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A2EE5" w:rsidRDefault="00EA2EE5">
      <w:pPr>
        <w:pStyle w:val="Nessunaspaziatura"/>
        <w:jc w:val="both"/>
        <w:rPr>
          <w:b/>
          <w:bCs/>
        </w:rPr>
      </w:pPr>
      <w:r>
        <w:rPr>
          <w:szCs w:val="24"/>
        </w:rPr>
        <w:t>Circolare n°</w:t>
      </w:r>
      <w:r w:rsidR="00E506FE">
        <w:rPr>
          <w:szCs w:val="24"/>
        </w:rPr>
        <w:t xml:space="preserve"> 55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A2EE5" w:rsidRDefault="00EA2EE5">
      <w:pPr>
        <w:pStyle w:val="Standard"/>
        <w:ind w:left="4956" w:firstLine="708"/>
        <w:jc w:val="both"/>
        <w:rPr>
          <w:rFonts w:ascii="Times New Roman" w:hAnsi="Times New Roman" w:cs="Times New Roman"/>
          <w:b/>
          <w:bCs/>
          <w:lang w:val="it-IT"/>
        </w:rPr>
      </w:pPr>
    </w:p>
    <w:p w:rsidR="00EA2EE5" w:rsidRDefault="00EA2EE5">
      <w:pPr>
        <w:pStyle w:val="Standard"/>
        <w:ind w:left="4956" w:firstLine="708"/>
        <w:jc w:val="both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>A</w:t>
      </w:r>
      <w:r w:rsidR="00E506FE">
        <w:rPr>
          <w:rFonts w:ascii="Times New Roman" w:hAnsi="Times New Roman" w:cs="Times New Roman"/>
          <w:b/>
          <w:bCs/>
          <w:lang w:val="it-IT"/>
        </w:rPr>
        <w:t>l</w:t>
      </w:r>
    </w:p>
    <w:p w:rsidR="00EA2EE5" w:rsidRDefault="00EA2EE5">
      <w:pPr>
        <w:pStyle w:val="Standard"/>
        <w:ind w:left="4956" w:firstLine="708"/>
        <w:jc w:val="both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>Personale Docente Scuole Primarie</w:t>
      </w:r>
    </w:p>
    <w:p w:rsidR="00EA2EE5" w:rsidRDefault="00EA2EE5">
      <w:pPr>
        <w:pStyle w:val="Standard"/>
        <w:jc w:val="both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ab/>
      </w:r>
      <w:r>
        <w:rPr>
          <w:rFonts w:ascii="Times New Roman" w:hAnsi="Times New Roman" w:cs="Times New Roman"/>
          <w:b/>
          <w:bCs/>
          <w:lang w:val="it-IT"/>
        </w:rPr>
        <w:tab/>
      </w:r>
      <w:r>
        <w:rPr>
          <w:rFonts w:ascii="Times New Roman" w:hAnsi="Times New Roman" w:cs="Times New Roman"/>
          <w:b/>
          <w:bCs/>
          <w:lang w:val="it-IT"/>
        </w:rPr>
        <w:tab/>
      </w:r>
      <w:r>
        <w:rPr>
          <w:rFonts w:ascii="Times New Roman" w:hAnsi="Times New Roman" w:cs="Times New Roman"/>
          <w:b/>
          <w:bCs/>
          <w:lang w:val="it-IT"/>
        </w:rPr>
        <w:tab/>
      </w:r>
      <w:r>
        <w:rPr>
          <w:rFonts w:ascii="Times New Roman" w:hAnsi="Times New Roman" w:cs="Times New Roman"/>
          <w:b/>
          <w:bCs/>
          <w:lang w:val="it-IT"/>
        </w:rPr>
        <w:tab/>
      </w:r>
      <w:r>
        <w:rPr>
          <w:rFonts w:ascii="Times New Roman" w:hAnsi="Times New Roman" w:cs="Times New Roman"/>
          <w:b/>
          <w:bCs/>
          <w:lang w:val="it-IT"/>
        </w:rPr>
        <w:tab/>
      </w:r>
      <w:r>
        <w:rPr>
          <w:rFonts w:ascii="Times New Roman" w:hAnsi="Times New Roman" w:cs="Times New Roman"/>
          <w:b/>
          <w:bCs/>
          <w:lang w:val="it-IT"/>
        </w:rPr>
        <w:tab/>
      </w:r>
      <w:r>
        <w:rPr>
          <w:rFonts w:ascii="Times New Roman" w:hAnsi="Times New Roman" w:cs="Times New Roman"/>
          <w:b/>
          <w:bCs/>
          <w:lang w:val="it-IT"/>
        </w:rPr>
        <w:tab/>
        <w:t>Personale A.T.A.</w:t>
      </w:r>
    </w:p>
    <w:p w:rsidR="00EA2EE5" w:rsidRDefault="00EA2EE5">
      <w:pPr>
        <w:pStyle w:val="Standard"/>
        <w:ind w:left="4956" w:firstLine="708"/>
        <w:jc w:val="both"/>
        <w:rPr>
          <w:rFonts w:ascii="Times New Roman" w:hAnsi="Times New Roman" w:cs="Times New Roman"/>
          <w:b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>Genitori</w:t>
      </w:r>
    </w:p>
    <w:p w:rsidR="00EA2EE5" w:rsidRDefault="00EA2EE5">
      <w:pPr>
        <w:pStyle w:val="Standard"/>
        <w:ind w:left="4956" w:firstLine="708"/>
        <w:jc w:val="both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Cs/>
          <w:lang w:val="it-IT"/>
        </w:rPr>
        <w:t>Atti e sito Web</w:t>
      </w:r>
    </w:p>
    <w:p w:rsidR="00EA2EE5" w:rsidRDefault="00EA2EE5">
      <w:pPr>
        <w:pStyle w:val="Standard"/>
        <w:jc w:val="both"/>
        <w:rPr>
          <w:rFonts w:ascii="Times New Roman" w:hAnsi="Times New Roman" w:cs="Times New Roman"/>
          <w:b/>
          <w:bCs/>
          <w:lang w:val="it-IT"/>
        </w:rPr>
      </w:pPr>
    </w:p>
    <w:p w:rsidR="009C4F12" w:rsidRDefault="009C4F12">
      <w:pPr>
        <w:pStyle w:val="Standard"/>
        <w:jc w:val="both"/>
        <w:rPr>
          <w:rFonts w:ascii="Times New Roman" w:hAnsi="Times New Roman" w:cs="Times New Roman"/>
          <w:b/>
          <w:bCs/>
          <w:lang w:val="it-IT"/>
        </w:rPr>
      </w:pPr>
    </w:p>
    <w:p w:rsidR="00EA2EE5" w:rsidRDefault="00EA2EE5">
      <w:pPr>
        <w:pStyle w:val="Standard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 xml:space="preserve">OGGETTO: Anno scolastico 2021/2022 - Assegnazione docenti, materie, orari e </w:t>
      </w:r>
      <w:r w:rsidR="00E506FE">
        <w:rPr>
          <w:rFonts w:ascii="Times New Roman" w:hAnsi="Times New Roman" w:cs="Times New Roman"/>
          <w:b/>
          <w:bCs/>
          <w:lang w:val="it-IT"/>
        </w:rPr>
        <w:t>indicazioni</w:t>
      </w:r>
      <w:r>
        <w:rPr>
          <w:rFonts w:ascii="Times New Roman" w:hAnsi="Times New Roman" w:cs="Times New Roman"/>
          <w:b/>
          <w:bCs/>
          <w:lang w:val="it-IT"/>
        </w:rPr>
        <w:t xml:space="preserve"> ai docenti delle Scuole Primarie “Braguti” e “Crema Nu</w:t>
      </w:r>
      <w:r w:rsidR="00E506FE">
        <w:rPr>
          <w:rFonts w:ascii="Times New Roman" w:hAnsi="Times New Roman" w:cs="Times New Roman"/>
          <w:b/>
          <w:bCs/>
          <w:lang w:val="it-IT"/>
        </w:rPr>
        <w:t>ova”</w:t>
      </w:r>
      <w:r>
        <w:rPr>
          <w:rFonts w:ascii="Times New Roman" w:hAnsi="Times New Roman" w:cs="Times New Roman"/>
          <w:b/>
          <w:bCs/>
          <w:lang w:val="it-IT"/>
        </w:rPr>
        <w:t xml:space="preserve">. </w:t>
      </w:r>
    </w:p>
    <w:p w:rsidR="009C4F12" w:rsidRDefault="009C4F12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E506FE" w:rsidRDefault="00E506FE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EA2EE5" w:rsidRDefault="00EA2EE5">
      <w:pPr>
        <w:pStyle w:val="Standard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Con riferimento all'oggetto, si comunicano  l'assegnazione definitiva dei docenti, le relat</w:t>
      </w:r>
      <w:r w:rsidR="00305619">
        <w:rPr>
          <w:rFonts w:ascii="Times New Roman" w:hAnsi="Times New Roman" w:cs="Times New Roman"/>
          <w:lang w:val="it-IT"/>
        </w:rPr>
        <w:t xml:space="preserve">ive materie e conseguenti orari, già in essere, </w:t>
      </w:r>
      <w:r>
        <w:rPr>
          <w:rFonts w:ascii="Times New Roman" w:hAnsi="Times New Roman" w:cs="Times New Roman"/>
          <w:lang w:val="it-IT"/>
        </w:rPr>
        <w:t>delle nostre Scuole Primarie.</w:t>
      </w:r>
    </w:p>
    <w:p w:rsidR="00EA2EE5" w:rsidRPr="00EA2EE5" w:rsidRDefault="00EA2EE5">
      <w:pPr>
        <w:pStyle w:val="Standard"/>
        <w:jc w:val="both"/>
        <w:rPr>
          <w:bCs/>
          <w:lang w:val="it-IT"/>
        </w:rPr>
      </w:pPr>
      <w:r>
        <w:rPr>
          <w:rFonts w:ascii="Times New Roman" w:hAnsi="Times New Roman" w:cs="Times New Roman"/>
          <w:lang w:val="it-IT"/>
        </w:rPr>
        <w:tab/>
      </w:r>
    </w:p>
    <w:p w:rsidR="00EA2EE5" w:rsidRDefault="00EA2EE5">
      <w:pPr>
        <w:autoSpaceDE w:val="0"/>
        <w:spacing w:line="240" w:lineRule="auto"/>
        <w:jc w:val="both"/>
        <w:rPr>
          <w:bCs/>
          <w:szCs w:val="24"/>
        </w:rPr>
      </w:pPr>
      <w:r>
        <w:rPr>
          <w:bCs/>
          <w:szCs w:val="24"/>
        </w:rPr>
        <w:t>Anche durante quest'anno scolastico proseguiranno, poiché gli obiettivi che ci siamo prefissi sono pluriennali, i rilevanti cambiamenti organizzativi e didattici.</w:t>
      </w:r>
    </w:p>
    <w:p w:rsidR="00EA2EE5" w:rsidRDefault="00EA2EE5">
      <w:pPr>
        <w:autoSpaceDE w:val="0"/>
        <w:spacing w:line="240" w:lineRule="auto"/>
        <w:jc w:val="both"/>
        <w:rPr>
          <w:bCs/>
          <w:szCs w:val="24"/>
        </w:rPr>
      </w:pPr>
    </w:p>
    <w:p w:rsidR="00EA2EE5" w:rsidRDefault="00EA2EE5">
      <w:pPr>
        <w:autoSpaceDE w:val="0"/>
        <w:spacing w:line="240" w:lineRule="auto"/>
        <w:jc w:val="both"/>
        <w:rPr>
          <w:szCs w:val="24"/>
        </w:rPr>
      </w:pPr>
      <w:r>
        <w:rPr>
          <w:bCs/>
          <w:szCs w:val="24"/>
        </w:rPr>
        <w:t>Migliorare l’offerta formativa favorendo l’innovazione metodologica/didattica e continuare la sperimentazione di classi a</w:t>
      </w:r>
      <w:r>
        <w:rPr>
          <w:bCs/>
          <w:i/>
          <w:iCs/>
          <w:szCs w:val="24"/>
        </w:rPr>
        <w:t xml:space="preserve"> indirizzo montessoriano, </w:t>
      </w:r>
      <w:r>
        <w:rPr>
          <w:bCs/>
          <w:iCs/>
          <w:szCs w:val="24"/>
        </w:rPr>
        <w:t xml:space="preserve">sono gli obiettivi cardine, non solo delle Primarie, ma di tutto </w:t>
      </w:r>
      <w:r>
        <w:rPr>
          <w:szCs w:val="24"/>
        </w:rPr>
        <w:t xml:space="preserve">l’Istituto Comprensivo “Nelson Mandela”, che ha </w:t>
      </w:r>
      <w:r>
        <w:rPr>
          <w:bCs/>
          <w:szCs w:val="24"/>
        </w:rPr>
        <w:t xml:space="preserve">una sua specifica identità, </w:t>
      </w:r>
      <w:r>
        <w:rPr>
          <w:szCs w:val="24"/>
        </w:rPr>
        <w:t xml:space="preserve">connotata da una </w:t>
      </w:r>
      <w:r>
        <w:rPr>
          <w:bCs/>
          <w:szCs w:val="24"/>
        </w:rPr>
        <w:t xml:space="preserve">didattica </w:t>
      </w:r>
      <w:r>
        <w:rPr>
          <w:b/>
          <w:bCs/>
          <w:szCs w:val="24"/>
        </w:rPr>
        <w:t>‘</w:t>
      </w:r>
      <w:r>
        <w:rPr>
          <w:bCs/>
          <w:szCs w:val="24"/>
        </w:rPr>
        <w:t>laboratoriale</w:t>
      </w:r>
      <w:r>
        <w:rPr>
          <w:b/>
          <w:bCs/>
          <w:szCs w:val="24"/>
        </w:rPr>
        <w:t>’</w:t>
      </w:r>
      <w:r>
        <w:rPr>
          <w:bCs/>
          <w:szCs w:val="24"/>
        </w:rPr>
        <w:t xml:space="preserve"> e </w:t>
      </w:r>
      <w:r>
        <w:rPr>
          <w:b/>
          <w:bCs/>
          <w:szCs w:val="24"/>
        </w:rPr>
        <w:t>‘</w:t>
      </w:r>
      <w:r>
        <w:rPr>
          <w:bCs/>
          <w:szCs w:val="24"/>
        </w:rPr>
        <w:t>inclusiva</w:t>
      </w:r>
      <w:r>
        <w:rPr>
          <w:b/>
          <w:bCs/>
          <w:szCs w:val="24"/>
        </w:rPr>
        <w:t>’</w:t>
      </w:r>
      <w:r>
        <w:rPr>
          <w:szCs w:val="24"/>
        </w:rPr>
        <w:t>.</w:t>
      </w:r>
    </w:p>
    <w:p w:rsidR="00EA2EE5" w:rsidRDefault="00EA2EE5">
      <w:pPr>
        <w:autoSpaceDE w:val="0"/>
        <w:spacing w:line="240" w:lineRule="auto"/>
        <w:jc w:val="both"/>
        <w:rPr>
          <w:szCs w:val="24"/>
        </w:rPr>
      </w:pPr>
    </w:p>
    <w:p w:rsidR="00EA2EE5" w:rsidRDefault="00EA2EE5">
      <w:pPr>
        <w:autoSpaceDE w:val="0"/>
        <w:spacing w:line="240" w:lineRule="auto"/>
        <w:jc w:val="both"/>
        <w:rPr>
          <w:szCs w:val="24"/>
        </w:rPr>
      </w:pPr>
      <w:r>
        <w:rPr>
          <w:szCs w:val="24"/>
        </w:rPr>
        <w:t xml:space="preserve">Al fine di poter perseguire detti obiettivi sono stati necessari, e sono agli atti, gli ingenti investimenti impiegati </w:t>
      </w:r>
      <w:r>
        <w:rPr>
          <w:bCs/>
          <w:szCs w:val="24"/>
        </w:rPr>
        <w:t>per: la valorizzazione degli spazi interni ed esterni, l’acquisto di attrezzature e infrastrutture materiali</w:t>
      </w:r>
      <w:r>
        <w:rPr>
          <w:szCs w:val="24"/>
        </w:rPr>
        <w:t xml:space="preserve">, la </w:t>
      </w:r>
      <w:r>
        <w:rPr>
          <w:bCs/>
          <w:szCs w:val="24"/>
        </w:rPr>
        <w:t>formazione dei docenti, i corsi e le attività curricolari ed extracurricolari</w:t>
      </w:r>
      <w:r>
        <w:rPr>
          <w:szCs w:val="24"/>
        </w:rPr>
        <w:t>.</w:t>
      </w:r>
    </w:p>
    <w:p w:rsidR="00D47E1D" w:rsidRDefault="00D47E1D">
      <w:pPr>
        <w:autoSpaceDE w:val="0"/>
        <w:spacing w:line="240" w:lineRule="auto"/>
        <w:jc w:val="both"/>
        <w:rPr>
          <w:szCs w:val="24"/>
        </w:rPr>
      </w:pPr>
    </w:p>
    <w:p w:rsidR="00D47E1D" w:rsidRDefault="00D47E1D">
      <w:pPr>
        <w:autoSpaceDE w:val="0"/>
        <w:spacing w:line="240" w:lineRule="auto"/>
        <w:jc w:val="both"/>
        <w:rPr>
          <w:szCs w:val="24"/>
        </w:rPr>
      </w:pPr>
      <w:r>
        <w:rPr>
          <w:szCs w:val="24"/>
        </w:rPr>
        <w:t>Per il corrente a.s. sono stati erogati alla nostra Scuola oltre 133.000,00 euro complessivi, provenienti da finanziamenti P.O.N. (</w:t>
      </w:r>
      <w:r w:rsidRPr="009C4F12">
        <w:rPr>
          <w:szCs w:val="24"/>
        </w:rPr>
        <w:t>Programma Operativo nazionale</w:t>
      </w:r>
      <w:r>
        <w:rPr>
          <w:szCs w:val="24"/>
        </w:rPr>
        <w:t>) e finalizzati all’acquisto di monitor interattivi (PON Digital Board) e all</w:t>
      </w:r>
      <w:r w:rsidR="00E506FE">
        <w:rPr>
          <w:szCs w:val="24"/>
        </w:rPr>
        <w:t>’implementazione</w:t>
      </w:r>
      <w:r>
        <w:rPr>
          <w:szCs w:val="24"/>
        </w:rPr>
        <w:t xml:space="preserve"> della rete inter</w:t>
      </w:r>
      <w:r w:rsidR="005D48F3">
        <w:rPr>
          <w:szCs w:val="24"/>
        </w:rPr>
        <w:t>net (PON Realizzazione Reti Locali).</w:t>
      </w:r>
    </w:p>
    <w:p w:rsidR="00EA2EE5" w:rsidRDefault="00EA2EE5">
      <w:pPr>
        <w:autoSpaceDE w:val="0"/>
        <w:spacing w:line="240" w:lineRule="auto"/>
        <w:jc w:val="both"/>
        <w:rPr>
          <w:szCs w:val="24"/>
        </w:rPr>
      </w:pPr>
    </w:p>
    <w:p w:rsidR="00EA2EE5" w:rsidRDefault="00EA2EE5">
      <w:pPr>
        <w:autoSpaceDE w:val="0"/>
        <w:spacing w:line="240" w:lineRule="auto"/>
        <w:jc w:val="both"/>
        <w:rPr>
          <w:szCs w:val="24"/>
        </w:rPr>
      </w:pPr>
      <w:r>
        <w:rPr>
          <w:bCs/>
          <w:szCs w:val="24"/>
        </w:rPr>
        <w:t>Sotto il profilo organizzativo ha dato risultati</w:t>
      </w:r>
      <w:r w:rsidR="00E506FE">
        <w:rPr>
          <w:bCs/>
          <w:szCs w:val="24"/>
        </w:rPr>
        <w:t xml:space="preserve"> soddisfacenti</w:t>
      </w:r>
      <w:r>
        <w:rPr>
          <w:bCs/>
          <w:szCs w:val="24"/>
        </w:rPr>
        <w:t xml:space="preserve">, e per questo proseguirà, l’avvio di tutte le classi </w:t>
      </w:r>
      <w:r w:rsidR="00E506FE">
        <w:rPr>
          <w:bCs/>
          <w:szCs w:val="24"/>
        </w:rPr>
        <w:t>prime nella sede di “Braguti”, nell’ambito</w:t>
      </w:r>
      <w:r>
        <w:rPr>
          <w:bCs/>
          <w:szCs w:val="24"/>
        </w:rPr>
        <w:t xml:space="preserve"> di un percorso teso a costruire un </w:t>
      </w:r>
      <w:r>
        <w:rPr>
          <w:szCs w:val="24"/>
        </w:rPr>
        <w:t xml:space="preserve">sistema di </w:t>
      </w:r>
      <w:r>
        <w:rPr>
          <w:b/>
          <w:bCs/>
          <w:szCs w:val="24"/>
        </w:rPr>
        <w:t>‘</w:t>
      </w:r>
      <w:r>
        <w:rPr>
          <w:szCs w:val="24"/>
        </w:rPr>
        <w:t>classi aperte</w:t>
      </w:r>
      <w:r>
        <w:rPr>
          <w:b/>
          <w:bCs/>
          <w:szCs w:val="24"/>
        </w:rPr>
        <w:t>’</w:t>
      </w:r>
      <w:r>
        <w:rPr>
          <w:szCs w:val="24"/>
        </w:rPr>
        <w:t xml:space="preserve">, nel quale possano confluire classi </w:t>
      </w:r>
      <w:r>
        <w:rPr>
          <w:i/>
          <w:iCs/>
          <w:szCs w:val="24"/>
        </w:rPr>
        <w:t>montessoriane</w:t>
      </w:r>
      <w:r>
        <w:rPr>
          <w:szCs w:val="24"/>
        </w:rPr>
        <w:t xml:space="preserve"> e</w:t>
      </w:r>
      <w:r>
        <w:rPr>
          <w:i/>
          <w:iCs/>
          <w:szCs w:val="24"/>
        </w:rPr>
        <w:t xml:space="preserve"> ordinarie</w:t>
      </w:r>
      <w:r>
        <w:rPr>
          <w:szCs w:val="24"/>
        </w:rPr>
        <w:t xml:space="preserve"> e alunni di entrambe le Scuole,  </w:t>
      </w:r>
      <w:r>
        <w:rPr>
          <w:bCs/>
          <w:szCs w:val="24"/>
        </w:rPr>
        <w:t>per favorire la creazione di classi equilibrate per una scuola più inclusiva</w:t>
      </w:r>
      <w:r>
        <w:rPr>
          <w:szCs w:val="24"/>
        </w:rPr>
        <w:t>.</w:t>
      </w:r>
    </w:p>
    <w:p w:rsidR="00EA2EE5" w:rsidRDefault="00EA2EE5">
      <w:pPr>
        <w:autoSpaceDE w:val="0"/>
        <w:spacing w:line="240" w:lineRule="auto"/>
        <w:jc w:val="both"/>
        <w:rPr>
          <w:szCs w:val="24"/>
        </w:rPr>
      </w:pPr>
    </w:p>
    <w:p w:rsidR="00E506FE" w:rsidRDefault="005D48F3" w:rsidP="00E506FE">
      <w:pPr>
        <w:autoSpaceDE w:val="0"/>
        <w:spacing w:line="240" w:lineRule="auto"/>
        <w:jc w:val="both"/>
        <w:rPr>
          <w:szCs w:val="24"/>
        </w:rPr>
      </w:pPr>
      <w:r>
        <w:rPr>
          <w:bCs/>
          <w:szCs w:val="24"/>
        </w:rPr>
        <w:t>E’ necessario ribadire, con riferimento alle Circolari n.ri 141 e 149, che l</w:t>
      </w:r>
      <w:r w:rsidR="00E506FE">
        <w:rPr>
          <w:bCs/>
          <w:szCs w:val="24"/>
        </w:rPr>
        <w:t>a</w:t>
      </w:r>
      <w:r w:rsidR="00EA2EE5">
        <w:rPr>
          <w:szCs w:val="24"/>
        </w:rPr>
        <w:t xml:space="preserve"> formazione e la cura </w:t>
      </w:r>
      <w:r w:rsidR="00E506FE">
        <w:rPr>
          <w:szCs w:val="24"/>
        </w:rPr>
        <w:t>dei</w:t>
      </w:r>
      <w:r w:rsidR="00EA2EE5">
        <w:rPr>
          <w:szCs w:val="24"/>
        </w:rPr>
        <w:t xml:space="preserve"> minori devono essere supportate da </w:t>
      </w:r>
      <w:r w:rsidR="00EA2EE5">
        <w:rPr>
          <w:bCs/>
          <w:szCs w:val="24"/>
        </w:rPr>
        <w:t xml:space="preserve">un ruolo attivo </w:t>
      </w:r>
      <w:r w:rsidR="00EA2EE5">
        <w:rPr>
          <w:szCs w:val="24"/>
        </w:rPr>
        <w:t xml:space="preserve">da parte di </w:t>
      </w:r>
      <w:r w:rsidR="00E506FE">
        <w:rPr>
          <w:szCs w:val="24"/>
        </w:rPr>
        <w:t xml:space="preserve">tutti </w:t>
      </w:r>
      <w:r w:rsidR="00EA2EE5">
        <w:rPr>
          <w:szCs w:val="24"/>
        </w:rPr>
        <w:t>coloro che appartengono a</w:t>
      </w:r>
      <w:r w:rsidR="00E506FE">
        <w:rPr>
          <w:szCs w:val="24"/>
        </w:rPr>
        <w:t xml:space="preserve">lla </w:t>
      </w:r>
      <w:r w:rsidR="00EA2EE5">
        <w:rPr>
          <w:szCs w:val="24"/>
        </w:rPr>
        <w:t>comunità scolastica</w:t>
      </w:r>
      <w:r w:rsidR="00E506FE">
        <w:rPr>
          <w:szCs w:val="24"/>
        </w:rPr>
        <w:t>.</w:t>
      </w:r>
    </w:p>
    <w:p w:rsidR="00E506FE" w:rsidRDefault="00E506FE" w:rsidP="00E506FE">
      <w:pPr>
        <w:autoSpaceDE w:val="0"/>
        <w:spacing w:line="240" w:lineRule="auto"/>
        <w:jc w:val="both"/>
        <w:rPr>
          <w:szCs w:val="24"/>
        </w:rPr>
      </w:pPr>
    </w:p>
    <w:p w:rsidR="00E506FE" w:rsidRDefault="00EA2EE5" w:rsidP="00E506FE">
      <w:pPr>
        <w:autoSpaceDE w:val="0"/>
        <w:spacing w:line="240" w:lineRule="auto"/>
        <w:jc w:val="both"/>
        <w:rPr>
          <w:i/>
        </w:rPr>
      </w:pPr>
      <w:r w:rsidRPr="003F0D64">
        <w:rPr>
          <w:i/>
        </w:rPr>
        <w:lastRenderedPageBreak/>
        <w:t xml:space="preserve">Gli allegati contengono tutti gli elementi che possono consentire di trarre un’immagine </w:t>
      </w:r>
      <w:r w:rsidR="00E506FE">
        <w:rPr>
          <w:i/>
        </w:rPr>
        <w:t>della  complessità organizzativa</w:t>
      </w:r>
      <w:r w:rsidRPr="003F0D64">
        <w:rPr>
          <w:i/>
        </w:rPr>
        <w:t xml:space="preserve"> delle </w:t>
      </w:r>
      <w:r w:rsidR="00E506FE">
        <w:rPr>
          <w:i/>
        </w:rPr>
        <w:t xml:space="preserve">due </w:t>
      </w:r>
      <w:r w:rsidRPr="003F0D64">
        <w:rPr>
          <w:i/>
        </w:rPr>
        <w:t>Scuole</w:t>
      </w:r>
      <w:r w:rsidR="00E506FE">
        <w:rPr>
          <w:i/>
        </w:rPr>
        <w:t xml:space="preserve"> e</w:t>
      </w:r>
      <w:r w:rsidRPr="003F0D64">
        <w:rPr>
          <w:i/>
        </w:rPr>
        <w:t xml:space="preserve"> del lavoro del personale</w:t>
      </w:r>
      <w:r w:rsidR="00E506FE">
        <w:rPr>
          <w:i/>
        </w:rPr>
        <w:t>.</w:t>
      </w:r>
    </w:p>
    <w:p w:rsidR="00EA2EE5" w:rsidRDefault="00EA2EE5" w:rsidP="00E506FE">
      <w:pPr>
        <w:autoSpaceDE w:val="0"/>
        <w:spacing w:line="240" w:lineRule="auto"/>
        <w:jc w:val="both"/>
        <w:rPr>
          <w:b/>
        </w:rPr>
      </w:pPr>
      <w:r w:rsidRPr="003F0D64">
        <w:rPr>
          <w:i/>
        </w:rPr>
        <w:t xml:space="preserve"> </w:t>
      </w:r>
    </w:p>
    <w:p w:rsidR="00EA2EE5" w:rsidRDefault="00E506FE">
      <w:pPr>
        <w:pStyle w:val="Standard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b/>
          <w:lang w:val="it-IT"/>
        </w:rPr>
        <w:t>C</w:t>
      </w:r>
      <w:r w:rsidR="00EA2EE5">
        <w:rPr>
          <w:rFonts w:ascii="Times New Roman" w:hAnsi="Times New Roman" w:cs="Times New Roman"/>
          <w:b/>
          <w:lang w:val="it-IT"/>
        </w:rPr>
        <w:t>a</w:t>
      </w:r>
      <w:r w:rsidR="00EA2EE5">
        <w:rPr>
          <w:rFonts w:ascii="Times New Roman" w:hAnsi="Times New Roman" w:cs="Times New Roman"/>
          <w:b/>
          <w:bCs/>
          <w:lang w:val="it-IT"/>
        </w:rPr>
        <w:t>sistica</w:t>
      </w:r>
      <w:r>
        <w:rPr>
          <w:rFonts w:ascii="Times New Roman" w:hAnsi="Times New Roman" w:cs="Times New Roman"/>
          <w:b/>
          <w:bCs/>
          <w:lang w:val="it-IT"/>
        </w:rPr>
        <w:t>, C</w:t>
      </w:r>
      <w:r w:rsidR="00EA2EE5">
        <w:rPr>
          <w:rFonts w:ascii="Times New Roman" w:hAnsi="Times New Roman" w:cs="Times New Roman"/>
          <w:b/>
          <w:bCs/>
          <w:lang w:val="it-IT"/>
        </w:rPr>
        <w:t>riteri e</w:t>
      </w:r>
      <w:r>
        <w:rPr>
          <w:rFonts w:ascii="Times New Roman" w:hAnsi="Times New Roman" w:cs="Times New Roman"/>
          <w:b/>
          <w:bCs/>
          <w:lang w:val="it-IT"/>
        </w:rPr>
        <w:t xml:space="preserve"> </w:t>
      </w:r>
      <w:r w:rsidR="00EA2EE5">
        <w:rPr>
          <w:rFonts w:ascii="Times New Roman" w:hAnsi="Times New Roman" w:cs="Times New Roman"/>
          <w:b/>
          <w:bCs/>
          <w:lang w:val="it-IT"/>
        </w:rPr>
        <w:t>procedur</w:t>
      </w:r>
      <w:r>
        <w:rPr>
          <w:rFonts w:ascii="Times New Roman" w:hAnsi="Times New Roman" w:cs="Times New Roman"/>
          <w:b/>
          <w:bCs/>
          <w:lang w:val="it-IT"/>
        </w:rPr>
        <w:t>e</w:t>
      </w:r>
      <w:r w:rsidR="00EA2EE5">
        <w:rPr>
          <w:rFonts w:ascii="Times New Roman" w:hAnsi="Times New Roman" w:cs="Times New Roman"/>
          <w:b/>
          <w:bCs/>
          <w:lang w:val="it-IT"/>
        </w:rPr>
        <w:t xml:space="preserve"> delle sostituzioni.</w:t>
      </w:r>
    </w:p>
    <w:p w:rsidR="00EA2EE5" w:rsidRDefault="00EA2EE5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EA2EE5" w:rsidRPr="00EA2EE5" w:rsidRDefault="00EA2EE5">
      <w:pPr>
        <w:pStyle w:val="Standard"/>
        <w:jc w:val="both"/>
        <w:rPr>
          <w:b/>
          <w:bCs/>
          <w:lang w:val="it-IT"/>
        </w:rPr>
      </w:pPr>
      <w:r>
        <w:rPr>
          <w:rFonts w:ascii="Times New Roman" w:hAnsi="Times New Roman" w:cs="Times New Roman"/>
          <w:lang w:val="it-IT"/>
        </w:rPr>
        <w:t xml:space="preserve">Così come i contenuti degli allegati sono stati condivisi, ogni </w:t>
      </w:r>
      <w:r w:rsidR="00E506FE">
        <w:rPr>
          <w:rFonts w:ascii="Times New Roman" w:hAnsi="Times New Roman" w:cs="Times New Roman"/>
          <w:lang w:val="it-IT"/>
        </w:rPr>
        <w:t xml:space="preserve">eventuale </w:t>
      </w:r>
      <w:r>
        <w:rPr>
          <w:rFonts w:ascii="Times New Roman" w:hAnsi="Times New Roman" w:cs="Times New Roman"/>
          <w:lang w:val="it-IT"/>
        </w:rPr>
        <w:t xml:space="preserve">variazione dovrà essere </w:t>
      </w:r>
      <w:r w:rsidR="00E506FE">
        <w:rPr>
          <w:rFonts w:ascii="Times New Roman" w:hAnsi="Times New Roman" w:cs="Times New Roman"/>
          <w:lang w:val="it-IT"/>
        </w:rPr>
        <w:t>preventivamente comunicata e</w:t>
      </w:r>
      <w:r>
        <w:rPr>
          <w:rFonts w:ascii="Times New Roman" w:hAnsi="Times New Roman" w:cs="Times New Roman"/>
          <w:lang w:val="it-IT"/>
        </w:rPr>
        <w:t xml:space="preserve"> condivisa.</w:t>
      </w:r>
    </w:p>
    <w:p w:rsidR="00EA2EE5" w:rsidRDefault="00EA2EE5">
      <w:pPr>
        <w:spacing w:line="240" w:lineRule="auto"/>
        <w:rPr>
          <w:b/>
          <w:bCs/>
          <w:szCs w:val="24"/>
        </w:rPr>
      </w:pPr>
    </w:p>
    <w:p w:rsidR="00EA2EE5" w:rsidRDefault="00EA2EE5">
      <w:pPr>
        <w:pStyle w:val="Standard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Come è noto, il problema delle sostituzioni delle del personale docente non trova, nell’immediato, risposte esterne, pertanto si </w:t>
      </w:r>
      <w:r w:rsidR="00BC78BC">
        <w:rPr>
          <w:rFonts w:ascii="Times New Roman" w:hAnsi="Times New Roman" w:cs="Times New Roman"/>
          <w:lang w:val="it-IT"/>
        </w:rPr>
        <w:t>rende</w:t>
      </w:r>
      <w:r>
        <w:rPr>
          <w:rFonts w:ascii="Times New Roman" w:hAnsi="Times New Roman" w:cs="Times New Roman"/>
          <w:lang w:val="it-IT"/>
        </w:rPr>
        <w:t xml:space="preserve"> necessario cercare e trovare soluzioni interne che, però, non hanno un impatto positivo su gestione del personale, docenza e didattica.</w:t>
      </w:r>
    </w:p>
    <w:p w:rsidR="00EA2EE5" w:rsidRDefault="00EA2EE5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EA2EE5" w:rsidRDefault="00EA2EE5">
      <w:pPr>
        <w:pStyle w:val="Standard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La problematica ha un primo importante impatto  in caso di assenza del docente all'inizio delle attività, appresa poco prima dalla segreteria che si trova, visti i tempi stretti e l'orario, in oggettive difficoltà a contattare il/i docenti “candidati” alla sostituzione, per evitare che la classe resti scoperta.</w:t>
      </w:r>
    </w:p>
    <w:p w:rsidR="00EA2EE5" w:rsidRDefault="00EA2EE5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EA2EE5" w:rsidRDefault="00EA2EE5">
      <w:pPr>
        <w:pStyle w:val="Standard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La situazione descritta, verificatasi più volte dall'inizio dell'a.s., deve trovare adeguate risposte, cosi come devono essere progressivamente pianificate le altre assenze.</w:t>
      </w:r>
    </w:p>
    <w:p w:rsidR="00EA2EE5" w:rsidRDefault="00EA2EE5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EA2EE5" w:rsidRDefault="00EA2EE5">
      <w:pPr>
        <w:pStyle w:val="Standard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Si ritiene, quindi, di sperimentare una procedura tesa a garantire, nel rispetto di quanto stabilito dal Contratto d'Istituto vigente e delle prerogative del Dirigente Scolastico in materia gestionale, il buon funzionamento del plesso, che si potrà avvalere di strumenti già in essere quali lo </w:t>
      </w:r>
      <w:r>
        <w:rPr>
          <w:rFonts w:ascii="Times New Roman" w:hAnsi="Times New Roman" w:cs="Times New Roman"/>
          <w:b/>
          <w:bCs/>
          <w:lang w:val="it-IT"/>
        </w:rPr>
        <w:t>“</w:t>
      </w:r>
      <w:r>
        <w:rPr>
          <w:rFonts w:ascii="Times New Roman" w:hAnsi="Times New Roman" w:cs="Times New Roman"/>
          <w:lang w:val="it-IT"/>
        </w:rPr>
        <w:t>scambio orario</w:t>
      </w:r>
      <w:r>
        <w:rPr>
          <w:rFonts w:ascii="Times New Roman" w:hAnsi="Times New Roman" w:cs="Times New Roman"/>
          <w:b/>
          <w:bCs/>
          <w:lang w:val="it-IT"/>
        </w:rPr>
        <w:t>”</w:t>
      </w:r>
      <w:r>
        <w:rPr>
          <w:rFonts w:ascii="Times New Roman" w:hAnsi="Times New Roman" w:cs="Times New Roman"/>
          <w:lang w:val="it-IT"/>
        </w:rPr>
        <w:t xml:space="preserve">, il </w:t>
      </w:r>
      <w:r>
        <w:rPr>
          <w:rFonts w:ascii="Times New Roman" w:hAnsi="Times New Roman" w:cs="Times New Roman"/>
          <w:b/>
          <w:bCs/>
          <w:lang w:val="it-IT"/>
        </w:rPr>
        <w:t>“</w:t>
      </w:r>
      <w:r>
        <w:rPr>
          <w:rFonts w:ascii="Times New Roman" w:hAnsi="Times New Roman" w:cs="Times New Roman"/>
          <w:lang w:val="it-IT"/>
        </w:rPr>
        <w:t>recupero ore</w:t>
      </w:r>
      <w:r>
        <w:rPr>
          <w:rFonts w:ascii="Times New Roman" w:hAnsi="Times New Roman" w:cs="Times New Roman"/>
          <w:b/>
          <w:bCs/>
          <w:lang w:val="it-IT"/>
        </w:rPr>
        <w:t xml:space="preserve">” </w:t>
      </w:r>
      <w:r>
        <w:rPr>
          <w:rFonts w:ascii="Times New Roman" w:hAnsi="Times New Roman" w:cs="Times New Roman"/>
          <w:lang w:val="it-IT"/>
        </w:rPr>
        <w:t xml:space="preserve">e le </w:t>
      </w:r>
      <w:r>
        <w:rPr>
          <w:rFonts w:ascii="Times New Roman" w:hAnsi="Times New Roman" w:cs="Times New Roman"/>
          <w:b/>
          <w:bCs/>
          <w:lang w:val="it-IT"/>
        </w:rPr>
        <w:t>“</w:t>
      </w:r>
      <w:r>
        <w:rPr>
          <w:rFonts w:ascii="Times New Roman" w:hAnsi="Times New Roman" w:cs="Times New Roman"/>
          <w:lang w:val="it-IT"/>
        </w:rPr>
        <w:t>ore a pagamento”.</w:t>
      </w:r>
    </w:p>
    <w:p w:rsidR="00EA2EE5" w:rsidRDefault="00EA2EE5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EA2EE5" w:rsidRPr="00EA2EE5" w:rsidRDefault="00EA2EE5">
      <w:pPr>
        <w:pStyle w:val="Standard"/>
        <w:jc w:val="both"/>
        <w:rPr>
          <w:lang w:val="it-IT"/>
        </w:rPr>
      </w:pPr>
      <w:r>
        <w:rPr>
          <w:rFonts w:ascii="Times New Roman" w:hAnsi="Times New Roman" w:cs="Times New Roman"/>
          <w:lang w:val="it-IT"/>
        </w:rPr>
        <w:t xml:space="preserve">La procedura prevede anche il coinvolgimento dei </w:t>
      </w:r>
      <w:r>
        <w:rPr>
          <w:rFonts w:ascii="Times New Roman" w:hAnsi="Times New Roman" w:cs="Times New Roman"/>
          <w:b/>
          <w:bCs/>
          <w:lang w:val="it-IT"/>
        </w:rPr>
        <w:t>“</w:t>
      </w:r>
      <w:r>
        <w:rPr>
          <w:rFonts w:ascii="Times New Roman" w:hAnsi="Times New Roman" w:cs="Times New Roman"/>
          <w:lang w:val="it-IT"/>
        </w:rPr>
        <w:t>team</w:t>
      </w:r>
      <w:r>
        <w:rPr>
          <w:rFonts w:ascii="Times New Roman" w:hAnsi="Times New Roman" w:cs="Times New Roman"/>
          <w:b/>
          <w:bCs/>
          <w:lang w:val="it-IT"/>
        </w:rPr>
        <w:t>”</w:t>
      </w:r>
      <w:r>
        <w:rPr>
          <w:rFonts w:ascii="Times New Roman" w:hAnsi="Times New Roman" w:cs="Times New Roman"/>
          <w:bCs/>
          <w:lang w:val="it-IT"/>
        </w:rPr>
        <w:t>, così come i</w:t>
      </w:r>
      <w:r w:rsidR="003F0D64">
        <w:rPr>
          <w:rFonts w:ascii="Times New Roman" w:hAnsi="Times New Roman" w:cs="Times New Roman"/>
          <w:bCs/>
          <w:lang w:val="it-IT"/>
        </w:rPr>
        <w:t>ndi</w:t>
      </w:r>
      <w:r w:rsidR="00BC78BC">
        <w:rPr>
          <w:rFonts w:ascii="Times New Roman" w:hAnsi="Times New Roman" w:cs="Times New Roman"/>
          <w:bCs/>
          <w:lang w:val="it-IT"/>
        </w:rPr>
        <w:t>viduati</w:t>
      </w:r>
      <w:r>
        <w:rPr>
          <w:rFonts w:ascii="Times New Roman" w:hAnsi="Times New Roman" w:cs="Times New Roman"/>
          <w:bCs/>
          <w:lang w:val="it-IT"/>
        </w:rPr>
        <w:t xml:space="preserve"> nei </w:t>
      </w:r>
      <w:r w:rsidR="008F3788">
        <w:rPr>
          <w:rFonts w:ascii="Times New Roman" w:hAnsi="Times New Roman" w:cs="Times New Roman"/>
          <w:bCs/>
          <w:lang w:val="it-IT"/>
        </w:rPr>
        <w:t>documenti</w:t>
      </w:r>
      <w:r>
        <w:rPr>
          <w:rFonts w:ascii="Times New Roman" w:hAnsi="Times New Roman" w:cs="Times New Roman"/>
          <w:bCs/>
          <w:lang w:val="it-IT"/>
        </w:rPr>
        <w:t xml:space="preserve"> allegati, in modo tale da razionalizzare le procedure e ottimizzare le risorse.</w:t>
      </w:r>
    </w:p>
    <w:p w:rsidR="00EA2EE5" w:rsidRPr="00EA2EE5" w:rsidRDefault="00EA2EE5">
      <w:pPr>
        <w:pStyle w:val="Standard"/>
        <w:jc w:val="both"/>
        <w:rPr>
          <w:lang w:val="it-IT"/>
        </w:rPr>
      </w:pPr>
    </w:p>
    <w:p w:rsidR="00EA2EE5" w:rsidRDefault="00EA2EE5">
      <w:pPr>
        <w:pStyle w:val="Standard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>A)</w:t>
      </w:r>
      <w:r>
        <w:rPr>
          <w:rFonts w:ascii="Times New Roman" w:hAnsi="Times New Roman" w:cs="Times New Roman"/>
          <w:lang w:val="it-IT"/>
        </w:rPr>
        <w:t xml:space="preserve"> Permessi non retribuiti </w:t>
      </w:r>
    </w:p>
    <w:p w:rsidR="00EA2EE5" w:rsidRDefault="00EA2EE5">
      <w:pPr>
        <w:pStyle w:val="Standard"/>
        <w:jc w:val="both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lang w:val="it-IT"/>
        </w:rPr>
        <w:t>Il docente assente dovrà, in linea di massima, agire con le seguenti priorità:</w:t>
      </w:r>
    </w:p>
    <w:p w:rsidR="00EA2EE5" w:rsidRDefault="00EA2EE5">
      <w:pPr>
        <w:pStyle w:val="Standard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 xml:space="preserve">comunicare, con tempestività e congruo preavviso </w:t>
      </w:r>
      <w:r w:rsidR="008F3788">
        <w:rPr>
          <w:rFonts w:ascii="Times New Roman" w:hAnsi="Times New Roman" w:cs="Times New Roman"/>
          <w:b/>
          <w:bCs/>
          <w:lang w:val="it-IT"/>
        </w:rPr>
        <w:t xml:space="preserve">e comunque dalle h. 7.30 e entro le h. 8, </w:t>
      </w:r>
      <w:r>
        <w:rPr>
          <w:rFonts w:ascii="Times New Roman" w:hAnsi="Times New Roman" w:cs="Times New Roman"/>
          <w:lang w:val="it-IT"/>
        </w:rPr>
        <w:t>alla Segreteria la propria assenza;</w:t>
      </w:r>
    </w:p>
    <w:p w:rsidR="00EA2EE5" w:rsidRDefault="00EA2EE5">
      <w:pPr>
        <w:pStyle w:val="Standard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 xml:space="preserve">segnalare </w:t>
      </w:r>
      <w:r>
        <w:rPr>
          <w:rFonts w:ascii="Times New Roman" w:hAnsi="Times New Roman" w:cs="Times New Roman"/>
          <w:lang w:val="it-IT"/>
        </w:rPr>
        <w:t>l'eventualità che, in una o più fasce orarie del servizio, si possa sopperire all'assenza senza sostituzione;</w:t>
      </w:r>
    </w:p>
    <w:p w:rsidR="00EA2EE5" w:rsidRDefault="00EA2EE5">
      <w:pPr>
        <w:pStyle w:val="Standard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>ricercare</w:t>
      </w:r>
      <w:r>
        <w:rPr>
          <w:rFonts w:ascii="Times New Roman" w:hAnsi="Times New Roman" w:cs="Times New Roman"/>
          <w:lang w:val="it-IT"/>
        </w:rPr>
        <w:t xml:space="preserve">, solo all'interno del proprio </w:t>
      </w:r>
      <w:r>
        <w:rPr>
          <w:rFonts w:ascii="Times New Roman" w:hAnsi="Times New Roman" w:cs="Times New Roman"/>
          <w:b/>
          <w:bCs/>
          <w:lang w:val="it-IT"/>
        </w:rPr>
        <w:t>“</w:t>
      </w:r>
      <w:r>
        <w:rPr>
          <w:rFonts w:ascii="Times New Roman" w:hAnsi="Times New Roman" w:cs="Times New Roman"/>
          <w:lang w:val="it-IT"/>
        </w:rPr>
        <w:t>team</w:t>
      </w:r>
      <w:r>
        <w:rPr>
          <w:rFonts w:ascii="Times New Roman" w:hAnsi="Times New Roman" w:cs="Times New Roman"/>
          <w:b/>
          <w:bCs/>
          <w:lang w:val="it-IT"/>
        </w:rPr>
        <w:t>”</w:t>
      </w:r>
      <w:r>
        <w:rPr>
          <w:rFonts w:ascii="Times New Roman" w:hAnsi="Times New Roman" w:cs="Times New Roman"/>
          <w:lang w:val="it-IT"/>
        </w:rPr>
        <w:t>, uno o più colleghi che accettino lo scambio orario, per un massimo di due scambi per ogni quadrimestre;</w:t>
      </w:r>
    </w:p>
    <w:p w:rsidR="00EA2EE5" w:rsidRDefault="00EA2EE5">
      <w:pPr>
        <w:pStyle w:val="Standard"/>
        <w:numPr>
          <w:ilvl w:val="0"/>
          <w:numId w:val="2"/>
        </w:numPr>
        <w:tabs>
          <w:tab w:val="left" w:pos="567"/>
          <w:tab w:val="left" w:pos="629"/>
        </w:tabs>
        <w:ind w:left="567" w:hanging="567"/>
        <w:jc w:val="both"/>
        <w:rPr>
          <w:rFonts w:ascii="Times New Roman" w:hAnsi="Times New Roman" w:cs="Times New Roman"/>
          <w:u w:val="single"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>accumulare</w:t>
      </w:r>
      <w:r>
        <w:rPr>
          <w:rFonts w:ascii="Times New Roman" w:hAnsi="Times New Roman" w:cs="Times New Roman"/>
          <w:bCs/>
          <w:lang w:val="it-IT"/>
        </w:rPr>
        <w:t>, in alternativa allo scambio</w:t>
      </w:r>
      <w:r>
        <w:rPr>
          <w:rFonts w:ascii="Times New Roman" w:hAnsi="Times New Roman" w:cs="Times New Roman"/>
          <w:lang w:val="it-IT"/>
        </w:rPr>
        <w:t>,  il relativo debito orario che potrà essere estinto attraverso la sostituzione di colleghi, concordata a richiesta della Scuola.</w:t>
      </w:r>
    </w:p>
    <w:p w:rsidR="009C4F12" w:rsidRDefault="009C4F12">
      <w:pPr>
        <w:pStyle w:val="Standard"/>
        <w:tabs>
          <w:tab w:val="left" w:pos="567"/>
          <w:tab w:val="left" w:pos="629"/>
        </w:tabs>
        <w:jc w:val="both"/>
        <w:rPr>
          <w:rFonts w:ascii="Times New Roman" w:hAnsi="Times New Roman" w:cs="Times New Roman"/>
          <w:u w:val="single"/>
          <w:lang w:val="it-IT"/>
        </w:rPr>
      </w:pPr>
    </w:p>
    <w:p w:rsidR="00EA2EE5" w:rsidRPr="00EA2EE5" w:rsidRDefault="00EA2EE5">
      <w:pPr>
        <w:pStyle w:val="Standard"/>
        <w:tabs>
          <w:tab w:val="left" w:pos="567"/>
          <w:tab w:val="left" w:pos="629"/>
        </w:tabs>
        <w:jc w:val="both"/>
        <w:rPr>
          <w:lang w:val="it-IT"/>
        </w:rPr>
      </w:pPr>
      <w:r>
        <w:rPr>
          <w:rFonts w:ascii="Times New Roman" w:hAnsi="Times New Roman" w:cs="Times New Roman"/>
          <w:u w:val="single"/>
          <w:lang w:val="it-IT"/>
        </w:rPr>
        <w:t>L'intervento della Segreteria</w:t>
      </w:r>
      <w:r>
        <w:rPr>
          <w:rFonts w:ascii="Times New Roman" w:hAnsi="Times New Roman" w:cs="Times New Roman"/>
          <w:lang w:val="it-IT"/>
        </w:rPr>
        <w:t xml:space="preserve"> si renderà necessario per proseguire la ricerca della sostituzione estendendola agli altri </w:t>
      </w:r>
      <w:r>
        <w:rPr>
          <w:rFonts w:ascii="Times New Roman" w:hAnsi="Times New Roman" w:cs="Times New Roman"/>
          <w:b/>
          <w:bCs/>
          <w:lang w:val="it-IT"/>
        </w:rPr>
        <w:t>“</w:t>
      </w:r>
      <w:r>
        <w:rPr>
          <w:rFonts w:ascii="Times New Roman" w:hAnsi="Times New Roman" w:cs="Times New Roman"/>
          <w:lang w:val="it-IT"/>
        </w:rPr>
        <w:t>team</w:t>
      </w:r>
      <w:r>
        <w:rPr>
          <w:rFonts w:ascii="Times New Roman" w:hAnsi="Times New Roman" w:cs="Times New Roman"/>
          <w:b/>
          <w:bCs/>
          <w:lang w:val="it-IT"/>
        </w:rPr>
        <w:t>”</w:t>
      </w:r>
      <w:r>
        <w:rPr>
          <w:rFonts w:ascii="Times New Roman" w:hAnsi="Times New Roman" w:cs="Times New Roman"/>
          <w:lang w:val="it-IT"/>
        </w:rPr>
        <w:t xml:space="preserve"> e all'Organico aggiuntivo, verificando e formalizzando nel </w:t>
      </w:r>
      <w:r>
        <w:rPr>
          <w:rFonts w:ascii="Times New Roman" w:hAnsi="Times New Roman" w:cs="Times New Roman"/>
          <w:b/>
          <w:bCs/>
          <w:lang w:val="it-IT"/>
        </w:rPr>
        <w:t>“</w:t>
      </w:r>
      <w:r>
        <w:rPr>
          <w:rFonts w:ascii="Times New Roman" w:hAnsi="Times New Roman" w:cs="Times New Roman"/>
          <w:lang w:val="it-IT"/>
        </w:rPr>
        <w:t>Ordine di Servizio</w:t>
      </w:r>
      <w:r>
        <w:rPr>
          <w:rFonts w:ascii="Times New Roman" w:hAnsi="Times New Roman" w:cs="Times New Roman"/>
          <w:b/>
          <w:bCs/>
          <w:lang w:val="it-IT"/>
        </w:rPr>
        <w:t>”</w:t>
      </w:r>
      <w:r>
        <w:rPr>
          <w:rFonts w:ascii="Times New Roman" w:hAnsi="Times New Roman" w:cs="Times New Roman"/>
          <w:lang w:val="it-IT"/>
        </w:rPr>
        <w:t xml:space="preserve"> le assenze e le sostituzioni. </w:t>
      </w:r>
    </w:p>
    <w:p w:rsidR="00EA2EE5" w:rsidRPr="00EA2EE5" w:rsidRDefault="00EA2EE5">
      <w:pPr>
        <w:pStyle w:val="Standard"/>
        <w:tabs>
          <w:tab w:val="left" w:pos="27"/>
          <w:tab w:val="left" w:pos="567"/>
        </w:tabs>
        <w:jc w:val="both"/>
        <w:rPr>
          <w:lang w:val="it-IT"/>
        </w:rPr>
      </w:pPr>
    </w:p>
    <w:p w:rsidR="009C4F12" w:rsidRDefault="009C4F12">
      <w:pPr>
        <w:pStyle w:val="Standard"/>
        <w:tabs>
          <w:tab w:val="left" w:pos="27"/>
          <w:tab w:val="left" w:pos="567"/>
        </w:tabs>
        <w:jc w:val="both"/>
        <w:rPr>
          <w:rFonts w:ascii="Times New Roman" w:hAnsi="Times New Roman" w:cs="Times New Roman"/>
          <w:b/>
          <w:bCs/>
          <w:lang w:val="it-IT"/>
        </w:rPr>
      </w:pPr>
    </w:p>
    <w:p w:rsidR="009C4F12" w:rsidRDefault="009C4F12">
      <w:pPr>
        <w:pStyle w:val="Standard"/>
        <w:tabs>
          <w:tab w:val="left" w:pos="27"/>
          <w:tab w:val="left" w:pos="567"/>
        </w:tabs>
        <w:jc w:val="both"/>
        <w:rPr>
          <w:rFonts w:ascii="Times New Roman" w:hAnsi="Times New Roman" w:cs="Times New Roman"/>
          <w:b/>
          <w:bCs/>
          <w:lang w:val="it-IT"/>
        </w:rPr>
      </w:pPr>
    </w:p>
    <w:p w:rsidR="00EA2EE5" w:rsidRDefault="00EA2EE5">
      <w:pPr>
        <w:pStyle w:val="Standard"/>
        <w:tabs>
          <w:tab w:val="left" w:pos="27"/>
          <w:tab w:val="left" w:pos="567"/>
        </w:tabs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lastRenderedPageBreak/>
        <w:t>B)</w:t>
      </w:r>
      <w:r>
        <w:rPr>
          <w:rFonts w:ascii="Times New Roman" w:hAnsi="Times New Roman" w:cs="Times New Roman"/>
          <w:lang w:val="it-IT"/>
        </w:rPr>
        <w:t xml:space="preserve"> Permessi retribuiti    </w:t>
      </w:r>
    </w:p>
    <w:p w:rsidR="00EA2EE5" w:rsidRDefault="00EA2EE5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Il docente assente dovrà, in linea di massima, agire con le seguenti priorità:</w:t>
      </w:r>
    </w:p>
    <w:p w:rsidR="008F3788" w:rsidRPr="008F3788" w:rsidRDefault="00EA2EE5" w:rsidP="00BC78BC">
      <w:pPr>
        <w:pStyle w:val="Standard"/>
        <w:numPr>
          <w:ilvl w:val="0"/>
          <w:numId w:val="2"/>
        </w:numPr>
        <w:tabs>
          <w:tab w:val="clear" w:pos="0"/>
        </w:tabs>
        <w:ind w:left="198" w:hanging="198"/>
        <w:jc w:val="both"/>
        <w:rPr>
          <w:lang w:val="it-IT"/>
        </w:rPr>
      </w:pPr>
      <w:r w:rsidRPr="008F3788">
        <w:rPr>
          <w:rFonts w:ascii="Times New Roman" w:hAnsi="Times New Roman" w:cs="Times New Roman"/>
          <w:b/>
          <w:bCs/>
          <w:lang w:val="it-IT"/>
        </w:rPr>
        <w:t xml:space="preserve">comunicare, con tempestività e congruo preavviso </w:t>
      </w:r>
      <w:r w:rsidR="008F3788" w:rsidRPr="008F3788">
        <w:rPr>
          <w:rFonts w:ascii="Times New Roman" w:hAnsi="Times New Roman" w:cs="Times New Roman"/>
          <w:b/>
          <w:bCs/>
          <w:lang w:val="it-IT"/>
        </w:rPr>
        <w:t xml:space="preserve">e comunque dalle h. 7.30 e entro le h. 8, </w:t>
      </w:r>
      <w:r w:rsidRPr="008F3788">
        <w:rPr>
          <w:rFonts w:ascii="Times New Roman" w:hAnsi="Times New Roman" w:cs="Times New Roman"/>
          <w:lang w:val="it-IT"/>
        </w:rPr>
        <w:t>alla Segreteria la propria assenza;</w:t>
      </w:r>
    </w:p>
    <w:p w:rsidR="00EA2EE5" w:rsidRPr="008F3788" w:rsidRDefault="00EA2EE5" w:rsidP="00BC78BC">
      <w:pPr>
        <w:pStyle w:val="Standard"/>
        <w:numPr>
          <w:ilvl w:val="0"/>
          <w:numId w:val="2"/>
        </w:numPr>
        <w:tabs>
          <w:tab w:val="clear" w:pos="0"/>
        </w:tabs>
        <w:ind w:left="198" w:hanging="198"/>
        <w:jc w:val="both"/>
        <w:rPr>
          <w:lang w:val="it-IT"/>
        </w:rPr>
      </w:pPr>
      <w:r w:rsidRPr="008F3788">
        <w:rPr>
          <w:rFonts w:ascii="Times New Roman" w:hAnsi="Times New Roman" w:cs="Times New Roman"/>
          <w:b/>
          <w:bCs/>
          <w:lang w:val="it-IT"/>
        </w:rPr>
        <w:t xml:space="preserve">segnalare </w:t>
      </w:r>
      <w:r w:rsidRPr="008F3788">
        <w:rPr>
          <w:rFonts w:ascii="Times New Roman" w:hAnsi="Times New Roman" w:cs="Times New Roman"/>
          <w:lang w:val="it-IT"/>
        </w:rPr>
        <w:t>l'eventualità  che, in una o più fasce orarie del servizio, si possa sopperire</w:t>
      </w:r>
      <w:r w:rsidR="00BC78BC" w:rsidRPr="008F3788">
        <w:rPr>
          <w:rFonts w:ascii="Times New Roman" w:hAnsi="Times New Roman" w:cs="Times New Roman"/>
          <w:lang w:val="it-IT"/>
        </w:rPr>
        <w:t xml:space="preserve"> all’assenza senza </w:t>
      </w:r>
      <w:r w:rsidRPr="008F3788">
        <w:rPr>
          <w:rFonts w:ascii="Times New Roman" w:hAnsi="Times New Roman" w:cs="Times New Roman"/>
          <w:lang w:val="it-IT"/>
        </w:rPr>
        <w:t>sostituzione.</w:t>
      </w:r>
    </w:p>
    <w:p w:rsidR="009C4F12" w:rsidRDefault="009C4F12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u w:val="single"/>
          <w:lang w:val="it-IT"/>
        </w:rPr>
      </w:pPr>
    </w:p>
    <w:p w:rsidR="00EA2EE5" w:rsidRPr="00EA2EE5" w:rsidRDefault="00EA2EE5">
      <w:pPr>
        <w:pStyle w:val="Standard"/>
        <w:tabs>
          <w:tab w:val="left" w:pos="567"/>
        </w:tabs>
        <w:jc w:val="both"/>
        <w:rPr>
          <w:lang w:val="it-IT"/>
        </w:rPr>
      </w:pPr>
      <w:r>
        <w:rPr>
          <w:rFonts w:ascii="Times New Roman" w:hAnsi="Times New Roman" w:cs="Times New Roman"/>
          <w:u w:val="single"/>
          <w:lang w:val="it-IT"/>
        </w:rPr>
        <w:t>L'intervento della Segreteria</w:t>
      </w:r>
      <w:r>
        <w:rPr>
          <w:rFonts w:ascii="Times New Roman" w:hAnsi="Times New Roman" w:cs="Times New Roman"/>
          <w:lang w:val="it-IT"/>
        </w:rPr>
        <w:t xml:space="preserve"> si renderà necessario per ricercare la sostituzione nel </w:t>
      </w:r>
      <w:r>
        <w:rPr>
          <w:rFonts w:ascii="Times New Roman" w:hAnsi="Times New Roman" w:cs="Times New Roman"/>
          <w:b/>
          <w:bCs/>
          <w:lang w:val="it-IT"/>
        </w:rPr>
        <w:t>“</w:t>
      </w:r>
      <w:r>
        <w:rPr>
          <w:rFonts w:ascii="Times New Roman" w:hAnsi="Times New Roman" w:cs="Times New Roman"/>
          <w:lang w:val="it-IT"/>
        </w:rPr>
        <w:t>team</w:t>
      </w:r>
      <w:r>
        <w:rPr>
          <w:rFonts w:ascii="Times New Roman" w:hAnsi="Times New Roman" w:cs="Times New Roman"/>
          <w:b/>
          <w:bCs/>
          <w:lang w:val="it-IT"/>
        </w:rPr>
        <w:t>”</w:t>
      </w:r>
      <w:r>
        <w:rPr>
          <w:rFonts w:ascii="Times New Roman" w:hAnsi="Times New Roman" w:cs="Times New Roman"/>
          <w:lang w:val="it-IT"/>
        </w:rPr>
        <w:t xml:space="preserve"> di apparte</w:t>
      </w:r>
      <w:r w:rsidR="00BC78BC">
        <w:rPr>
          <w:rFonts w:ascii="Times New Roman" w:hAnsi="Times New Roman" w:cs="Times New Roman"/>
          <w:lang w:val="it-IT"/>
        </w:rPr>
        <w:t>nen</w:t>
      </w:r>
      <w:r>
        <w:rPr>
          <w:rFonts w:ascii="Times New Roman" w:hAnsi="Times New Roman" w:cs="Times New Roman"/>
          <w:lang w:val="it-IT"/>
        </w:rPr>
        <w:t xml:space="preserve">za del docente assente estendendola, eventualmente, agli altri </w:t>
      </w:r>
      <w:r>
        <w:rPr>
          <w:rFonts w:ascii="Times New Roman" w:hAnsi="Times New Roman" w:cs="Times New Roman"/>
          <w:b/>
          <w:bCs/>
          <w:lang w:val="it-IT"/>
        </w:rPr>
        <w:t>“</w:t>
      </w:r>
      <w:r>
        <w:rPr>
          <w:rFonts w:ascii="Times New Roman" w:hAnsi="Times New Roman" w:cs="Times New Roman"/>
          <w:lang w:val="it-IT"/>
        </w:rPr>
        <w:t>team</w:t>
      </w:r>
      <w:r>
        <w:rPr>
          <w:rFonts w:ascii="Times New Roman" w:hAnsi="Times New Roman" w:cs="Times New Roman"/>
          <w:b/>
          <w:bCs/>
          <w:lang w:val="it-IT"/>
        </w:rPr>
        <w:t>”</w:t>
      </w:r>
      <w:r>
        <w:rPr>
          <w:rFonts w:ascii="Times New Roman" w:hAnsi="Times New Roman" w:cs="Times New Roman"/>
          <w:lang w:val="it-IT"/>
        </w:rPr>
        <w:t xml:space="preserve"> e all'Organico aggiuntivo.</w:t>
      </w:r>
    </w:p>
    <w:p w:rsidR="00EA2EE5" w:rsidRPr="00EA2EE5" w:rsidRDefault="00EA2EE5">
      <w:pPr>
        <w:pStyle w:val="Standard"/>
        <w:tabs>
          <w:tab w:val="left" w:pos="0"/>
        </w:tabs>
        <w:jc w:val="both"/>
        <w:rPr>
          <w:lang w:val="it-IT"/>
        </w:rPr>
      </w:pPr>
    </w:p>
    <w:p w:rsidR="00EA2EE5" w:rsidRDefault="00EA2EE5">
      <w:pPr>
        <w:pStyle w:val="Standard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>C )</w:t>
      </w:r>
      <w:r>
        <w:rPr>
          <w:rFonts w:ascii="Times New Roman" w:hAnsi="Times New Roman" w:cs="Times New Roman"/>
          <w:lang w:val="it-IT"/>
        </w:rPr>
        <w:t xml:space="preserve"> Assenze non programmabili </w:t>
      </w:r>
    </w:p>
    <w:p w:rsidR="00EA2EE5" w:rsidRDefault="00EA2EE5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</w:t>
      </w:r>
    </w:p>
    <w:p w:rsidR="00EA2EE5" w:rsidRDefault="00EA2EE5">
      <w:pPr>
        <w:pStyle w:val="Standard"/>
        <w:tabs>
          <w:tab w:val="left" w:pos="826"/>
        </w:tabs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Il docente assente dovrà, ove possibile, agire con le seguenti priorità:</w:t>
      </w:r>
    </w:p>
    <w:p w:rsidR="00BC78BC" w:rsidRPr="00BC78BC" w:rsidRDefault="00EA2EE5" w:rsidP="00BC78BC">
      <w:pPr>
        <w:pStyle w:val="Standard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bCs/>
          <w:lang w:val="it-IT"/>
        </w:rPr>
      </w:pPr>
      <w:r w:rsidRPr="00BC78BC">
        <w:rPr>
          <w:rFonts w:ascii="Times New Roman" w:hAnsi="Times New Roman" w:cs="Times New Roman"/>
          <w:b/>
          <w:bCs/>
          <w:lang w:val="it-IT"/>
        </w:rPr>
        <w:t xml:space="preserve">comunicare </w:t>
      </w:r>
      <w:r w:rsidRPr="00BC78BC">
        <w:rPr>
          <w:rFonts w:ascii="Times New Roman" w:hAnsi="Times New Roman" w:cs="Times New Roman"/>
          <w:lang w:val="it-IT"/>
        </w:rPr>
        <w:t>immediatamente</w:t>
      </w:r>
      <w:r w:rsidRPr="00BC78BC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BC78BC">
        <w:rPr>
          <w:rFonts w:ascii="Times New Roman" w:hAnsi="Times New Roman" w:cs="Times New Roman"/>
          <w:lang w:val="it-IT"/>
        </w:rPr>
        <w:t xml:space="preserve">l'impedimento a </w:t>
      </w:r>
      <w:hyperlink r:id="rId9" w:history="1">
        <w:r w:rsidRPr="00BC78BC">
          <w:rPr>
            <w:rStyle w:val="Collegamentoipertestuale"/>
            <w:rFonts w:ascii="Times New Roman" w:hAnsi="Times New Roman" w:cs="Times New Roman"/>
            <w:lang w:val="it-IT"/>
          </w:rPr>
          <w:t>segreteria@galmozzi.it</w:t>
        </w:r>
      </w:hyperlink>
      <w:r w:rsidRPr="00BC78BC">
        <w:rPr>
          <w:rFonts w:ascii="Times New Roman" w:hAnsi="Times New Roman" w:cs="Times New Roman"/>
          <w:lang w:val="it-IT"/>
        </w:rPr>
        <w:t>;</w:t>
      </w:r>
    </w:p>
    <w:p w:rsidR="00BC78BC" w:rsidRDefault="00EA2EE5" w:rsidP="00BC78BC">
      <w:pPr>
        <w:pStyle w:val="Standard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BC78BC">
        <w:rPr>
          <w:rFonts w:ascii="Times New Roman" w:hAnsi="Times New Roman" w:cs="Times New Roman"/>
          <w:b/>
          <w:bCs/>
          <w:lang w:val="it-IT"/>
        </w:rPr>
        <w:t>contattare</w:t>
      </w:r>
      <w:r w:rsidRPr="00BC78BC">
        <w:rPr>
          <w:rFonts w:ascii="Times New Roman" w:hAnsi="Times New Roman" w:cs="Times New Roman"/>
          <w:lang w:val="it-IT"/>
        </w:rPr>
        <w:t xml:space="preserve"> telefonicamente, </w:t>
      </w:r>
      <w:r w:rsidR="003F0D64" w:rsidRPr="00BC78BC">
        <w:rPr>
          <w:rFonts w:ascii="Times New Roman" w:hAnsi="Times New Roman" w:cs="Times New Roman"/>
          <w:lang w:val="it-IT"/>
        </w:rPr>
        <w:t>appena possibile d</w:t>
      </w:r>
      <w:r w:rsidRPr="00BC78BC">
        <w:rPr>
          <w:rFonts w:ascii="Times New Roman" w:hAnsi="Times New Roman" w:cs="Times New Roman"/>
          <w:lang w:val="it-IT"/>
        </w:rPr>
        <w:t xml:space="preserve">alle </w:t>
      </w:r>
      <w:r w:rsidR="00DF52F8">
        <w:rPr>
          <w:rFonts w:ascii="Times New Roman" w:hAnsi="Times New Roman" w:cs="Times New Roman"/>
          <w:lang w:val="it-IT"/>
        </w:rPr>
        <w:t xml:space="preserve">h. </w:t>
      </w:r>
      <w:r w:rsidRPr="00BC78BC">
        <w:rPr>
          <w:rFonts w:ascii="Times New Roman" w:hAnsi="Times New Roman" w:cs="Times New Roman"/>
          <w:lang w:val="it-IT"/>
        </w:rPr>
        <w:t>7,30</w:t>
      </w:r>
      <w:r w:rsidR="00DF52F8">
        <w:rPr>
          <w:rFonts w:ascii="Times New Roman" w:hAnsi="Times New Roman" w:cs="Times New Roman"/>
          <w:lang w:val="it-IT"/>
        </w:rPr>
        <w:t xml:space="preserve"> alle h. 8</w:t>
      </w:r>
      <w:r w:rsidRPr="00BC78BC">
        <w:rPr>
          <w:rFonts w:ascii="Times New Roman" w:hAnsi="Times New Roman" w:cs="Times New Roman"/>
          <w:lang w:val="it-IT"/>
        </w:rPr>
        <w:t>, la Segreteria</w:t>
      </w:r>
      <w:r w:rsidR="00BC78BC">
        <w:rPr>
          <w:rFonts w:ascii="Times New Roman" w:hAnsi="Times New Roman" w:cs="Times New Roman"/>
          <w:lang w:val="it-IT"/>
        </w:rPr>
        <w:t xml:space="preserve"> “Braguti”</w:t>
      </w:r>
      <w:r w:rsidRPr="00BC78BC">
        <w:rPr>
          <w:rFonts w:ascii="Times New Roman" w:hAnsi="Times New Roman" w:cs="Times New Roman"/>
          <w:lang w:val="it-IT"/>
        </w:rPr>
        <w:t>;</w:t>
      </w:r>
    </w:p>
    <w:p w:rsidR="00EA2EE5" w:rsidRPr="00BC78BC" w:rsidRDefault="00EA2EE5" w:rsidP="00BC78BC">
      <w:pPr>
        <w:pStyle w:val="Standard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BC78BC">
        <w:rPr>
          <w:rFonts w:ascii="Times New Roman" w:hAnsi="Times New Roman" w:cs="Times New Roman"/>
          <w:b/>
          <w:bCs/>
          <w:lang w:val="it-IT"/>
        </w:rPr>
        <w:t>seguire</w:t>
      </w:r>
      <w:r w:rsidRPr="00BC78BC">
        <w:rPr>
          <w:rFonts w:ascii="Times New Roman" w:hAnsi="Times New Roman" w:cs="Times New Roman"/>
          <w:lang w:val="it-IT"/>
        </w:rPr>
        <w:t xml:space="preserve"> la procedura di cui al punto B).</w:t>
      </w:r>
    </w:p>
    <w:p w:rsidR="00EA2EE5" w:rsidRDefault="00EA2EE5">
      <w:pPr>
        <w:pStyle w:val="Standard"/>
        <w:tabs>
          <w:tab w:val="left" w:pos="539"/>
        </w:tabs>
        <w:ind w:hanging="584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</w:t>
      </w:r>
    </w:p>
    <w:p w:rsidR="00EA2EE5" w:rsidRDefault="00EA2EE5">
      <w:pPr>
        <w:pStyle w:val="Standard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Con particolare riferimento alla casistica di cui al punto </w:t>
      </w:r>
      <w:r>
        <w:rPr>
          <w:rFonts w:ascii="Times New Roman" w:hAnsi="Times New Roman" w:cs="Times New Roman"/>
          <w:b/>
          <w:bCs/>
          <w:lang w:val="it-IT"/>
        </w:rPr>
        <w:t>C)</w:t>
      </w:r>
      <w:r>
        <w:rPr>
          <w:rFonts w:ascii="Times New Roman" w:hAnsi="Times New Roman" w:cs="Times New Roman"/>
          <w:lang w:val="it-IT"/>
        </w:rPr>
        <w:t xml:space="preserve"> e alle problematiche sorte in merito alla necessità di garantire la copertura delle classi in prima fascia, viene prevista la possibilità di attingere alle </w:t>
      </w:r>
      <w:r>
        <w:rPr>
          <w:rFonts w:ascii="Times New Roman" w:hAnsi="Times New Roman" w:cs="Times New Roman"/>
          <w:b/>
          <w:bCs/>
          <w:lang w:val="it-IT"/>
        </w:rPr>
        <w:t>“</w:t>
      </w:r>
      <w:r>
        <w:rPr>
          <w:rFonts w:ascii="Times New Roman" w:hAnsi="Times New Roman" w:cs="Times New Roman"/>
          <w:lang w:val="it-IT"/>
        </w:rPr>
        <w:t>ore a pagamento</w:t>
      </w:r>
      <w:r>
        <w:rPr>
          <w:rFonts w:ascii="Times New Roman" w:hAnsi="Times New Roman" w:cs="Times New Roman"/>
          <w:b/>
          <w:bCs/>
          <w:lang w:val="it-IT"/>
        </w:rPr>
        <w:t>”</w:t>
      </w:r>
      <w:r>
        <w:rPr>
          <w:rFonts w:ascii="Times New Roman" w:hAnsi="Times New Roman" w:cs="Times New Roman"/>
          <w:lang w:val="it-IT"/>
        </w:rPr>
        <w:t xml:space="preserve">, nell'elenco di coloro </w:t>
      </w:r>
      <w:r w:rsidR="003F0D64">
        <w:rPr>
          <w:rFonts w:ascii="Times New Roman" w:hAnsi="Times New Roman" w:cs="Times New Roman"/>
          <w:lang w:val="it-IT"/>
        </w:rPr>
        <w:t xml:space="preserve">che </w:t>
      </w:r>
      <w:r>
        <w:rPr>
          <w:rFonts w:ascii="Times New Roman" w:hAnsi="Times New Roman" w:cs="Times New Roman"/>
          <w:lang w:val="it-IT"/>
        </w:rPr>
        <w:t>hanno dichiarato la propria disponibilità.</w:t>
      </w:r>
    </w:p>
    <w:p w:rsidR="00EA2EE5" w:rsidRDefault="00EA2EE5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EA2EE5" w:rsidRDefault="00EA2EE5">
      <w:pPr>
        <w:pStyle w:val="Standard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A detta disponibilità si potrà attingere anche </w:t>
      </w:r>
      <w:r w:rsidR="003F0D64">
        <w:rPr>
          <w:rFonts w:ascii="Times New Roman" w:hAnsi="Times New Roman" w:cs="Times New Roman"/>
          <w:lang w:val="it-IT"/>
        </w:rPr>
        <w:t xml:space="preserve">per </w:t>
      </w:r>
      <w:r>
        <w:rPr>
          <w:rFonts w:ascii="Times New Roman" w:hAnsi="Times New Roman" w:cs="Times New Roman"/>
          <w:lang w:val="it-IT"/>
        </w:rPr>
        <w:t>l'orario mensa dove, in assenza di potenziamento, alternativa e sostegno, esistono oggettive difficoltà di sostituzione, mentre l</w:t>
      </w:r>
      <w:r w:rsidR="00DF52F8">
        <w:rPr>
          <w:rFonts w:ascii="Times New Roman" w:hAnsi="Times New Roman" w:cs="Times New Roman"/>
          <w:lang w:val="it-IT"/>
        </w:rPr>
        <w:t>a</w:t>
      </w:r>
      <w:r>
        <w:rPr>
          <w:rFonts w:ascii="Times New Roman" w:hAnsi="Times New Roman" w:cs="Times New Roman"/>
          <w:lang w:val="it-IT"/>
        </w:rPr>
        <w:t xml:space="preserve"> fasc</w:t>
      </w:r>
      <w:r w:rsidR="00DF52F8">
        <w:rPr>
          <w:rFonts w:ascii="Times New Roman" w:hAnsi="Times New Roman" w:cs="Times New Roman"/>
          <w:lang w:val="it-IT"/>
        </w:rPr>
        <w:t>ia</w:t>
      </w:r>
      <w:r>
        <w:rPr>
          <w:rFonts w:ascii="Times New Roman" w:hAnsi="Times New Roman" w:cs="Times New Roman"/>
          <w:lang w:val="it-IT"/>
        </w:rPr>
        <w:t xml:space="preserve"> mediana del mattino e il pomeriggio sembrano essere maggiormente gestibili. </w:t>
      </w:r>
    </w:p>
    <w:p w:rsidR="00EA2EE5" w:rsidRDefault="00EA2EE5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EA2EE5" w:rsidRDefault="003F0D64">
      <w:pPr>
        <w:pStyle w:val="Standard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A</w:t>
      </w:r>
      <w:r w:rsidR="00EA2EE5">
        <w:rPr>
          <w:rFonts w:ascii="Times New Roman" w:hAnsi="Times New Roman" w:cs="Times New Roman"/>
          <w:lang w:val="it-IT"/>
        </w:rPr>
        <w:t>d e</w:t>
      </w:r>
      <w:r>
        <w:rPr>
          <w:rFonts w:ascii="Times New Roman" w:hAnsi="Times New Roman" w:cs="Times New Roman"/>
          <w:lang w:val="it-IT"/>
        </w:rPr>
        <w:t>ccezione dello “Scambio orario”</w:t>
      </w:r>
      <w:r w:rsidR="009C4F12">
        <w:rPr>
          <w:rFonts w:ascii="Times New Roman" w:hAnsi="Times New Roman" w:cs="Times New Roman"/>
          <w:lang w:val="it-IT"/>
        </w:rPr>
        <w:t xml:space="preserve"> e dei ”Permessi brevi”</w:t>
      </w:r>
      <w:r>
        <w:rPr>
          <w:rFonts w:ascii="Times New Roman" w:hAnsi="Times New Roman" w:cs="Times New Roman"/>
          <w:lang w:val="it-IT"/>
        </w:rPr>
        <w:t xml:space="preserve">, </w:t>
      </w:r>
      <w:r w:rsidR="00EA2EE5">
        <w:rPr>
          <w:rFonts w:ascii="Times New Roman" w:hAnsi="Times New Roman" w:cs="Times New Roman"/>
          <w:lang w:val="it-IT"/>
        </w:rPr>
        <w:t>che va</w:t>
      </w:r>
      <w:r w:rsidR="009C4F12">
        <w:rPr>
          <w:rFonts w:ascii="Times New Roman" w:hAnsi="Times New Roman" w:cs="Times New Roman"/>
          <w:lang w:val="it-IT"/>
        </w:rPr>
        <w:t>nno</w:t>
      </w:r>
      <w:r w:rsidR="00EA2EE5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presentat</w:t>
      </w:r>
      <w:r w:rsidR="009C4F12">
        <w:rPr>
          <w:rFonts w:ascii="Times New Roman" w:hAnsi="Times New Roman" w:cs="Times New Roman"/>
          <w:lang w:val="it-IT"/>
        </w:rPr>
        <w:t>i</w:t>
      </w:r>
      <w:r>
        <w:rPr>
          <w:rFonts w:ascii="Times New Roman" w:hAnsi="Times New Roman" w:cs="Times New Roman"/>
          <w:lang w:val="it-IT"/>
        </w:rPr>
        <w:t xml:space="preserve"> </w:t>
      </w:r>
      <w:r w:rsidR="00EA2EE5">
        <w:rPr>
          <w:rFonts w:ascii="Times New Roman" w:hAnsi="Times New Roman" w:cs="Times New Roman"/>
          <w:lang w:val="it-IT"/>
        </w:rPr>
        <w:t>esclusivamente</w:t>
      </w:r>
      <w:r>
        <w:rPr>
          <w:rFonts w:ascii="Times New Roman" w:hAnsi="Times New Roman" w:cs="Times New Roman"/>
          <w:lang w:val="it-IT"/>
        </w:rPr>
        <w:t xml:space="preserve"> alla Segreteria “Braguti”, tutta </w:t>
      </w:r>
      <w:r w:rsidR="00EA2EE5">
        <w:rPr>
          <w:rFonts w:ascii="Times New Roman" w:hAnsi="Times New Roman" w:cs="Times New Roman"/>
          <w:lang w:val="it-IT"/>
        </w:rPr>
        <w:t>la documentazione va formalmente presentata alla Segreteria della Sede centrale</w:t>
      </w:r>
      <w:r w:rsidR="00EA2EE5">
        <w:rPr>
          <w:rFonts w:ascii="Times New Roman" w:hAnsi="Times New Roman" w:cs="Times New Roman"/>
          <w:b/>
          <w:bCs/>
          <w:lang w:val="it-IT"/>
        </w:rPr>
        <w:t>.</w:t>
      </w:r>
    </w:p>
    <w:p w:rsidR="00EA2EE5" w:rsidRDefault="00EA2EE5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EA2EE5" w:rsidRDefault="00DF52F8">
      <w:pPr>
        <w:pStyle w:val="Standard"/>
        <w:jc w:val="both"/>
        <w:rPr>
          <w:rFonts w:ascii="Times New Roman" w:hAnsi="Times New Roman" w:cs="Times New Roman"/>
          <w:b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>Buon lavoro</w:t>
      </w:r>
      <w:r w:rsidR="00EA2EE5">
        <w:rPr>
          <w:rFonts w:ascii="Times New Roman" w:hAnsi="Times New Roman" w:cs="Times New Roman"/>
          <w:b/>
          <w:bCs/>
          <w:lang w:val="it-IT"/>
        </w:rPr>
        <w:t>.</w:t>
      </w:r>
    </w:p>
    <w:p w:rsidR="008B6F8E" w:rsidRDefault="008B6F8E">
      <w:pPr>
        <w:spacing w:line="240" w:lineRule="auto"/>
        <w:jc w:val="both"/>
        <w:rPr>
          <w:b/>
          <w:bCs/>
          <w:szCs w:val="24"/>
        </w:rPr>
      </w:pPr>
    </w:p>
    <w:p w:rsidR="009C4F12" w:rsidRDefault="009C4F12">
      <w:pPr>
        <w:spacing w:line="240" w:lineRule="auto"/>
        <w:jc w:val="both"/>
        <w:rPr>
          <w:b/>
          <w:bCs/>
          <w:szCs w:val="24"/>
        </w:rPr>
      </w:pPr>
    </w:p>
    <w:p w:rsidR="009C4F12" w:rsidRDefault="00030F31" w:rsidP="00030F31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Il Dirigente Scolastico</w:t>
      </w:r>
    </w:p>
    <w:p w:rsidR="00030F31" w:rsidRDefault="00EA2EE5" w:rsidP="00030F31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Paolo Carbone</w:t>
      </w:r>
    </w:p>
    <w:p w:rsidR="00EA2EE5" w:rsidRDefault="00EA2EE5" w:rsidP="00030F31">
      <w:pPr>
        <w:spacing w:line="240" w:lineRule="auto"/>
        <w:jc w:val="center"/>
        <w:rPr>
          <w:bCs/>
        </w:rPr>
      </w:pPr>
      <w:r>
        <w:rPr>
          <w:bCs/>
          <w:szCs w:val="24"/>
        </w:rPr>
        <w:t>(documento firmato digitalmente)</w:t>
      </w:r>
    </w:p>
    <w:p w:rsidR="00EA2EE5" w:rsidRDefault="00EA2EE5">
      <w:pPr>
        <w:spacing w:line="240" w:lineRule="auto"/>
        <w:jc w:val="both"/>
        <w:rPr>
          <w:bCs/>
        </w:rPr>
      </w:pPr>
    </w:p>
    <w:p w:rsidR="00DF52F8" w:rsidRDefault="00DF52F8">
      <w:pPr>
        <w:spacing w:line="240" w:lineRule="auto"/>
        <w:jc w:val="both"/>
        <w:rPr>
          <w:bCs/>
        </w:rPr>
      </w:pPr>
    </w:p>
    <w:p w:rsidR="00EA2EE5" w:rsidRDefault="00EA2EE5">
      <w:pPr>
        <w:spacing w:line="240" w:lineRule="auto"/>
        <w:jc w:val="both"/>
        <w:rPr>
          <w:bCs/>
        </w:rPr>
      </w:pPr>
    </w:p>
    <w:p w:rsidR="00EA2EE5" w:rsidRPr="008B6F8E" w:rsidRDefault="00EA2EE5">
      <w:pPr>
        <w:pStyle w:val="Standard"/>
        <w:jc w:val="both"/>
        <w:rPr>
          <w:rFonts w:ascii="MS UI Gothic" w:hAnsi="MS UI Gothic" w:cs="Times New Roman"/>
          <w:b/>
          <w:bCs/>
          <w:sz w:val="22"/>
          <w:szCs w:val="22"/>
          <w:lang w:val="it-IT"/>
        </w:rPr>
      </w:pPr>
      <w:r w:rsidRPr="008B6F8E">
        <w:rPr>
          <w:rFonts w:ascii="MS UI Gothic" w:hAnsi="MS UI Gothic" w:cs="Times New Roman"/>
          <w:b/>
          <w:bCs/>
          <w:sz w:val="22"/>
          <w:szCs w:val="22"/>
          <w:u w:val="single"/>
          <w:lang w:val="it-IT"/>
        </w:rPr>
        <w:t>Allegati 10</w:t>
      </w:r>
      <w:r w:rsidRPr="008B6F8E">
        <w:rPr>
          <w:rFonts w:ascii="MS UI Gothic" w:hAnsi="MS UI Gothic" w:cs="Times New Roman"/>
          <w:bCs/>
          <w:sz w:val="22"/>
          <w:szCs w:val="22"/>
          <w:u w:val="single"/>
          <w:lang w:val="it-IT"/>
        </w:rPr>
        <w:t>:</w:t>
      </w:r>
    </w:p>
    <w:p w:rsidR="00EA2EE5" w:rsidRPr="008B6F8E" w:rsidRDefault="00EA2EE5">
      <w:pPr>
        <w:pStyle w:val="Standard"/>
        <w:jc w:val="both"/>
        <w:rPr>
          <w:sz w:val="22"/>
          <w:szCs w:val="22"/>
          <w:lang w:val="it-IT"/>
        </w:rPr>
      </w:pPr>
      <w:r w:rsidRPr="008B6F8E">
        <w:rPr>
          <w:rFonts w:ascii="MS UI Gothic" w:hAnsi="MS UI Gothic" w:cs="Times New Roman"/>
          <w:b/>
          <w:bCs/>
          <w:sz w:val="22"/>
          <w:szCs w:val="22"/>
          <w:lang w:val="it-IT"/>
        </w:rPr>
        <w:t>T5</w:t>
      </w:r>
      <w:r w:rsidRPr="008B6F8E">
        <w:rPr>
          <w:rFonts w:ascii="MS UI Gothic" w:hAnsi="MS UI Gothic" w:cs="Times New Roman"/>
          <w:bCs/>
          <w:sz w:val="22"/>
          <w:szCs w:val="22"/>
          <w:lang w:val="it-IT"/>
        </w:rPr>
        <w:t xml:space="preserve"> “team” delle classi quinte * </w:t>
      </w:r>
      <w:r w:rsidRPr="008B6F8E">
        <w:rPr>
          <w:rFonts w:ascii="MS UI Gothic" w:hAnsi="MS UI Gothic" w:cs="Times New Roman"/>
          <w:b/>
          <w:bCs/>
          <w:sz w:val="22"/>
          <w:szCs w:val="22"/>
          <w:lang w:val="it-IT"/>
        </w:rPr>
        <w:t>T4</w:t>
      </w:r>
      <w:r w:rsidRPr="008B6F8E">
        <w:rPr>
          <w:rFonts w:ascii="MS UI Gothic" w:hAnsi="MS UI Gothic" w:cs="Times New Roman"/>
          <w:bCs/>
          <w:sz w:val="22"/>
          <w:szCs w:val="22"/>
          <w:lang w:val="it-IT"/>
        </w:rPr>
        <w:t xml:space="preserve"> “team” delle classi quarte * </w:t>
      </w:r>
      <w:r w:rsidRPr="008B6F8E">
        <w:rPr>
          <w:rFonts w:ascii="MS UI Gothic" w:hAnsi="MS UI Gothic" w:cs="Times New Roman"/>
          <w:b/>
          <w:bCs/>
          <w:sz w:val="22"/>
          <w:szCs w:val="22"/>
          <w:lang w:val="it-IT"/>
        </w:rPr>
        <w:t>T3</w:t>
      </w:r>
      <w:r w:rsidRPr="008B6F8E">
        <w:rPr>
          <w:rFonts w:ascii="MS UI Gothic" w:hAnsi="MS UI Gothic" w:cs="Times New Roman"/>
          <w:bCs/>
          <w:sz w:val="22"/>
          <w:szCs w:val="22"/>
          <w:lang w:val="it-IT"/>
        </w:rPr>
        <w:t xml:space="preserve"> “team” delle classi terze * </w:t>
      </w:r>
      <w:r w:rsidRPr="008B6F8E">
        <w:rPr>
          <w:rFonts w:ascii="MS UI Gothic" w:hAnsi="MS UI Gothic" w:cs="Times New Roman"/>
          <w:b/>
          <w:bCs/>
          <w:sz w:val="22"/>
          <w:szCs w:val="22"/>
          <w:lang w:val="it-IT"/>
        </w:rPr>
        <w:t>T2</w:t>
      </w:r>
      <w:r w:rsidRPr="008B6F8E">
        <w:rPr>
          <w:rFonts w:ascii="MS UI Gothic" w:hAnsi="MS UI Gothic" w:cs="Times New Roman"/>
          <w:bCs/>
          <w:sz w:val="22"/>
          <w:szCs w:val="22"/>
          <w:lang w:val="it-IT"/>
        </w:rPr>
        <w:t xml:space="preserve"> “team” delle classi seconde * </w:t>
      </w:r>
      <w:r w:rsidR="009C4F12" w:rsidRPr="008B6F8E">
        <w:rPr>
          <w:rFonts w:ascii="MS UI Gothic" w:hAnsi="MS UI Gothic" w:cs="Times New Roman"/>
          <w:b/>
          <w:bCs/>
          <w:sz w:val="22"/>
          <w:szCs w:val="22"/>
          <w:lang w:val="it-IT"/>
        </w:rPr>
        <w:t>T1</w:t>
      </w:r>
      <w:r w:rsidR="009C4F12" w:rsidRPr="008B6F8E">
        <w:rPr>
          <w:rFonts w:ascii="MS UI Gothic" w:hAnsi="MS UI Gothic" w:cs="Times New Roman"/>
          <w:bCs/>
          <w:sz w:val="22"/>
          <w:szCs w:val="22"/>
          <w:lang w:val="it-IT"/>
        </w:rPr>
        <w:t xml:space="preserve"> “team” delle classi prim</w:t>
      </w:r>
      <w:r w:rsidR="009C4F12">
        <w:rPr>
          <w:rFonts w:ascii="MS UI Gothic" w:hAnsi="MS UI Gothic" w:cs="Times New Roman"/>
          <w:bCs/>
          <w:sz w:val="22"/>
          <w:szCs w:val="22"/>
          <w:lang w:val="it-IT"/>
        </w:rPr>
        <w:t>e *</w:t>
      </w:r>
      <w:r w:rsidR="009C4F12">
        <w:rPr>
          <w:rFonts w:ascii="MS UI Gothic" w:hAnsi="MS UI Gothic" w:cs="Times New Roman"/>
          <w:b/>
          <w:bCs/>
          <w:sz w:val="22"/>
          <w:szCs w:val="22"/>
          <w:lang w:val="it-IT"/>
        </w:rPr>
        <w:t xml:space="preserve"> </w:t>
      </w:r>
      <w:r w:rsidRPr="008B6F8E">
        <w:rPr>
          <w:rFonts w:ascii="MS UI Gothic" w:hAnsi="MS UI Gothic" w:cs="Times New Roman"/>
          <w:b/>
          <w:bCs/>
          <w:sz w:val="22"/>
          <w:szCs w:val="22"/>
          <w:lang w:val="it-IT"/>
        </w:rPr>
        <w:t>TM</w:t>
      </w:r>
      <w:r w:rsidRPr="008B6F8E">
        <w:rPr>
          <w:rFonts w:ascii="MS UI Gothic" w:hAnsi="MS UI Gothic" w:cs="Times New Roman"/>
          <w:bCs/>
          <w:sz w:val="22"/>
          <w:szCs w:val="22"/>
          <w:lang w:val="it-IT"/>
        </w:rPr>
        <w:t xml:space="preserve"> “team” delle classi </w:t>
      </w:r>
      <w:r w:rsidRPr="008B6F8E">
        <w:rPr>
          <w:rFonts w:ascii="MS UI Gothic" w:hAnsi="MS UI Gothic" w:cs="Times New Roman"/>
          <w:bCs/>
          <w:i/>
          <w:iCs/>
          <w:sz w:val="22"/>
          <w:szCs w:val="22"/>
          <w:lang w:val="it-IT"/>
        </w:rPr>
        <w:t>Montessori</w:t>
      </w:r>
      <w:r w:rsidRPr="008B6F8E">
        <w:rPr>
          <w:rFonts w:ascii="MS UI Gothic" w:hAnsi="MS UI Gothic" w:cs="Times New Roman"/>
          <w:bCs/>
          <w:sz w:val="22"/>
          <w:szCs w:val="22"/>
          <w:lang w:val="it-IT"/>
        </w:rPr>
        <w:t xml:space="preserve"> </w:t>
      </w:r>
      <w:r w:rsidR="009C4F12">
        <w:rPr>
          <w:rFonts w:ascii="MS UI Gothic" w:hAnsi="MS UI Gothic" w:cs="Times New Roman"/>
          <w:bCs/>
          <w:sz w:val="22"/>
          <w:szCs w:val="22"/>
          <w:lang w:val="it-IT"/>
        </w:rPr>
        <w:t xml:space="preserve"> </w:t>
      </w:r>
      <w:r w:rsidRPr="008B6F8E">
        <w:rPr>
          <w:rFonts w:ascii="MS UI Gothic" w:hAnsi="MS UI Gothic" w:cs="Times New Roman"/>
          <w:bCs/>
          <w:sz w:val="22"/>
          <w:szCs w:val="22"/>
          <w:lang w:val="it-IT"/>
        </w:rPr>
        <w:t xml:space="preserve">* </w:t>
      </w:r>
      <w:r w:rsidR="009C4F12" w:rsidRPr="008B6F8E">
        <w:rPr>
          <w:rFonts w:ascii="MS UI Gothic" w:hAnsi="MS UI Gothic" w:cs="Times New Roman"/>
          <w:bCs/>
          <w:sz w:val="22"/>
          <w:szCs w:val="22"/>
          <w:lang w:val="it-IT"/>
        </w:rPr>
        <w:t>“</w:t>
      </w:r>
      <w:r w:rsidR="009C4F12" w:rsidRPr="008B6F8E">
        <w:rPr>
          <w:rFonts w:ascii="MS UI Gothic" w:hAnsi="MS UI Gothic" w:cs="Times New Roman"/>
          <w:b/>
          <w:bCs/>
          <w:sz w:val="22"/>
          <w:szCs w:val="22"/>
          <w:lang w:val="it-IT"/>
        </w:rPr>
        <w:t>TCN</w:t>
      </w:r>
      <w:r w:rsidR="009C4F12" w:rsidRPr="008B6F8E">
        <w:rPr>
          <w:rFonts w:ascii="MS UI Gothic" w:hAnsi="MS UI Gothic" w:cs="Times New Roman"/>
          <w:bCs/>
          <w:sz w:val="22"/>
          <w:szCs w:val="22"/>
          <w:lang w:val="it-IT"/>
        </w:rPr>
        <w:t xml:space="preserve">  “team”</w:t>
      </w:r>
      <w:r w:rsidR="009C4F12">
        <w:rPr>
          <w:rFonts w:ascii="MS UI Gothic" w:hAnsi="MS UI Gothic" w:cs="Times New Roman"/>
          <w:bCs/>
          <w:sz w:val="22"/>
          <w:szCs w:val="22"/>
          <w:lang w:val="it-IT"/>
        </w:rPr>
        <w:t xml:space="preserve"> </w:t>
      </w:r>
      <w:r w:rsidR="009C4F12" w:rsidRPr="008B6F8E">
        <w:rPr>
          <w:rFonts w:ascii="MS UI Gothic" w:hAnsi="MS UI Gothic" w:cs="Times New Roman"/>
          <w:bCs/>
          <w:sz w:val="22"/>
          <w:szCs w:val="22"/>
          <w:lang w:val="it-IT"/>
        </w:rPr>
        <w:t>Primaria Crema Nuova</w:t>
      </w:r>
      <w:r w:rsidR="009C4F12">
        <w:rPr>
          <w:rFonts w:ascii="MS UI Gothic" w:hAnsi="MS UI Gothic" w:cs="Times New Roman"/>
          <w:bCs/>
          <w:sz w:val="22"/>
          <w:szCs w:val="22"/>
          <w:lang w:val="it-IT"/>
        </w:rPr>
        <w:t xml:space="preserve"> * </w:t>
      </w:r>
      <w:r w:rsidRPr="008B6F8E">
        <w:rPr>
          <w:rFonts w:ascii="MS UI Gothic" w:hAnsi="MS UI Gothic" w:cs="Times New Roman"/>
          <w:b/>
          <w:bCs/>
          <w:sz w:val="22"/>
          <w:szCs w:val="22"/>
          <w:lang w:val="it-IT"/>
        </w:rPr>
        <w:t>TS</w:t>
      </w:r>
      <w:r w:rsidRPr="008B6F8E">
        <w:rPr>
          <w:rFonts w:ascii="MS UI Gothic" w:hAnsi="MS UI Gothic" w:cs="Times New Roman"/>
          <w:bCs/>
          <w:sz w:val="22"/>
          <w:szCs w:val="22"/>
          <w:lang w:val="it-IT"/>
        </w:rPr>
        <w:t xml:space="preserve"> “team” degli insegnanti di sostegno *</w:t>
      </w:r>
      <w:r w:rsidRPr="008B6F8E">
        <w:rPr>
          <w:rFonts w:ascii="MS UI Gothic" w:hAnsi="MS UI Gothic" w:cs="Times New Roman"/>
          <w:b/>
          <w:bCs/>
          <w:sz w:val="22"/>
          <w:szCs w:val="22"/>
          <w:lang w:val="it-IT"/>
        </w:rPr>
        <w:t xml:space="preserve"> </w:t>
      </w:r>
      <w:r w:rsidRPr="008B6F8E">
        <w:rPr>
          <w:rFonts w:ascii="MS UI Gothic" w:hAnsi="MS UI Gothic" w:cs="Times New Roman"/>
          <w:bCs/>
          <w:sz w:val="22"/>
          <w:szCs w:val="22"/>
          <w:lang w:val="it-IT"/>
        </w:rPr>
        <w:t>Organico aggiuntivo *</w:t>
      </w:r>
      <w:r w:rsidR="009C4F12">
        <w:rPr>
          <w:rFonts w:ascii="MS UI Gothic" w:hAnsi="MS UI Gothic" w:cs="Times New Roman"/>
          <w:bCs/>
          <w:sz w:val="22"/>
          <w:szCs w:val="22"/>
          <w:lang w:val="it-IT"/>
        </w:rPr>
        <w:t xml:space="preserve"> </w:t>
      </w:r>
      <w:r w:rsidRPr="008B6F8E">
        <w:rPr>
          <w:rFonts w:ascii="MS UI Gothic" w:hAnsi="MS UI Gothic" w:cs="Times New Roman"/>
          <w:bCs/>
          <w:sz w:val="22"/>
          <w:szCs w:val="22"/>
          <w:lang w:val="it-IT"/>
        </w:rPr>
        <w:t xml:space="preserve">Organico </w:t>
      </w:r>
      <w:r w:rsidR="009C4F12">
        <w:rPr>
          <w:rFonts w:ascii="MS UI Gothic" w:hAnsi="MS UI Gothic" w:cs="Times New Roman"/>
          <w:bCs/>
          <w:sz w:val="22"/>
          <w:szCs w:val="22"/>
          <w:lang w:val="it-IT"/>
        </w:rPr>
        <w:t>e monte ore complessivo</w:t>
      </w:r>
      <w:r w:rsidRPr="008B6F8E">
        <w:rPr>
          <w:rFonts w:ascii="MS UI Gothic" w:hAnsi="MS UI Gothic" w:cs="Times New Roman"/>
          <w:bCs/>
          <w:sz w:val="22"/>
          <w:szCs w:val="22"/>
          <w:lang w:val="it-IT"/>
        </w:rPr>
        <w:t xml:space="preserve"> </w:t>
      </w:r>
      <w:bookmarkStart w:id="0" w:name="_GoBack"/>
      <w:bookmarkEnd w:id="0"/>
    </w:p>
    <w:sectPr w:rsidR="00EA2EE5" w:rsidRPr="008B6F8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567" w:footer="39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788" w:rsidRDefault="008F3788">
      <w:pPr>
        <w:spacing w:line="240" w:lineRule="auto"/>
      </w:pPr>
      <w:r>
        <w:separator/>
      </w:r>
    </w:p>
  </w:endnote>
  <w:endnote w:type="continuationSeparator" w:id="0">
    <w:p w:rsidR="008F3788" w:rsidRDefault="008F3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88" w:rsidRDefault="008F378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88" w:rsidRDefault="00C03989">
    <w:pPr>
      <w:pStyle w:val="Pidipagina"/>
      <w:rPr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-266700</wp:posOffset>
              </wp:positionH>
              <wp:positionV relativeFrom="paragraph">
                <wp:posOffset>39370</wp:posOffset>
              </wp:positionV>
              <wp:extent cx="6669405" cy="127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9405" cy="1270"/>
                      </a:xfrm>
                      <a:prstGeom prst="straightConnector1">
                        <a:avLst/>
                      </a:prstGeom>
                      <a:noFill/>
                      <a:ln w="38160" cap="sq">
                        <a:solidFill>
                          <a:srgbClr val="92D05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1pt;margin-top:3.1pt;width:525.15pt;height:.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" strokecolor="#92d050" strokeweight="1.06mm">
              <v:stroke joinstyle="miter" endcap="square"/>
            </v:shape>
          </w:pict>
        </mc:Fallback>
      </mc:AlternateContent>
    </w:r>
  </w:p>
  <w:p w:rsidR="008F3788" w:rsidRDefault="008F3788">
    <w:pPr>
      <w:pStyle w:val="Pidipagina"/>
      <w:spacing w:line="240" w:lineRule="auto"/>
      <w:ind w:left="-284" w:right="-177"/>
      <w:jc w:val="both"/>
    </w:pPr>
    <w:r>
      <w:rPr>
        <w:b/>
        <w:sz w:val="18"/>
        <w:szCs w:val="18"/>
      </w:rPr>
      <w:t>Scuola dell’Infanzia “Braguti”</w:t>
    </w:r>
    <w:r>
      <w:rPr>
        <w:sz w:val="18"/>
        <w:szCs w:val="18"/>
      </w:rPr>
      <w:t xml:space="preserve">, via Treviglio 1/b, tel. 0373200403; </w:t>
    </w:r>
    <w:r>
      <w:rPr>
        <w:b/>
        <w:sz w:val="18"/>
        <w:szCs w:val="18"/>
      </w:rPr>
      <w:t>Scuola dell’</w:t>
    </w:r>
    <w:r>
      <w:rPr>
        <w:b/>
        <w:sz w:val="18"/>
        <w:szCs w:val="18"/>
      </w:rPr>
      <w:tab/>
      <w:t>Infanzia “Curtatone Montanara”</w:t>
    </w:r>
    <w:r>
      <w:rPr>
        <w:sz w:val="18"/>
        <w:szCs w:val="18"/>
      </w:rPr>
      <w:t xml:space="preserve">, via Curtatone Montanara 2, tel. 0373202954; </w:t>
    </w:r>
    <w:r>
      <w:rPr>
        <w:b/>
        <w:sz w:val="18"/>
        <w:szCs w:val="18"/>
      </w:rPr>
      <w:t>Scuola Primaria “Braguti”</w:t>
    </w:r>
    <w:r>
      <w:rPr>
        <w:sz w:val="18"/>
        <w:szCs w:val="18"/>
      </w:rPr>
      <w:t>, via Treviglio 1/c, tel. 0373204491</w:t>
    </w:r>
    <w:r>
      <w:rPr>
        <w:sz w:val="18"/>
        <w:szCs w:val="18"/>
      </w:rPr>
      <w:tab/>
      <w:t xml:space="preserve">; </w:t>
    </w:r>
    <w:r>
      <w:rPr>
        <w:b/>
        <w:sz w:val="18"/>
        <w:szCs w:val="18"/>
      </w:rPr>
      <w:t>Scuola Primaria “Crema Nuova”</w:t>
    </w:r>
    <w:r>
      <w:rPr>
        <w:sz w:val="18"/>
        <w:szCs w:val="18"/>
      </w:rPr>
      <w:t xml:space="preserve">, via Curtatone Montanara 2, tel. 0373201062; </w:t>
    </w:r>
    <w:r>
      <w:rPr>
        <w:b/>
        <w:sz w:val="18"/>
        <w:szCs w:val="18"/>
      </w:rPr>
      <w:t>Scuola Secondaria di Primo Grado “A. Galmozzi”</w:t>
    </w:r>
    <w:r>
      <w:rPr>
        <w:sz w:val="18"/>
        <w:szCs w:val="18"/>
      </w:rPr>
      <w:t xml:space="preserve">, Largo Partigiani d’Italia 2, tel. 0373202898.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88" w:rsidRDefault="008F37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788" w:rsidRDefault="008F3788">
      <w:pPr>
        <w:spacing w:line="240" w:lineRule="auto"/>
      </w:pPr>
      <w:r>
        <w:separator/>
      </w:r>
    </w:p>
  </w:footnote>
  <w:footnote w:type="continuationSeparator" w:id="0">
    <w:p w:rsidR="008F3788" w:rsidRDefault="008F37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701"/>
      <w:gridCol w:w="6237"/>
      <w:gridCol w:w="1701"/>
    </w:tblGrid>
    <w:tr w:rsidR="008F3788">
      <w:trPr>
        <w:trHeight w:hRule="exact" w:val="1701"/>
      </w:trPr>
      <w:tc>
        <w:tcPr>
          <w:tcW w:w="1701" w:type="dxa"/>
          <w:shd w:val="clear" w:color="auto" w:fill="auto"/>
        </w:tcPr>
        <w:p w:rsidR="008F3788" w:rsidRDefault="00C03989">
          <w:pPr>
            <w:spacing w:line="240" w:lineRule="auto"/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posOffset>6978650</wp:posOffset>
                    </wp:positionH>
                    <wp:positionV relativeFrom="page">
                      <wp:posOffset>2673350</wp:posOffset>
                    </wp:positionV>
                    <wp:extent cx="477520" cy="477520"/>
                    <wp:effectExtent l="0" t="0" r="0" b="0"/>
                    <wp:wrapNone/>
                    <wp:docPr id="6" name="Oval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7520" cy="477520"/>
                            </a:xfrm>
                            <a:prstGeom prst="ellipse">
                              <a:avLst/>
                            </a:prstGeom>
                            <a:solidFill>
                              <a:srgbClr val="9DBB61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F3788" w:rsidRDefault="008F3788"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id="Oval 4" o:spid="_x0000_s1026" style="position:absolute;margin-left:549.5pt;margin-top:210.5pt;width:37.6pt;height:37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" fillcolor="#9dbb61" stroked="f" strokecolor="gray">
                    <v:textbox inset="0,,0">
                      <w:txbxContent>
                        <w:p w:rsidR="008F3788" w:rsidRDefault="008F3788">
                          <w:r>
                            <w:t>3</w:t>
                          </w:r>
                        </w:p>
                      </w:txbxContent>
                    </v:textbox>
                    <w10:wrap anchorx="page" anchory="page"/>
                  </v:oval>
                </w:pict>
              </mc:Fallback>
            </mc:AlternateContent>
          </w:r>
          <w:r>
            <w:rPr>
              <w:rFonts w:ascii="Arial" w:hAnsi="Arial" w:cs="Arial"/>
              <w:noProof/>
              <w:lang w:eastAsia="it-IT"/>
            </w:rPr>
            <w:drawing>
              <wp:inline distT="0" distB="0" distL="0" distR="0">
                <wp:extent cx="1152525" cy="1362075"/>
                <wp:effectExtent l="0" t="0" r="9525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5" t="-27" r="-35" b="-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</w:tcPr>
        <w:p w:rsidR="008F3788" w:rsidRDefault="00C03989">
          <w:pPr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>
                    <wp:simplePos x="0" y="0"/>
                    <wp:positionH relativeFrom="page">
                      <wp:posOffset>6910070</wp:posOffset>
                    </wp:positionH>
                    <wp:positionV relativeFrom="page">
                      <wp:posOffset>601980</wp:posOffset>
                    </wp:positionV>
                    <wp:extent cx="477520" cy="477520"/>
                    <wp:effectExtent l="0" t="0" r="0" b="0"/>
                    <wp:wrapNone/>
                    <wp:docPr id="5" name="Oval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7520" cy="477520"/>
                            </a:xfrm>
                            <a:prstGeom prst="ellipse">
                              <a:avLst/>
                            </a:pr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F3788" w:rsidRDefault="008F3788">
                                <w:pPr>
                                  <w:overflowPunct w:val="0"/>
                                  <w:rPr>
                                    <w:kern w:val="1"/>
                                  </w:rPr>
                                </w:pPr>
                                <w:r>
                                  <w:rPr>
                                    <w:kern w:val="1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id="Oval 3" o:spid="_x0000_s1027" style="position:absolute;left:0;text-align:left;margin-left:544.1pt;margin-top:47.4pt;width:37.6pt;height:37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" fillcolor="#9bbb59" stroked="f" strokecolor="gray">
                    <v:textbox inset="0,,0">
                      <w:txbxContent>
                        <w:p w:rsidR="008F3788" w:rsidRDefault="008F3788">
                          <w:pPr>
                            <w:overflowPunct w:val="0"/>
                            <w:rPr>
                              <w:kern w:val="1"/>
                            </w:rPr>
                          </w:pPr>
                          <w:r>
                            <w:rPr>
                              <w:kern w:val="1"/>
                            </w:rPr>
                            <w:t>1</w:t>
                          </w:r>
                        </w:p>
                      </w:txbxContent>
                    </v:textbox>
                    <w10:wrap anchorx="page" anchory="page"/>
                  </v:oval>
                </w:pict>
              </mc:Fallback>
            </mc:AlternateContent>
          </w:r>
          <w:r w:rsidR="008F3788">
            <w:rPr>
              <w:rFonts w:ascii="Arial" w:hAnsi="Arial" w:cs="Arial"/>
              <w:b/>
              <w:sz w:val="20"/>
            </w:rPr>
            <w:t>Istituto Comprensivo “Nelson Mandela”</w:t>
          </w:r>
        </w:p>
        <w:p w:rsidR="008F3788" w:rsidRDefault="008F3788">
          <w:pPr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Largo Partigiani d’Italia n. 2</w:t>
          </w:r>
        </w:p>
        <w:p w:rsidR="008F3788" w:rsidRDefault="008F3788">
          <w:pPr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26013 CREMA</w:t>
          </w:r>
        </w:p>
        <w:p w:rsidR="008F3788" w:rsidRDefault="008F3788">
          <w:pPr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Tel. 0373202898 - Fax 0373204530</w:t>
          </w:r>
        </w:p>
        <w:p w:rsidR="008F3788" w:rsidRDefault="008F3788">
          <w:pPr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PEC</w:t>
          </w:r>
          <w:r>
            <w:rPr>
              <w:rFonts w:ascii="Arial" w:hAnsi="Arial" w:cs="Arial"/>
              <w:b/>
              <w:color w:val="0070C0"/>
              <w:sz w:val="20"/>
            </w:rPr>
            <w:t xml:space="preserve">  </w:t>
          </w:r>
          <w:hyperlink r:id="rId2" w:history="1">
            <w:r>
              <w:rPr>
                <w:rStyle w:val="Collegamentoipertestuale"/>
                <w:rFonts w:ascii="Arial" w:hAnsi="Arial" w:cs="Arial"/>
                <w:b/>
                <w:sz w:val="20"/>
              </w:rPr>
              <w:t>cric82600v@pec.istruzione.it</w:t>
            </w:r>
          </w:hyperlink>
        </w:p>
        <w:p w:rsidR="008F3788" w:rsidRDefault="008F3788">
          <w:pPr>
            <w:spacing w:line="240" w:lineRule="auto"/>
            <w:jc w:val="center"/>
          </w:pPr>
          <w:r>
            <w:rPr>
              <w:rFonts w:ascii="Arial" w:hAnsi="Arial" w:cs="Arial"/>
              <w:b/>
              <w:sz w:val="20"/>
            </w:rPr>
            <w:t xml:space="preserve">e-mail </w:t>
          </w:r>
          <w:hyperlink r:id="rId3" w:history="1">
            <w:r>
              <w:rPr>
                <w:rStyle w:val="Collegamentoipertestuale"/>
                <w:rFonts w:ascii="Arial" w:hAnsi="Arial" w:cs="Arial"/>
                <w:b/>
                <w:sz w:val="20"/>
              </w:rPr>
              <w:t>cric82600v@istruzione.it</w:t>
            </w:r>
          </w:hyperlink>
          <w:r>
            <w:rPr>
              <w:rFonts w:ascii="Arial" w:hAnsi="Arial" w:cs="Arial"/>
              <w:b/>
              <w:sz w:val="20"/>
            </w:rPr>
            <w:t xml:space="preserve"> – Sito web </w:t>
          </w:r>
          <w:hyperlink r:id="rId4" w:history="1">
            <w:r>
              <w:rPr>
                <w:rStyle w:val="Collegamentoipertestuale"/>
                <w:rFonts w:ascii="Arial" w:hAnsi="Arial" w:cs="Arial"/>
                <w:b/>
                <w:sz w:val="20"/>
              </w:rPr>
              <w:t>iccrema3.edu.it</w:t>
            </w:r>
          </w:hyperlink>
        </w:p>
      </w:tc>
      <w:tc>
        <w:tcPr>
          <w:tcW w:w="1701" w:type="dxa"/>
          <w:shd w:val="clear" w:color="auto" w:fill="auto"/>
        </w:tcPr>
        <w:p w:rsidR="008F3788" w:rsidRDefault="00C03989">
          <w:pPr>
            <w:spacing w:line="240" w:lineRule="auto"/>
            <w:jc w:val="right"/>
          </w:pPr>
          <w:r>
            <w:rPr>
              <w:rFonts w:ascii="Arial" w:hAnsi="Arial" w:cs="Arial"/>
              <w:noProof/>
              <w:lang w:eastAsia="it-IT"/>
            </w:rPr>
            <w:drawing>
              <wp:inline distT="0" distB="0" distL="0" distR="0">
                <wp:extent cx="895350" cy="93345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9" t="-29" r="-29" b="-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3788" w:rsidRDefault="008F3788">
    <w:pPr>
      <w:pStyle w:val="Intestazione"/>
    </w:pPr>
  </w:p>
  <w:p w:rsidR="008F3788" w:rsidRDefault="00C03989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-266700</wp:posOffset>
              </wp:positionH>
              <wp:positionV relativeFrom="paragraph">
                <wp:posOffset>102235</wp:posOffset>
              </wp:positionV>
              <wp:extent cx="6670040" cy="1905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0040" cy="1905"/>
                      </a:xfrm>
                      <a:prstGeom prst="straightConnector1">
                        <a:avLst/>
                      </a:prstGeom>
                      <a:noFill/>
                      <a:ln w="38160" cap="sq">
                        <a:solidFill>
                          <a:srgbClr val="92D05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1pt;margin-top:8.05pt;width:525.2pt;height: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" strokecolor="#92d050" strokeweight="1.06mm">
              <v:stroke joinstyle="miter" endcap="square"/>
            </v:shape>
          </w:pict>
        </mc:Fallback>
      </mc:AlternateContent>
    </w:r>
    <w:r w:rsidR="008F3788">
      <w:t xml:space="preserve">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88" w:rsidRDefault="008F378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  <w:lang w:val="it-IT"/>
      </w:rPr>
    </w:lvl>
  </w:abstractNum>
  <w:abstractNum w:abstractNumId="2">
    <w:nsid w:val="00000003"/>
    <w:multiLevelType w:val="multilevel"/>
    <w:tmpl w:val="00000003"/>
    <w:lvl w:ilvl="0">
      <w:start w:val="100"/>
      <w:numFmt w:val="upp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A62"/>
    <w:rsid w:val="00030F31"/>
    <w:rsid w:val="00255A57"/>
    <w:rsid w:val="00305619"/>
    <w:rsid w:val="003F0D64"/>
    <w:rsid w:val="00504B4B"/>
    <w:rsid w:val="005D48F3"/>
    <w:rsid w:val="00710A6B"/>
    <w:rsid w:val="008B6F8E"/>
    <w:rsid w:val="008F3788"/>
    <w:rsid w:val="009C4F12"/>
    <w:rsid w:val="00BC78BC"/>
    <w:rsid w:val="00BD2A62"/>
    <w:rsid w:val="00C03989"/>
    <w:rsid w:val="00D47E1D"/>
    <w:rsid w:val="00DF52F8"/>
    <w:rsid w:val="00E506FE"/>
    <w:rsid w:val="00EA2EE5"/>
    <w:rsid w:val="00F7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line="360" w:lineRule="auto"/>
    </w:pPr>
    <w:rPr>
      <w:sz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  <w:color w:val="008000"/>
      <w:sz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center" w:pos="4819"/>
      </w:tabs>
      <w:outlineLvl w:val="3"/>
    </w:pPr>
    <w:rPr>
      <w:b/>
      <w:color w:val="008000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color w:val="00800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b/>
      <w:sz w:val="2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spacing w:line="240" w:lineRule="auto"/>
      <w:jc w:val="center"/>
      <w:outlineLvl w:val="6"/>
    </w:pPr>
    <w:rPr>
      <w:b/>
      <w:bCs/>
      <w:sz w:val="26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both"/>
      <w:outlineLvl w:val="7"/>
    </w:pPr>
    <w:rPr>
      <w:b/>
      <w:bCs/>
      <w:i/>
      <w:iC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Book Antiqua" w:hAnsi="Book Antiqua" w:cs="Wingdings" w:hint="default"/>
      <w:lang w:val="it-I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Book Antiqua" w:hAnsi="Book Antiqua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Times New Roman" w:hAnsi="Symbol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b w:val="0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 Antiqua" w:eastAsia="Times New Roman" w:hAnsi="Book Antiqua" w:cs="Times New Roman" w:hint="default"/>
      <w:szCs w:val="24"/>
      <w:lang w:val="it-I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Book Antiqua" w:eastAsia="Calibri" w:hAnsi="Book Antiqua" w:cs="Aria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Book Antiqua" w:hAnsi="Book Antiqua" w:cs="Book Antiqua"/>
      <w:b w:val="0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4">
    <w:name w:val="WW8Num9z4"/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 w:hint="default"/>
      <w:lang w:val="it-I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Book Antiqua" w:eastAsia="Times New Roman" w:hAnsi="Book Antiqua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3">
    <w:name w:val="WW8Num14z3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Carpredefinitoparagrafo3">
    <w:name w:val="Car. predefinito paragrafo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4z2">
    <w:name w:val="WW8Num14z2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7z1">
    <w:name w:val="WW8Num17z1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Book Antiqua" w:eastAsia="Times New Roman" w:hAnsi="Book Antiqua" w:cs="Book Antiqua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Carpredefinitoparagrafo2">
    <w:name w:val="Car. predefinito paragrafo2"/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5z0">
    <w:name w:val="WW8Num25z0"/>
    <w:rPr>
      <w:rFonts w:ascii="Book Antiqua" w:hAnsi="Book Antiqua" w:cs="Book Antiqua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character" w:customStyle="1" w:styleId="IntestazioneCarattere">
    <w:name w:val="Intestazione Carattere"/>
    <w:rPr>
      <w:sz w:val="24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orpodeltesto2Carattere">
    <w:name w:val="Corpo del testo 2 Carattere"/>
    <w:rPr>
      <w:sz w:val="24"/>
    </w:rPr>
  </w:style>
  <w:style w:type="character" w:customStyle="1" w:styleId="NormaleWebCarattere">
    <w:name w:val="Normale (Web) Carattere"/>
    <w:rPr>
      <w:rFonts w:ascii="Arial Unicode MS" w:eastAsia="Arial Unicode MS" w:hAnsi="Arial Unicode MS" w:cs="Arial Unicode MS"/>
      <w:sz w:val="24"/>
      <w:szCs w:val="24"/>
    </w:rPr>
  </w:style>
  <w:style w:type="character" w:customStyle="1" w:styleId="PidipaginaCarattere">
    <w:name w:val="Piè di pagina Carattere"/>
    <w:rPr>
      <w:sz w:val="24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Caption">
    <w:name w:val="Caption"/>
    <w:basedOn w:val="Normal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e"/>
    <w:pPr>
      <w:suppressLineNumbers/>
    </w:pPr>
    <w:rPr>
      <w:rFonts w:cs="Arial"/>
    </w:rPr>
  </w:style>
  <w:style w:type="paragraph" w:customStyle="1" w:styleId="Titolo10">
    <w:name w:val="Titolo1"/>
    <w:basedOn w:val="Normale"/>
    <w:next w:val="Sottotitolo"/>
    <w:pPr>
      <w:spacing w:line="240" w:lineRule="auto"/>
      <w:jc w:val="center"/>
    </w:pPr>
    <w:rPr>
      <w:b/>
      <w:bCs/>
      <w:sz w:val="28"/>
      <w:szCs w:val="24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Nessunaspaziatura">
    <w:name w:val="No Spacing"/>
    <w:qFormat/>
    <w:pPr>
      <w:suppressAutoHyphens/>
    </w:pPr>
    <w:rPr>
      <w:sz w:val="24"/>
      <w:lang w:eastAsia="ar-SA"/>
    </w:rPr>
  </w:style>
  <w:style w:type="paragraph" w:styleId="Testofumetto">
    <w:name w:val="Balloon Text"/>
    <w:basedOn w:val="Normale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WW-Stilepredefinito">
    <w:name w:val="WW-Stile predefinito"/>
    <w:pPr>
      <w:suppressAutoHyphens/>
      <w:spacing w:after="80" w:line="276" w:lineRule="auto"/>
    </w:pPr>
    <w:rPr>
      <w:rFonts w:ascii="Calibri" w:eastAsia="SimSun" w:hAnsi="Calibri" w:cs="Calibri"/>
      <w:color w:val="00000A"/>
      <w:sz w:val="22"/>
      <w:szCs w:val="22"/>
      <w:lang w:eastAsia="ar-SA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WW-Default">
    <w:name w:val="WW-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styleId="NormaleWeb">
    <w:name w:val="Normal (Web)"/>
    <w:basedOn w:val="Normale"/>
    <w:pPr>
      <w:suppressAutoHyphens w:val="0"/>
      <w:spacing w:before="100" w:after="100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SimSun" w:hAnsi="Liberation Serif" w:cs="Mangal"/>
      <w:kern w:val="1"/>
      <w:sz w:val="24"/>
      <w:szCs w:val="24"/>
      <w:lang w:val="en-US" w:eastAsia="hi-IN" w:bidi="hi-IN"/>
    </w:rPr>
  </w:style>
  <w:style w:type="paragraph" w:customStyle="1" w:styleId="Normale1">
    <w:name w:val="Normale1"/>
    <w:pPr>
      <w:suppressAutoHyphens/>
    </w:pPr>
    <w:rPr>
      <w:rFonts w:ascii="Calibri" w:eastAsia="Calibri" w:hAnsi="Calibri" w:cs="Calibri"/>
      <w:lang w:eastAsia="ar-SA"/>
    </w:r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line="360" w:lineRule="auto"/>
    </w:pPr>
    <w:rPr>
      <w:sz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  <w:color w:val="008000"/>
      <w:sz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center" w:pos="4819"/>
      </w:tabs>
      <w:outlineLvl w:val="3"/>
    </w:pPr>
    <w:rPr>
      <w:b/>
      <w:color w:val="008000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color w:val="00800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b/>
      <w:sz w:val="2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spacing w:line="240" w:lineRule="auto"/>
      <w:jc w:val="center"/>
      <w:outlineLvl w:val="6"/>
    </w:pPr>
    <w:rPr>
      <w:b/>
      <w:bCs/>
      <w:sz w:val="26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both"/>
      <w:outlineLvl w:val="7"/>
    </w:pPr>
    <w:rPr>
      <w:b/>
      <w:bCs/>
      <w:i/>
      <w:iC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Book Antiqua" w:hAnsi="Book Antiqua" w:cs="Wingdings" w:hint="default"/>
      <w:lang w:val="it-I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Book Antiqua" w:hAnsi="Book Antiqua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Times New Roman" w:hAnsi="Symbol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b w:val="0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 Antiqua" w:eastAsia="Times New Roman" w:hAnsi="Book Antiqua" w:cs="Times New Roman" w:hint="default"/>
      <w:szCs w:val="24"/>
      <w:lang w:val="it-I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Book Antiqua" w:eastAsia="Calibri" w:hAnsi="Book Antiqua" w:cs="Aria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Book Antiqua" w:hAnsi="Book Antiqua" w:cs="Book Antiqua"/>
      <w:b w:val="0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4">
    <w:name w:val="WW8Num9z4"/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 w:hint="default"/>
      <w:lang w:val="it-I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Book Antiqua" w:eastAsia="Times New Roman" w:hAnsi="Book Antiqua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3">
    <w:name w:val="WW8Num14z3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Carpredefinitoparagrafo3">
    <w:name w:val="Car. predefinito paragrafo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4z2">
    <w:name w:val="WW8Num14z2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7z1">
    <w:name w:val="WW8Num17z1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Book Antiqua" w:eastAsia="Times New Roman" w:hAnsi="Book Antiqua" w:cs="Book Antiqua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Carpredefinitoparagrafo2">
    <w:name w:val="Car. predefinito paragrafo2"/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5z0">
    <w:name w:val="WW8Num25z0"/>
    <w:rPr>
      <w:rFonts w:ascii="Book Antiqua" w:hAnsi="Book Antiqua" w:cs="Book Antiqua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character" w:customStyle="1" w:styleId="IntestazioneCarattere">
    <w:name w:val="Intestazione Carattere"/>
    <w:rPr>
      <w:sz w:val="24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orpodeltesto2Carattere">
    <w:name w:val="Corpo del testo 2 Carattere"/>
    <w:rPr>
      <w:sz w:val="24"/>
    </w:rPr>
  </w:style>
  <w:style w:type="character" w:customStyle="1" w:styleId="NormaleWebCarattere">
    <w:name w:val="Normale (Web) Carattere"/>
    <w:rPr>
      <w:rFonts w:ascii="Arial Unicode MS" w:eastAsia="Arial Unicode MS" w:hAnsi="Arial Unicode MS" w:cs="Arial Unicode MS"/>
      <w:sz w:val="24"/>
      <w:szCs w:val="24"/>
    </w:rPr>
  </w:style>
  <w:style w:type="character" w:customStyle="1" w:styleId="PidipaginaCarattere">
    <w:name w:val="Piè di pagina Carattere"/>
    <w:rPr>
      <w:sz w:val="24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Caption">
    <w:name w:val="Caption"/>
    <w:basedOn w:val="Normal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e"/>
    <w:pPr>
      <w:suppressLineNumbers/>
    </w:pPr>
    <w:rPr>
      <w:rFonts w:cs="Arial"/>
    </w:rPr>
  </w:style>
  <w:style w:type="paragraph" w:customStyle="1" w:styleId="Titolo10">
    <w:name w:val="Titolo1"/>
    <w:basedOn w:val="Normale"/>
    <w:next w:val="Sottotitolo"/>
    <w:pPr>
      <w:spacing w:line="240" w:lineRule="auto"/>
      <w:jc w:val="center"/>
    </w:pPr>
    <w:rPr>
      <w:b/>
      <w:bCs/>
      <w:sz w:val="28"/>
      <w:szCs w:val="24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Nessunaspaziatura">
    <w:name w:val="No Spacing"/>
    <w:qFormat/>
    <w:pPr>
      <w:suppressAutoHyphens/>
    </w:pPr>
    <w:rPr>
      <w:sz w:val="24"/>
      <w:lang w:eastAsia="ar-SA"/>
    </w:rPr>
  </w:style>
  <w:style w:type="paragraph" w:styleId="Testofumetto">
    <w:name w:val="Balloon Text"/>
    <w:basedOn w:val="Normale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WW-Stilepredefinito">
    <w:name w:val="WW-Stile predefinito"/>
    <w:pPr>
      <w:suppressAutoHyphens/>
      <w:spacing w:after="80" w:line="276" w:lineRule="auto"/>
    </w:pPr>
    <w:rPr>
      <w:rFonts w:ascii="Calibri" w:eastAsia="SimSun" w:hAnsi="Calibri" w:cs="Calibri"/>
      <w:color w:val="00000A"/>
      <w:sz w:val="22"/>
      <w:szCs w:val="22"/>
      <w:lang w:eastAsia="ar-SA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WW-Default">
    <w:name w:val="WW-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styleId="NormaleWeb">
    <w:name w:val="Normal (Web)"/>
    <w:basedOn w:val="Normale"/>
    <w:pPr>
      <w:suppressAutoHyphens w:val="0"/>
      <w:spacing w:before="100" w:after="100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SimSun" w:hAnsi="Liberation Serif" w:cs="Mangal"/>
      <w:kern w:val="1"/>
      <w:sz w:val="24"/>
      <w:szCs w:val="24"/>
      <w:lang w:val="en-US" w:eastAsia="hi-IN" w:bidi="hi-IN"/>
    </w:rPr>
  </w:style>
  <w:style w:type="paragraph" w:customStyle="1" w:styleId="Normale1">
    <w:name w:val="Normale1"/>
    <w:pPr>
      <w:suppressAutoHyphens/>
    </w:pPr>
    <w:rPr>
      <w:rFonts w:ascii="Calibri" w:eastAsia="Calibri" w:hAnsi="Calibri" w:cs="Calibri"/>
      <w:lang w:eastAsia="ar-SA"/>
    </w:r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greteria@galmozzi.it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2600v@istruzione.it" TargetMode="External"/><Relationship Id="rId2" Type="http://schemas.openxmlformats.org/officeDocument/2006/relationships/hyperlink" Target="mailto:cric82600v@pec.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emf"/><Relationship Id="rId4" Type="http://schemas.openxmlformats.org/officeDocument/2006/relationships/hyperlink" Target="http://www.iccrema3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11B52-A3AB-435E-A1F6-30775D3C2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Segnalazione Esigenze formative   </vt:lpstr>
    </vt:vector>
  </TitlesOfParts>
  <Company>Microsoft</Company>
  <LinksUpToDate>false</LinksUpToDate>
  <CharactersWithSpaces>6877</CharactersWithSpaces>
  <SharedDoc>false</SharedDoc>
  <HLinks>
    <vt:vector size="24" baseType="variant">
      <vt:variant>
        <vt:i4>2686986</vt:i4>
      </vt:variant>
      <vt:variant>
        <vt:i4>0</vt:i4>
      </vt:variant>
      <vt:variant>
        <vt:i4>0</vt:i4>
      </vt:variant>
      <vt:variant>
        <vt:i4>5</vt:i4>
      </vt:variant>
      <vt:variant>
        <vt:lpwstr>mailto:segreteria@galmozzi.it</vt:lpwstr>
      </vt:variant>
      <vt:variant>
        <vt:lpwstr/>
      </vt:variant>
      <vt:variant>
        <vt:i4>4063335</vt:i4>
      </vt:variant>
      <vt:variant>
        <vt:i4>6</vt:i4>
      </vt:variant>
      <vt:variant>
        <vt:i4>0</vt:i4>
      </vt:variant>
      <vt:variant>
        <vt:i4>5</vt:i4>
      </vt:variant>
      <vt:variant>
        <vt:lpwstr>http://www.iccrema3.gov.it/</vt:lpwstr>
      </vt:variant>
      <vt:variant>
        <vt:lpwstr/>
      </vt:variant>
      <vt:variant>
        <vt:i4>917614</vt:i4>
      </vt:variant>
      <vt:variant>
        <vt:i4>3</vt:i4>
      </vt:variant>
      <vt:variant>
        <vt:i4>0</vt:i4>
      </vt:variant>
      <vt:variant>
        <vt:i4>5</vt:i4>
      </vt:variant>
      <vt:variant>
        <vt:lpwstr>mailto:cric82600v@istruzione.it</vt:lpwstr>
      </vt:variant>
      <vt:variant>
        <vt:lpwstr/>
      </vt:variant>
      <vt:variant>
        <vt:i4>4522109</vt:i4>
      </vt:variant>
      <vt:variant>
        <vt:i4>0</vt:i4>
      </vt:variant>
      <vt:variant>
        <vt:i4>0</vt:i4>
      </vt:variant>
      <vt:variant>
        <vt:i4>5</vt:i4>
      </vt:variant>
      <vt:variant>
        <vt:lpwstr>mailto:cric82600v@pec.istruzione.it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Segnalazione Esigenze formative   </dc:title>
  <dc:creator>.</dc:creator>
  <cp:lastModifiedBy>Rosella Boschiroli</cp:lastModifiedBy>
  <cp:revision>2</cp:revision>
  <cp:lastPrinted>2021-12-01T08:27:00Z</cp:lastPrinted>
  <dcterms:created xsi:type="dcterms:W3CDTF">2021-12-02T08:28:00Z</dcterms:created>
  <dcterms:modified xsi:type="dcterms:W3CDTF">2021-12-02T08:28:00Z</dcterms:modified>
</cp:coreProperties>
</file>