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"/>
        <w:gridCol w:w="8014"/>
      </w:tblGrid>
      <w:tr w:rsidR="00C51F88" w14:paraId="23392EAD" w14:textId="77777777" w:rsidTr="00DA471A">
        <w:tblPrEx>
          <w:tblCellMar>
            <w:top w:w="0" w:type="dxa"/>
            <w:bottom w:w="0" w:type="dxa"/>
          </w:tblCellMar>
        </w:tblPrEx>
        <w:trPr>
          <w:trHeight w:val="3129"/>
        </w:trPr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CF2CDF" w14:textId="77777777" w:rsidR="00C51F88" w:rsidRDefault="00C51F88" w:rsidP="00DA471A">
            <w:pPr>
              <w:pStyle w:val="Standard"/>
              <w:widowControl w:val="0"/>
              <w:tabs>
                <w:tab w:val="center" w:pos="4819"/>
                <w:tab w:val="right" w:pos="9638"/>
              </w:tabs>
              <w:jc w:val="center"/>
              <w:rPr>
                <w:rFonts w:ascii="Verdana" w:eastAsia="Verdana" w:hAnsi="Verdana" w:cs="Verdana"/>
              </w:rPr>
            </w:pPr>
            <w:bookmarkStart w:id="0" w:name="_Hlk76728493"/>
          </w:p>
          <w:p w14:paraId="57F9577A" w14:textId="77777777" w:rsidR="00C51F88" w:rsidRDefault="00C51F88" w:rsidP="00DA471A">
            <w:pPr>
              <w:pStyle w:val="Standard"/>
              <w:widowControl w:val="0"/>
              <w:tabs>
                <w:tab w:val="center" w:pos="4819"/>
                <w:tab w:val="right" w:pos="9638"/>
              </w:tabs>
              <w:jc w:val="center"/>
              <w:rPr>
                <w:rFonts w:ascii="Verdana" w:eastAsia="Verdana" w:hAnsi="Verdana" w:cs="Verdana"/>
              </w:rPr>
            </w:pPr>
          </w:p>
          <w:p w14:paraId="139DD5D0" w14:textId="77777777" w:rsidR="00C51F88" w:rsidRDefault="00C51F88" w:rsidP="00DA471A">
            <w:pPr>
              <w:pStyle w:val="Standard"/>
              <w:widowControl w:val="0"/>
              <w:tabs>
                <w:tab w:val="center" w:pos="4819"/>
                <w:tab w:val="right" w:pos="9638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3C066A8" wp14:editId="33A3B2A2">
                  <wp:extent cx="1066680" cy="1285920"/>
                  <wp:effectExtent l="0" t="0" r="120" b="0"/>
                  <wp:docPr id="1872368913" name="3" descr="Immagine che contiene testo, grafica, Elementi grafici, poster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368913" name="3" descr="Immagine che contiene testo, grafica, Elementi grafici, poster&#10;&#10;Descrizione generata automaticamente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25" t="-26" r="-25" b="-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680" cy="12859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205505" w14:textId="77777777" w:rsidR="00C51F88" w:rsidRDefault="00C51F88" w:rsidP="00DA471A">
            <w:pPr>
              <w:pStyle w:val="Standard"/>
              <w:widowControl w:val="0"/>
              <w:tabs>
                <w:tab w:val="right" w:pos="9638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676C736" wp14:editId="2A08BDF4">
                  <wp:extent cx="495359" cy="351720"/>
                  <wp:effectExtent l="0" t="0" r="0" b="3880"/>
                  <wp:docPr id="1753097970" name="4" descr="Immagine che contiene schizzo, disegno, art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097970" name="4" descr="Immagine che contiene schizzo, disegno, arte&#10;&#10;Descrizione generata automaticamente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 l="-1265" t="-1772" r="-1265" b="-1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59" cy="351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A6D18" w14:textId="77777777" w:rsidR="00C51F88" w:rsidRDefault="00C51F88" w:rsidP="00DA471A">
            <w:pPr>
              <w:pStyle w:val="Standard"/>
              <w:widowControl w:val="0"/>
              <w:tabs>
                <w:tab w:val="right" w:pos="9638"/>
              </w:tabs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Ministero dell'Istruzione e del Merito</w:t>
            </w:r>
          </w:p>
          <w:p w14:paraId="05E8081D" w14:textId="77777777" w:rsidR="00C51F88" w:rsidRDefault="00C51F88" w:rsidP="00DA471A">
            <w:pPr>
              <w:pStyle w:val="Standard"/>
              <w:widowControl w:val="0"/>
              <w:tabs>
                <w:tab w:val="right" w:pos="9638"/>
              </w:tabs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I.I.S  "</w:t>
            </w:r>
            <w:proofErr w:type="gramEnd"/>
            <w:r>
              <w:rPr>
                <w:rFonts w:ascii="Verdana" w:eastAsia="Verdana" w:hAnsi="Verdana" w:cs="Verdana"/>
              </w:rPr>
              <w:t>G. Romani"</w:t>
            </w:r>
          </w:p>
          <w:p w14:paraId="318C0492" w14:textId="77777777" w:rsidR="00C51F88" w:rsidRDefault="00C51F88" w:rsidP="00DA471A">
            <w:pPr>
              <w:pStyle w:val="Standard"/>
              <w:widowControl w:val="0"/>
              <w:tabs>
                <w:tab w:val="right" w:pos="9638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Via Trento, 15 - 26041 Casalmaggiore (CR)</w:t>
            </w:r>
          </w:p>
          <w:p w14:paraId="63982C2E" w14:textId="77777777" w:rsidR="00C51F88" w:rsidRDefault="00C51F88" w:rsidP="00DA471A">
            <w:pPr>
              <w:pStyle w:val="Standard"/>
              <w:widowControl w:val="0"/>
              <w:tabs>
                <w:tab w:val="right" w:pos="9638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Tel. 0375 </w:t>
            </w:r>
            <w:proofErr w:type="gramStart"/>
            <w:r>
              <w:rPr>
                <w:rFonts w:ascii="Verdana" w:eastAsia="Verdana" w:hAnsi="Verdana" w:cs="Verdana"/>
              </w:rPr>
              <w:t>43295  -</w:t>
            </w:r>
            <w:proofErr w:type="gramEnd"/>
            <w:r>
              <w:rPr>
                <w:rFonts w:ascii="Verdana" w:eastAsia="Verdana" w:hAnsi="Verdana" w:cs="Verdana"/>
              </w:rPr>
              <w:t xml:space="preserve"> Fax 0375 43295 – 0375 200835</w:t>
            </w:r>
          </w:p>
          <w:p w14:paraId="5FE3C410" w14:textId="77777777" w:rsidR="00C51F88" w:rsidRDefault="00C51F88" w:rsidP="00DA471A">
            <w:pPr>
              <w:pStyle w:val="Standard"/>
              <w:widowControl w:val="0"/>
              <w:tabs>
                <w:tab w:val="right" w:pos="9638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Posta elettronica ordinaria: cris00100p@istruzione.it</w:t>
            </w:r>
          </w:p>
          <w:p w14:paraId="3FE59478" w14:textId="77777777" w:rsidR="00C51F88" w:rsidRDefault="00C51F88" w:rsidP="00DA471A">
            <w:pPr>
              <w:pStyle w:val="Standard"/>
              <w:widowControl w:val="0"/>
              <w:tabs>
                <w:tab w:val="right" w:pos="9638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Posta elettronica certificata: cris00100p@pec.istruzione.it</w:t>
            </w:r>
          </w:p>
          <w:p w14:paraId="657DA6B1" w14:textId="77777777" w:rsidR="00C51F88" w:rsidRPr="00132EA7" w:rsidRDefault="00C51F88" w:rsidP="00DA471A">
            <w:pPr>
              <w:pStyle w:val="Standard"/>
              <w:widowControl w:val="0"/>
              <w:tabs>
                <w:tab w:val="right" w:pos="9638"/>
              </w:tabs>
              <w:jc w:val="center"/>
              <w:rPr>
                <w:lang w:val="en-US"/>
              </w:rPr>
            </w:pPr>
            <w:hyperlink r:id="rId9" w:history="1">
              <w:r w:rsidRPr="00132EA7">
                <w:rPr>
                  <w:rFonts w:ascii="Verdana" w:eastAsia="Verdana" w:hAnsi="Verdana" w:cs="Verdana"/>
                  <w:lang w:val="en-US"/>
                </w:rPr>
                <w:t>S</w:t>
              </w:r>
            </w:hyperlink>
            <w:r w:rsidRPr="00132EA7">
              <w:rPr>
                <w:rFonts w:ascii="Verdana" w:eastAsia="Verdana" w:hAnsi="Verdana" w:cs="Verdana"/>
                <w:lang w:val="en-US"/>
              </w:rPr>
              <w:t xml:space="preserve">ito web: </w:t>
            </w:r>
            <w:r w:rsidRPr="00132EA7">
              <w:rPr>
                <w:rFonts w:ascii="Verdana" w:eastAsia="Verdana" w:hAnsi="Verdana" w:cs="Verdana"/>
                <w:color w:val="000080"/>
                <w:u w:val="single"/>
                <w:lang w:val="en-US"/>
              </w:rPr>
              <w:t>www.poloromani.edu.it</w:t>
            </w:r>
          </w:p>
          <w:p w14:paraId="2070D21C" w14:textId="77777777" w:rsidR="00C51F88" w:rsidRDefault="00C51F88" w:rsidP="00DA471A">
            <w:pPr>
              <w:pStyle w:val="Standard"/>
              <w:widowControl w:val="0"/>
              <w:tabs>
                <w:tab w:val="right" w:pos="9638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Sistema di Gestione Qualità UNI EN ISO 9001 IAF37</w:t>
            </w:r>
          </w:p>
        </w:tc>
      </w:tr>
    </w:tbl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C51F88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714A9EE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5A0FDF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9037C2A" w14:textId="7971521A" w:rsidR="00495B6B" w:rsidRDefault="00752FE9" w:rsidP="00C51F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4CB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004CB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004CB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004CB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004CB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735D9412" w14:textId="77777777" w:rsidR="0000735D" w:rsidRDefault="0000735D" w:rsidP="00C51F88">
            <w:pPr>
              <w:spacing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PERCORSI PER IL POTENZIAMENTO DELLE COMPETENZE STEM</w:t>
            </w:r>
          </w:p>
          <w:p w14:paraId="5914DCBC" w14:textId="77777777" w:rsidR="00C51F88" w:rsidRDefault="00C51F88" w:rsidP="00C51F88">
            <w:pPr>
              <w:pStyle w:val="Standard"/>
              <w:spacing w:before="120" w:after="120" w:line="276" w:lineRule="auto"/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 xml:space="preserve">Titolo del Progetto </w:t>
            </w:r>
            <w:proofErr w:type="spellStart"/>
            <w:r>
              <w:rPr>
                <w:rFonts w:cs="Calibri"/>
                <w:b/>
                <w:bCs/>
                <w:sz w:val="26"/>
                <w:szCs w:val="26"/>
              </w:rPr>
              <w:t>Let's</w:t>
            </w:r>
            <w:proofErr w:type="spellEnd"/>
            <w:r>
              <w:rPr>
                <w:rFonts w:cs="Calibri"/>
                <w:b/>
                <w:bCs/>
                <w:sz w:val="26"/>
                <w:szCs w:val="26"/>
              </w:rPr>
              <w:t xml:space="preserve"> talk STEM</w:t>
            </w:r>
          </w:p>
          <w:p w14:paraId="10650672" w14:textId="77777777" w:rsidR="00C51F88" w:rsidRPr="00132EA7" w:rsidRDefault="00C51F88" w:rsidP="00C51F88">
            <w:pPr>
              <w:pStyle w:val="Standard"/>
              <w:spacing w:before="120" w:after="120" w:line="276" w:lineRule="auto"/>
              <w:jc w:val="center"/>
              <w:rPr>
                <w:rFonts w:cs="Calibri"/>
                <w:b/>
                <w:bCs/>
                <w:sz w:val="26"/>
                <w:szCs w:val="26"/>
                <w:lang w:val="en-US"/>
              </w:rPr>
            </w:pPr>
            <w:r w:rsidRPr="00132EA7">
              <w:rPr>
                <w:rFonts w:cs="Calibri"/>
                <w:b/>
                <w:bCs/>
                <w:sz w:val="26"/>
                <w:szCs w:val="26"/>
                <w:lang w:val="en-US"/>
              </w:rPr>
              <w:t>CNP   M4C1I3.1-2023-1143-P-31869</w:t>
            </w:r>
          </w:p>
          <w:p w14:paraId="0EB4F758" w14:textId="77777777" w:rsidR="00C51F88" w:rsidRPr="00132EA7" w:rsidRDefault="00C51F88" w:rsidP="00C51F88">
            <w:pPr>
              <w:pStyle w:val="Standard"/>
              <w:spacing w:before="120" w:after="120" w:line="276" w:lineRule="auto"/>
              <w:jc w:val="center"/>
              <w:rPr>
                <w:rFonts w:cs="Calibri"/>
                <w:b/>
                <w:bCs/>
                <w:sz w:val="26"/>
                <w:szCs w:val="26"/>
                <w:lang w:val="en-US"/>
              </w:rPr>
            </w:pPr>
            <w:r w:rsidRPr="00132EA7">
              <w:rPr>
                <w:rFonts w:cs="Calibri"/>
                <w:b/>
                <w:bCs/>
                <w:sz w:val="26"/>
                <w:szCs w:val="26"/>
                <w:lang w:val="en-US"/>
              </w:rPr>
              <w:t>C.U.P.  H44D23002070006</w:t>
            </w:r>
          </w:p>
          <w:p w14:paraId="4C04D280" w14:textId="0E102899" w:rsidR="00C51F88" w:rsidRPr="00C51F88" w:rsidRDefault="00C51F88" w:rsidP="0000735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 w:bidi="it-IT"/>
              </w:rPr>
            </w:pPr>
          </w:p>
        </w:tc>
      </w:tr>
      <w:bookmarkEnd w:id="0"/>
    </w:tbl>
    <w:p w14:paraId="4503545F" w14:textId="7A70D565" w:rsidR="00B07D26" w:rsidRPr="00C51F88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4BBE902" w14:textId="77E6C365" w:rsidR="00116370" w:rsidRPr="00C51F88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AAB6F03" w14:textId="1C1A4C7F" w:rsidR="00A83704" w:rsidRPr="00C51F8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004CB3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004CB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004CB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004CB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004CB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004CB3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004CB3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904C340" w14:textId="45E2AAFD" w:rsidR="00C51F88" w:rsidRPr="00225740" w:rsidRDefault="00C51F88" w:rsidP="00C51F88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931CCE6" w14:textId="77777777" w:rsidR="00C51F88" w:rsidRDefault="00C51F88" w:rsidP="00C51F88">
      <w:pPr>
        <w:pStyle w:val="Standard"/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di essere ammesso/a </w:t>
      </w:r>
      <w:proofErr w:type="spellStart"/>
      <w:r>
        <w:rPr>
          <w:rFonts w:ascii="Calibri" w:hAnsi="Calibri" w:cs="Calibri"/>
          <w:bCs/>
          <w:sz w:val="22"/>
          <w:szCs w:val="22"/>
        </w:rPr>
        <w:t>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partecipare alla procedura in oggetto e pertanto presenta la propria candidatura per (INDICARE CON UNA CROCETTA IL MODULO E IL RUOLO PER CUI SI TRASMETTE CANDIDATURA):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0"/>
        <w:gridCol w:w="2017"/>
        <w:gridCol w:w="2018"/>
      </w:tblGrid>
      <w:tr w:rsidR="00C51F88" w14:paraId="19021E29" w14:textId="77777777" w:rsidTr="000E451F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2C6A0" w14:textId="77777777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b/>
                <w:bCs/>
                <w:sz w:val="21"/>
              </w:rPr>
            </w:pPr>
            <w:r>
              <w:rPr>
                <w:rFonts w:ascii="Raleway, sans-serif" w:eastAsia="Times New Roman" w:hAnsi="Raleway, sans-serif" w:cs="Calibri"/>
                <w:b/>
                <w:bCs/>
                <w:sz w:val="21"/>
              </w:rPr>
              <w:t>MODULO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A9E47" w14:textId="49F5FE10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b/>
                <w:bCs/>
                <w:sz w:val="21"/>
              </w:rPr>
            </w:pPr>
            <w:r>
              <w:rPr>
                <w:rFonts w:ascii="Raleway, sans-serif" w:eastAsia="Times New Roman" w:hAnsi="Raleway, sans-serif" w:cs="Calibri"/>
                <w:b/>
                <w:bCs/>
                <w:sz w:val="21"/>
              </w:rPr>
              <w:t>ESPERTO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BAF2D1" w14:textId="32C0103F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b/>
                <w:bCs/>
                <w:sz w:val="21"/>
              </w:rPr>
            </w:pPr>
            <w:r>
              <w:rPr>
                <w:rFonts w:ascii="Raleway, sans-serif" w:eastAsia="Times New Roman" w:hAnsi="Raleway, sans-serif" w:cs="Calibri"/>
                <w:b/>
                <w:bCs/>
                <w:sz w:val="21"/>
              </w:rPr>
              <w:t>TUTOR</w:t>
            </w:r>
          </w:p>
        </w:tc>
      </w:tr>
      <w:tr w:rsidR="00C51F88" w14:paraId="5293AB85" w14:textId="77777777" w:rsidTr="00DA471A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BC365" w14:textId="77777777" w:rsidR="00C51F88" w:rsidRDefault="00C51F88" w:rsidP="00DA471A">
            <w:pPr>
              <w:pStyle w:val="TableContents"/>
              <w:jc w:val="both"/>
              <w:rPr>
                <w:rFonts w:ascii="Raleway, sans-serif" w:eastAsia="Times New Roman" w:hAnsi="Raleway, sans-serif" w:cs="Calibri"/>
                <w:b/>
                <w:bCs/>
                <w:sz w:val="21"/>
              </w:rPr>
            </w:pPr>
            <w:r>
              <w:rPr>
                <w:rFonts w:ascii="Raleway, sans-serif" w:eastAsia="Times New Roman" w:hAnsi="Raleway, sans-serif" w:cs="Calibri"/>
                <w:b/>
                <w:bCs/>
                <w:sz w:val="21"/>
              </w:rPr>
              <w:t>Rinnovabilità e sostenibilità energetica</w:t>
            </w:r>
          </w:p>
        </w:tc>
      </w:tr>
      <w:tr w:rsidR="00C51F88" w14:paraId="49F31D31" w14:textId="77777777" w:rsidTr="00BD66E1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7DF25" w14:textId="77777777" w:rsidR="00C51F88" w:rsidRDefault="00C51F88" w:rsidP="00DA471A">
            <w:pPr>
              <w:pStyle w:val="TableContents"/>
              <w:jc w:val="both"/>
              <w:rPr>
                <w:rFonts w:ascii="Raleway, sans-serif" w:eastAsia="Times New Roman" w:hAnsi="Raleway, sans-serif" w:cs="Calibri"/>
                <w:sz w:val="21"/>
              </w:rPr>
            </w:pPr>
            <w:r>
              <w:rPr>
                <w:rFonts w:ascii="Raleway, sans-serif" w:eastAsia="Times New Roman" w:hAnsi="Raleway, sans-serif" w:cs="Calibri"/>
                <w:sz w:val="21"/>
              </w:rPr>
              <w:t>Solare, termico e fotovoltaico</w:t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AD386" w14:textId="77777777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sz w:val="21"/>
              </w:rPr>
            </w:pPr>
          </w:p>
        </w:tc>
        <w:tc>
          <w:tcPr>
            <w:tcW w:w="2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A83481" w14:textId="111E15E6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sz w:val="21"/>
              </w:rPr>
            </w:pPr>
          </w:p>
        </w:tc>
      </w:tr>
      <w:tr w:rsidR="00C51F88" w14:paraId="56A11581" w14:textId="77777777" w:rsidTr="003F4102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C2F6" w14:textId="77777777" w:rsidR="00C51F88" w:rsidRDefault="00C51F88" w:rsidP="00DA471A">
            <w:pPr>
              <w:pStyle w:val="TableContents"/>
              <w:jc w:val="both"/>
              <w:rPr>
                <w:rFonts w:ascii="Raleway, sans-serif" w:eastAsia="Times New Roman" w:hAnsi="Raleway, sans-serif" w:cs="Calibri"/>
                <w:sz w:val="21"/>
              </w:rPr>
            </w:pPr>
            <w:r>
              <w:rPr>
                <w:rFonts w:ascii="Raleway, sans-serif" w:eastAsia="Times New Roman" w:hAnsi="Raleway, sans-serif" w:cs="Calibri"/>
                <w:sz w:val="21"/>
              </w:rPr>
              <w:t>Risparmio energetico e pompe di calore</w:t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8EE60" w14:textId="77777777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sz w:val="21"/>
              </w:rPr>
            </w:pPr>
          </w:p>
        </w:tc>
        <w:tc>
          <w:tcPr>
            <w:tcW w:w="2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4B08E6" w14:textId="259A8479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sz w:val="21"/>
              </w:rPr>
            </w:pPr>
          </w:p>
        </w:tc>
      </w:tr>
      <w:tr w:rsidR="00C51F88" w14:paraId="57650C8C" w14:textId="77777777" w:rsidTr="00DA471A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2C74F" w14:textId="77777777" w:rsidR="00C51F88" w:rsidRDefault="00C51F88" w:rsidP="00DA471A">
            <w:pPr>
              <w:pStyle w:val="TableContents"/>
              <w:jc w:val="both"/>
              <w:rPr>
                <w:rFonts w:ascii="Raleway, sans-serif" w:eastAsia="Times New Roman" w:hAnsi="Raleway, sans-serif" w:cs="Calibri"/>
                <w:b/>
                <w:bCs/>
                <w:sz w:val="21"/>
              </w:rPr>
            </w:pPr>
            <w:r>
              <w:rPr>
                <w:rFonts w:ascii="Raleway, sans-serif" w:eastAsia="Times New Roman" w:hAnsi="Raleway, sans-serif" w:cs="Calibri"/>
                <w:b/>
                <w:bCs/>
                <w:sz w:val="21"/>
              </w:rPr>
              <w:t>Potenziamento competenze STEM</w:t>
            </w:r>
          </w:p>
        </w:tc>
      </w:tr>
      <w:tr w:rsidR="00C51F88" w14:paraId="039FE71C" w14:textId="77777777" w:rsidTr="009156D3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F3199" w14:textId="77777777" w:rsidR="00C51F88" w:rsidRDefault="00C51F88" w:rsidP="00DA471A">
            <w:pPr>
              <w:pStyle w:val="TableContents"/>
              <w:jc w:val="both"/>
              <w:rPr>
                <w:rFonts w:ascii="Raleway, sans-serif" w:eastAsia="Times New Roman" w:hAnsi="Raleway, sans-serif" w:cs="Calibri"/>
                <w:sz w:val="21"/>
              </w:rPr>
            </w:pPr>
            <w:r>
              <w:rPr>
                <w:rFonts w:ascii="Raleway, sans-serif" w:eastAsia="Times New Roman" w:hAnsi="Raleway, sans-serif" w:cs="Calibri"/>
                <w:sz w:val="21"/>
              </w:rPr>
              <w:t>Programmare con Arduino</w:t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5EA94" w14:textId="77777777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sz w:val="21"/>
              </w:rPr>
            </w:pPr>
          </w:p>
        </w:tc>
        <w:tc>
          <w:tcPr>
            <w:tcW w:w="2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3E9326" w14:textId="36E069C1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sz w:val="21"/>
              </w:rPr>
            </w:pPr>
          </w:p>
        </w:tc>
      </w:tr>
      <w:tr w:rsidR="00C51F88" w14:paraId="1BF4A199" w14:textId="77777777" w:rsidTr="004C047A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1C988" w14:textId="77777777" w:rsidR="00C51F88" w:rsidRDefault="00C51F88" w:rsidP="00DA471A">
            <w:pPr>
              <w:pStyle w:val="TableContents"/>
              <w:jc w:val="both"/>
              <w:rPr>
                <w:rFonts w:ascii="Raleway, sans-serif" w:eastAsia="Times New Roman" w:hAnsi="Raleway, sans-serif" w:cs="Calibri"/>
                <w:sz w:val="21"/>
              </w:rPr>
            </w:pPr>
            <w:r>
              <w:rPr>
                <w:rFonts w:ascii="Raleway, sans-serif" w:eastAsia="Times New Roman" w:hAnsi="Raleway, sans-serif" w:cs="Calibri"/>
                <w:sz w:val="21"/>
              </w:rPr>
              <w:t>Matematica e fisica orientativa</w:t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F5ECE" w14:textId="77777777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sz w:val="21"/>
              </w:rPr>
            </w:pPr>
          </w:p>
        </w:tc>
        <w:tc>
          <w:tcPr>
            <w:tcW w:w="2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4D2E44" w14:textId="64E9794D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sz w:val="21"/>
              </w:rPr>
            </w:pPr>
          </w:p>
        </w:tc>
      </w:tr>
      <w:tr w:rsidR="00C51F88" w14:paraId="7CD53292" w14:textId="77777777" w:rsidTr="0039028D">
        <w:tblPrEx>
          <w:tblCellMar>
            <w:top w:w="0" w:type="dxa"/>
            <w:bottom w:w="0" w:type="dxa"/>
          </w:tblCellMar>
        </w:tblPrEx>
        <w:tc>
          <w:tcPr>
            <w:tcW w:w="5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83B95" w14:textId="77777777" w:rsidR="00C51F88" w:rsidRDefault="00C51F88" w:rsidP="00DA471A">
            <w:pPr>
              <w:pStyle w:val="TableContents"/>
              <w:jc w:val="both"/>
              <w:rPr>
                <w:rFonts w:ascii="Raleway, sans-serif" w:eastAsia="Times New Roman" w:hAnsi="Raleway, sans-serif" w:cs="Calibri"/>
                <w:sz w:val="21"/>
              </w:rPr>
            </w:pPr>
            <w:r>
              <w:rPr>
                <w:rFonts w:ascii="Raleway, sans-serif" w:eastAsia="Times New Roman" w:hAnsi="Raleway, sans-serif" w:cs="Calibri"/>
                <w:sz w:val="21"/>
              </w:rPr>
              <w:t>Tecnologia e progettazione sistemi informatici per orientare</w:t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0ED5F" w14:textId="77777777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sz w:val="21"/>
              </w:rPr>
            </w:pPr>
          </w:p>
        </w:tc>
        <w:tc>
          <w:tcPr>
            <w:tcW w:w="2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2842A" w14:textId="17E5BFEF" w:rsidR="00C51F88" w:rsidRDefault="00C51F88" w:rsidP="00DA471A">
            <w:pPr>
              <w:pStyle w:val="TableContents"/>
              <w:jc w:val="center"/>
              <w:rPr>
                <w:rFonts w:ascii="Raleway, sans-serif" w:eastAsia="Times New Roman" w:hAnsi="Raleway, sans-serif" w:cs="Calibri"/>
                <w:sz w:val="21"/>
              </w:rPr>
            </w:pPr>
          </w:p>
        </w:tc>
      </w:tr>
    </w:tbl>
    <w:p w14:paraId="268E5F16" w14:textId="77777777" w:rsidR="00C51F88" w:rsidRDefault="00C51F88" w:rsidP="00C51F88">
      <w:pPr>
        <w:pStyle w:val="Standard"/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F6E4349" w14:textId="6EA8664B" w:rsidR="0000735D" w:rsidRPr="00C51F88" w:rsidRDefault="0000668D" w:rsidP="00C51F8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</w:p>
    <w:p w14:paraId="3E684617" w14:textId="77668746" w:rsidR="007B4D82" w:rsidRPr="00C51F88" w:rsidRDefault="005547BF" w:rsidP="00C51F8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498F9F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004CB3">
        <w:rPr>
          <w:rFonts w:asciiTheme="minorHAnsi" w:hAnsiTheme="minorHAnsi" w:cstheme="minorHAnsi"/>
          <w:bCs/>
          <w:sz w:val="22"/>
          <w:szCs w:val="22"/>
        </w:rPr>
        <w:t xml:space="preserve">ll’art. 2 dell’Avviso prot. </w:t>
      </w:r>
      <w:r w:rsidR="00426933">
        <w:rPr>
          <w:rFonts w:asciiTheme="minorHAnsi" w:hAnsiTheme="minorHAnsi" w:cstheme="minorHAnsi"/>
          <w:bCs/>
          <w:sz w:val="22"/>
          <w:szCs w:val="22"/>
        </w:rPr>
        <w:t>N 8768</w:t>
      </w:r>
      <w:r w:rsidR="00004CB3">
        <w:rPr>
          <w:rFonts w:asciiTheme="minorHAnsi" w:hAnsiTheme="minorHAnsi" w:cstheme="minorHAnsi"/>
          <w:bCs/>
          <w:sz w:val="22"/>
          <w:szCs w:val="22"/>
        </w:rPr>
        <w:t>. del 11-10-2024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C51F88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C51F88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C51F88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C51F88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C51F88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D5CACB" w:rsidR="005547BF" w:rsidRPr="005547BF" w:rsidRDefault="005547BF" w:rsidP="00C51F88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C51F88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C51F88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C51F88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6E63183C" w:rsidR="005547BF" w:rsidRPr="005547BF" w:rsidRDefault="005547BF" w:rsidP="00C51F88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</w:t>
      </w:r>
      <w:r w:rsidR="00C51F88" w:rsidRPr="005547BF">
        <w:rPr>
          <w:rFonts w:cstheme="minorHAnsi"/>
        </w:rPr>
        <w:t xml:space="preserve"> </w:t>
      </w:r>
    </w:p>
    <w:p w14:paraId="31CFC897" w14:textId="6D7A7EA9" w:rsidR="005547BF" w:rsidRPr="00C51F88" w:rsidRDefault="005547BF" w:rsidP="00C51F8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13635AC6" w14:textId="28E6CC2A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7F02" w14:textId="77777777" w:rsidR="00146A9D" w:rsidRDefault="00146A9D">
      <w:r>
        <w:separator/>
      </w:r>
    </w:p>
  </w:endnote>
  <w:endnote w:type="continuationSeparator" w:id="0">
    <w:p w14:paraId="1A4578FB" w14:textId="77777777" w:rsidR="00146A9D" w:rsidRDefault="00146A9D">
      <w:r>
        <w:continuationSeparator/>
      </w:r>
    </w:p>
  </w:endnote>
  <w:endnote w:type="continuationNotice" w:id="1">
    <w:p w14:paraId="68507778" w14:textId="77777777" w:rsidR="00146A9D" w:rsidRDefault="00146A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Raleway, sans-serif">
    <w:altName w:val="Raleway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66F37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351A2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5D34" w14:textId="77777777" w:rsidR="00146A9D" w:rsidRDefault="00146A9D">
      <w:r>
        <w:separator/>
      </w:r>
    </w:p>
  </w:footnote>
  <w:footnote w:type="continuationSeparator" w:id="0">
    <w:p w14:paraId="5CCD1046" w14:textId="77777777" w:rsidR="00146A9D" w:rsidRDefault="00146A9D">
      <w:r>
        <w:continuationSeparator/>
      </w:r>
    </w:p>
  </w:footnote>
  <w:footnote w:type="continuationNotice" w:id="1">
    <w:p w14:paraId="1C10D669" w14:textId="77777777" w:rsidR="00146A9D" w:rsidRDefault="00146A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3016A8E" w:rsidR="00DC404B" w:rsidRDefault="00C51F88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1861AD65" wp14:editId="411721E0">
          <wp:extent cx="6120000" cy="1079640"/>
          <wp:effectExtent l="0" t="0" r="1400" b="0"/>
          <wp:docPr id="1562777782" name="1" descr="Immagine che contiene testo, Carattere, schermat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77782" name="1" descr="Immagine che contiene testo, Carattere, schermata, logo&#10;&#10;Descrizione generata automaticament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107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5716237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2302786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794889">
    <w:abstractNumId w:val="23"/>
  </w:num>
  <w:num w:numId="4" w16cid:durableId="1626496135">
    <w:abstractNumId w:val="22"/>
  </w:num>
  <w:num w:numId="5" w16cid:durableId="1667779751">
    <w:abstractNumId w:val="20"/>
  </w:num>
  <w:num w:numId="6" w16cid:durableId="144443665">
    <w:abstractNumId w:val="17"/>
  </w:num>
  <w:num w:numId="7" w16cid:durableId="1243952168">
    <w:abstractNumId w:val="18"/>
  </w:num>
  <w:num w:numId="8" w16cid:durableId="158926849">
    <w:abstractNumId w:val="21"/>
  </w:num>
  <w:num w:numId="9" w16cid:durableId="482309532">
    <w:abstractNumId w:val="3"/>
  </w:num>
  <w:num w:numId="10" w16cid:durableId="2121877995">
    <w:abstractNumId w:val="2"/>
  </w:num>
  <w:num w:numId="11" w16cid:durableId="6106201">
    <w:abstractNumId w:val="1"/>
  </w:num>
  <w:num w:numId="12" w16cid:durableId="1151214476">
    <w:abstractNumId w:val="4"/>
  </w:num>
  <w:num w:numId="13" w16cid:durableId="2144811772">
    <w:abstractNumId w:val="15"/>
  </w:num>
  <w:num w:numId="14" w16cid:durableId="110125322">
    <w:abstractNumId w:val="19"/>
  </w:num>
  <w:num w:numId="15" w16cid:durableId="255210324">
    <w:abstractNumId w:val="10"/>
  </w:num>
  <w:num w:numId="16" w16cid:durableId="720251242">
    <w:abstractNumId w:val="8"/>
  </w:num>
  <w:num w:numId="17" w16cid:durableId="871114101">
    <w:abstractNumId w:val="2"/>
    <w:lvlOverride w:ilvl="0">
      <w:startOverride w:val="1"/>
    </w:lvlOverride>
  </w:num>
  <w:num w:numId="18" w16cid:durableId="2113502079">
    <w:abstractNumId w:val="14"/>
  </w:num>
  <w:num w:numId="19" w16cid:durableId="1520192202">
    <w:abstractNumId w:val="26"/>
  </w:num>
  <w:num w:numId="20" w16cid:durableId="1751804299">
    <w:abstractNumId w:val="25"/>
  </w:num>
  <w:num w:numId="21" w16cid:durableId="1661423227">
    <w:abstractNumId w:val="12"/>
  </w:num>
  <w:num w:numId="22" w16cid:durableId="153448404">
    <w:abstractNumId w:val="7"/>
  </w:num>
  <w:num w:numId="23" w16cid:durableId="1416585923">
    <w:abstractNumId w:val="11"/>
  </w:num>
  <w:num w:numId="24" w16cid:durableId="1909881789">
    <w:abstractNumId w:val="13"/>
  </w:num>
  <w:num w:numId="25" w16cid:durableId="452676802">
    <w:abstractNumId w:val="1"/>
  </w:num>
  <w:num w:numId="26" w16cid:durableId="979385807">
    <w:abstractNumId w:val="5"/>
  </w:num>
  <w:num w:numId="27" w16cid:durableId="1669089076">
    <w:abstractNumId w:val="9"/>
  </w:num>
  <w:num w:numId="28" w16cid:durableId="374278773">
    <w:abstractNumId w:val="6"/>
  </w:num>
  <w:num w:numId="29" w16cid:durableId="10261745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131249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CB3"/>
    <w:rsid w:val="00005AD5"/>
    <w:rsid w:val="0000668D"/>
    <w:rsid w:val="00006BF9"/>
    <w:rsid w:val="00006DD2"/>
    <w:rsid w:val="0000735D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5E4C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A9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933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1A2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BC7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182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F88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64E2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Standard">
    <w:name w:val="Standard"/>
    <w:rsid w:val="00C51F88"/>
    <w:pPr>
      <w:suppressAutoHyphens/>
      <w:autoSpaceDN w:val="0"/>
      <w:spacing w:after="40" w:line="259" w:lineRule="auto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51F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ris00100p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2025-02-08T11:12:00Z</dcterms:created>
  <dcterms:modified xsi:type="dcterms:W3CDTF">2025-02-08T19:05:00Z</dcterms:modified>
</cp:coreProperties>
</file>