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90C73" w14:textId="408BE330" w:rsidR="00A17268" w:rsidRDefault="00000000">
      <w:pPr>
        <w:pStyle w:val="Titolo1"/>
        <w:spacing w:before="223" w:line="276" w:lineRule="auto"/>
        <w:ind w:firstLine="192"/>
        <w:rPr>
          <w:rFonts w:ascii="Times New Roman" w:eastAsia="Times New Roman" w:hAnsi="Times New Roman" w:cs="Times New Roman"/>
        </w:rPr>
      </w:pPr>
      <w:r>
        <w:rPr>
          <w:rFonts w:ascii="Times New Roman" w:eastAsia="Times New Roman" w:hAnsi="Times New Roman" w:cs="Times New Roman"/>
          <w:sz w:val="22"/>
          <w:szCs w:val="22"/>
        </w:rPr>
        <w:t xml:space="preserve">OGGETTO: </w:t>
      </w:r>
      <w:r w:rsidR="001E16D9">
        <w:rPr>
          <w:rFonts w:ascii="Times New Roman" w:eastAsia="Times New Roman" w:hAnsi="Times New Roman" w:cs="Times New Roman"/>
          <w:sz w:val="22"/>
          <w:szCs w:val="22"/>
        </w:rPr>
        <w:t xml:space="preserve">RIPUBBLICAZIONE </w:t>
      </w:r>
      <w:r>
        <w:rPr>
          <w:rFonts w:ascii="Times New Roman" w:eastAsia="Times New Roman" w:hAnsi="Times New Roman" w:cs="Times New Roman"/>
          <w:sz w:val="22"/>
          <w:szCs w:val="22"/>
        </w:rPr>
        <w:t>avviso p</w:t>
      </w:r>
      <w:r>
        <w:rPr>
          <w:rFonts w:ascii="Times New Roman" w:eastAsia="Times New Roman" w:hAnsi="Times New Roman" w:cs="Times New Roman"/>
        </w:rPr>
        <w:t>er l’avvio di una procedura di selezione rivolta a personale INTERNO ed ESTERNO all’Istituzione Scolastica per l’individuazione di Tutor/Esperti/Mentor relativi ai Fondi «PNRR STEM e Multilinguismo» Componente 1 – Potenziamento dell’offerta dei servizi di istruzione: dagli asili nido alle Università – Investimento 3.1 «Nuove competenze e nuovi linguaggi» (DM 65/2023) – LINEA 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 Titolo del Progetto: «Coltivare le lingue e le discipline STEM: un ponte per il futuro» Identificativo Progetto: M4C1I3.1-2023-1143-P-29345 CUP: H14D23001770006</w:t>
      </w:r>
    </w:p>
    <w:p w14:paraId="1FFF432A" w14:textId="77777777" w:rsidR="00A17268" w:rsidRDefault="00000000">
      <w:pPr>
        <w:pBdr>
          <w:top w:val="nil"/>
          <w:left w:val="nil"/>
          <w:bottom w:val="nil"/>
          <w:right w:val="nil"/>
          <w:between w:val="nil"/>
        </w:pBdr>
        <w:spacing w:before="122" w:line="291" w:lineRule="auto"/>
        <w:ind w:left="4216" w:right="2026" w:hanging="2235"/>
        <w:rPr>
          <w:color w:val="000000"/>
        </w:rPr>
      </w:pPr>
      <w:r>
        <w:rPr>
          <w:color w:val="000000"/>
        </w:rPr>
        <w:t>Azioni di potenziamento delle competenze STEM e multilinguistiche (D.M. n. 65/2023)</w:t>
      </w:r>
      <w:r>
        <w:rPr>
          <w:noProof/>
        </w:rPr>
        <mc:AlternateContent>
          <mc:Choice Requires="wpg">
            <w:drawing>
              <wp:anchor distT="0" distB="0" distL="0" distR="0" simplePos="0" relativeHeight="251658240" behindDoc="1" locked="0" layoutInCell="1" hidden="0" allowOverlap="1" wp14:anchorId="0D1D8AE2" wp14:editId="4165AD6F">
                <wp:simplePos x="0" y="0"/>
                <wp:positionH relativeFrom="column">
                  <wp:posOffset>3632200</wp:posOffset>
                </wp:positionH>
                <wp:positionV relativeFrom="paragraph">
                  <wp:posOffset>368300</wp:posOffset>
                </wp:positionV>
                <wp:extent cx="52705" cy="22225"/>
                <wp:effectExtent l="0" t="0" r="0" b="0"/>
                <wp:wrapNone/>
                <wp:docPr id="2044726498" name="Figura a mano libera: forma 2044726498"/>
                <wp:cNvGraphicFramePr/>
                <a:graphic xmlns:a="http://schemas.openxmlformats.org/drawingml/2006/main">
                  <a:graphicData uri="http://schemas.microsoft.com/office/word/2010/wordprocessingShape">
                    <wps:wsp>
                      <wps:cNvSpPr/>
                      <wps:spPr>
                        <a:xfrm>
                          <a:off x="5324410" y="3773650"/>
                          <a:ext cx="43180" cy="12700"/>
                        </a:xfrm>
                        <a:custGeom>
                          <a:avLst/>
                          <a:gdLst/>
                          <a:ahLst/>
                          <a:cxnLst/>
                          <a:rect l="l" t="t" r="r" b="b"/>
                          <a:pathLst>
                            <a:path w="43180" h="12700" extrusionOk="0">
                              <a:moveTo>
                                <a:pt x="42672" y="0"/>
                              </a:moveTo>
                              <a:lnTo>
                                <a:pt x="0" y="0"/>
                              </a:lnTo>
                              <a:lnTo>
                                <a:pt x="0" y="12191"/>
                              </a:lnTo>
                              <a:lnTo>
                                <a:pt x="42672" y="12191"/>
                              </a:lnTo>
                              <a:lnTo>
                                <a:pt x="4267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3632200</wp:posOffset>
                </wp:positionH>
                <wp:positionV relativeFrom="paragraph">
                  <wp:posOffset>368300</wp:posOffset>
                </wp:positionV>
                <wp:extent cx="52705" cy="22225"/>
                <wp:effectExtent b="0" l="0" r="0" t="0"/>
                <wp:wrapNone/>
                <wp:docPr id="204472649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2705" cy="22225"/>
                        </a:xfrm>
                        <a:prstGeom prst="rect"/>
                        <a:ln/>
                      </pic:spPr>
                    </pic:pic>
                  </a:graphicData>
                </a:graphic>
              </wp:anchor>
            </w:drawing>
          </mc:Fallback>
        </mc:AlternateContent>
      </w:r>
    </w:p>
    <w:p w14:paraId="1EC05C41" w14:textId="77777777" w:rsidR="00A17268" w:rsidRDefault="00A17268">
      <w:pPr>
        <w:pBdr>
          <w:top w:val="nil"/>
          <w:left w:val="nil"/>
          <w:bottom w:val="nil"/>
          <w:right w:val="nil"/>
          <w:between w:val="nil"/>
        </w:pBdr>
        <w:spacing w:before="122" w:line="291" w:lineRule="auto"/>
        <w:ind w:left="4216" w:right="2026" w:hanging="2235"/>
      </w:pPr>
    </w:p>
    <w:p w14:paraId="549FF3B7" w14:textId="77777777" w:rsidR="00A17268" w:rsidRDefault="00000000">
      <w:pPr>
        <w:pStyle w:val="Titolo2"/>
        <w:ind w:left="357" w:right="551"/>
        <w:rPr>
          <w:color w:val="000000"/>
        </w:rPr>
      </w:pPr>
      <w:r>
        <w:t>Articolo 1 – Oggetto dell’incarico</w:t>
      </w:r>
    </w:p>
    <w:p w14:paraId="1755A5F9" w14:textId="77777777" w:rsidR="00A17268" w:rsidRDefault="00000000">
      <w:pPr>
        <w:pBdr>
          <w:top w:val="nil"/>
          <w:left w:val="nil"/>
          <w:bottom w:val="nil"/>
          <w:right w:val="nil"/>
          <w:between w:val="nil"/>
        </w:pBdr>
        <w:ind w:left="115"/>
        <w:jc w:val="both"/>
        <w:rPr>
          <w:color w:val="000000"/>
        </w:rPr>
      </w:pPr>
      <w:r>
        <w:rPr>
          <w:color w:val="000000"/>
        </w:rPr>
        <w:t>1. Il presente Avviso di selezione è diretto al conferimento di:</w:t>
      </w:r>
    </w:p>
    <w:p w14:paraId="4BCD09EA" w14:textId="77777777" w:rsidR="00A17268" w:rsidRDefault="00000000">
      <w:pPr>
        <w:numPr>
          <w:ilvl w:val="0"/>
          <w:numId w:val="10"/>
        </w:numPr>
        <w:pBdr>
          <w:top w:val="nil"/>
          <w:left w:val="nil"/>
          <w:bottom w:val="nil"/>
          <w:right w:val="nil"/>
          <w:between w:val="nil"/>
        </w:pBdr>
        <w:tabs>
          <w:tab w:val="left" w:pos="1143"/>
        </w:tabs>
        <w:ind w:right="670" w:firstLine="50"/>
        <w:jc w:val="both"/>
      </w:pPr>
      <w:r>
        <w:rPr>
          <w:color w:val="000000"/>
        </w:rPr>
        <w:t xml:space="preserve">incarichi individuali di </w:t>
      </w:r>
      <w:r>
        <w:rPr>
          <w:b/>
          <w:color w:val="000000"/>
        </w:rPr>
        <w:t>FORMATORE ESPERTO, in possesso di competenze documentate sulle discipline STEM e sulle tematiche oggetto dei percorsi da attivare</w:t>
      </w:r>
      <w:r>
        <w:rPr>
          <w:color w:val="000000"/>
        </w:rPr>
        <w:t>/</w:t>
      </w:r>
      <w:r>
        <w:rPr>
          <w:b/>
          <w:color w:val="000000"/>
          <w:sz w:val="24"/>
          <w:szCs w:val="24"/>
        </w:rPr>
        <w:t xml:space="preserve">curricolari biennio ed extra curriculari </w:t>
      </w:r>
      <w:r>
        <w:rPr>
          <w:color w:val="000000"/>
          <w:sz w:val="24"/>
          <w:szCs w:val="24"/>
        </w:rPr>
        <w:t>triennio «Percorsi di orientamento e formazione per il potenziamento delle competenze STEM, digitali e di innovazione» (INTERVENTO A) (D.M. 65/2023) per complessivi nº 20 edizioni/moduli;</w:t>
      </w:r>
    </w:p>
    <w:p w14:paraId="1402224A" w14:textId="77777777" w:rsidR="00A17268" w:rsidRDefault="00000000">
      <w:pPr>
        <w:numPr>
          <w:ilvl w:val="0"/>
          <w:numId w:val="10"/>
        </w:numPr>
        <w:pBdr>
          <w:top w:val="nil"/>
          <w:left w:val="nil"/>
          <w:bottom w:val="nil"/>
          <w:right w:val="nil"/>
          <w:between w:val="nil"/>
        </w:pBdr>
        <w:tabs>
          <w:tab w:val="left" w:pos="1099"/>
        </w:tabs>
        <w:ind w:right="670" w:firstLine="0"/>
        <w:jc w:val="both"/>
        <w:rPr>
          <w:color w:val="000000"/>
          <w:sz w:val="24"/>
          <w:szCs w:val="24"/>
        </w:rPr>
      </w:pPr>
      <w:r>
        <w:rPr>
          <w:color w:val="000000"/>
          <w:sz w:val="24"/>
          <w:szCs w:val="24"/>
        </w:rPr>
        <w:t xml:space="preserve">incarichi di </w:t>
      </w:r>
      <w:r>
        <w:rPr>
          <w:b/>
          <w:color w:val="000000"/>
          <w:sz w:val="24"/>
          <w:szCs w:val="24"/>
        </w:rPr>
        <w:t xml:space="preserve">TUTOR d’aula </w:t>
      </w:r>
      <w:r>
        <w:rPr>
          <w:color w:val="000000"/>
          <w:sz w:val="24"/>
          <w:szCs w:val="24"/>
        </w:rPr>
        <w:t xml:space="preserve">con il compito di coadiuvare i rispettivi formatori esperti di cui sopra per complessivi nº 20 edizioni/moduli </w:t>
      </w:r>
      <w:r>
        <w:rPr>
          <w:b/>
          <w:color w:val="000000"/>
          <w:sz w:val="24"/>
          <w:szCs w:val="24"/>
        </w:rPr>
        <w:t xml:space="preserve">curricolari biennio ed extra curriculari </w:t>
      </w:r>
      <w:r>
        <w:rPr>
          <w:color w:val="000000"/>
          <w:sz w:val="24"/>
          <w:szCs w:val="24"/>
        </w:rPr>
        <w:t>triennio (INTERVENTO A) (D.M. 65/2023);</w:t>
      </w:r>
    </w:p>
    <w:p w14:paraId="30EA20EA" w14:textId="77777777" w:rsidR="00A17268" w:rsidRDefault="00000000">
      <w:pPr>
        <w:numPr>
          <w:ilvl w:val="0"/>
          <w:numId w:val="10"/>
        </w:numPr>
        <w:pBdr>
          <w:top w:val="nil"/>
          <w:left w:val="nil"/>
          <w:bottom w:val="nil"/>
          <w:right w:val="nil"/>
          <w:between w:val="nil"/>
        </w:pBdr>
        <w:tabs>
          <w:tab w:val="left" w:pos="1132"/>
        </w:tabs>
        <w:spacing w:before="2"/>
        <w:ind w:right="669" w:firstLine="0"/>
        <w:jc w:val="both"/>
        <w:rPr>
          <w:color w:val="000000"/>
          <w:sz w:val="24"/>
          <w:szCs w:val="24"/>
        </w:rPr>
      </w:pPr>
      <w:r>
        <w:rPr>
          <w:color w:val="000000"/>
          <w:sz w:val="24"/>
          <w:szCs w:val="24"/>
        </w:rPr>
        <w:t xml:space="preserve">incarichi individuali di </w:t>
      </w:r>
      <w:r>
        <w:rPr>
          <w:b/>
          <w:color w:val="000000"/>
          <w:sz w:val="24"/>
          <w:szCs w:val="24"/>
        </w:rPr>
        <w:t xml:space="preserve">FORMATORE MENTOR ESPERTO in possesso di competenze documentate sulle competenze STEM e sull’orientamento </w:t>
      </w:r>
      <w:r>
        <w:rPr>
          <w:color w:val="000000"/>
          <w:sz w:val="24"/>
          <w:szCs w:val="24"/>
        </w:rPr>
        <w:t xml:space="preserve">«Percorsi di tutoraggio per l’orientamento agli studi e alle carriere STEM anche con il coinvolgimento delle famiglie» </w:t>
      </w:r>
      <w:r>
        <w:rPr>
          <w:b/>
          <w:color w:val="000000"/>
          <w:sz w:val="24"/>
          <w:szCs w:val="24"/>
        </w:rPr>
        <w:t xml:space="preserve">extracurricolari </w:t>
      </w:r>
      <w:r>
        <w:rPr>
          <w:color w:val="000000"/>
        </w:rPr>
        <w:t>(</w:t>
      </w:r>
      <w:r>
        <w:rPr>
          <w:color w:val="000000"/>
          <w:sz w:val="24"/>
          <w:szCs w:val="24"/>
        </w:rPr>
        <w:t>INTERVENTO A) (D.M. 65/2023) per complessivi n. 4 edizioni/moduli;</w:t>
      </w:r>
    </w:p>
    <w:p w14:paraId="20FD750C" w14:textId="77777777" w:rsidR="00A17268" w:rsidRDefault="00000000">
      <w:pPr>
        <w:pStyle w:val="Titolo1"/>
        <w:numPr>
          <w:ilvl w:val="0"/>
          <w:numId w:val="10"/>
        </w:numPr>
        <w:tabs>
          <w:tab w:val="left" w:pos="1164"/>
        </w:tabs>
        <w:ind w:right="671" w:firstLine="55"/>
      </w:pPr>
      <w:r>
        <w:t xml:space="preserve">incarichi individuali di </w:t>
      </w:r>
      <w:r>
        <w:rPr>
          <w:b/>
        </w:rPr>
        <w:t xml:space="preserve">FORMATORE ESPERTO </w:t>
      </w:r>
      <w:r>
        <w:t xml:space="preserve">in possesso di un livello di conoscenza e certificazione linguistica pari almeno a C2, per complessivi nº 6 edizioni/moduli </w:t>
      </w:r>
      <w:r>
        <w:rPr>
          <w:b/>
        </w:rPr>
        <w:t xml:space="preserve">extra curriculari </w:t>
      </w:r>
      <w:r>
        <w:t>triennio (INTERVENTO A) (D.M. 65/2023);</w:t>
      </w:r>
    </w:p>
    <w:p w14:paraId="367FFE23" w14:textId="77777777" w:rsidR="00A17268" w:rsidRDefault="00000000">
      <w:pPr>
        <w:numPr>
          <w:ilvl w:val="0"/>
          <w:numId w:val="10"/>
        </w:numPr>
        <w:pBdr>
          <w:top w:val="nil"/>
          <w:left w:val="nil"/>
          <w:bottom w:val="nil"/>
          <w:right w:val="nil"/>
          <w:between w:val="nil"/>
        </w:pBdr>
        <w:tabs>
          <w:tab w:val="left" w:pos="1136"/>
        </w:tabs>
        <w:ind w:right="670" w:firstLine="0"/>
        <w:jc w:val="both"/>
        <w:rPr>
          <w:color w:val="000000"/>
          <w:sz w:val="24"/>
          <w:szCs w:val="24"/>
        </w:rPr>
        <w:sectPr w:rsidR="00A17268">
          <w:headerReference w:type="default" r:id="rId9"/>
          <w:footerReference w:type="default" r:id="rId10"/>
          <w:pgSz w:w="11910" w:h="16840"/>
          <w:pgMar w:top="3380" w:right="460" w:bottom="1200" w:left="940" w:header="585" w:footer="1000" w:gutter="0"/>
          <w:pgNumType w:start="1"/>
          <w:cols w:space="720"/>
        </w:sectPr>
      </w:pPr>
      <w:r>
        <w:rPr>
          <w:color w:val="000000"/>
          <w:sz w:val="24"/>
          <w:szCs w:val="24"/>
        </w:rPr>
        <w:t xml:space="preserve">incarichi di </w:t>
      </w:r>
      <w:r>
        <w:rPr>
          <w:b/>
          <w:color w:val="000000"/>
          <w:sz w:val="24"/>
          <w:szCs w:val="24"/>
        </w:rPr>
        <w:t xml:space="preserve">TUTOR d’Aula </w:t>
      </w:r>
      <w:r>
        <w:rPr>
          <w:color w:val="000000"/>
          <w:sz w:val="24"/>
          <w:szCs w:val="24"/>
        </w:rPr>
        <w:t xml:space="preserve">con il compito di coadiuvare i rispettivi formatori esperti linguistici di cui sopra per complessivi nº 6 edizioni/moduli </w:t>
      </w:r>
      <w:r>
        <w:rPr>
          <w:b/>
          <w:color w:val="000000"/>
          <w:sz w:val="24"/>
          <w:szCs w:val="24"/>
        </w:rPr>
        <w:t xml:space="preserve">extra curriculari </w:t>
      </w:r>
      <w:r>
        <w:rPr>
          <w:color w:val="000000"/>
          <w:sz w:val="24"/>
          <w:szCs w:val="24"/>
        </w:rPr>
        <w:t>triennio (INTERVENTO A) (D.M. 65/2023).</w:t>
      </w:r>
    </w:p>
    <w:p w14:paraId="67456811" w14:textId="77777777" w:rsidR="00A17268" w:rsidRDefault="00A17268">
      <w:pPr>
        <w:pBdr>
          <w:top w:val="nil"/>
          <w:left w:val="nil"/>
          <w:bottom w:val="nil"/>
          <w:right w:val="nil"/>
          <w:between w:val="nil"/>
        </w:pBdr>
        <w:rPr>
          <w:color w:val="000000"/>
        </w:rPr>
      </w:pPr>
    </w:p>
    <w:p w14:paraId="6CB64ED5" w14:textId="77777777" w:rsidR="00A17268" w:rsidRDefault="00A17268">
      <w:pPr>
        <w:pBdr>
          <w:top w:val="nil"/>
          <w:left w:val="nil"/>
          <w:bottom w:val="nil"/>
          <w:right w:val="nil"/>
          <w:between w:val="nil"/>
        </w:pBdr>
        <w:rPr>
          <w:color w:val="000000"/>
        </w:rPr>
      </w:pPr>
    </w:p>
    <w:p w14:paraId="28FB287B" w14:textId="77777777" w:rsidR="00A17268" w:rsidRDefault="00000000">
      <w:pPr>
        <w:pBdr>
          <w:top w:val="nil"/>
          <w:left w:val="nil"/>
          <w:bottom w:val="nil"/>
          <w:right w:val="nil"/>
          <w:between w:val="nil"/>
        </w:pBdr>
        <w:spacing w:before="1"/>
        <w:jc w:val="both"/>
        <w:rPr>
          <w:color w:val="000000"/>
        </w:rPr>
      </w:pPr>
      <w:r>
        <w:rPr>
          <w:color w:val="000000"/>
        </w:rPr>
        <w:t>Tutte le attività esplicitate devono essere svolte al di fuori dell’orario di servizio :</w:t>
      </w:r>
    </w:p>
    <w:p w14:paraId="464CCE20" w14:textId="77777777" w:rsidR="00A17268" w:rsidRDefault="00A17268">
      <w:pPr>
        <w:pBdr>
          <w:top w:val="nil"/>
          <w:left w:val="nil"/>
          <w:bottom w:val="nil"/>
          <w:right w:val="nil"/>
          <w:between w:val="nil"/>
        </w:pBdr>
        <w:spacing w:before="26"/>
        <w:rPr>
          <w:color w:val="000000"/>
          <w:sz w:val="20"/>
          <w:szCs w:val="20"/>
        </w:rPr>
      </w:pPr>
    </w:p>
    <w:tbl>
      <w:tblPr>
        <w:tblStyle w:val="a"/>
        <w:tblW w:w="9927"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6"/>
        <w:gridCol w:w="1990"/>
        <w:gridCol w:w="1133"/>
        <w:gridCol w:w="1136"/>
        <w:gridCol w:w="1702"/>
      </w:tblGrid>
      <w:tr w:rsidR="00A17268" w14:paraId="5C254E76" w14:textId="77777777">
        <w:trPr>
          <w:trHeight w:val="878"/>
        </w:trPr>
        <w:tc>
          <w:tcPr>
            <w:tcW w:w="3966" w:type="dxa"/>
            <w:shd w:val="clear" w:color="auto" w:fill="D9D9D9"/>
          </w:tcPr>
          <w:p w14:paraId="0B8C7A7E" w14:textId="77777777" w:rsidR="00A17268" w:rsidRDefault="00000000">
            <w:pPr>
              <w:pBdr>
                <w:top w:val="nil"/>
                <w:left w:val="nil"/>
                <w:bottom w:val="nil"/>
                <w:right w:val="nil"/>
                <w:between w:val="nil"/>
              </w:pBdr>
              <w:spacing w:before="4"/>
              <w:ind w:left="254"/>
              <w:rPr>
                <w:b/>
                <w:color w:val="000000"/>
                <w:sz w:val="24"/>
                <w:szCs w:val="24"/>
              </w:rPr>
            </w:pPr>
            <w:r>
              <w:rPr>
                <w:b/>
                <w:color w:val="000000"/>
                <w:sz w:val="24"/>
                <w:szCs w:val="24"/>
              </w:rPr>
              <w:t>Tipologia di attività-INTERVENTO A TITOLO MODULO</w:t>
            </w:r>
          </w:p>
        </w:tc>
        <w:tc>
          <w:tcPr>
            <w:tcW w:w="1990" w:type="dxa"/>
            <w:shd w:val="clear" w:color="auto" w:fill="D9D9D9"/>
          </w:tcPr>
          <w:p w14:paraId="2743F796" w14:textId="77777777" w:rsidR="00A17268" w:rsidRDefault="00000000">
            <w:pPr>
              <w:pBdr>
                <w:top w:val="nil"/>
                <w:left w:val="nil"/>
                <w:bottom w:val="nil"/>
                <w:right w:val="nil"/>
                <w:between w:val="nil"/>
              </w:pBdr>
              <w:spacing w:before="145"/>
              <w:ind w:left="333"/>
              <w:rPr>
                <w:b/>
                <w:color w:val="000000"/>
                <w:sz w:val="24"/>
                <w:szCs w:val="24"/>
              </w:rPr>
            </w:pPr>
            <w:r>
              <w:rPr>
                <w:b/>
                <w:color w:val="000000"/>
                <w:sz w:val="24"/>
                <w:szCs w:val="24"/>
              </w:rPr>
              <w:t>Ruoli richiesti</w:t>
            </w:r>
          </w:p>
        </w:tc>
        <w:tc>
          <w:tcPr>
            <w:tcW w:w="1133" w:type="dxa"/>
            <w:shd w:val="clear" w:color="auto" w:fill="D9D9D9"/>
          </w:tcPr>
          <w:p w14:paraId="757DF7BA" w14:textId="77777777" w:rsidR="00A17268" w:rsidRDefault="00000000">
            <w:pPr>
              <w:pBdr>
                <w:top w:val="nil"/>
                <w:left w:val="nil"/>
                <w:bottom w:val="nil"/>
                <w:right w:val="nil"/>
                <w:between w:val="nil"/>
              </w:pBdr>
              <w:spacing w:before="20" w:line="225" w:lineRule="auto"/>
              <w:ind w:left="177" w:right="154" w:firstLine="218"/>
              <w:rPr>
                <w:b/>
                <w:color w:val="000000"/>
                <w:sz w:val="24"/>
                <w:szCs w:val="24"/>
              </w:rPr>
            </w:pPr>
            <w:r>
              <w:rPr>
                <w:b/>
                <w:color w:val="000000"/>
                <w:sz w:val="24"/>
                <w:szCs w:val="24"/>
              </w:rPr>
              <w:t>Ore Percorsi</w:t>
            </w:r>
          </w:p>
        </w:tc>
        <w:tc>
          <w:tcPr>
            <w:tcW w:w="1136" w:type="dxa"/>
            <w:shd w:val="clear" w:color="auto" w:fill="D9D9D9"/>
          </w:tcPr>
          <w:p w14:paraId="7C958A49" w14:textId="77777777" w:rsidR="00A17268" w:rsidRDefault="00000000">
            <w:pPr>
              <w:pBdr>
                <w:top w:val="nil"/>
                <w:left w:val="nil"/>
                <w:bottom w:val="nil"/>
                <w:right w:val="nil"/>
                <w:between w:val="nil"/>
              </w:pBdr>
              <w:spacing w:before="6"/>
              <w:ind w:left="24" w:right="4"/>
              <w:jc w:val="center"/>
              <w:rPr>
                <w:b/>
                <w:color w:val="000000"/>
                <w:sz w:val="24"/>
                <w:szCs w:val="24"/>
              </w:rPr>
            </w:pPr>
            <w:r>
              <w:rPr>
                <w:b/>
                <w:color w:val="000000"/>
                <w:sz w:val="24"/>
                <w:szCs w:val="24"/>
              </w:rPr>
              <w:t>N°</w:t>
            </w:r>
          </w:p>
          <w:p w14:paraId="0FE70C22" w14:textId="77777777" w:rsidR="00A17268" w:rsidRDefault="00000000">
            <w:pPr>
              <w:pBdr>
                <w:top w:val="nil"/>
                <w:left w:val="nil"/>
                <w:bottom w:val="nil"/>
                <w:right w:val="nil"/>
                <w:between w:val="nil"/>
              </w:pBdr>
              <w:ind w:left="165" w:right="139" w:firstLine="3"/>
              <w:jc w:val="center"/>
              <w:rPr>
                <w:b/>
                <w:color w:val="000000"/>
                <w:sz w:val="24"/>
                <w:szCs w:val="24"/>
              </w:rPr>
            </w:pPr>
            <w:r>
              <w:rPr>
                <w:b/>
                <w:color w:val="000000"/>
                <w:sz w:val="24"/>
                <w:szCs w:val="24"/>
              </w:rPr>
              <w:t xml:space="preserve">Edizioni </w:t>
            </w:r>
          </w:p>
        </w:tc>
        <w:tc>
          <w:tcPr>
            <w:tcW w:w="1702" w:type="dxa"/>
            <w:shd w:val="clear" w:color="auto" w:fill="D9D9D9"/>
          </w:tcPr>
          <w:p w14:paraId="2DC92056" w14:textId="77777777" w:rsidR="00A17268" w:rsidRDefault="00000000">
            <w:pPr>
              <w:pBdr>
                <w:top w:val="nil"/>
                <w:left w:val="nil"/>
                <w:bottom w:val="nil"/>
                <w:right w:val="nil"/>
                <w:between w:val="nil"/>
              </w:pBdr>
              <w:spacing w:before="6"/>
              <w:ind w:left="24" w:right="4"/>
              <w:jc w:val="center"/>
              <w:rPr>
                <w:b/>
                <w:color w:val="000000"/>
                <w:sz w:val="24"/>
                <w:szCs w:val="24"/>
              </w:rPr>
            </w:pPr>
            <w:r>
              <w:rPr>
                <w:b/>
                <w:color w:val="000000"/>
                <w:sz w:val="24"/>
                <w:szCs w:val="24"/>
              </w:rPr>
              <w:t>N°</w:t>
            </w:r>
          </w:p>
          <w:p w14:paraId="17EA4E9F" w14:textId="77777777" w:rsidR="00A17268" w:rsidRDefault="00000000">
            <w:pPr>
              <w:pBdr>
                <w:top w:val="nil"/>
                <w:left w:val="nil"/>
                <w:bottom w:val="nil"/>
                <w:right w:val="nil"/>
                <w:between w:val="nil"/>
              </w:pBdr>
              <w:ind w:left="24" w:right="1"/>
              <w:jc w:val="center"/>
              <w:rPr>
                <w:b/>
                <w:color w:val="000000"/>
                <w:sz w:val="24"/>
                <w:szCs w:val="24"/>
              </w:rPr>
            </w:pPr>
            <w:r>
              <w:rPr>
                <w:b/>
                <w:color w:val="000000"/>
                <w:sz w:val="24"/>
                <w:szCs w:val="24"/>
              </w:rPr>
              <w:t>Minimo</w:t>
            </w:r>
          </w:p>
          <w:p w14:paraId="12D6F944" w14:textId="77777777" w:rsidR="00A17268" w:rsidRDefault="00000000">
            <w:pPr>
              <w:pBdr>
                <w:top w:val="nil"/>
                <w:left w:val="nil"/>
                <w:bottom w:val="nil"/>
                <w:right w:val="nil"/>
                <w:between w:val="nil"/>
              </w:pBdr>
              <w:ind w:left="24" w:right="1"/>
              <w:jc w:val="center"/>
              <w:rPr>
                <w:b/>
                <w:color w:val="000000"/>
                <w:sz w:val="24"/>
                <w:szCs w:val="24"/>
              </w:rPr>
            </w:pPr>
            <w:r>
              <w:rPr>
                <w:b/>
                <w:color w:val="000000"/>
                <w:sz w:val="24"/>
                <w:szCs w:val="24"/>
              </w:rPr>
              <w:t>alunni</w:t>
            </w:r>
          </w:p>
        </w:tc>
      </w:tr>
      <w:tr w:rsidR="00A17268" w14:paraId="5BE60D01" w14:textId="77777777">
        <w:trPr>
          <w:trHeight w:val="1211"/>
        </w:trPr>
        <w:tc>
          <w:tcPr>
            <w:tcW w:w="3966" w:type="dxa"/>
          </w:tcPr>
          <w:p w14:paraId="1E3FFDE1" w14:textId="77777777" w:rsidR="00A17268" w:rsidRDefault="00000000">
            <w:pPr>
              <w:pBdr>
                <w:top w:val="nil"/>
                <w:left w:val="nil"/>
                <w:bottom w:val="nil"/>
                <w:right w:val="nil"/>
                <w:between w:val="nil"/>
              </w:pBdr>
              <w:ind w:left="429" w:hanging="284"/>
              <w:rPr>
                <w:b/>
                <w:color w:val="000000"/>
                <w:sz w:val="20"/>
                <w:szCs w:val="20"/>
              </w:rPr>
            </w:pPr>
            <w:r>
              <w:rPr>
                <w:b/>
                <w:color w:val="000000"/>
                <w:sz w:val="20"/>
                <w:szCs w:val="20"/>
              </w:rPr>
              <w:t>1) PERCORSI di orientamento e formazione per il potenziamento delle competenze STEM, digitali e di innovazione, finalizzate</w:t>
            </w:r>
          </w:p>
          <w:p w14:paraId="17FB61A1" w14:textId="77777777" w:rsidR="00A17268" w:rsidRDefault="00000000">
            <w:pPr>
              <w:pBdr>
                <w:top w:val="nil"/>
                <w:left w:val="nil"/>
                <w:bottom w:val="nil"/>
                <w:right w:val="nil"/>
                <w:between w:val="nil"/>
              </w:pBdr>
              <w:spacing w:line="230" w:lineRule="auto"/>
              <w:ind w:left="429"/>
              <w:rPr>
                <w:b/>
                <w:color w:val="000000"/>
                <w:sz w:val="20"/>
                <w:szCs w:val="20"/>
              </w:rPr>
            </w:pPr>
            <w:r>
              <w:rPr>
                <w:b/>
                <w:color w:val="000000"/>
                <w:sz w:val="20"/>
                <w:szCs w:val="20"/>
              </w:rPr>
              <w:t>alla promozione di pari opportunità di genere</w:t>
            </w:r>
          </w:p>
        </w:tc>
        <w:tc>
          <w:tcPr>
            <w:tcW w:w="1990" w:type="dxa"/>
          </w:tcPr>
          <w:p w14:paraId="21DD1C81" w14:textId="77777777" w:rsidR="00A17268" w:rsidRDefault="00000000">
            <w:pPr>
              <w:pBdr>
                <w:top w:val="nil"/>
                <w:left w:val="nil"/>
                <w:bottom w:val="nil"/>
                <w:right w:val="nil"/>
                <w:between w:val="nil"/>
              </w:pBdr>
              <w:spacing w:line="239" w:lineRule="auto"/>
              <w:ind w:left="114"/>
              <w:rPr>
                <w:b/>
                <w:color w:val="000000"/>
                <w:sz w:val="20"/>
                <w:szCs w:val="20"/>
              </w:rPr>
            </w:pPr>
            <w:r>
              <w:rPr>
                <w:b/>
                <w:color w:val="000000"/>
                <w:sz w:val="20"/>
                <w:szCs w:val="20"/>
              </w:rPr>
              <w:t>FORMATORI e TUTOR</w:t>
            </w:r>
          </w:p>
          <w:p w14:paraId="3A9B517D" w14:textId="77777777" w:rsidR="00A17268" w:rsidRDefault="00A17268">
            <w:pPr>
              <w:pBdr>
                <w:top w:val="nil"/>
                <w:left w:val="nil"/>
                <w:bottom w:val="nil"/>
                <w:right w:val="nil"/>
                <w:between w:val="nil"/>
              </w:pBdr>
              <w:ind w:left="114"/>
              <w:rPr>
                <w:color w:val="000000"/>
                <w:sz w:val="20"/>
                <w:szCs w:val="20"/>
              </w:rPr>
            </w:pPr>
          </w:p>
        </w:tc>
        <w:tc>
          <w:tcPr>
            <w:tcW w:w="1133" w:type="dxa"/>
          </w:tcPr>
          <w:p w14:paraId="7391ECF7" w14:textId="77777777" w:rsidR="00A17268" w:rsidRDefault="00000000">
            <w:pPr>
              <w:pBdr>
                <w:top w:val="nil"/>
                <w:left w:val="nil"/>
                <w:bottom w:val="nil"/>
                <w:right w:val="nil"/>
                <w:between w:val="nil"/>
              </w:pBdr>
              <w:spacing w:line="239" w:lineRule="auto"/>
              <w:ind w:left="18"/>
              <w:jc w:val="center"/>
              <w:rPr>
                <w:color w:val="000000"/>
                <w:sz w:val="20"/>
                <w:szCs w:val="20"/>
              </w:rPr>
            </w:pPr>
            <w:r>
              <w:rPr>
                <w:color w:val="000000"/>
                <w:sz w:val="20"/>
                <w:szCs w:val="20"/>
              </w:rPr>
              <w:t>10</w:t>
            </w:r>
          </w:p>
        </w:tc>
        <w:tc>
          <w:tcPr>
            <w:tcW w:w="1136" w:type="dxa"/>
          </w:tcPr>
          <w:p w14:paraId="403CC7A7" w14:textId="77777777" w:rsidR="00A17268" w:rsidRDefault="00000000">
            <w:pPr>
              <w:pBdr>
                <w:top w:val="nil"/>
                <w:left w:val="nil"/>
                <w:bottom w:val="nil"/>
                <w:right w:val="nil"/>
                <w:between w:val="nil"/>
              </w:pBdr>
              <w:spacing w:line="239" w:lineRule="auto"/>
              <w:ind w:left="24" w:right="5"/>
              <w:jc w:val="center"/>
              <w:rPr>
                <w:color w:val="000000"/>
                <w:sz w:val="20"/>
                <w:szCs w:val="20"/>
              </w:rPr>
            </w:pPr>
            <w:r>
              <w:rPr>
                <w:color w:val="000000"/>
                <w:sz w:val="20"/>
                <w:szCs w:val="20"/>
              </w:rPr>
              <w:t>20</w:t>
            </w:r>
          </w:p>
        </w:tc>
        <w:tc>
          <w:tcPr>
            <w:tcW w:w="1702" w:type="dxa"/>
          </w:tcPr>
          <w:p w14:paraId="76C41853" w14:textId="77777777" w:rsidR="00A17268" w:rsidRDefault="00000000">
            <w:pPr>
              <w:pBdr>
                <w:top w:val="nil"/>
                <w:left w:val="nil"/>
                <w:bottom w:val="nil"/>
                <w:right w:val="nil"/>
                <w:between w:val="nil"/>
              </w:pBdr>
              <w:spacing w:line="239" w:lineRule="auto"/>
              <w:ind w:left="19"/>
              <w:jc w:val="center"/>
              <w:rPr>
                <w:color w:val="000000"/>
                <w:sz w:val="20"/>
                <w:szCs w:val="20"/>
              </w:rPr>
            </w:pPr>
            <w:r>
              <w:rPr>
                <w:color w:val="000000"/>
                <w:sz w:val="20"/>
                <w:szCs w:val="20"/>
              </w:rPr>
              <w:t>10</w:t>
            </w:r>
          </w:p>
        </w:tc>
      </w:tr>
      <w:tr w:rsidR="00A17268" w14:paraId="5225A34B" w14:textId="77777777">
        <w:trPr>
          <w:trHeight w:val="957"/>
        </w:trPr>
        <w:tc>
          <w:tcPr>
            <w:tcW w:w="3966" w:type="dxa"/>
          </w:tcPr>
          <w:p w14:paraId="238DCC16" w14:textId="77777777" w:rsidR="00A17268" w:rsidRDefault="00000000">
            <w:pPr>
              <w:pBdr>
                <w:top w:val="nil"/>
                <w:left w:val="nil"/>
                <w:bottom w:val="nil"/>
                <w:right w:val="nil"/>
                <w:between w:val="nil"/>
              </w:pBdr>
              <w:spacing w:before="3"/>
              <w:ind w:left="429" w:right="68" w:hanging="281"/>
              <w:rPr>
                <w:b/>
                <w:color w:val="000000"/>
                <w:sz w:val="20"/>
                <w:szCs w:val="20"/>
              </w:rPr>
            </w:pPr>
            <w:r>
              <w:rPr>
                <w:b/>
                <w:color w:val="000000"/>
                <w:sz w:val="20"/>
                <w:szCs w:val="20"/>
              </w:rPr>
              <w:t>2) PERCORSI di tutoraggio per l’orientamento agli studi e alle carriere STEM, anche con</w:t>
            </w:r>
          </w:p>
          <w:p w14:paraId="11DB30FA" w14:textId="77777777" w:rsidR="00A17268" w:rsidRDefault="00000000">
            <w:pPr>
              <w:pBdr>
                <w:top w:val="nil"/>
                <w:left w:val="nil"/>
                <w:bottom w:val="nil"/>
                <w:right w:val="nil"/>
                <w:between w:val="nil"/>
              </w:pBdr>
              <w:spacing w:line="201" w:lineRule="auto"/>
              <w:ind w:left="429"/>
              <w:rPr>
                <w:b/>
                <w:color w:val="000000"/>
                <w:sz w:val="20"/>
                <w:szCs w:val="20"/>
              </w:rPr>
            </w:pPr>
            <w:r>
              <w:rPr>
                <w:b/>
                <w:color w:val="000000"/>
                <w:sz w:val="20"/>
                <w:szCs w:val="20"/>
              </w:rPr>
              <w:t>il coinvolgimento delle famiglie</w:t>
            </w:r>
          </w:p>
        </w:tc>
        <w:tc>
          <w:tcPr>
            <w:tcW w:w="1990" w:type="dxa"/>
          </w:tcPr>
          <w:p w14:paraId="20F29727" w14:textId="77777777" w:rsidR="00A17268" w:rsidRDefault="00000000">
            <w:pPr>
              <w:pBdr>
                <w:top w:val="nil"/>
                <w:left w:val="nil"/>
                <w:bottom w:val="nil"/>
                <w:right w:val="nil"/>
                <w:between w:val="nil"/>
              </w:pBdr>
              <w:spacing w:before="6" w:line="242" w:lineRule="auto"/>
              <w:ind w:left="114"/>
              <w:rPr>
                <w:b/>
                <w:color w:val="000000"/>
                <w:sz w:val="20"/>
                <w:szCs w:val="20"/>
              </w:rPr>
            </w:pPr>
            <w:r>
              <w:rPr>
                <w:b/>
                <w:color w:val="000000"/>
                <w:sz w:val="20"/>
                <w:szCs w:val="20"/>
              </w:rPr>
              <w:t>FORMATORI/MENTOR</w:t>
            </w:r>
          </w:p>
          <w:p w14:paraId="159D6CB7" w14:textId="77777777" w:rsidR="00A17268" w:rsidRDefault="00A17268">
            <w:pPr>
              <w:pBdr>
                <w:top w:val="nil"/>
                <w:left w:val="nil"/>
                <w:bottom w:val="nil"/>
                <w:right w:val="nil"/>
                <w:between w:val="nil"/>
              </w:pBdr>
              <w:ind w:left="114"/>
              <w:rPr>
                <w:color w:val="000000"/>
                <w:sz w:val="20"/>
                <w:szCs w:val="20"/>
              </w:rPr>
            </w:pPr>
          </w:p>
        </w:tc>
        <w:tc>
          <w:tcPr>
            <w:tcW w:w="1133" w:type="dxa"/>
          </w:tcPr>
          <w:p w14:paraId="53606F23" w14:textId="77777777" w:rsidR="00A17268" w:rsidRDefault="00000000">
            <w:pPr>
              <w:pBdr>
                <w:top w:val="nil"/>
                <w:left w:val="nil"/>
                <w:bottom w:val="nil"/>
                <w:right w:val="nil"/>
                <w:between w:val="nil"/>
              </w:pBdr>
              <w:spacing w:before="3"/>
              <w:ind w:left="18"/>
              <w:jc w:val="center"/>
              <w:rPr>
                <w:color w:val="000000"/>
                <w:sz w:val="20"/>
                <w:szCs w:val="20"/>
              </w:rPr>
            </w:pPr>
            <w:r>
              <w:rPr>
                <w:color w:val="000000"/>
                <w:sz w:val="20"/>
                <w:szCs w:val="20"/>
              </w:rPr>
              <w:t>10</w:t>
            </w:r>
          </w:p>
        </w:tc>
        <w:tc>
          <w:tcPr>
            <w:tcW w:w="1136" w:type="dxa"/>
          </w:tcPr>
          <w:p w14:paraId="35947692" w14:textId="77777777" w:rsidR="00A17268" w:rsidRDefault="00000000">
            <w:pPr>
              <w:pBdr>
                <w:top w:val="nil"/>
                <w:left w:val="nil"/>
                <w:bottom w:val="nil"/>
                <w:right w:val="nil"/>
                <w:between w:val="nil"/>
              </w:pBdr>
              <w:spacing w:before="3"/>
              <w:ind w:left="24"/>
              <w:jc w:val="center"/>
              <w:rPr>
                <w:color w:val="000000"/>
                <w:sz w:val="20"/>
                <w:szCs w:val="20"/>
              </w:rPr>
            </w:pPr>
            <w:r>
              <w:rPr>
                <w:color w:val="000000"/>
                <w:sz w:val="20"/>
                <w:szCs w:val="20"/>
              </w:rPr>
              <w:t>4</w:t>
            </w:r>
          </w:p>
        </w:tc>
        <w:tc>
          <w:tcPr>
            <w:tcW w:w="1702" w:type="dxa"/>
          </w:tcPr>
          <w:p w14:paraId="1B958540" w14:textId="77777777" w:rsidR="00A17268" w:rsidRDefault="00000000">
            <w:pPr>
              <w:pBdr>
                <w:top w:val="nil"/>
                <w:left w:val="nil"/>
                <w:bottom w:val="nil"/>
                <w:right w:val="nil"/>
                <w:between w:val="nil"/>
              </w:pBdr>
              <w:spacing w:before="3"/>
              <w:ind w:left="24"/>
              <w:jc w:val="center"/>
              <w:rPr>
                <w:color w:val="000000"/>
                <w:sz w:val="20"/>
                <w:szCs w:val="20"/>
              </w:rPr>
            </w:pPr>
            <w:r>
              <w:rPr>
                <w:color w:val="000000"/>
                <w:sz w:val="20"/>
                <w:szCs w:val="20"/>
              </w:rPr>
              <w:t>6</w:t>
            </w:r>
          </w:p>
        </w:tc>
      </w:tr>
      <w:tr w:rsidR="00A17268" w14:paraId="2008255A" w14:textId="77777777">
        <w:trPr>
          <w:trHeight w:val="1370"/>
        </w:trPr>
        <w:tc>
          <w:tcPr>
            <w:tcW w:w="3966" w:type="dxa"/>
          </w:tcPr>
          <w:p w14:paraId="08F6532F" w14:textId="77777777" w:rsidR="00A17268" w:rsidRDefault="00000000">
            <w:pPr>
              <w:pBdr>
                <w:top w:val="nil"/>
                <w:left w:val="nil"/>
                <w:bottom w:val="nil"/>
                <w:right w:val="nil"/>
                <w:between w:val="nil"/>
              </w:pBdr>
              <w:spacing w:before="5" w:line="235" w:lineRule="auto"/>
              <w:ind w:left="429" w:hanging="281"/>
              <w:rPr>
                <w:b/>
                <w:color w:val="000000"/>
                <w:sz w:val="20"/>
                <w:szCs w:val="20"/>
              </w:rPr>
            </w:pPr>
            <w:r>
              <w:rPr>
                <w:b/>
                <w:color w:val="000000"/>
                <w:sz w:val="20"/>
                <w:szCs w:val="20"/>
              </w:rPr>
              <w:t>3) PERCORSI di formazione per il potenziamento delle competenze linguistiche degli studenti</w:t>
            </w:r>
          </w:p>
        </w:tc>
        <w:tc>
          <w:tcPr>
            <w:tcW w:w="1990" w:type="dxa"/>
          </w:tcPr>
          <w:p w14:paraId="6CE1EADE" w14:textId="77777777" w:rsidR="00A17268" w:rsidRDefault="00000000">
            <w:pPr>
              <w:pBdr>
                <w:top w:val="nil"/>
                <w:left w:val="nil"/>
                <w:bottom w:val="nil"/>
                <w:right w:val="nil"/>
                <w:between w:val="nil"/>
              </w:pBdr>
              <w:spacing w:before="1" w:line="238" w:lineRule="auto"/>
              <w:ind w:left="114"/>
              <w:rPr>
                <w:color w:val="000000"/>
                <w:sz w:val="20"/>
                <w:szCs w:val="20"/>
              </w:rPr>
            </w:pPr>
            <w:r>
              <w:rPr>
                <w:b/>
                <w:color w:val="000000"/>
                <w:sz w:val="20"/>
                <w:szCs w:val="20"/>
              </w:rPr>
              <w:t>FORMATORI e TUTOR</w:t>
            </w:r>
            <w:r>
              <w:rPr>
                <w:color w:val="000000"/>
                <w:sz w:val="20"/>
                <w:szCs w:val="20"/>
              </w:rPr>
              <w:t>.</w:t>
            </w:r>
          </w:p>
          <w:p w14:paraId="31FC3AB7" w14:textId="77777777" w:rsidR="00A17268" w:rsidRDefault="00000000">
            <w:pPr>
              <w:pBdr>
                <w:top w:val="nil"/>
                <w:left w:val="nil"/>
                <w:bottom w:val="nil"/>
                <w:right w:val="nil"/>
                <w:between w:val="nil"/>
              </w:pBdr>
              <w:spacing w:before="10" w:line="220" w:lineRule="auto"/>
              <w:ind w:left="114"/>
              <w:rPr>
                <w:color w:val="000000"/>
                <w:sz w:val="20"/>
                <w:szCs w:val="20"/>
              </w:rPr>
            </w:pPr>
            <w:r>
              <w:rPr>
                <w:color w:val="000000"/>
                <w:sz w:val="20"/>
                <w:szCs w:val="20"/>
              </w:rPr>
              <w:t>(2 per inglese, 2 per francese, 2 per spagnolo – livello C1)</w:t>
            </w:r>
          </w:p>
          <w:p w14:paraId="34653FE5" w14:textId="77777777" w:rsidR="00A17268" w:rsidRDefault="00A17268">
            <w:pPr>
              <w:pBdr>
                <w:top w:val="nil"/>
                <w:left w:val="nil"/>
                <w:bottom w:val="nil"/>
                <w:right w:val="nil"/>
                <w:between w:val="nil"/>
              </w:pBdr>
              <w:spacing w:line="202" w:lineRule="auto"/>
              <w:ind w:left="114"/>
              <w:rPr>
                <w:color w:val="000000"/>
                <w:sz w:val="20"/>
                <w:szCs w:val="20"/>
              </w:rPr>
            </w:pPr>
          </w:p>
        </w:tc>
        <w:tc>
          <w:tcPr>
            <w:tcW w:w="1133" w:type="dxa"/>
          </w:tcPr>
          <w:p w14:paraId="2B50FD9F" w14:textId="77777777" w:rsidR="00A17268" w:rsidRDefault="00000000">
            <w:pPr>
              <w:pBdr>
                <w:top w:val="nil"/>
                <w:left w:val="nil"/>
                <w:bottom w:val="nil"/>
                <w:right w:val="nil"/>
                <w:between w:val="nil"/>
              </w:pBdr>
              <w:spacing w:before="1"/>
              <w:ind w:left="18"/>
              <w:jc w:val="center"/>
              <w:rPr>
                <w:color w:val="000000"/>
                <w:sz w:val="20"/>
                <w:szCs w:val="20"/>
              </w:rPr>
            </w:pPr>
            <w:r>
              <w:rPr>
                <w:color w:val="000000"/>
                <w:sz w:val="20"/>
                <w:szCs w:val="20"/>
              </w:rPr>
              <w:t>20</w:t>
            </w:r>
          </w:p>
        </w:tc>
        <w:tc>
          <w:tcPr>
            <w:tcW w:w="1136" w:type="dxa"/>
          </w:tcPr>
          <w:p w14:paraId="5D1E96E6" w14:textId="77777777" w:rsidR="00A17268" w:rsidRDefault="00000000">
            <w:pPr>
              <w:pBdr>
                <w:top w:val="nil"/>
                <w:left w:val="nil"/>
                <w:bottom w:val="nil"/>
                <w:right w:val="nil"/>
                <w:between w:val="nil"/>
              </w:pBdr>
              <w:spacing w:before="1"/>
              <w:ind w:left="24"/>
              <w:jc w:val="center"/>
              <w:rPr>
                <w:color w:val="000000"/>
                <w:sz w:val="20"/>
                <w:szCs w:val="20"/>
              </w:rPr>
            </w:pPr>
            <w:r>
              <w:rPr>
                <w:color w:val="000000"/>
                <w:sz w:val="20"/>
                <w:szCs w:val="20"/>
              </w:rPr>
              <w:t>6</w:t>
            </w:r>
          </w:p>
        </w:tc>
        <w:tc>
          <w:tcPr>
            <w:tcW w:w="1702" w:type="dxa"/>
          </w:tcPr>
          <w:p w14:paraId="798FE319" w14:textId="77777777" w:rsidR="00A17268" w:rsidRDefault="00000000">
            <w:pPr>
              <w:pBdr>
                <w:top w:val="nil"/>
                <w:left w:val="nil"/>
                <w:bottom w:val="nil"/>
                <w:right w:val="nil"/>
                <w:between w:val="nil"/>
              </w:pBdr>
              <w:spacing w:before="1"/>
              <w:ind w:left="19"/>
              <w:jc w:val="center"/>
              <w:rPr>
                <w:color w:val="000000"/>
                <w:sz w:val="20"/>
                <w:szCs w:val="20"/>
              </w:rPr>
            </w:pPr>
            <w:r>
              <w:rPr>
                <w:color w:val="000000"/>
                <w:sz w:val="20"/>
                <w:szCs w:val="20"/>
              </w:rPr>
              <w:t>10</w:t>
            </w:r>
          </w:p>
        </w:tc>
      </w:tr>
    </w:tbl>
    <w:p w14:paraId="738DBD7E" w14:textId="77777777" w:rsidR="00A17268" w:rsidRDefault="00000000">
      <w:pPr>
        <w:pStyle w:val="Titolo1"/>
        <w:spacing w:before="231" w:line="259" w:lineRule="auto"/>
        <w:ind w:right="102" w:firstLine="192"/>
      </w:pPr>
      <w:r>
        <w:t xml:space="preserve">Il numero delle edizioni/moduli dei percorsi di cui sopra </w:t>
      </w:r>
      <w:r>
        <w:rPr>
          <w:u w:val="single"/>
        </w:rPr>
        <w:t>verrà assegnato e distribuito, sulla base del</w:t>
      </w:r>
      <w:r>
        <w:t xml:space="preserve"> </w:t>
      </w:r>
      <w:r>
        <w:rPr>
          <w:u w:val="single"/>
        </w:rPr>
        <w:t>numero delle candidature espresse e delle esigenze organizzative della scuola</w:t>
      </w:r>
      <w:r>
        <w:t>, nel rispetto della qualità dell’erogazione dei percorsi individuali e di rafforzamento e sostegno alle competenze da sviluppare/potenziare. I percorsi verranno altresì attivati sulla base delle rilevazioni effettuate dal Team/Gruppo di lavoro PNRR competenze STEM/competenze Multilinguistiche in coerenza con le indicazioni fornite dai consigli di classe.</w:t>
      </w:r>
    </w:p>
    <w:p w14:paraId="1FAB75C6" w14:textId="77777777" w:rsidR="00A17268" w:rsidRDefault="00A17268">
      <w:pPr>
        <w:pBdr>
          <w:top w:val="nil"/>
          <w:left w:val="nil"/>
          <w:bottom w:val="nil"/>
          <w:right w:val="nil"/>
          <w:between w:val="nil"/>
        </w:pBdr>
        <w:spacing w:before="14"/>
        <w:rPr>
          <w:color w:val="000000"/>
          <w:sz w:val="24"/>
          <w:szCs w:val="24"/>
        </w:rPr>
      </w:pPr>
    </w:p>
    <w:p w14:paraId="0FD1EF18" w14:textId="77777777" w:rsidR="00A17268" w:rsidRDefault="00000000">
      <w:pPr>
        <w:pBdr>
          <w:top w:val="nil"/>
          <w:left w:val="nil"/>
          <w:bottom w:val="nil"/>
          <w:right w:val="nil"/>
          <w:between w:val="nil"/>
        </w:pBdr>
        <w:ind w:left="476" w:right="674" w:hanging="284"/>
        <w:rPr>
          <w:color w:val="000000"/>
        </w:rPr>
      </w:pPr>
      <w:r>
        <w:rPr>
          <w:color w:val="000000"/>
        </w:rPr>
        <w:t>Nello specifico, gli incarichi da attribuire prevedono l’espletamento delle seguenti attività, distinte in base alle tipologie specifiche di percorsi da attivare ed in base al profilo (formatore/tutor esperto)</w:t>
      </w:r>
    </w:p>
    <w:tbl>
      <w:tblPr>
        <w:tblStyle w:val="a0"/>
        <w:tblW w:w="9641"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6"/>
        <w:gridCol w:w="5675"/>
      </w:tblGrid>
      <w:tr w:rsidR="00A17268" w14:paraId="78BD455F" w14:textId="77777777">
        <w:trPr>
          <w:trHeight w:val="825"/>
        </w:trPr>
        <w:tc>
          <w:tcPr>
            <w:tcW w:w="3966" w:type="dxa"/>
            <w:shd w:val="clear" w:color="auto" w:fill="D9D9D9"/>
          </w:tcPr>
          <w:p w14:paraId="03CE2E1C" w14:textId="77777777" w:rsidR="00A17268" w:rsidRDefault="00000000">
            <w:pPr>
              <w:pBdr>
                <w:top w:val="nil"/>
                <w:left w:val="nil"/>
                <w:bottom w:val="nil"/>
                <w:right w:val="nil"/>
                <w:between w:val="nil"/>
              </w:pBdr>
              <w:spacing w:line="412" w:lineRule="auto"/>
              <w:ind w:left="254"/>
              <w:rPr>
                <w:b/>
                <w:sz w:val="24"/>
                <w:szCs w:val="24"/>
              </w:rPr>
            </w:pPr>
            <w:r>
              <w:rPr>
                <w:b/>
                <w:sz w:val="24"/>
                <w:szCs w:val="24"/>
              </w:rPr>
              <w:t>Tipologia di attività-INTERVENTO A TITOLO MODULO</w:t>
            </w:r>
          </w:p>
        </w:tc>
        <w:tc>
          <w:tcPr>
            <w:tcW w:w="5675" w:type="dxa"/>
            <w:shd w:val="clear" w:color="auto" w:fill="D9D9D9"/>
          </w:tcPr>
          <w:p w14:paraId="17CB991A" w14:textId="77777777" w:rsidR="00A17268" w:rsidRDefault="00000000">
            <w:pPr>
              <w:pBdr>
                <w:top w:val="nil"/>
                <w:left w:val="nil"/>
                <w:bottom w:val="nil"/>
                <w:right w:val="nil"/>
                <w:between w:val="nil"/>
              </w:pBdr>
              <w:spacing w:before="143"/>
              <w:ind w:left="1883"/>
              <w:rPr>
                <w:b/>
                <w:sz w:val="24"/>
                <w:szCs w:val="24"/>
              </w:rPr>
            </w:pPr>
            <w:r>
              <w:rPr>
                <w:b/>
                <w:sz w:val="24"/>
                <w:szCs w:val="24"/>
              </w:rPr>
              <w:t>Descrizione attività</w:t>
            </w:r>
          </w:p>
        </w:tc>
      </w:tr>
      <w:tr w:rsidR="00A17268" w14:paraId="3CF4F206" w14:textId="77777777">
        <w:trPr>
          <w:trHeight w:val="2023"/>
        </w:trPr>
        <w:tc>
          <w:tcPr>
            <w:tcW w:w="3966" w:type="dxa"/>
          </w:tcPr>
          <w:p w14:paraId="101B3FEE" w14:textId="77777777" w:rsidR="00A17268" w:rsidRDefault="00000000">
            <w:pPr>
              <w:pBdr>
                <w:top w:val="nil"/>
                <w:left w:val="nil"/>
                <w:bottom w:val="nil"/>
                <w:right w:val="nil"/>
                <w:between w:val="nil"/>
              </w:pBdr>
              <w:spacing w:before="3" w:line="237" w:lineRule="auto"/>
              <w:ind w:left="429" w:hanging="284"/>
              <w:rPr>
                <w:b/>
                <w:sz w:val="20"/>
                <w:szCs w:val="20"/>
              </w:rPr>
            </w:pPr>
            <w:r>
              <w:rPr>
                <w:b/>
                <w:sz w:val="20"/>
                <w:szCs w:val="20"/>
              </w:rPr>
              <w:t>1) PERCORSI di orientamento e formazione per il potenziamento delle competenze STEM, digitali e di innovazione, finalizzate alla promozione di pari opportunità di genere</w:t>
            </w:r>
          </w:p>
        </w:tc>
        <w:tc>
          <w:tcPr>
            <w:tcW w:w="56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04F07" w14:textId="77777777" w:rsidR="00A17268" w:rsidRDefault="00000000">
            <w:pPr>
              <w:tabs>
                <w:tab w:val="left" w:pos="417"/>
                <w:tab w:val="left" w:pos="1784"/>
                <w:tab w:val="left" w:pos="3002"/>
                <w:tab w:val="left" w:pos="3657"/>
                <w:tab w:val="left" w:pos="5229"/>
              </w:tabs>
              <w:spacing w:line="254" w:lineRule="auto"/>
              <w:ind w:left="200" w:right="-20"/>
              <w:rPr>
                <w:rFonts w:ascii="Times New Roman" w:eastAsia="Times New Roman" w:hAnsi="Times New Roman" w:cs="Times New Roman"/>
                <w:i/>
              </w:rPr>
            </w:pPr>
            <w:r>
              <w:rPr>
                <w:rFonts w:ascii="Times New Roman" w:eastAsia="Times New Roman" w:hAnsi="Times New Roman" w:cs="Times New Roman"/>
                <w:i/>
              </w:rPr>
              <w:t xml:space="preserve">I percorsi dovranno essere realizzati da </w:t>
            </w:r>
            <w:r>
              <w:rPr>
                <w:rFonts w:ascii="Times New Roman" w:eastAsia="Times New Roman" w:hAnsi="Times New Roman" w:cs="Times New Roman"/>
                <w:b/>
                <w:i/>
              </w:rPr>
              <w:t>un formatore esperto, coadiuvato da un tutor esperto d’aula</w:t>
            </w:r>
            <w:r>
              <w:rPr>
                <w:rFonts w:ascii="Times New Roman" w:eastAsia="Times New Roman" w:hAnsi="Times New Roman" w:cs="Times New Roman"/>
                <w:i/>
              </w:rPr>
              <w:t>. Ciascun percorso di potenziamento delle discipline STEM all’interno del curricolo di istituto deve realizzare azioni inerenti ai seguenti ambiti:</w:t>
            </w:r>
          </w:p>
          <w:p w14:paraId="6F94708B" w14:textId="77777777" w:rsidR="00A17268" w:rsidRDefault="00000000">
            <w:pPr>
              <w:tabs>
                <w:tab w:val="left" w:pos="417"/>
                <w:tab w:val="left" w:pos="1784"/>
                <w:tab w:val="left" w:pos="3002"/>
                <w:tab w:val="left" w:pos="3657"/>
                <w:tab w:val="left" w:pos="5229"/>
              </w:tabs>
              <w:spacing w:line="254" w:lineRule="auto"/>
              <w:ind w:left="200" w:right="-20"/>
              <w:rPr>
                <w:rFonts w:ascii="Times New Roman" w:eastAsia="Times New Roman" w:hAnsi="Times New Roman" w:cs="Times New Roman"/>
                <w:i/>
              </w:rPr>
            </w:pPr>
            <w:r>
              <w:rPr>
                <w:rFonts w:ascii="Times New Roman" w:eastAsia="Times New Roman" w:hAnsi="Times New Roman" w:cs="Times New Roman"/>
                <w:i/>
              </w:rPr>
              <w:t>PERCORSI CURRICOLARI - biennio</w:t>
            </w:r>
          </w:p>
          <w:p w14:paraId="2CAE7CC2" w14:textId="77777777" w:rsidR="00A17268" w:rsidRDefault="00000000">
            <w:pPr>
              <w:tabs>
                <w:tab w:val="left" w:pos="417"/>
                <w:tab w:val="left" w:pos="1784"/>
                <w:tab w:val="left" w:pos="3002"/>
                <w:tab w:val="left" w:pos="3657"/>
                <w:tab w:val="left" w:pos="5229"/>
              </w:tabs>
              <w:spacing w:line="277" w:lineRule="auto"/>
              <w:ind w:left="200" w:right="-20"/>
              <w:rPr>
                <w:rFonts w:ascii="Times New Roman" w:eastAsia="Times New Roman" w:hAnsi="Times New Roman" w:cs="Times New Roman"/>
                <w:i/>
              </w:rPr>
            </w:pPr>
            <w:r>
              <w:rPr>
                <w:rFonts w:ascii="Times New Roman" w:eastAsia="Times New Roman" w:hAnsi="Times New Roman" w:cs="Times New Roman"/>
                <w:i/>
              </w:rPr>
              <w:t xml:space="preserve">-  </w:t>
            </w:r>
            <w:r>
              <w:rPr>
                <w:rFonts w:ascii="Times New Roman" w:eastAsia="Times New Roman" w:hAnsi="Times New Roman" w:cs="Times New Roman"/>
                <w:i/>
              </w:rPr>
              <w:tab/>
              <w:t xml:space="preserve">Curriculum  </w:t>
            </w:r>
            <w:r>
              <w:rPr>
                <w:rFonts w:ascii="Times New Roman" w:eastAsia="Times New Roman" w:hAnsi="Times New Roman" w:cs="Times New Roman"/>
                <w:i/>
              </w:rPr>
              <w:tab/>
              <w:t xml:space="preserve">integrato:  </w:t>
            </w:r>
            <w:r>
              <w:rPr>
                <w:rFonts w:ascii="Times New Roman" w:eastAsia="Times New Roman" w:hAnsi="Times New Roman" w:cs="Times New Roman"/>
                <w:i/>
              </w:rPr>
              <w:tab/>
              <w:t xml:space="preserve">con  </w:t>
            </w:r>
            <w:r>
              <w:rPr>
                <w:rFonts w:ascii="Times New Roman" w:eastAsia="Times New Roman" w:hAnsi="Times New Roman" w:cs="Times New Roman"/>
                <w:i/>
              </w:rPr>
              <w:tab/>
              <w:t xml:space="preserve">l’integrazione  </w:t>
            </w:r>
            <w:r>
              <w:rPr>
                <w:rFonts w:ascii="Times New Roman" w:eastAsia="Times New Roman" w:hAnsi="Times New Roman" w:cs="Times New Roman"/>
                <w:i/>
              </w:rPr>
              <w:tab/>
              <w:t>nella programmazione ordinaria di ogni classe di</w:t>
            </w:r>
          </w:p>
        </w:tc>
      </w:tr>
    </w:tbl>
    <w:p w14:paraId="1BF597F7" w14:textId="77777777" w:rsidR="00A17268" w:rsidRDefault="00A17268">
      <w:pPr>
        <w:spacing w:line="254" w:lineRule="auto"/>
        <w:rPr>
          <w:rFonts w:ascii="Times New Roman" w:eastAsia="Times New Roman" w:hAnsi="Times New Roman" w:cs="Times New Roman"/>
        </w:rPr>
        <w:sectPr w:rsidR="00A17268">
          <w:pgSz w:w="11910" w:h="16840"/>
          <w:pgMar w:top="3548" w:right="460" w:bottom="1200" w:left="940" w:header="585" w:footer="1000" w:gutter="0"/>
          <w:cols w:space="720"/>
        </w:sectPr>
      </w:pPr>
    </w:p>
    <w:p w14:paraId="37D392A8" w14:textId="77777777" w:rsidR="00A17268" w:rsidRDefault="00A17268">
      <w:pPr>
        <w:pBdr>
          <w:top w:val="nil"/>
          <w:left w:val="nil"/>
          <w:bottom w:val="nil"/>
          <w:right w:val="nil"/>
          <w:between w:val="nil"/>
        </w:pBdr>
        <w:spacing w:before="6"/>
        <w:rPr>
          <w:sz w:val="8"/>
          <w:szCs w:val="8"/>
        </w:rPr>
      </w:pPr>
    </w:p>
    <w:tbl>
      <w:tblPr>
        <w:tblStyle w:val="a1"/>
        <w:tblW w:w="9641"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6"/>
        <w:gridCol w:w="5675"/>
      </w:tblGrid>
      <w:tr w:rsidR="00A17268" w14:paraId="57C36080" w14:textId="77777777">
        <w:trPr>
          <w:trHeight w:val="11872"/>
        </w:trPr>
        <w:tc>
          <w:tcPr>
            <w:tcW w:w="3966" w:type="dxa"/>
          </w:tcPr>
          <w:p w14:paraId="4AAE0C26" w14:textId="77777777" w:rsidR="00A17268" w:rsidRDefault="00A17268">
            <w:pPr>
              <w:pBdr>
                <w:top w:val="nil"/>
                <w:left w:val="nil"/>
                <w:bottom w:val="nil"/>
                <w:right w:val="nil"/>
                <w:between w:val="nil"/>
              </w:pBdr>
              <w:rPr>
                <w:rFonts w:ascii="Times New Roman" w:eastAsia="Times New Roman" w:hAnsi="Times New Roman" w:cs="Times New Roman"/>
                <w:sz w:val="20"/>
                <w:szCs w:val="20"/>
              </w:rPr>
            </w:pPr>
          </w:p>
        </w:tc>
        <w:tc>
          <w:tcPr>
            <w:tcW w:w="56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14F4D6" w14:textId="77777777" w:rsidR="00A17268" w:rsidRDefault="00000000">
            <w:pPr>
              <w:spacing w:line="233" w:lineRule="auto"/>
              <w:ind w:left="200" w:right="-20"/>
              <w:jc w:val="both"/>
              <w:rPr>
                <w:rFonts w:ascii="Times New Roman" w:eastAsia="Times New Roman" w:hAnsi="Times New Roman" w:cs="Times New Roman"/>
                <w:i/>
              </w:rPr>
            </w:pPr>
            <w:r>
              <w:rPr>
                <w:rFonts w:ascii="Times New Roman" w:eastAsia="Times New Roman" w:hAnsi="Times New Roman" w:cs="Times New Roman"/>
                <w:i/>
              </w:rPr>
              <w:t>progetti che prevedano la manipolazione di dati sperimentali attraverso l’acquisizione, l’elaborazione, la rappresentazione e l'analisi degli stessi.</w:t>
            </w:r>
          </w:p>
          <w:p w14:paraId="49015FDA" w14:textId="77777777" w:rsidR="00A17268" w:rsidRDefault="00000000">
            <w:pPr>
              <w:spacing w:line="233" w:lineRule="auto"/>
              <w:ind w:left="200" w:right="-20"/>
              <w:jc w:val="both"/>
              <w:rPr>
                <w:rFonts w:ascii="Times New Roman" w:eastAsia="Times New Roman" w:hAnsi="Times New Roman" w:cs="Times New Roman"/>
                <w:i/>
                <w:strike/>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i/>
              </w:rPr>
              <w:t>Piattaforme e Software: con l’introduzione di nuovi strumenti digitali e software che offrano agli studenti una esperienza pratica nella manipolazione di dati reali.</w:t>
            </w:r>
          </w:p>
          <w:p w14:paraId="54C70B2E" w14:textId="77777777" w:rsidR="00A17268" w:rsidRDefault="00000000">
            <w:pPr>
              <w:spacing w:before="260" w:line="274" w:lineRule="auto"/>
              <w:ind w:left="200"/>
              <w:rPr>
                <w:rFonts w:ascii="Times New Roman" w:eastAsia="Times New Roman" w:hAnsi="Times New Roman" w:cs="Times New Roman"/>
                <w:i/>
              </w:rPr>
            </w:pPr>
            <w:r>
              <w:rPr>
                <w:rFonts w:ascii="Times New Roman" w:eastAsia="Times New Roman" w:hAnsi="Times New Roman" w:cs="Times New Roman"/>
                <w:i/>
              </w:rPr>
              <w:t>PERCORSI EXTRACURRICOLARI – triennio</w:t>
            </w:r>
          </w:p>
          <w:p w14:paraId="7304CD82" w14:textId="77777777" w:rsidR="00A17268" w:rsidRDefault="00000000">
            <w:pPr>
              <w:spacing w:line="233" w:lineRule="auto"/>
              <w:ind w:left="200" w:right="-20"/>
              <w:jc w:val="both"/>
              <w:rPr>
                <w:rFonts w:ascii="Times New Roman" w:eastAsia="Times New Roman" w:hAnsi="Times New Roman" w:cs="Times New Roman"/>
                <w:i/>
              </w:rPr>
            </w:pPr>
            <w:r>
              <w:rPr>
                <w:rFonts w:ascii="Times New Roman" w:eastAsia="Times New Roman" w:hAnsi="Times New Roman" w:cs="Times New Roman"/>
                <w:i/>
              </w:rPr>
              <w:t>Ciascun percorso dovrà stimolare gli studenti nello studio delle discipline STEM mediante il potenziamento delle azioni che coinvolgano attivamente i singoli alunni.</w:t>
            </w:r>
          </w:p>
          <w:p w14:paraId="1A4CE05A" w14:textId="77777777" w:rsidR="00A17268" w:rsidRDefault="00000000">
            <w:pPr>
              <w:spacing w:before="260" w:line="276" w:lineRule="auto"/>
              <w:ind w:left="220"/>
              <w:jc w:val="center"/>
              <w:rPr>
                <w:rFonts w:ascii="Times New Roman" w:eastAsia="Times New Roman" w:hAnsi="Times New Roman" w:cs="Times New Roman"/>
              </w:rPr>
            </w:pPr>
            <w:r>
              <w:rPr>
                <w:rFonts w:ascii="Times New Roman" w:eastAsia="Times New Roman" w:hAnsi="Times New Roman" w:cs="Times New Roman"/>
              </w:rPr>
              <w:t>IN SINTESI</w:t>
            </w:r>
          </w:p>
          <w:p w14:paraId="1247945F" w14:textId="77777777" w:rsidR="00A17268" w:rsidRDefault="00000000">
            <w:pPr>
              <w:spacing w:line="233" w:lineRule="auto"/>
              <w:ind w:left="200" w:right="-20"/>
              <w:jc w:val="both"/>
            </w:pPr>
            <w:r>
              <w:t xml:space="preserve">I percorsi dovranno essere progettati ed erogati sulla base di approcci pedagogici fondati sul </w:t>
            </w:r>
            <w:r>
              <w:rPr>
                <w:i/>
              </w:rPr>
              <w:t xml:space="preserve">problem solving </w:t>
            </w:r>
            <w:r>
              <w:t>e sull’utilizzo del metodo induttivo, sulla capacità di attivazione dell’intelligenza artificiale e creativa, sulla promozione del pensiero critico nella società digitale, sull’adozione di metodologie didattiche innovative, tenendo conto anche del quadro di riferimento europeo sulle competenze digitali dei cittadini DigComp 2.2.</w:t>
            </w:r>
          </w:p>
          <w:p w14:paraId="5F13B26A" w14:textId="77777777" w:rsidR="00A17268" w:rsidRDefault="00000000">
            <w:pPr>
              <w:spacing w:before="260" w:line="233" w:lineRule="auto"/>
              <w:ind w:left="200"/>
              <w:rPr>
                <w:rFonts w:ascii="Times New Roman" w:eastAsia="Times New Roman" w:hAnsi="Times New Roman" w:cs="Times New Roman"/>
              </w:rPr>
            </w:pPr>
            <w:r>
              <w:rPr>
                <w:rFonts w:ascii="Times New Roman" w:eastAsia="Times New Roman" w:hAnsi="Times New Roman" w:cs="Times New Roman"/>
              </w:rPr>
              <w:t>ATTENZIONE</w:t>
            </w:r>
          </w:p>
          <w:p w14:paraId="11B0654D" w14:textId="77777777" w:rsidR="00A17268" w:rsidRDefault="00000000">
            <w:pPr>
              <w:spacing w:before="260" w:line="233" w:lineRule="auto"/>
              <w:ind w:left="200"/>
              <w:rPr>
                <w:b/>
              </w:rPr>
            </w:pPr>
            <w:r>
              <w:rPr>
                <w:b/>
              </w:rPr>
              <w:t>Ad ogni candidato alla presente selezione è richiesto di elaborare un progetto per la realizzazione di un percorso di orientamento e formazione che utilizzi la strumentazione in dotazione all’Istituto.</w:t>
            </w:r>
          </w:p>
          <w:p w14:paraId="372AF7D1" w14:textId="77777777" w:rsidR="00A17268" w:rsidRDefault="00000000">
            <w:pPr>
              <w:spacing w:before="260" w:line="233" w:lineRule="auto"/>
              <w:ind w:left="200" w:right="-20"/>
              <w:jc w:val="both"/>
              <w:rPr>
                <w:rFonts w:ascii="Times New Roman" w:eastAsia="Times New Roman" w:hAnsi="Times New Roman" w:cs="Times New Roman"/>
              </w:rPr>
            </w:pPr>
            <w:r>
              <w:rPr>
                <w:rFonts w:ascii="Times New Roman" w:eastAsia="Times New Roman" w:hAnsi="Times New Roman" w:cs="Times New Roman"/>
              </w:rPr>
              <w:t xml:space="preserve">Per ulteriori dettagli sui percorsi da realizzare e/o progetti multidisciplinari si rinvia alle specifiche sezioni del progetto </w:t>
            </w:r>
            <w:r>
              <w:rPr>
                <w:rFonts w:ascii="Times New Roman" w:eastAsia="Times New Roman" w:hAnsi="Times New Roman" w:cs="Times New Roman"/>
                <w:b/>
                <w:sz w:val="24"/>
                <w:szCs w:val="24"/>
              </w:rPr>
              <w:t xml:space="preserve">“Valorizzazione dei talenti/competenze delle studentesse  e  studenti”  </w:t>
            </w:r>
            <w:r>
              <w:rPr>
                <w:rFonts w:ascii="Times New Roman" w:eastAsia="Times New Roman" w:hAnsi="Times New Roman" w:cs="Times New Roman"/>
              </w:rPr>
              <w:t>predisposto  dall’istituzione</w:t>
            </w:r>
          </w:p>
          <w:p w14:paraId="0671D34A" w14:textId="77777777" w:rsidR="00A17268" w:rsidRDefault="00000000">
            <w:pPr>
              <w:spacing w:line="254" w:lineRule="auto"/>
              <w:ind w:left="200"/>
              <w:rPr>
                <w:rFonts w:ascii="Times New Roman" w:eastAsia="Times New Roman" w:hAnsi="Times New Roman" w:cs="Times New Roman"/>
              </w:rPr>
            </w:pPr>
            <w:r>
              <w:rPr>
                <w:rFonts w:ascii="Times New Roman" w:eastAsia="Times New Roman" w:hAnsi="Times New Roman" w:cs="Times New Roman"/>
              </w:rPr>
              <w:t>scolastica.</w:t>
            </w:r>
          </w:p>
        </w:tc>
      </w:tr>
    </w:tbl>
    <w:p w14:paraId="7D59E530" w14:textId="77777777" w:rsidR="00A17268" w:rsidRDefault="00A17268">
      <w:pPr>
        <w:spacing w:line="233" w:lineRule="auto"/>
        <w:rPr>
          <w:rFonts w:ascii="Times New Roman" w:eastAsia="Times New Roman" w:hAnsi="Times New Roman" w:cs="Times New Roman"/>
        </w:rPr>
        <w:sectPr w:rsidR="00A17268">
          <w:pgSz w:w="11910" w:h="16840"/>
          <w:pgMar w:top="3380" w:right="460" w:bottom="1200" w:left="940" w:header="585" w:footer="1000" w:gutter="0"/>
          <w:cols w:space="720"/>
        </w:sectPr>
      </w:pPr>
    </w:p>
    <w:p w14:paraId="7CBA68B5" w14:textId="77777777" w:rsidR="00A17268" w:rsidRDefault="00A17268">
      <w:pPr>
        <w:pBdr>
          <w:top w:val="nil"/>
          <w:left w:val="nil"/>
          <w:bottom w:val="nil"/>
          <w:right w:val="nil"/>
          <w:between w:val="nil"/>
        </w:pBdr>
        <w:spacing w:before="6"/>
        <w:rPr>
          <w:color w:val="000000"/>
          <w:sz w:val="8"/>
          <w:szCs w:val="8"/>
        </w:rPr>
      </w:pPr>
    </w:p>
    <w:tbl>
      <w:tblPr>
        <w:tblStyle w:val="a2"/>
        <w:tblW w:w="9641"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6"/>
        <w:gridCol w:w="5675"/>
      </w:tblGrid>
      <w:tr w:rsidR="00A17268" w14:paraId="51793288" w14:textId="77777777">
        <w:trPr>
          <w:trHeight w:val="1459"/>
        </w:trPr>
        <w:tc>
          <w:tcPr>
            <w:tcW w:w="3966" w:type="dxa"/>
          </w:tcPr>
          <w:p w14:paraId="164FD4C7" w14:textId="77777777" w:rsidR="00A17268" w:rsidRDefault="00000000">
            <w:pPr>
              <w:pBdr>
                <w:top w:val="nil"/>
                <w:left w:val="nil"/>
                <w:bottom w:val="nil"/>
                <w:right w:val="nil"/>
                <w:between w:val="nil"/>
              </w:pBdr>
              <w:spacing w:before="1"/>
              <w:ind w:left="429" w:right="68" w:hanging="281"/>
              <w:rPr>
                <w:b/>
                <w:color w:val="000000"/>
                <w:sz w:val="20"/>
                <w:szCs w:val="20"/>
              </w:rPr>
            </w:pPr>
            <w:r>
              <w:rPr>
                <w:b/>
                <w:color w:val="000000"/>
                <w:sz w:val="20"/>
                <w:szCs w:val="20"/>
              </w:rPr>
              <w:t>2) PERCORSI di tutoraggio per l’orientamento agli studi e alle carriere STEM, anche con</w:t>
            </w:r>
          </w:p>
          <w:p w14:paraId="0FA294DD" w14:textId="77777777" w:rsidR="00A17268" w:rsidRDefault="00000000">
            <w:pPr>
              <w:pBdr>
                <w:top w:val="nil"/>
                <w:left w:val="nil"/>
                <w:bottom w:val="nil"/>
                <w:right w:val="nil"/>
                <w:between w:val="nil"/>
              </w:pBdr>
              <w:spacing w:line="232" w:lineRule="auto"/>
              <w:ind w:left="429"/>
              <w:rPr>
                <w:b/>
                <w:color w:val="000000"/>
                <w:sz w:val="20"/>
                <w:szCs w:val="20"/>
              </w:rPr>
            </w:pPr>
            <w:r>
              <w:rPr>
                <w:b/>
                <w:color w:val="000000"/>
                <w:sz w:val="20"/>
                <w:szCs w:val="20"/>
              </w:rPr>
              <w:t>il coinvolgimento delle famiglie</w:t>
            </w:r>
          </w:p>
        </w:tc>
        <w:tc>
          <w:tcPr>
            <w:tcW w:w="5675" w:type="dxa"/>
          </w:tcPr>
          <w:p w14:paraId="6B358919" w14:textId="77777777" w:rsidR="00A17268" w:rsidRDefault="00000000">
            <w:pPr>
              <w:spacing w:line="227" w:lineRule="auto"/>
              <w:ind w:left="120" w:right="-20"/>
              <w:jc w:val="both"/>
              <w:rPr>
                <w:rFonts w:ascii="Times New Roman" w:eastAsia="Times New Roman" w:hAnsi="Times New Roman" w:cs="Times New Roman"/>
                <w:i/>
              </w:rPr>
            </w:pPr>
            <w:r>
              <w:rPr>
                <w:rFonts w:ascii="Times New Roman" w:eastAsia="Times New Roman" w:hAnsi="Times New Roman" w:cs="Times New Roman"/>
                <w:i/>
              </w:rPr>
              <w:t xml:space="preserve">I percorsi dovranno essere realizzati da un </w:t>
            </w:r>
            <w:r>
              <w:rPr>
                <w:rFonts w:ascii="Times New Roman" w:eastAsia="Times New Roman" w:hAnsi="Times New Roman" w:cs="Times New Roman"/>
                <w:b/>
                <w:i/>
              </w:rPr>
              <w:t xml:space="preserve">formatore esperto/Mentor </w:t>
            </w:r>
            <w:r>
              <w:rPr>
                <w:rFonts w:ascii="Times New Roman" w:eastAsia="Times New Roman" w:hAnsi="Times New Roman" w:cs="Times New Roman"/>
                <w:i/>
              </w:rPr>
              <w:t>con il compito di orientare, secondo un approccio personalizzato, gli studenti ad intraprendere gli studi e le carriere professionali nelle discipline STEM, valorizzando i talenti, le loro esperienze e le inclinazioni</w:t>
            </w:r>
          </w:p>
          <w:p w14:paraId="7FD9615D" w14:textId="77777777" w:rsidR="00A17268" w:rsidRDefault="00000000">
            <w:pPr>
              <w:pBdr>
                <w:top w:val="nil"/>
                <w:left w:val="nil"/>
                <w:bottom w:val="nil"/>
                <w:right w:val="nil"/>
                <w:between w:val="nil"/>
              </w:pBdr>
              <w:spacing w:line="226" w:lineRule="auto"/>
              <w:ind w:left="114"/>
              <w:jc w:val="both"/>
              <w:rPr>
                <w:rFonts w:ascii="Times New Roman" w:eastAsia="Times New Roman" w:hAnsi="Times New Roman" w:cs="Times New Roman"/>
                <w:i/>
              </w:rPr>
            </w:pPr>
            <w:r>
              <w:rPr>
                <w:rFonts w:ascii="Times New Roman" w:eastAsia="Times New Roman" w:hAnsi="Times New Roman" w:cs="Times New Roman"/>
                <w:i/>
              </w:rPr>
              <w:t>verso le discipline matematiche, scientifiche e tecnologiche</w:t>
            </w:r>
          </w:p>
        </w:tc>
      </w:tr>
      <w:tr w:rsidR="00A17268" w14:paraId="6D128B07" w14:textId="77777777">
        <w:trPr>
          <w:trHeight w:val="1523"/>
        </w:trPr>
        <w:tc>
          <w:tcPr>
            <w:tcW w:w="3966" w:type="dxa"/>
          </w:tcPr>
          <w:p w14:paraId="31946E17" w14:textId="77777777" w:rsidR="00A17268" w:rsidRDefault="00000000">
            <w:pPr>
              <w:pBdr>
                <w:top w:val="nil"/>
                <w:left w:val="nil"/>
                <w:bottom w:val="nil"/>
                <w:right w:val="nil"/>
                <w:between w:val="nil"/>
              </w:pBdr>
              <w:spacing w:before="5" w:line="235" w:lineRule="auto"/>
              <w:ind w:left="429" w:hanging="281"/>
              <w:rPr>
                <w:b/>
                <w:color w:val="000000"/>
                <w:sz w:val="20"/>
                <w:szCs w:val="20"/>
              </w:rPr>
            </w:pPr>
            <w:r>
              <w:rPr>
                <w:b/>
                <w:color w:val="000000"/>
                <w:sz w:val="20"/>
                <w:szCs w:val="20"/>
              </w:rPr>
              <w:t>3) PERCORSI di formazione per il potenziamento delle competenze linguistiche degli studenti</w:t>
            </w:r>
          </w:p>
        </w:tc>
        <w:tc>
          <w:tcPr>
            <w:tcW w:w="5675" w:type="dxa"/>
          </w:tcPr>
          <w:p w14:paraId="2650244D" w14:textId="77777777" w:rsidR="00A17268" w:rsidRDefault="00000000">
            <w:pPr>
              <w:pBdr>
                <w:top w:val="nil"/>
                <w:left w:val="nil"/>
                <w:bottom w:val="nil"/>
                <w:right w:val="nil"/>
                <w:between w:val="nil"/>
              </w:pBdr>
              <w:ind w:left="6" w:right="-1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percorsi dovranno essere realizzati da </w:t>
            </w:r>
            <w:r>
              <w:rPr>
                <w:rFonts w:ascii="Times New Roman" w:eastAsia="Times New Roman" w:hAnsi="Times New Roman" w:cs="Times New Roman"/>
                <w:b/>
                <w:color w:val="000000"/>
              </w:rPr>
              <w:t xml:space="preserve">un formatore/tutor esperto, </w:t>
            </w:r>
            <w:r>
              <w:rPr>
                <w:rFonts w:ascii="Times New Roman" w:eastAsia="Times New Roman" w:hAnsi="Times New Roman" w:cs="Times New Roman"/>
                <w:color w:val="000000"/>
              </w:rPr>
              <w:t>e saranno finalizzati anche al conseguimento di una certificazione linguistica.</w:t>
            </w:r>
          </w:p>
          <w:p w14:paraId="6B8D5D6F" w14:textId="77777777" w:rsidR="00A17268" w:rsidRDefault="00000000">
            <w:pPr>
              <w:pBdr>
                <w:top w:val="nil"/>
                <w:left w:val="nil"/>
                <w:bottom w:val="nil"/>
                <w:right w:val="nil"/>
                <w:between w:val="nil"/>
              </w:pBdr>
              <w:spacing w:line="252" w:lineRule="auto"/>
              <w:ind w:left="6"/>
              <w:jc w:val="both"/>
              <w:rPr>
                <w:rFonts w:ascii="Times New Roman" w:eastAsia="Times New Roman" w:hAnsi="Times New Roman" w:cs="Times New Roman"/>
                <w:color w:val="000000"/>
              </w:rPr>
            </w:pPr>
            <w:r>
              <w:rPr>
                <w:rFonts w:ascii="Times New Roman" w:eastAsia="Times New Roman" w:hAnsi="Times New Roman" w:cs="Times New Roman"/>
                <w:color w:val="000000"/>
              </w:rPr>
              <w:t>N° 2 edizioni/moduli certificazione C1 - lingua inglese</w:t>
            </w:r>
          </w:p>
          <w:p w14:paraId="294665C2" w14:textId="77777777" w:rsidR="00A17268" w:rsidRDefault="00000000">
            <w:pPr>
              <w:pBdr>
                <w:top w:val="nil"/>
                <w:left w:val="nil"/>
                <w:bottom w:val="nil"/>
                <w:right w:val="nil"/>
                <w:between w:val="nil"/>
              </w:pBdr>
              <w:spacing w:line="252" w:lineRule="auto"/>
              <w:ind w:left="6"/>
              <w:jc w:val="both"/>
              <w:rPr>
                <w:rFonts w:ascii="Times New Roman" w:eastAsia="Times New Roman" w:hAnsi="Times New Roman" w:cs="Times New Roman"/>
                <w:color w:val="000000"/>
              </w:rPr>
            </w:pPr>
            <w:r>
              <w:rPr>
                <w:rFonts w:ascii="Times New Roman" w:eastAsia="Times New Roman" w:hAnsi="Times New Roman" w:cs="Times New Roman"/>
                <w:color w:val="000000"/>
              </w:rPr>
              <w:t>Nº 2 edizioni/moduli certificazione C1 - lingua francese</w:t>
            </w:r>
          </w:p>
          <w:p w14:paraId="0CBA95D4" w14:textId="77777777" w:rsidR="00A17268" w:rsidRDefault="00000000">
            <w:pPr>
              <w:pBdr>
                <w:top w:val="nil"/>
                <w:left w:val="nil"/>
                <w:bottom w:val="nil"/>
                <w:right w:val="nil"/>
                <w:between w:val="nil"/>
              </w:pBdr>
              <w:spacing w:line="256" w:lineRule="auto"/>
              <w:ind w:left="6" w:right="689"/>
              <w:jc w:val="both"/>
              <w:rPr>
                <w:rFonts w:ascii="Times New Roman" w:eastAsia="Times New Roman" w:hAnsi="Times New Roman" w:cs="Times New Roman"/>
                <w:color w:val="000000"/>
              </w:rPr>
            </w:pPr>
            <w:r>
              <w:rPr>
                <w:rFonts w:ascii="Times New Roman" w:eastAsia="Times New Roman" w:hAnsi="Times New Roman" w:cs="Times New Roman"/>
                <w:color w:val="000000"/>
              </w:rPr>
              <w:t>N°</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2 edizioni/moduli certificazione C1 - lingua spagnola </w:t>
            </w:r>
          </w:p>
        </w:tc>
      </w:tr>
    </w:tbl>
    <w:p w14:paraId="7B6C8167" w14:textId="77777777" w:rsidR="00A17268" w:rsidRDefault="00A17268">
      <w:pPr>
        <w:pBdr>
          <w:top w:val="nil"/>
          <w:left w:val="nil"/>
          <w:bottom w:val="nil"/>
          <w:right w:val="nil"/>
          <w:between w:val="nil"/>
        </w:pBdr>
        <w:rPr>
          <w:color w:val="000000"/>
        </w:rPr>
      </w:pPr>
    </w:p>
    <w:p w14:paraId="0CAD41FC" w14:textId="77777777" w:rsidR="00A17268" w:rsidRDefault="00000000">
      <w:pPr>
        <w:pStyle w:val="Titolo2"/>
        <w:ind w:left="356" w:right="551"/>
      </w:pPr>
      <w:r>
        <w:t>Articolo 2 – Requisiti e titoli richiesti</w:t>
      </w:r>
    </w:p>
    <w:p w14:paraId="6DC913DF" w14:textId="77777777" w:rsidR="00A17268" w:rsidRDefault="00000000">
      <w:pPr>
        <w:pBdr>
          <w:top w:val="nil"/>
          <w:left w:val="nil"/>
          <w:bottom w:val="nil"/>
          <w:right w:val="nil"/>
          <w:between w:val="nil"/>
        </w:pBdr>
        <w:spacing w:before="268"/>
        <w:ind w:left="476" w:right="670"/>
        <w:rPr>
          <w:rFonts w:ascii="Times New Roman" w:eastAsia="Times New Roman" w:hAnsi="Times New Roman" w:cs="Times New Roman"/>
          <w:color w:val="000000"/>
        </w:rPr>
      </w:pPr>
      <w:r>
        <w:rPr>
          <w:rFonts w:ascii="Times New Roman" w:eastAsia="Times New Roman" w:hAnsi="Times New Roman" w:cs="Times New Roman"/>
          <w:color w:val="000000"/>
        </w:rPr>
        <w:t>Requisiti e titoli comuni richiesti per il profilo di “formatore esperto” e per il profilo di “tutor esperto d’aula”:</w:t>
      </w:r>
    </w:p>
    <w:p w14:paraId="560C3C1C" w14:textId="77777777" w:rsidR="00A17268" w:rsidRDefault="00000000">
      <w:pPr>
        <w:numPr>
          <w:ilvl w:val="0"/>
          <w:numId w:val="8"/>
        </w:numPr>
        <w:pBdr>
          <w:top w:val="nil"/>
          <w:left w:val="nil"/>
          <w:bottom w:val="nil"/>
          <w:right w:val="nil"/>
          <w:between w:val="nil"/>
        </w:pBdr>
        <w:tabs>
          <w:tab w:val="left" w:pos="304"/>
          <w:tab w:val="left" w:pos="476"/>
        </w:tabs>
        <w:spacing w:before="1"/>
        <w:ind w:right="671" w:hanging="361"/>
        <w:jc w:val="both"/>
        <w:rPr>
          <w:rFonts w:ascii="Times New Roman" w:eastAsia="Times New Roman" w:hAnsi="Times New Roman" w:cs="Times New Roman"/>
          <w:color w:val="000000"/>
        </w:rPr>
      </w:pPr>
      <w:r>
        <w:rPr>
          <w:color w:val="000000"/>
        </w:rPr>
        <w:t>Possono partecipare alla selezione i candidati (a seguire, anche “</w:t>
      </w:r>
      <w:r>
        <w:rPr>
          <w:b/>
          <w:color w:val="000000"/>
        </w:rPr>
        <w:t>Partecipanti</w:t>
      </w:r>
      <w:r>
        <w:rPr>
          <w:color w:val="000000"/>
        </w:rPr>
        <w:t>”) che</w:t>
      </w:r>
      <w:r>
        <w:rPr>
          <w:rFonts w:ascii="Times New Roman" w:eastAsia="Times New Roman" w:hAnsi="Times New Roman" w:cs="Times New Roman"/>
          <w:color w:val="000000"/>
        </w:rPr>
        <w:t>, alla data di scadenza del bando:</w:t>
      </w:r>
    </w:p>
    <w:p w14:paraId="2E6ADFCE" w14:textId="77777777" w:rsidR="00A17268" w:rsidRDefault="00000000">
      <w:pPr>
        <w:numPr>
          <w:ilvl w:val="0"/>
          <w:numId w:val="12"/>
        </w:numPr>
        <w:pBdr>
          <w:top w:val="nil"/>
          <w:left w:val="nil"/>
          <w:bottom w:val="nil"/>
          <w:right w:val="nil"/>
          <w:between w:val="nil"/>
        </w:pBdr>
        <w:tabs>
          <w:tab w:val="left" w:pos="983"/>
        </w:tabs>
        <w:spacing w:line="261" w:lineRule="auto"/>
        <w:ind w:left="983" w:hanging="197"/>
      </w:pPr>
      <w:r>
        <w:rPr>
          <w:rFonts w:ascii="Times New Roman" w:eastAsia="Times New Roman" w:hAnsi="Times New Roman" w:cs="Times New Roman"/>
          <w:color w:val="000000"/>
        </w:rPr>
        <w:t>abbiano la cittadinanza italiana o di uno degli Stati membri dell’Unione europea;</w:t>
      </w:r>
    </w:p>
    <w:p w14:paraId="5518AF50" w14:textId="77777777" w:rsidR="00A17268" w:rsidRDefault="00000000">
      <w:pPr>
        <w:numPr>
          <w:ilvl w:val="0"/>
          <w:numId w:val="12"/>
        </w:numPr>
        <w:pBdr>
          <w:top w:val="nil"/>
          <w:left w:val="nil"/>
          <w:bottom w:val="nil"/>
          <w:right w:val="nil"/>
          <w:between w:val="nil"/>
        </w:pBdr>
        <w:tabs>
          <w:tab w:val="left" w:pos="983"/>
        </w:tabs>
        <w:spacing w:line="263" w:lineRule="auto"/>
        <w:ind w:left="983" w:hanging="247"/>
      </w:pPr>
      <w:r>
        <w:rPr>
          <w:color w:val="000000"/>
        </w:rPr>
        <w:t>abbiano il godimento dei diritti civili e politici;</w:t>
      </w:r>
    </w:p>
    <w:p w14:paraId="2F0A62DC" w14:textId="77777777" w:rsidR="00A17268" w:rsidRDefault="00000000">
      <w:pPr>
        <w:numPr>
          <w:ilvl w:val="0"/>
          <w:numId w:val="12"/>
        </w:numPr>
        <w:pBdr>
          <w:top w:val="nil"/>
          <w:left w:val="nil"/>
          <w:bottom w:val="nil"/>
          <w:right w:val="nil"/>
          <w:between w:val="nil"/>
        </w:pBdr>
        <w:tabs>
          <w:tab w:val="left" w:pos="983"/>
        </w:tabs>
        <w:spacing w:before="1"/>
        <w:ind w:left="983" w:hanging="298"/>
      </w:pPr>
      <w:r>
        <w:rPr>
          <w:color w:val="000000"/>
        </w:rPr>
        <w:t>non siano stati esclusi dall’elettorato politico attivo;</w:t>
      </w:r>
    </w:p>
    <w:p w14:paraId="3C7F60BF" w14:textId="77777777" w:rsidR="00A17268" w:rsidRDefault="00000000">
      <w:pPr>
        <w:numPr>
          <w:ilvl w:val="0"/>
          <w:numId w:val="12"/>
        </w:numPr>
        <w:pBdr>
          <w:top w:val="nil"/>
          <w:left w:val="nil"/>
          <w:bottom w:val="nil"/>
          <w:right w:val="nil"/>
          <w:between w:val="nil"/>
        </w:pBdr>
        <w:tabs>
          <w:tab w:val="left" w:pos="982"/>
        </w:tabs>
        <w:ind w:left="982" w:hanging="297"/>
      </w:pPr>
      <w:r>
        <w:rPr>
          <w:color w:val="000000"/>
        </w:rPr>
        <w:t>possiedano l’idoneità fisica allo svolgimento delle funzioni cui la presente procedura di selezione si</w:t>
      </w:r>
    </w:p>
    <w:p w14:paraId="7DAF5C85" w14:textId="77777777" w:rsidR="00A17268" w:rsidRDefault="00000000">
      <w:pPr>
        <w:pBdr>
          <w:top w:val="nil"/>
          <w:left w:val="nil"/>
          <w:bottom w:val="nil"/>
          <w:right w:val="nil"/>
          <w:between w:val="nil"/>
        </w:pBdr>
        <w:ind w:left="1251"/>
        <w:rPr>
          <w:color w:val="000000"/>
        </w:rPr>
      </w:pPr>
      <w:r>
        <w:rPr>
          <w:color w:val="000000"/>
        </w:rPr>
        <w:t>riferisce;</w:t>
      </w:r>
    </w:p>
    <w:p w14:paraId="4B7D520D" w14:textId="77777777" w:rsidR="00A17268" w:rsidRDefault="00000000">
      <w:pPr>
        <w:numPr>
          <w:ilvl w:val="0"/>
          <w:numId w:val="12"/>
        </w:numPr>
        <w:pBdr>
          <w:top w:val="nil"/>
          <w:left w:val="nil"/>
          <w:bottom w:val="nil"/>
          <w:right w:val="nil"/>
          <w:between w:val="nil"/>
        </w:pBdr>
        <w:tabs>
          <w:tab w:val="left" w:pos="982"/>
          <w:tab w:val="left" w:pos="1251"/>
        </w:tabs>
        <w:ind w:left="1251" w:right="673" w:hanging="516"/>
        <w:jc w:val="both"/>
      </w:pPr>
      <w:r>
        <w:rPr>
          <w:color w:val="000000"/>
        </w:rPr>
        <w:t>non abbiano riportato condanne penali e non siano destinatari di provvedimenti che riguardano l’applicazione di misure di prevenzione, di decisioni civili e di provvedimenti amministrativi iscritti nel casellario giudiziale;</w:t>
      </w:r>
    </w:p>
    <w:p w14:paraId="21C1A0C1" w14:textId="77777777" w:rsidR="00A17268" w:rsidRDefault="00000000">
      <w:pPr>
        <w:numPr>
          <w:ilvl w:val="0"/>
          <w:numId w:val="12"/>
        </w:numPr>
        <w:pBdr>
          <w:top w:val="nil"/>
          <w:left w:val="nil"/>
          <w:bottom w:val="nil"/>
          <w:right w:val="nil"/>
          <w:between w:val="nil"/>
        </w:pBdr>
        <w:tabs>
          <w:tab w:val="left" w:pos="982"/>
        </w:tabs>
        <w:spacing w:line="267" w:lineRule="auto"/>
        <w:ind w:left="982" w:hanging="297"/>
        <w:jc w:val="both"/>
      </w:pPr>
      <w:r>
        <w:rPr>
          <w:color w:val="000000"/>
        </w:rPr>
        <w:t>non siano stati destituiti o dispensati dall’impiego presso una Pubblica Amministrazione;</w:t>
      </w:r>
    </w:p>
    <w:p w14:paraId="1C40D266" w14:textId="77777777" w:rsidR="00A17268" w:rsidRDefault="00000000">
      <w:pPr>
        <w:numPr>
          <w:ilvl w:val="0"/>
          <w:numId w:val="12"/>
        </w:numPr>
        <w:pBdr>
          <w:top w:val="nil"/>
          <w:left w:val="nil"/>
          <w:bottom w:val="nil"/>
          <w:right w:val="nil"/>
          <w:between w:val="nil"/>
        </w:pBdr>
        <w:tabs>
          <w:tab w:val="left" w:pos="982"/>
        </w:tabs>
        <w:spacing w:before="1"/>
        <w:ind w:left="982" w:hanging="348"/>
        <w:jc w:val="both"/>
      </w:pPr>
      <w:r>
        <w:rPr>
          <w:color w:val="000000"/>
        </w:rPr>
        <w:t>non siano stati dichiarati decaduti o licenziati da un impiego statale;</w:t>
      </w:r>
    </w:p>
    <w:p w14:paraId="7DD45510" w14:textId="77777777" w:rsidR="00A17268" w:rsidRDefault="00000000">
      <w:pPr>
        <w:numPr>
          <w:ilvl w:val="0"/>
          <w:numId w:val="12"/>
        </w:numPr>
        <w:pBdr>
          <w:top w:val="nil"/>
          <w:left w:val="nil"/>
          <w:bottom w:val="nil"/>
          <w:right w:val="nil"/>
          <w:between w:val="nil"/>
        </w:pBdr>
        <w:tabs>
          <w:tab w:val="left" w:pos="980"/>
          <w:tab w:val="left" w:pos="1251"/>
        </w:tabs>
        <w:ind w:left="1251" w:right="669" w:hanging="668"/>
        <w:jc w:val="both"/>
      </w:pPr>
      <w:r>
        <w:rPr>
          <w:color w:val="000000"/>
        </w:rPr>
        <w:t>non si trovino in situazione di incompatibilità, ovvero, nel caso in cui sussistano cause di incompatibilità, si impegnano a comunicarle espressamente, al fine di consentire l’adeguata valutazione delle medesime;</w:t>
      </w:r>
    </w:p>
    <w:p w14:paraId="55D047FD" w14:textId="77777777" w:rsidR="00A17268" w:rsidRDefault="00000000">
      <w:pPr>
        <w:numPr>
          <w:ilvl w:val="0"/>
          <w:numId w:val="12"/>
        </w:numPr>
        <w:pBdr>
          <w:top w:val="nil"/>
          <w:left w:val="nil"/>
          <w:bottom w:val="nil"/>
          <w:right w:val="nil"/>
          <w:between w:val="nil"/>
        </w:pBdr>
        <w:tabs>
          <w:tab w:val="left" w:pos="982"/>
        </w:tabs>
        <w:spacing w:before="1"/>
        <w:ind w:left="982" w:hanging="292"/>
        <w:jc w:val="both"/>
      </w:pPr>
      <w:r>
        <w:rPr>
          <w:color w:val="000000"/>
        </w:rPr>
        <w:t>non si trovino in situazioni di conflitto di interessi, neanche potenziale, che possano interferire con</w:t>
      </w:r>
    </w:p>
    <w:p w14:paraId="32669472" w14:textId="77777777" w:rsidR="00A17268" w:rsidRDefault="00000000">
      <w:pPr>
        <w:pBdr>
          <w:top w:val="nil"/>
          <w:left w:val="nil"/>
          <w:bottom w:val="nil"/>
          <w:right w:val="nil"/>
          <w:between w:val="nil"/>
        </w:pBdr>
        <w:ind w:left="1251"/>
        <w:jc w:val="both"/>
        <w:rPr>
          <w:color w:val="000000"/>
        </w:rPr>
      </w:pPr>
      <w:r>
        <w:rPr>
          <w:color w:val="000000"/>
        </w:rPr>
        <w:t>l’esercizio dell’incarico;</w:t>
      </w:r>
    </w:p>
    <w:p w14:paraId="2459A398" w14:textId="77777777" w:rsidR="00A17268" w:rsidRDefault="00000000">
      <w:pPr>
        <w:numPr>
          <w:ilvl w:val="0"/>
          <w:numId w:val="12"/>
        </w:numPr>
        <w:pBdr>
          <w:top w:val="nil"/>
          <w:left w:val="nil"/>
          <w:bottom w:val="nil"/>
          <w:right w:val="nil"/>
          <w:between w:val="nil"/>
        </w:pBdr>
        <w:tabs>
          <w:tab w:val="left" w:pos="1033"/>
          <w:tab w:val="left" w:pos="1186"/>
        </w:tabs>
        <w:spacing w:before="1"/>
        <w:ind w:left="1186" w:right="669" w:hanging="435"/>
        <w:jc w:val="both"/>
      </w:pPr>
      <w:r>
        <w:rPr>
          <w:color w:val="000000"/>
        </w:rPr>
        <w:t xml:space="preserve">possiedano il seguente titolo accademico o di studio valido per l’insegnamento di discipline STEM: Matematica, Fisica, Scienze naturali, chimiche e biologiche, Informatica, </w:t>
      </w:r>
      <w:r>
        <w:t>Ingegneria</w:t>
      </w:r>
      <w:r>
        <w:rPr>
          <w:color w:val="000000"/>
        </w:rPr>
        <w:t xml:space="preserve">  ovvero discipline scientifiche; per l’insegnamento delle competenze linguistiche: </w:t>
      </w:r>
      <w:r>
        <w:t>diploma di laurea e abilitazione all’insegnamento per la classe di concorso relativa alla lingua interessata</w:t>
      </w:r>
      <w:r>
        <w:rPr>
          <w:i/>
          <w:color w:val="000000"/>
        </w:rPr>
        <w:t>;</w:t>
      </w:r>
    </w:p>
    <w:p w14:paraId="1DE5D151" w14:textId="77777777" w:rsidR="00A17268" w:rsidRDefault="00000000">
      <w:pPr>
        <w:numPr>
          <w:ilvl w:val="0"/>
          <w:numId w:val="12"/>
        </w:numPr>
        <w:pBdr>
          <w:top w:val="nil"/>
          <w:left w:val="nil"/>
          <w:bottom w:val="nil"/>
          <w:right w:val="nil"/>
          <w:between w:val="nil"/>
        </w:pBdr>
        <w:tabs>
          <w:tab w:val="left" w:pos="1033"/>
        </w:tabs>
        <w:spacing w:line="267" w:lineRule="auto"/>
        <w:ind w:left="1033" w:hanging="331"/>
        <w:jc w:val="both"/>
        <w:rPr>
          <w:i/>
          <w:color w:val="000000"/>
        </w:rPr>
      </w:pPr>
      <w:r>
        <w:rPr>
          <w:i/>
          <w:color w:val="000000"/>
        </w:rPr>
        <w:t>Possiedano competenze, comprovate da titoli ed esperienze, sulle discipline STEM.</w:t>
      </w:r>
    </w:p>
    <w:p w14:paraId="149BD4C3" w14:textId="77777777" w:rsidR="00A17268" w:rsidRDefault="00000000">
      <w:pPr>
        <w:pBdr>
          <w:top w:val="nil"/>
          <w:left w:val="nil"/>
          <w:bottom w:val="nil"/>
          <w:right w:val="nil"/>
          <w:between w:val="nil"/>
        </w:pBdr>
        <w:rPr>
          <w:i/>
          <w:color w:val="000000"/>
        </w:rPr>
      </w:pPr>
      <w:r>
        <w:rPr>
          <w:i/>
        </w:rPr>
        <w:t xml:space="preserve"> </w:t>
      </w:r>
    </w:p>
    <w:p w14:paraId="393E097E" w14:textId="77777777" w:rsidR="00A17268" w:rsidRDefault="00000000">
      <w:pPr>
        <w:ind w:left="154" w:right="636"/>
        <w:jc w:val="center"/>
        <w:rPr>
          <w:b/>
          <w:color w:val="000000"/>
        </w:rPr>
      </w:pPr>
      <w:r>
        <w:rPr>
          <w:b/>
        </w:rPr>
        <w:t>Articolo 3 – Criteri di selezione</w:t>
      </w:r>
    </w:p>
    <w:p w14:paraId="1BFEF9A6" w14:textId="77777777" w:rsidR="00A17268" w:rsidRDefault="00000000">
      <w:pPr>
        <w:pStyle w:val="Titolo1"/>
        <w:ind w:right="669" w:firstLine="192"/>
        <w:rPr>
          <w:sz w:val="22"/>
          <w:szCs w:val="22"/>
        </w:rPr>
      </w:pPr>
      <w:r>
        <w:rPr>
          <w:sz w:val="22"/>
          <w:szCs w:val="22"/>
        </w:rPr>
        <w:t xml:space="preserve">Il presente avviso è finalizzato alla predisposizione di una graduatoria di esperti e tutor da impiegare per la realizzazione percorsi didattici, formativi e di orientamento per studentesse e </w:t>
      </w:r>
    </w:p>
    <w:p w14:paraId="1FBC04BD" w14:textId="77777777" w:rsidR="00A17268" w:rsidRDefault="00A17268">
      <w:pPr>
        <w:pStyle w:val="Titolo1"/>
        <w:ind w:right="669" w:firstLine="192"/>
      </w:pPr>
    </w:p>
    <w:p w14:paraId="0B0E7951" w14:textId="77777777" w:rsidR="00A17268" w:rsidRDefault="00000000">
      <w:pPr>
        <w:pStyle w:val="Titolo1"/>
        <w:ind w:right="669" w:firstLine="192"/>
        <w:rPr>
          <w:sz w:val="22"/>
          <w:szCs w:val="22"/>
        </w:rPr>
      </w:pPr>
      <w:r>
        <w:rPr>
          <w:sz w:val="22"/>
          <w:szCs w:val="22"/>
        </w:rPr>
        <w:t xml:space="preserve">studenti di scuola secondaria di secondo grado volti a sviluppare le competenze STEM e linguistiche </w:t>
      </w:r>
      <w:r>
        <w:rPr>
          <w:sz w:val="22"/>
          <w:szCs w:val="22"/>
        </w:rPr>
        <w:lastRenderedPageBreak/>
        <w:t xml:space="preserve">(INTERVENTO A) (D.M. 65/2023), </w:t>
      </w:r>
      <w:r>
        <w:rPr>
          <w:b/>
          <w:sz w:val="22"/>
          <w:szCs w:val="22"/>
        </w:rPr>
        <w:t>mediante procedura comparativa dei curricula vitae e professionali e dei progetti formativi proposti/traccia programmatica relativa all’area tematica di interesse</w:t>
      </w:r>
      <w:r>
        <w:rPr>
          <w:sz w:val="22"/>
          <w:szCs w:val="22"/>
        </w:rPr>
        <w:t>. La traccia verrà poi definita in sede di affidamento dell’incarico.</w:t>
      </w:r>
    </w:p>
    <w:p w14:paraId="4550C3CF" w14:textId="77777777" w:rsidR="00A17268" w:rsidRDefault="00000000">
      <w:pPr>
        <w:spacing w:before="148"/>
        <w:ind w:left="192"/>
      </w:pPr>
      <w:r>
        <w:t>Il presente avviso unico è destinato a:</w:t>
      </w:r>
    </w:p>
    <w:p w14:paraId="4674BC8F" w14:textId="77777777" w:rsidR="00A17268" w:rsidRDefault="00000000">
      <w:pPr>
        <w:numPr>
          <w:ilvl w:val="1"/>
          <w:numId w:val="12"/>
        </w:numPr>
        <w:pBdr>
          <w:top w:val="nil"/>
          <w:left w:val="nil"/>
          <w:bottom w:val="nil"/>
          <w:right w:val="nil"/>
          <w:between w:val="nil"/>
        </w:pBdr>
        <w:tabs>
          <w:tab w:val="left" w:pos="1112"/>
          <w:tab w:val="left" w:pos="1114"/>
        </w:tabs>
        <w:spacing w:before="26"/>
        <w:ind w:right="670"/>
        <w:jc w:val="both"/>
      </w:pPr>
      <w:r>
        <w:t>Personale docente in servizio presso questo istituto (personale interno) a tempo indeterminato;</w:t>
      </w:r>
    </w:p>
    <w:p w14:paraId="0772840F" w14:textId="77777777" w:rsidR="00A17268" w:rsidRDefault="00000000">
      <w:pPr>
        <w:numPr>
          <w:ilvl w:val="1"/>
          <w:numId w:val="12"/>
        </w:numPr>
        <w:pBdr>
          <w:top w:val="nil"/>
          <w:left w:val="nil"/>
          <w:bottom w:val="nil"/>
          <w:right w:val="nil"/>
          <w:between w:val="nil"/>
        </w:pBdr>
        <w:tabs>
          <w:tab w:val="left" w:pos="1112"/>
          <w:tab w:val="left" w:pos="1114"/>
        </w:tabs>
        <w:spacing w:before="3"/>
        <w:ind w:right="745"/>
        <w:jc w:val="both"/>
      </w:pPr>
      <w:r>
        <w:t>A seguire e se necessario, al personale docente a tempo indeterminato in servizio presso altre istituzioni scolastiche (collaborazione plurima) con i medesimi requisiti;</w:t>
      </w:r>
    </w:p>
    <w:p w14:paraId="4F40D936" w14:textId="77777777" w:rsidR="00A17268" w:rsidRDefault="00000000">
      <w:pPr>
        <w:pBdr>
          <w:top w:val="nil"/>
          <w:left w:val="nil"/>
          <w:bottom w:val="nil"/>
          <w:right w:val="nil"/>
          <w:between w:val="nil"/>
        </w:pBdr>
        <w:spacing w:before="289"/>
        <w:ind w:left="476" w:right="670" w:hanging="284"/>
        <w:rPr>
          <w:color w:val="000000"/>
          <w:sz w:val="20"/>
          <w:szCs w:val="20"/>
        </w:rPr>
      </w:pPr>
      <w:r>
        <w:rPr>
          <w:color w:val="000000"/>
        </w:rPr>
        <w:t>I candidati saranno valutati comparativamente sulla base del curriculum vitae e dei titoli accademici e di studio presentati, come segue:</w:t>
      </w:r>
    </w:p>
    <w:tbl>
      <w:tblPr>
        <w:tblStyle w:val="a3"/>
        <w:tblW w:w="9708"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08"/>
        <w:gridCol w:w="2300"/>
      </w:tblGrid>
      <w:tr w:rsidR="00A17268" w14:paraId="2CA49120" w14:textId="77777777">
        <w:trPr>
          <w:trHeight w:val="208"/>
        </w:trPr>
        <w:tc>
          <w:tcPr>
            <w:tcW w:w="7408" w:type="dxa"/>
            <w:shd w:val="clear" w:color="auto" w:fill="FFD966"/>
          </w:tcPr>
          <w:p w14:paraId="05D9DB71" w14:textId="77777777" w:rsidR="00A17268" w:rsidRDefault="00000000">
            <w:pPr>
              <w:pBdr>
                <w:top w:val="nil"/>
                <w:left w:val="nil"/>
                <w:bottom w:val="nil"/>
                <w:right w:val="nil"/>
                <w:between w:val="nil"/>
              </w:pBdr>
              <w:spacing w:line="187" w:lineRule="auto"/>
              <w:ind w:left="14" w:right="5"/>
              <w:jc w:val="center"/>
              <w:rPr>
                <w:rFonts w:ascii="Arial" w:eastAsia="Arial" w:hAnsi="Arial" w:cs="Arial"/>
                <w:b/>
                <w:color w:val="000000"/>
                <w:sz w:val="18"/>
                <w:szCs w:val="18"/>
              </w:rPr>
            </w:pPr>
            <w:r>
              <w:rPr>
                <w:rFonts w:ascii="Arial" w:eastAsia="Arial" w:hAnsi="Arial" w:cs="Arial"/>
                <w:b/>
                <w:color w:val="000000"/>
                <w:sz w:val="18"/>
                <w:szCs w:val="18"/>
              </w:rPr>
              <w:t>Valutazione traccia programmatica</w:t>
            </w:r>
          </w:p>
        </w:tc>
        <w:tc>
          <w:tcPr>
            <w:tcW w:w="2300" w:type="dxa"/>
            <w:shd w:val="clear" w:color="auto" w:fill="FFD966"/>
          </w:tcPr>
          <w:p w14:paraId="11C423F8" w14:textId="77777777" w:rsidR="00A17268" w:rsidRDefault="00000000">
            <w:pPr>
              <w:pBdr>
                <w:top w:val="nil"/>
                <w:left w:val="nil"/>
                <w:bottom w:val="nil"/>
                <w:right w:val="nil"/>
                <w:between w:val="nil"/>
              </w:pBdr>
              <w:spacing w:line="187" w:lineRule="auto"/>
              <w:ind w:left="27" w:right="11"/>
              <w:jc w:val="center"/>
              <w:rPr>
                <w:rFonts w:ascii="Arial" w:eastAsia="Arial" w:hAnsi="Arial" w:cs="Arial"/>
                <w:b/>
                <w:color w:val="000000"/>
                <w:sz w:val="18"/>
                <w:szCs w:val="18"/>
              </w:rPr>
            </w:pPr>
            <w:r>
              <w:rPr>
                <w:rFonts w:ascii="Arial" w:eastAsia="Arial" w:hAnsi="Arial" w:cs="Arial"/>
                <w:b/>
                <w:color w:val="000000"/>
                <w:sz w:val="18"/>
                <w:szCs w:val="18"/>
              </w:rPr>
              <w:t>PUNTI</w:t>
            </w:r>
          </w:p>
        </w:tc>
      </w:tr>
      <w:tr w:rsidR="00A17268" w14:paraId="1999A978" w14:textId="77777777">
        <w:trPr>
          <w:trHeight w:val="2188"/>
        </w:trPr>
        <w:tc>
          <w:tcPr>
            <w:tcW w:w="7408" w:type="dxa"/>
          </w:tcPr>
          <w:p w14:paraId="40603CA9" w14:textId="77777777" w:rsidR="00A17268" w:rsidRDefault="00000000">
            <w:pPr>
              <w:pBdr>
                <w:top w:val="nil"/>
                <w:left w:val="nil"/>
                <w:bottom w:val="nil"/>
                <w:right w:val="nil"/>
                <w:between w:val="nil"/>
              </w:pBdr>
              <w:spacing w:before="191"/>
              <w:ind w:left="290"/>
              <w:rPr>
                <w:color w:val="000000"/>
                <w:sz w:val="20"/>
                <w:szCs w:val="20"/>
              </w:rPr>
            </w:pPr>
            <w:r>
              <w:rPr>
                <w:color w:val="000000"/>
                <w:sz w:val="20"/>
                <w:szCs w:val="20"/>
              </w:rPr>
              <w:t>Pertinenza della traccia programmatica all’intervento formativo:</w:t>
            </w:r>
          </w:p>
          <w:p w14:paraId="4703F689" w14:textId="77777777" w:rsidR="00A17268" w:rsidRDefault="00000000">
            <w:pPr>
              <w:numPr>
                <w:ilvl w:val="0"/>
                <w:numId w:val="6"/>
              </w:numPr>
              <w:pBdr>
                <w:top w:val="nil"/>
                <w:left w:val="nil"/>
                <w:bottom w:val="nil"/>
                <w:right w:val="nil"/>
                <w:between w:val="nil"/>
              </w:pBdr>
              <w:tabs>
                <w:tab w:val="left" w:pos="452"/>
              </w:tabs>
              <w:spacing w:before="1"/>
              <w:ind w:left="452" w:hanging="121"/>
              <w:rPr>
                <w:color w:val="000000"/>
                <w:sz w:val="20"/>
                <w:szCs w:val="20"/>
              </w:rPr>
            </w:pPr>
            <w:r>
              <w:rPr>
                <w:color w:val="000000"/>
                <w:sz w:val="20"/>
                <w:szCs w:val="20"/>
              </w:rPr>
              <w:t>Chiarezza nella descrizione delle attività pianificate nelle loro successive fasi;</w:t>
            </w:r>
          </w:p>
          <w:p w14:paraId="7E15C91F" w14:textId="77777777" w:rsidR="00A17268" w:rsidRDefault="00000000">
            <w:pPr>
              <w:numPr>
                <w:ilvl w:val="0"/>
                <w:numId w:val="6"/>
              </w:numPr>
              <w:pBdr>
                <w:top w:val="nil"/>
                <w:left w:val="nil"/>
                <w:bottom w:val="nil"/>
                <w:right w:val="nil"/>
                <w:between w:val="nil"/>
              </w:pBdr>
              <w:tabs>
                <w:tab w:val="left" w:pos="452"/>
              </w:tabs>
              <w:spacing w:before="1" w:line="229" w:lineRule="auto"/>
              <w:ind w:left="452" w:hanging="121"/>
              <w:rPr>
                <w:color w:val="000000"/>
                <w:sz w:val="20"/>
                <w:szCs w:val="20"/>
              </w:rPr>
            </w:pPr>
            <w:r>
              <w:rPr>
                <w:color w:val="000000"/>
                <w:sz w:val="20"/>
                <w:szCs w:val="20"/>
              </w:rPr>
              <w:t>Livello di innovatività del progetto formativo;</w:t>
            </w:r>
          </w:p>
          <w:p w14:paraId="24D1A4EC" w14:textId="77777777" w:rsidR="00A17268" w:rsidRDefault="00000000">
            <w:pPr>
              <w:numPr>
                <w:ilvl w:val="0"/>
                <w:numId w:val="6"/>
              </w:numPr>
              <w:pBdr>
                <w:top w:val="nil"/>
                <w:left w:val="nil"/>
                <w:bottom w:val="nil"/>
                <w:right w:val="nil"/>
                <w:between w:val="nil"/>
              </w:pBdr>
              <w:tabs>
                <w:tab w:val="left" w:pos="411"/>
              </w:tabs>
              <w:spacing w:line="229" w:lineRule="auto"/>
              <w:ind w:left="411" w:hanging="121"/>
              <w:rPr>
                <w:color w:val="000000"/>
                <w:sz w:val="20"/>
                <w:szCs w:val="20"/>
              </w:rPr>
            </w:pPr>
            <w:r>
              <w:rPr>
                <w:color w:val="000000"/>
                <w:sz w:val="20"/>
                <w:szCs w:val="20"/>
              </w:rPr>
              <w:t>Riproducibilità delle attività formative pianificate anche all’interno della prassi lavorativa</w:t>
            </w:r>
          </w:p>
          <w:p w14:paraId="19B0B28D" w14:textId="77777777" w:rsidR="00A17268" w:rsidRDefault="00000000">
            <w:pPr>
              <w:pBdr>
                <w:top w:val="nil"/>
                <w:left w:val="nil"/>
                <w:bottom w:val="nil"/>
                <w:right w:val="nil"/>
                <w:between w:val="nil"/>
              </w:pBdr>
              <w:spacing w:before="1"/>
              <w:ind w:left="290"/>
              <w:rPr>
                <w:color w:val="000000"/>
                <w:sz w:val="20"/>
                <w:szCs w:val="20"/>
              </w:rPr>
            </w:pPr>
            <w:r>
              <w:rPr>
                <w:color w:val="000000"/>
                <w:sz w:val="20"/>
                <w:szCs w:val="20"/>
              </w:rPr>
              <w:t>quotidiana (didattica / gestionale / amministrativa..);</w:t>
            </w:r>
          </w:p>
          <w:p w14:paraId="2ABE8345" w14:textId="77777777" w:rsidR="00A17268" w:rsidRDefault="00000000">
            <w:pPr>
              <w:numPr>
                <w:ilvl w:val="0"/>
                <w:numId w:val="6"/>
              </w:numPr>
              <w:pBdr>
                <w:top w:val="nil"/>
                <w:left w:val="nil"/>
                <w:bottom w:val="nil"/>
                <w:right w:val="nil"/>
                <w:between w:val="nil"/>
              </w:pBdr>
              <w:tabs>
                <w:tab w:val="left" w:pos="411"/>
              </w:tabs>
              <w:spacing w:before="1"/>
              <w:ind w:left="411" w:hanging="121"/>
              <w:rPr>
                <w:color w:val="000000"/>
                <w:sz w:val="20"/>
                <w:szCs w:val="20"/>
              </w:rPr>
            </w:pPr>
            <w:r>
              <w:rPr>
                <w:color w:val="000000"/>
                <w:sz w:val="20"/>
                <w:szCs w:val="20"/>
              </w:rPr>
              <w:t>Validità del quadro di riferimento teorico e metodologico;</w:t>
            </w:r>
          </w:p>
          <w:p w14:paraId="69BEC2CF" w14:textId="77777777" w:rsidR="00A17268" w:rsidRDefault="00000000">
            <w:pPr>
              <w:numPr>
                <w:ilvl w:val="0"/>
                <w:numId w:val="6"/>
              </w:numPr>
              <w:pBdr>
                <w:top w:val="nil"/>
                <w:left w:val="nil"/>
                <w:bottom w:val="nil"/>
                <w:right w:val="nil"/>
                <w:between w:val="nil"/>
              </w:pBdr>
              <w:tabs>
                <w:tab w:val="left" w:pos="411"/>
              </w:tabs>
              <w:spacing w:before="1"/>
              <w:ind w:right="711" w:firstLine="0"/>
              <w:rPr>
                <w:color w:val="000000"/>
                <w:sz w:val="20"/>
                <w:szCs w:val="20"/>
              </w:rPr>
            </w:pPr>
            <w:r>
              <w:rPr>
                <w:color w:val="000000"/>
                <w:sz w:val="20"/>
                <w:szCs w:val="20"/>
              </w:rPr>
              <w:t>Qualità della documentazione didattico – formativa di supporto ad incontri (materiale multimediale / slide – schemi – mappe concettuali originali / sitografia di riferimento..)</w:t>
            </w:r>
          </w:p>
        </w:tc>
        <w:tc>
          <w:tcPr>
            <w:tcW w:w="2300" w:type="dxa"/>
          </w:tcPr>
          <w:p w14:paraId="564469BF" w14:textId="77777777" w:rsidR="00A17268" w:rsidRDefault="00000000">
            <w:pPr>
              <w:pBdr>
                <w:top w:val="nil"/>
                <w:left w:val="nil"/>
                <w:bottom w:val="nil"/>
                <w:right w:val="nil"/>
                <w:between w:val="nil"/>
              </w:pBdr>
              <w:spacing w:before="191" w:line="168" w:lineRule="auto"/>
              <w:ind w:left="890" w:right="143" w:hanging="380"/>
              <w:rPr>
                <w:color w:val="000000"/>
                <w:sz w:val="20"/>
                <w:szCs w:val="20"/>
              </w:rPr>
            </w:pPr>
            <w:r>
              <w:rPr>
                <w:color w:val="000000"/>
                <w:sz w:val="20"/>
                <w:szCs w:val="20"/>
              </w:rPr>
              <w:t>massimo di 18 punti.</w:t>
            </w:r>
          </w:p>
        </w:tc>
      </w:tr>
      <w:tr w:rsidR="00A17268" w14:paraId="0BE60367" w14:textId="77777777">
        <w:trPr>
          <w:trHeight w:val="374"/>
        </w:trPr>
        <w:tc>
          <w:tcPr>
            <w:tcW w:w="7408" w:type="dxa"/>
            <w:shd w:val="clear" w:color="auto" w:fill="FFD966"/>
          </w:tcPr>
          <w:p w14:paraId="37071558" w14:textId="77777777" w:rsidR="00A17268" w:rsidRDefault="00000000">
            <w:pPr>
              <w:pBdr>
                <w:top w:val="nil"/>
                <w:left w:val="nil"/>
                <w:bottom w:val="nil"/>
                <w:right w:val="nil"/>
                <w:between w:val="nil"/>
              </w:pBdr>
              <w:spacing w:line="177" w:lineRule="auto"/>
              <w:ind w:left="14" w:right="1"/>
              <w:jc w:val="center"/>
              <w:rPr>
                <w:rFonts w:ascii="Arial" w:eastAsia="Arial" w:hAnsi="Arial" w:cs="Arial"/>
                <w:b/>
                <w:color w:val="000000"/>
                <w:sz w:val="18"/>
                <w:szCs w:val="18"/>
              </w:rPr>
            </w:pPr>
            <w:r>
              <w:rPr>
                <w:rFonts w:ascii="Arial" w:eastAsia="Arial" w:hAnsi="Arial" w:cs="Arial"/>
                <w:b/>
                <w:color w:val="000000"/>
                <w:sz w:val="18"/>
                <w:szCs w:val="18"/>
              </w:rPr>
              <w:t>Titolo di accesso (si valuta il titolo</w:t>
            </w:r>
          </w:p>
          <w:p w14:paraId="25CAA604" w14:textId="77777777" w:rsidR="00A17268" w:rsidRDefault="00000000">
            <w:pPr>
              <w:pBdr>
                <w:top w:val="nil"/>
                <w:left w:val="nil"/>
                <w:bottom w:val="nil"/>
                <w:right w:val="nil"/>
                <w:between w:val="nil"/>
              </w:pBdr>
              <w:spacing w:line="177" w:lineRule="auto"/>
              <w:ind w:left="14"/>
              <w:jc w:val="center"/>
              <w:rPr>
                <w:rFonts w:ascii="Arial" w:eastAsia="Arial" w:hAnsi="Arial" w:cs="Arial"/>
                <w:b/>
                <w:color w:val="000000"/>
                <w:sz w:val="18"/>
                <w:szCs w:val="18"/>
              </w:rPr>
            </w:pPr>
            <w:r>
              <w:rPr>
                <w:rFonts w:ascii="Arial" w:eastAsia="Arial" w:hAnsi="Arial" w:cs="Arial"/>
                <w:b/>
                <w:color w:val="000000"/>
                <w:sz w:val="18"/>
                <w:szCs w:val="18"/>
              </w:rPr>
              <w:t>superiore)</w:t>
            </w:r>
          </w:p>
        </w:tc>
        <w:tc>
          <w:tcPr>
            <w:tcW w:w="2300" w:type="dxa"/>
            <w:shd w:val="clear" w:color="auto" w:fill="FFD966"/>
          </w:tcPr>
          <w:p w14:paraId="6A4FA125" w14:textId="77777777" w:rsidR="00A17268" w:rsidRDefault="00000000">
            <w:pPr>
              <w:pBdr>
                <w:top w:val="nil"/>
                <w:left w:val="nil"/>
                <w:bottom w:val="nil"/>
                <w:right w:val="nil"/>
                <w:between w:val="nil"/>
              </w:pBdr>
              <w:spacing w:line="187" w:lineRule="auto"/>
              <w:ind w:left="27" w:right="11"/>
              <w:jc w:val="center"/>
              <w:rPr>
                <w:rFonts w:ascii="Arial" w:eastAsia="Arial" w:hAnsi="Arial" w:cs="Arial"/>
                <w:b/>
                <w:color w:val="000000"/>
                <w:sz w:val="18"/>
                <w:szCs w:val="18"/>
              </w:rPr>
            </w:pPr>
            <w:r>
              <w:rPr>
                <w:rFonts w:ascii="Arial" w:eastAsia="Arial" w:hAnsi="Arial" w:cs="Arial"/>
                <w:b/>
                <w:color w:val="000000"/>
                <w:sz w:val="18"/>
                <w:szCs w:val="18"/>
              </w:rPr>
              <w:t>PUNTI</w:t>
            </w:r>
          </w:p>
        </w:tc>
      </w:tr>
      <w:tr w:rsidR="00A17268" w14:paraId="45F845FD" w14:textId="77777777">
        <w:trPr>
          <w:trHeight w:val="1948"/>
        </w:trPr>
        <w:tc>
          <w:tcPr>
            <w:tcW w:w="7408" w:type="dxa"/>
          </w:tcPr>
          <w:p w14:paraId="121D3CAB" w14:textId="77777777" w:rsidR="00A17268" w:rsidRDefault="00000000">
            <w:pPr>
              <w:pBdr>
                <w:top w:val="nil"/>
                <w:left w:val="nil"/>
                <w:bottom w:val="nil"/>
                <w:right w:val="nil"/>
                <w:between w:val="nil"/>
              </w:pBdr>
              <w:spacing w:before="1"/>
              <w:ind w:left="290"/>
              <w:rPr>
                <w:color w:val="000000"/>
                <w:sz w:val="20"/>
                <w:szCs w:val="20"/>
              </w:rPr>
            </w:pPr>
            <w:r>
              <w:rPr>
                <w:color w:val="000000"/>
                <w:sz w:val="20"/>
                <w:szCs w:val="20"/>
              </w:rPr>
              <w:t>Titolo di studio: voto di laurea</w:t>
            </w:r>
          </w:p>
          <w:p w14:paraId="06AD3315" w14:textId="77777777" w:rsidR="00A17268" w:rsidRDefault="00A17268">
            <w:pPr>
              <w:pBdr>
                <w:top w:val="nil"/>
                <w:left w:val="nil"/>
                <w:bottom w:val="nil"/>
                <w:right w:val="nil"/>
                <w:between w:val="nil"/>
              </w:pBdr>
              <w:rPr>
                <w:color w:val="000000"/>
                <w:sz w:val="20"/>
                <w:szCs w:val="20"/>
              </w:rPr>
            </w:pPr>
          </w:p>
          <w:p w14:paraId="3D8D60A1" w14:textId="77777777" w:rsidR="00A17268" w:rsidRDefault="00A17268">
            <w:pPr>
              <w:pBdr>
                <w:top w:val="nil"/>
                <w:left w:val="nil"/>
                <w:bottom w:val="nil"/>
                <w:right w:val="nil"/>
                <w:between w:val="nil"/>
              </w:pBdr>
              <w:rPr>
                <w:color w:val="000000"/>
                <w:sz w:val="20"/>
                <w:szCs w:val="20"/>
              </w:rPr>
            </w:pPr>
          </w:p>
          <w:p w14:paraId="73C0DC93" w14:textId="77777777" w:rsidR="00A17268" w:rsidRDefault="00A17268">
            <w:pPr>
              <w:pBdr>
                <w:top w:val="nil"/>
                <w:left w:val="nil"/>
                <w:bottom w:val="nil"/>
                <w:right w:val="nil"/>
                <w:between w:val="nil"/>
              </w:pBdr>
              <w:spacing w:before="10"/>
              <w:rPr>
                <w:color w:val="000000"/>
                <w:sz w:val="20"/>
                <w:szCs w:val="20"/>
              </w:rPr>
            </w:pPr>
          </w:p>
          <w:p w14:paraId="48DAD64F" w14:textId="77777777" w:rsidR="00A17268" w:rsidRDefault="00000000">
            <w:pPr>
              <w:pBdr>
                <w:top w:val="nil"/>
                <w:left w:val="nil"/>
                <w:bottom w:val="nil"/>
                <w:right w:val="nil"/>
                <w:between w:val="nil"/>
              </w:pBdr>
              <w:ind w:left="290"/>
              <w:rPr>
                <w:color w:val="000000"/>
                <w:sz w:val="20"/>
                <w:szCs w:val="20"/>
              </w:rPr>
            </w:pPr>
            <w:r>
              <w:rPr>
                <w:color w:val="000000"/>
                <w:sz w:val="20"/>
                <w:szCs w:val="20"/>
              </w:rPr>
              <w:t>conseguimento lode</w:t>
            </w:r>
          </w:p>
          <w:p w14:paraId="0E5C658D" w14:textId="77777777" w:rsidR="00A17268" w:rsidRDefault="00000000">
            <w:pPr>
              <w:pBdr>
                <w:top w:val="nil"/>
                <w:left w:val="nil"/>
                <w:bottom w:val="nil"/>
                <w:right w:val="nil"/>
                <w:between w:val="nil"/>
              </w:pBdr>
              <w:spacing w:before="200" w:line="204" w:lineRule="auto"/>
              <w:ind w:left="290"/>
              <w:rPr>
                <w:color w:val="000000"/>
                <w:sz w:val="20"/>
                <w:szCs w:val="20"/>
              </w:rPr>
            </w:pPr>
            <w:r>
              <w:rPr>
                <w:color w:val="000000"/>
                <w:sz w:val="20"/>
                <w:szCs w:val="20"/>
              </w:rPr>
              <w:t>Master di primo, secondo livello e/o specializzazioni per gli Ambiti tematici per cui si propone candidatura</w:t>
            </w:r>
          </w:p>
        </w:tc>
        <w:tc>
          <w:tcPr>
            <w:tcW w:w="2300" w:type="dxa"/>
          </w:tcPr>
          <w:p w14:paraId="09B08554" w14:textId="77777777" w:rsidR="00A17268" w:rsidRDefault="00000000">
            <w:pPr>
              <w:pBdr>
                <w:top w:val="nil"/>
                <w:left w:val="nil"/>
                <w:bottom w:val="nil"/>
                <w:right w:val="nil"/>
                <w:between w:val="nil"/>
              </w:pBdr>
              <w:spacing w:before="1"/>
              <w:ind w:left="293" w:right="121"/>
              <w:rPr>
                <w:color w:val="000000"/>
                <w:sz w:val="20"/>
                <w:szCs w:val="20"/>
              </w:rPr>
            </w:pPr>
            <w:r>
              <w:rPr>
                <w:color w:val="000000"/>
                <w:sz w:val="20"/>
                <w:szCs w:val="20"/>
              </w:rPr>
              <w:t>Titolo di studio: voto di laurea max 14 punti;</w:t>
            </w:r>
          </w:p>
          <w:p w14:paraId="53F79658" w14:textId="77777777" w:rsidR="00A17268" w:rsidRDefault="00A17268">
            <w:pPr>
              <w:pBdr>
                <w:top w:val="nil"/>
                <w:left w:val="nil"/>
                <w:bottom w:val="nil"/>
                <w:right w:val="nil"/>
                <w:between w:val="nil"/>
              </w:pBdr>
              <w:spacing w:before="2"/>
              <w:rPr>
                <w:color w:val="000000"/>
                <w:sz w:val="20"/>
                <w:szCs w:val="20"/>
              </w:rPr>
            </w:pPr>
          </w:p>
          <w:p w14:paraId="5C4F9BF6" w14:textId="77777777" w:rsidR="00A17268" w:rsidRDefault="00000000">
            <w:pPr>
              <w:pBdr>
                <w:top w:val="nil"/>
                <w:left w:val="nil"/>
                <w:bottom w:val="nil"/>
                <w:right w:val="nil"/>
                <w:between w:val="nil"/>
              </w:pBdr>
              <w:ind w:left="293" w:right="143"/>
              <w:rPr>
                <w:color w:val="000000"/>
                <w:sz w:val="20"/>
                <w:szCs w:val="20"/>
              </w:rPr>
            </w:pPr>
            <w:r>
              <w:rPr>
                <w:color w:val="000000"/>
                <w:sz w:val="20"/>
                <w:szCs w:val="20"/>
              </w:rPr>
              <w:t>conseguimento lode: 3 punti</w:t>
            </w:r>
          </w:p>
          <w:p w14:paraId="751F1F14" w14:textId="77777777" w:rsidR="00A17268" w:rsidRDefault="00000000">
            <w:pPr>
              <w:pBdr>
                <w:top w:val="nil"/>
                <w:left w:val="nil"/>
                <w:bottom w:val="nil"/>
                <w:right w:val="nil"/>
                <w:between w:val="nil"/>
              </w:pBdr>
              <w:spacing w:before="221" w:line="242" w:lineRule="auto"/>
              <w:ind w:left="293"/>
              <w:rPr>
                <w:color w:val="000000"/>
                <w:sz w:val="20"/>
                <w:szCs w:val="20"/>
              </w:rPr>
            </w:pPr>
            <w:r>
              <w:rPr>
                <w:color w:val="000000"/>
                <w:sz w:val="20"/>
                <w:szCs w:val="20"/>
              </w:rPr>
              <w:t>per ogni titolo 3 punti per max 9 punti</w:t>
            </w:r>
          </w:p>
        </w:tc>
      </w:tr>
      <w:tr w:rsidR="00A17268" w14:paraId="2BE1056B" w14:textId="77777777">
        <w:trPr>
          <w:trHeight w:val="623"/>
        </w:trPr>
        <w:tc>
          <w:tcPr>
            <w:tcW w:w="7408" w:type="dxa"/>
          </w:tcPr>
          <w:p w14:paraId="60A1E156" w14:textId="77777777" w:rsidR="00A17268" w:rsidRDefault="00000000">
            <w:pPr>
              <w:pBdr>
                <w:top w:val="nil"/>
                <w:left w:val="nil"/>
                <w:bottom w:val="nil"/>
                <w:right w:val="nil"/>
                <w:between w:val="nil"/>
              </w:pBdr>
              <w:spacing w:before="3"/>
              <w:ind w:left="290"/>
              <w:rPr>
                <w:color w:val="000000"/>
                <w:sz w:val="20"/>
                <w:szCs w:val="20"/>
              </w:rPr>
            </w:pPr>
            <w:r>
              <w:rPr>
                <w:color w:val="000000"/>
                <w:sz w:val="20"/>
                <w:szCs w:val="20"/>
              </w:rPr>
              <w:t>Esperienze in qualità di relatore in attività di formazione attinenti al progetto e/o pubblicazione effettuate (negli ultimi 5 anni)</w:t>
            </w:r>
          </w:p>
        </w:tc>
        <w:tc>
          <w:tcPr>
            <w:tcW w:w="2300" w:type="dxa"/>
          </w:tcPr>
          <w:p w14:paraId="3D4E85B2" w14:textId="77777777" w:rsidR="00A17268" w:rsidRDefault="00000000">
            <w:pPr>
              <w:pBdr>
                <w:top w:val="nil"/>
                <w:left w:val="nil"/>
                <w:bottom w:val="nil"/>
                <w:right w:val="nil"/>
                <w:between w:val="nil"/>
              </w:pBdr>
              <w:spacing w:before="1" w:line="207" w:lineRule="auto"/>
              <w:ind w:left="27" w:right="3"/>
              <w:jc w:val="center"/>
              <w:rPr>
                <w:color w:val="000000"/>
                <w:sz w:val="20"/>
                <w:szCs w:val="20"/>
              </w:rPr>
            </w:pPr>
            <w:r>
              <w:rPr>
                <w:color w:val="000000"/>
                <w:sz w:val="20"/>
                <w:szCs w:val="20"/>
              </w:rPr>
              <w:t>Punti 3 per ogni</w:t>
            </w:r>
          </w:p>
          <w:p w14:paraId="086BD542" w14:textId="77777777" w:rsidR="00A17268" w:rsidRDefault="00000000">
            <w:pPr>
              <w:pBdr>
                <w:top w:val="nil"/>
                <w:left w:val="nil"/>
                <w:bottom w:val="nil"/>
                <w:right w:val="nil"/>
                <w:between w:val="nil"/>
              </w:pBdr>
              <w:spacing w:before="13" w:line="220" w:lineRule="auto"/>
              <w:ind w:left="27"/>
              <w:jc w:val="center"/>
              <w:rPr>
                <w:color w:val="000000"/>
                <w:sz w:val="20"/>
                <w:szCs w:val="20"/>
              </w:rPr>
            </w:pPr>
            <w:r>
              <w:rPr>
                <w:color w:val="000000"/>
                <w:sz w:val="20"/>
                <w:szCs w:val="20"/>
              </w:rPr>
              <w:t>esperienza ( max 3 esperienze)</w:t>
            </w:r>
          </w:p>
        </w:tc>
      </w:tr>
      <w:tr w:rsidR="00A17268" w14:paraId="65DAE918" w14:textId="77777777">
        <w:trPr>
          <w:trHeight w:val="621"/>
        </w:trPr>
        <w:tc>
          <w:tcPr>
            <w:tcW w:w="7408" w:type="dxa"/>
          </w:tcPr>
          <w:p w14:paraId="72999570" w14:textId="77777777" w:rsidR="00A17268" w:rsidRDefault="00000000">
            <w:pPr>
              <w:pBdr>
                <w:top w:val="nil"/>
                <w:left w:val="nil"/>
                <w:bottom w:val="nil"/>
                <w:right w:val="nil"/>
                <w:between w:val="nil"/>
              </w:pBdr>
              <w:spacing w:before="1"/>
              <w:ind w:left="290"/>
              <w:rPr>
                <w:color w:val="000000"/>
                <w:sz w:val="20"/>
                <w:szCs w:val="20"/>
              </w:rPr>
            </w:pPr>
            <w:r>
              <w:rPr>
                <w:color w:val="000000"/>
                <w:sz w:val="20"/>
                <w:szCs w:val="20"/>
              </w:rPr>
              <w:t>Esperienze pregresse di conduzioni di gruppi di lavoro e/o svolgimento di attività attinenti al progetto, es corsi recupero extracurriculari, sportelli didattico… (negli ultimi 5 anni)</w:t>
            </w:r>
          </w:p>
        </w:tc>
        <w:tc>
          <w:tcPr>
            <w:tcW w:w="2300" w:type="dxa"/>
          </w:tcPr>
          <w:p w14:paraId="0906D30A" w14:textId="77777777" w:rsidR="00A17268" w:rsidRDefault="00000000">
            <w:pPr>
              <w:pBdr>
                <w:top w:val="nil"/>
                <w:left w:val="nil"/>
                <w:bottom w:val="nil"/>
                <w:right w:val="nil"/>
                <w:between w:val="nil"/>
              </w:pBdr>
              <w:spacing w:line="206" w:lineRule="auto"/>
              <w:ind w:left="355" w:right="331" w:firstLine="1"/>
              <w:jc w:val="center"/>
              <w:rPr>
                <w:color w:val="000000"/>
                <w:sz w:val="20"/>
                <w:szCs w:val="20"/>
              </w:rPr>
            </w:pPr>
            <w:r>
              <w:rPr>
                <w:color w:val="000000"/>
                <w:sz w:val="20"/>
                <w:szCs w:val="20"/>
              </w:rPr>
              <w:t>Punti 3 per ogni esperienza ( max 8 esperienze)</w:t>
            </w:r>
          </w:p>
        </w:tc>
      </w:tr>
      <w:tr w:rsidR="00A17268" w14:paraId="768C06B3" w14:textId="77777777">
        <w:trPr>
          <w:trHeight w:val="621"/>
        </w:trPr>
        <w:tc>
          <w:tcPr>
            <w:tcW w:w="7408" w:type="dxa"/>
          </w:tcPr>
          <w:p w14:paraId="1A2D1BFB" w14:textId="77777777" w:rsidR="00A17268" w:rsidRDefault="00000000">
            <w:pPr>
              <w:pBdr>
                <w:top w:val="nil"/>
                <w:left w:val="nil"/>
                <w:bottom w:val="nil"/>
                <w:right w:val="nil"/>
                <w:between w:val="nil"/>
              </w:pBdr>
              <w:spacing w:before="1"/>
              <w:ind w:left="290"/>
              <w:rPr>
                <w:color w:val="000000"/>
                <w:sz w:val="20"/>
                <w:szCs w:val="20"/>
              </w:rPr>
            </w:pPr>
            <w:r>
              <w:rPr>
                <w:color w:val="000000"/>
                <w:sz w:val="20"/>
                <w:szCs w:val="20"/>
              </w:rPr>
              <w:t>Servizi prestati presso scuole/istituti statali nel profilo/ruolo di attuale appartenenza (negli ultimi 5 anni)</w:t>
            </w:r>
          </w:p>
        </w:tc>
        <w:tc>
          <w:tcPr>
            <w:tcW w:w="2300" w:type="dxa"/>
          </w:tcPr>
          <w:p w14:paraId="4F9732FD" w14:textId="77777777" w:rsidR="00A17268" w:rsidRDefault="00000000">
            <w:pPr>
              <w:pBdr>
                <w:top w:val="nil"/>
                <w:left w:val="nil"/>
                <w:bottom w:val="nil"/>
                <w:right w:val="nil"/>
                <w:between w:val="nil"/>
              </w:pBdr>
              <w:spacing w:line="206" w:lineRule="auto"/>
              <w:ind w:left="27" w:right="6"/>
              <w:jc w:val="center"/>
              <w:rPr>
                <w:color w:val="000000"/>
                <w:sz w:val="20"/>
                <w:szCs w:val="20"/>
              </w:rPr>
            </w:pPr>
            <w:r>
              <w:rPr>
                <w:color w:val="000000"/>
                <w:sz w:val="20"/>
                <w:szCs w:val="20"/>
              </w:rPr>
              <w:t>Punti 2 per ogni annoprestato ( max 5 incarichi)</w:t>
            </w:r>
          </w:p>
        </w:tc>
      </w:tr>
      <w:tr w:rsidR="00A17268" w14:paraId="382E13D1" w14:textId="77777777">
        <w:trPr>
          <w:trHeight w:val="618"/>
        </w:trPr>
        <w:tc>
          <w:tcPr>
            <w:tcW w:w="7408" w:type="dxa"/>
          </w:tcPr>
          <w:p w14:paraId="74E9E55A" w14:textId="77777777" w:rsidR="00A17268" w:rsidRDefault="00000000">
            <w:pPr>
              <w:pBdr>
                <w:top w:val="nil"/>
                <w:left w:val="nil"/>
                <w:bottom w:val="nil"/>
                <w:right w:val="nil"/>
                <w:between w:val="nil"/>
              </w:pBdr>
              <w:spacing w:before="1"/>
              <w:ind w:left="290"/>
              <w:rPr>
                <w:color w:val="000000"/>
                <w:sz w:val="20"/>
                <w:szCs w:val="20"/>
              </w:rPr>
            </w:pPr>
            <w:r>
              <w:rPr>
                <w:color w:val="000000"/>
                <w:sz w:val="20"/>
                <w:szCs w:val="20"/>
              </w:rPr>
              <w:t>Corso di formazione svolto negli ultimi 5 anni afferente all’area del progetto</w:t>
            </w:r>
          </w:p>
        </w:tc>
        <w:tc>
          <w:tcPr>
            <w:tcW w:w="2300" w:type="dxa"/>
          </w:tcPr>
          <w:p w14:paraId="4C10B64A" w14:textId="77777777" w:rsidR="00A17268" w:rsidRDefault="00000000">
            <w:pPr>
              <w:pBdr>
                <w:top w:val="nil"/>
                <w:left w:val="nil"/>
                <w:bottom w:val="nil"/>
                <w:right w:val="nil"/>
                <w:between w:val="nil"/>
              </w:pBdr>
              <w:spacing w:line="206" w:lineRule="auto"/>
              <w:ind w:left="235" w:right="143" w:hanging="31"/>
              <w:rPr>
                <w:color w:val="000000"/>
                <w:sz w:val="20"/>
                <w:szCs w:val="20"/>
              </w:rPr>
            </w:pPr>
            <w:r>
              <w:rPr>
                <w:color w:val="000000"/>
                <w:sz w:val="20"/>
                <w:szCs w:val="20"/>
              </w:rPr>
              <w:t>Punti 2 per ogni annoprestato ( max 5 incarichi)</w:t>
            </w:r>
          </w:p>
        </w:tc>
      </w:tr>
      <w:tr w:rsidR="00A17268" w14:paraId="19545B01" w14:textId="77777777">
        <w:trPr>
          <w:trHeight w:val="208"/>
        </w:trPr>
        <w:tc>
          <w:tcPr>
            <w:tcW w:w="7408" w:type="dxa"/>
          </w:tcPr>
          <w:p w14:paraId="5ABB1815" w14:textId="77777777" w:rsidR="00A17268" w:rsidRDefault="00000000">
            <w:pPr>
              <w:pBdr>
                <w:top w:val="nil"/>
                <w:left w:val="nil"/>
                <w:bottom w:val="nil"/>
                <w:right w:val="nil"/>
                <w:between w:val="nil"/>
              </w:pBdr>
              <w:spacing w:line="187" w:lineRule="auto"/>
              <w:ind w:left="14" w:right="2"/>
              <w:jc w:val="center"/>
              <w:rPr>
                <w:rFonts w:ascii="Arial" w:eastAsia="Arial" w:hAnsi="Arial" w:cs="Arial"/>
                <w:b/>
                <w:color w:val="000000"/>
                <w:sz w:val="18"/>
                <w:szCs w:val="18"/>
              </w:rPr>
            </w:pPr>
            <w:r>
              <w:rPr>
                <w:rFonts w:ascii="Arial" w:eastAsia="Arial" w:hAnsi="Arial" w:cs="Arial"/>
                <w:b/>
                <w:color w:val="000000"/>
                <w:sz w:val="18"/>
                <w:szCs w:val="18"/>
              </w:rPr>
              <w:t>TOTALE</w:t>
            </w:r>
          </w:p>
        </w:tc>
        <w:tc>
          <w:tcPr>
            <w:tcW w:w="2300" w:type="dxa"/>
          </w:tcPr>
          <w:p w14:paraId="5697D1B1" w14:textId="77777777" w:rsidR="00A17268" w:rsidRDefault="00000000">
            <w:pPr>
              <w:pBdr>
                <w:top w:val="nil"/>
                <w:left w:val="nil"/>
                <w:bottom w:val="nil"/>
                <w:right w:val="nil"/>
                <w:between w:val="nil"/>
              </w:pBdr>
              <w:spacing w:line="187" w:lineRule="auto"/>
              <w:ind w:left="27" w:right="3"/>
              <w:jc w:val="center"/>
              <w:rPr>
                <w:rFonts w:ascii="Arial" w:eastAsia="Arial" w:hAnsi="Arial" w:cs="Arial"/>
                <w:b/>
                <w:color w:val="000000"/>
                <w:sz w:val="18"/>
                <w:szCs w:val="18"/>
              </w:rPr>
            </w:pPr>
            <w:r>
              <w:rPr>
                <w:rFonts w:ascii="Arial" w:eastAsia="Arial" w:hAnsi="Arial" w:cs="Arial"/>
                <w:b/>
                <w:color w:val="000000"/>
                <w:sz w:val="18"/>
                <w:szCs w:val="18"/>
              </w:rPr>
              <w:t>100</w:t>
            </w:r>
          </w:p>
        </w:tc>
      </w:tr>
    </w:tbl>
    <w:p w14:paraId="5433F7D3" w14:textId="77777777" w:rsidR="00A17268" w:rsidRDefault="00A17268">
      <w:pPr>
        <w:ind w:right="551"/>
        <w:rPr>
          <w:b/>
        </w:rPr>
      </w:pPr>
    </w:p>
    <w:p w14:paraId="68B737E9" w14:textId="77777777" w:rsidR="00A17268" w:rsidRDefault="00A17268">
      <w:pPr>
        <w:ind w:right="551"/>
        <w:rPr>
          <w:b/>
        </w:rPr>
      </w:pPr>
    </w:p>
    <w:p w14:paraId="57E8D2D0" w14:textId="77777777" w:rsidR="00A17268" w:rsidRDefault="00A17268">
      <w:pPr>
        <w:ind w:right="551"/>
        <w:jc w:val="center"/>
        <w:rPr>
          <w:b/>
        </w:rPr>
      </w:pPr>
    </w:p>
    <w:p w14:paraId="19EC685B" w14:textId="77777777" w:rsidR="00A17268" w:rsidRDefault="00000000">
      <w:pPr>
        <w:ind w:right="551"/>
        <w:jc w:val="center"/>
        <w:rPr>
          <w:b/>
        </w:rPr>
        <w:sectPr w:rsidR="00A17268">
          <w:pgSz w:w="11910" w:h="16840"/>
          <w:pgMar w:top="3380" w:right="460" w:bottom="1200" w:left="940" w:header="585" w:footer="1000" w:gutter="0"/>
          <w:cols w:space="720"/>
        </w:sectPr>
      </w:pPr>
      <w:r>
        <w:rPr>
          <w:b/>
        </w:rPr>
        <w:t>Articolo 4 - Compiti</w:t>
      </w:r>
    </w:p>
    <w:p w14:paraId="1D6C2907" w14:textId="77777777" w:rsidR="00A17268" w:rsidRDefault="00A17268">
      <w:pPr>
        <w:pBdr>
          <w:top w:val="nil"/>
          <w:left w:val="nil"/>
          <w:bottom w:val="nil"/>
          <w:right w:val="nil"/>
          <w:between w:val="nil"/>
        </w:pBdr>
        <w:spacing w:before="6"/>
        <w:rPr>
          <w:b/>
          <w:color w:val="000000"/>
          <w:sz w:val="8"/>
          <w:szCs w:val="8"/>
        </w:rPr>
      </w:pPr>
    </w:p>
    <w:tbl>
      <w:tblPr>
        <w:tblStyle w:val="a4"/>
        <w:tblW w:w="9488"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9"/>
        <w:gridCol w:w="6939"/>
      </w:tblGrid>
      <w:tr w:rsidR="00A17268" w14:paraId="70102165" w14:textId="77777777">
        <w:trPr>
          <w:trHeight w:val="7282"/>
        </w:trPr>
        <w:tc>
          <w:tcPr>
            <w:tcW w:w="2549" w:type="dxa"/>
          </w:tcPr>
          <w:p w14:paraId="596EAD56" w14:textId="77777777" w:rsidR="00A17268" w:rsidRDefault="00000000">
            <w:pPr>
              <w:pBdr>
                <w:top w:val="nil"/>
                <w:left w:val="nil"/>
                <w:bottom w:val="nil"/>
                <w:right w:val="nil"/>
                <w:between w:val="nil"/>
              </w:pBdr>
              <w:tabs>
                <w:tab w:val="left" w:pos="1362"/>
              </w:tabs>
              <w:spacing w:before="1"/>
              <w:ind w:left="115"/>
              <w:rPr>
                <w:b/>
                <w:color w:val="000000"/>
                <w:sz w:val="20"/>
                <w:szCs w:val="20"/>
              </w:rPr>
            </w:pPr>
            <w:r>
              <w:rPr>
                <w:b/>
                <w:color w:val="000000"/>
                <w:sz w:val="20"/>
                <w:szCs w:val="20"/>
              </w:rPr>
              <w:t>ESPERTO</w:t>
            </w:r>
            <w:r>
              <w:rPr>
                <w:b/>
                <w:color w:val="000000"/>
                <w:sz w:val="20"/>
                <w:szCs w:val="20"/>
              </w:rPr>
              <w:tab/>
              <w:t>FORMATORE</w:t>
            </w:r>
          </w:p>
        </w:tc>
        <w:tc>
          <w:tcPr>
            <w:tcW w:w="6939" w:type="dxa"/>
          </w:tcPr>
          <w:p w14:paraId="05FC9423" w14:textId="77777777" w:rsidR="00A17268" w:rsidRDefault="00000000">
            <w:pPr>
              <w:numPr>
                <w:ilvl w:val="0"/>
                <w:numId w:val="4"/>
              </w:numPr>
              <w:pBdr>
                <w:top w:val="nil"/>
                <w:left w:val="nil"/>
                <w:bottom w:val="nil"/>
                <w:right w:val="nil"/>
                <w:between w:val="nil"/>
              </w:pBdr>
              <w:tabs>
                <w:tab w:val="left" w:pos="288"/>
                <w:tab w:val="left" w:pos="292"/>
              </w:tabs>
              <w:ind w:right="927" w:hanging="243"/>
              <w:rPr>
                <w:rFonts w:ascii="Noto Sans Symbols" w:eastAsia="Noto Sans Symbols" w:hAnsi="Noto Sans Symbols" w:cs="Noto Sans Symbols"/>
                <w:color w:val="000000"/>
                <w:sz w:val="20"/>
                <w:szCs w:val="20"/>
              </w:rPr>
            </w:pPr>
            <w:r>
              <w:rPr>
                <w:color w:val="000000"/>
                <w:sz w:val="20"/>
                <w:szCs w:val="20"/>
              </w:rPr>
              <w:t>Partecipare agli incontri predisposti dal Gruppo di Lavoro propedeutici, in itinere e a conclusione della realizzazione del progetto;</w:t>
            </w:r>
          </w:p>
          <w:p w14:paraId="45CBB8AA" w14:textId="77777777" w:rsidR="00A17268" w:rsidRDefault="00000000">
            <w:pPr>
              <w:numPr>
                <w:ilvl w:val="0"/>
                <w:numId w:val="4"/>
              </w:numPr>
              <w:pBdr>
                <w:top w:val="nil"/>
                <w:left w:val="nil"/>
                <w:bottom w:val="nil"/>
                <w:right w:val="nil"/>
                <w:between w:val="nil"/>
              </w:pBdr>
              <w:tabs>
                <w:tab w:val="left" w:pos="289"/>
              </w:tabs>
              <w:spacing w:before="3" w:line="253" w:lineRule="auto"/>
              <w:ind w:left="289" w:hanging="239"/>
              <w:rPr>
                <w:rFonts w:ascii="Noto Sans Symbols" w:eastAsia="Noto Sans Symbols" w:hAnsi="Noto Sans Symbols" w:cs="Noto Sans Symbols"/>
                <w:color w:val="000000"/>
                <w:sz w:val="20"/>
                <w:szCs w:val="20"/>
              </w:rPr>
            </w:pPr>
            <w:r>
              <w:rPr>
                <w:color w:val="000000"/>
                <w:sz w:val="20"/>
                <w:szCs w:val="20"/>
              </w:rPr>
              <w:t>Svolgere l’incarico secondo il calendario concordato con l'Istituzione Scolastica;</w:t>
            </w:r>
          </w:p>
          <w:p w14:paraId="33782335" w14:textId="77777777" w:rsidR="00A17268" w:rsidRDefault="00000000">
            <w:pPr>
              <w:numPr>
                <w:ilvl w:val="0"/>
                <w:numId w:val="4"/>
              </w:numPr>
              <w:pBdr>
                <w:top w:val="nil"/>
                <w:left w:val="nil"/>
                <w:bottom w:val="nil"/>
                <w:right w:val="nil"/>
                <w:between w:val="nil"/>
              </w:pBdr>
              <w:tabs>
                <w:tab w:val="left" w:pos="288"/>
                <w:tab w:val="left" w:pos="292"/>
              </w:tabs>
              <w:ind w:right="800" w:hanging="243"/>
              <w:jc w:val="both"/>
              <w:rPr>
                <w:rFonts w:ascii="Noto Sans Symbols" w:eastAsia="Noto Sans Symbols" w:hAnsi="Noto Sans Symbols" w:cs="Noto Sans Symbols"/>
                <w:color w:val="000000"/>
                <w:sz w:val="20"/>
                <w:szCs w:val="20"/>
              </w:rPr>
            </w:pPr>
            <w:r>
              <w:rPr>
                <w:color w:val="000000"/>
                <w:sz w:val="20"/>
                <w:szCs w:val="20"/>
              </w:rPr>
              <w:t>Inserire in piattaforma nella sezione di propria competenza tutto ciò che riguarda l’attività del corso di formazione, compresa la rilevazione delle assenze;</w:t>
            </w:r>
          </w:p>
          <w:p w14:paraId="22EB6CBE" w14:textId="77777777" w:rsidR="00A17268" w:rsidRDefault="00000000">
            <w:pPr>
              <w:numPr>
                <w:ilvl w:val="0"/>
                <w:numId w:val="4"/>
              </w:numPr>
              <w:pBdr>
                <w:top w:val="nil"/>
                <w:left w:val="nil"/>
                <w:bottom w:val="nil"/>
                <w:right w:val="nil"/>
                <w:between w:val="nil"/>
              </w:pBdr>
              <w:tabs>
                <w:tab w:val="left" w:pos="288"/>
                <w:tab w:val="left" w:pos="292"/>
              </w:tabs>
              <w:ind w:right="242" w:hanging="243"/>
              <w:jc w:val="both"/>
              <w:rPr>
                <w:rFonts w:ascii="Noto Sans Symbols" w:eastAsia="Noto Sans Symbols" w:hAnsi="Noto Sans Symbols" w:cs="Noto Sans Symbols"/>
                <w:color w:val="000000"/>
                <w:sz w:val="20"/>
                <w:szCs w:val="20"/>
              </w:rPr>
            </w:pPr>
            <w:r>
              <w:rPr>
                <w:color w:val="000000"/>
                <w:sz w:val="20"/>
                <w:szCs w:val="20"/>
              </w:rPr>
              <w:t>Segnalare in tempo reale al Gruppo di Lavoro se il numero dei partecipanti scende oltre il minimo o lo standard previsto;</w:t>
            </w:r>
          </w:p>
          <w:p w14:paraId="3CB76940" w14:textId="77777777" w:rsidR="00A17268" w:rsidRDefault="00000000">
            <w:pPr>
              <w:numPr>
                <w:ilvl w:val="0"/>
                <w:numId w:val="4"/>
              </w:numPr>
              <w:pBdr>
                <w:top w:val="nil"/>
                <w:left w:val="nil"/>
                <w:bottom w:val="nil"/>
                <w:right w:val="nil"/>
                <w:between w:val="nil"/>
              </w:pBdr>
              <w:tabs>
                <w:tab w:val="left" w:pos="288"/>
                <w:tab w:val="left" w:pos="292"/>
              </w:tabs>
              <w:ind w:right="192" w:hanging="243"/>
              <w:jc w:val="both"/>
              <w:rPr>
                <w:rFonts w:ascii="Noto Sans Symbols" w:eastAsia="Noto Sans Symbols" w:hAnsi="Noto Sans Symbols" w:cs="Noto Sans Symbols"/>
                <w:color w:val="000000"/>
                <w:sz w:val="20"/>
                <w:szCs w:val="20"/>
              </w:rPr>
            </w:pPr>
            <w:r>
              <w:rPr>
                <w:color w:val="000000"/>
                <w:sz w:val="20"/>
                <w:szCs w:val="20"/>
              </w:rPr>
              <w:t>Predisporre le lezioni ed elaborare e fornire agli studenti dispense sugli argomenti trattati e/o schede di lavoro, materiale di approfondimento e quant’altro attinente alle finalità didattiche del singolo percorso formativo;</w:t>
            </w:r>
          </w:p>
          <w:p w14:paraId="634D86E0" w14:textId="77777777" w:rsidR="00A17268" w:rsidRDefault="00000000">
            <w:pPr>
              <w:numPr>
                <w:ilvl w:val="0"/>
                <w:numId w:val="4"/>
              </w:numPr>
              <w:pBdr>
                <w:top w:val="nil"/>
                <w:left w:val="nil"/>
                <w:bottom w:val="nil"/>
                <w:right w:val="nil"/>
                <w:between w:val="nil"/>
              </w:pBdr>
              <w:tabs>
                <w:tab w:val="left" w:pos="288"/>
                <w:tab w:val="left" w:pos="292"/>
              </w:tabs>
              <w:spacing w:before="1"/>
              <w:ind w:right="204" w:hanging="243"/>
              <w:jc w:val="both"/>
              <w:rPr>
                <w:rFonts w:ascii="Noto Sans Symbols" w:eastAsia="Noto Sans Symbols" w:hAnsi="Noto Sans Symbols" w:cs="Noto Sans Symbols"/>
                <w:color w:val="000000"/>
                <w:sz w:val="20"/>
                <w:szCs w:val="20"/>
              </w:rPr>
            </w:pPr>
            <w:r>
              <w:rPr>
                <w:color w:val="000000"/>
                <w:sz w:val="20"/>
                <w:szCs w:val="20"/>
              </w:rPr>
              <w:t>Predisporre le verifiche previste e la valutazione periodica del percorso formativo fornendo ai coordinatori di classe tutti gli elementi utili alla documentazione da produrre nelle varie fasi del percorso formativo;</w:t>
            </w:r>
          </w:p>
          <w:p w14:paraId="303C3C48" w14:textId="77777777" w:rsidR="00A17268" w:rsidRDefault="00000000">
            <w:pPr>
              <w:numPr>
                <w:ilvl w:val="0"/>
                <w:numId w:val="4"/>
              </w:numPr>
              <w:pBdr>
                <w:top w:val="nil"/>
                <w:left w:val="nil"/>
                <w:bottom w:val="nil"/>
                <w:right w:val="nil"/>
                <w:between w:val="nil"/>
              </w:pBdr>
              <w:tabs>
                <w:tab w:val="left" w:pos="289"/>
              </w:tabs>
              <w:spacing w:before="1" w:line="255" w:lineRule="auto"/>
              <w:ind w:left="289" w:hanging="239"/>
              <w:jc w:val="both"/>
              <w:rPr>
                <w:rFonts w:ascii="Noto Sans Symbols" w:eastAsia="Noto Sans Symbols" w:hAnsi="Noto Sans Symbols" w:cs="Noto Sans Symbols"/>
                <w:color w:val="000000"/>
                <w:sz w:val="20"/>
                <w:szCs w:val="20"/>
              </w:rPr>
            </w:pPr>
            <w:r>
              <w:rPr>
                <w:color w:val="000000"/>
                <w:sz w:val="20"/>
                <w:szCs w:val="20"/>
              </w:rPr>
              <w:t>Curare la tenuta dei registri per le parti di propria competenza;</w:t>
            </w:r>
          </w:p>
          <w:p w14:paraId="11E16822" w14:textId="77777777" w:rsidR="00A17268" w:rsidRDefault="00000000">
            <w:pPr>
              <w:numPr>
                <w:ilvl w:val="0"/>
                <w:numId w:val="4"/>
              </w:numPr>
              <w:pBdr>
                <w:top w:val="nil"/>
                <w:left w:val="nil"/>
                <w:bottom w:val="nil"/>
                <w:right w:val="nil"/>
                <w:between w:val="nil"/>
              </w:pBdr>
              <w:tabs>
                <w:tab w:val="left" w:pos="288"/>
                <w:tab w:val="left" w:pos="292"/>
              </w:tabs>
              <w:spacing w:line="244" w:lineRule="auto"/>
              <w:ind w:right="285" w:hanging="243"/>
              <w:jc w:val="both"/>
              <w:rPr>
                <w:rFonts w:ascii="Noto Sans Symbols" w:eastAsia="Noto Sans Symbols" w:hAnsi="Noto Sans Symbols" w:cs="Noto Sans Symbols"/>
                <w:color w:val="000000"/>
                <w:sz w:val="20"/>
                <w:szCs w:val="20"/>
              </w:rPr>
            </w:pPr>
            <w:r>
              <w:rPr>
                <w:color w:val="000000"/>
                <w:sz w:val="20"/>
                <w:szCs w:val="20"/>
              </w:rPr>
              <w:t>Consegnare a termine del percorso il materiale elaborato (programmi didattici consuntivi, test effettuati, risultati), nonché una relazione finale sull’attività.</w:t>
            </w:r>
          </w:p>
          <w:p w14:paraId="0F6488E4" w14:textId="77777777" w:rsidR="00A17268" w:rsidRDefault="00000000">
            <w:pPr>
              <w:numPr>
                <w:ilvl w:val="0"/>
                <w:numId w:val="4"/>
              </w:numPr>
              <w:pBdr>
                <w:top w:val="nil"/>
                <w:left w:val="nil"/>
                <w:bottom w:val="nil"/>
                <w:right w:val="nil"/>
                <w:between w:val="nil"/>
              </w:pBdr>
              <w:tabs>
                <w:tab w:val="left" w:pos="288"/>
                <w:tab w:val="left" w:pos="292"/>
              </w:tabs>
              <w:ind w:right="202" w:hanging="243"/>
              <w:jc w:val="both"/>
              <w:rPr>
                <w:rFonts w:ascii="Noto Sans Symbols" w:eastAsia="Noto Sans Symbols" w:hAnsi="Noto Sans Symbols" w:cs="Noto Sans Symbols"/>
                <w:color w:val="000000"/>
                <w:sz w:val="20"/>
                <w:szCs w:val="20"/>
              </w:rPr>
            </w:pPr>
            <w:r>
              <w:rPr>
                <w:color w:val="000000"/>
                <w:sz w:val="20"/>
                <w:szCs w:val="20"/>
              </w:rPr>
              <w:t>Utilizzare pratiche d’insegnamento innovative e coinvolgenti, sostenute dalla ricerca e dall’implementazione di metodologie didattiche inclusive da trasferire nella gestione didattica quotidiana;</w:t>
            </w:r>
          </w:p>
          <w:p w14:paraId="1EE45092" w14:textId="77777777" w:rsidR="00A17268" w:rsidRDefault="00000000">
            <w:pPr>
              <w:numPr>
                <w:ilvl w:val="0"/>
                <w:numId w:val="4"/>
              </w:numPr>
              <w:pBdr>
                <w:top w:val="nil"/>
                <w:left w:val="nil"/>
                <w:bottom w:val="nil"/>
                <w:right w:val="nil"/>
                <w:between w:val="nil"/>
              </w:pBdr>
              <w:tabs>
                <w:tab w:val="left" w:pos="289"/>
              </w:tabs>
              <w:spacing w:line="253" w:lineRule="auto"/>
              <w:ind w:left="289" w:hanging="239"/>
              <w:jc w:val="both"/>
              <w:rPr>
                <w:rFonts w:ascii="Noto Sans Symbols" w:eastAsia="Noto Sans Symbols" w:hAnsi="Noto Sans Symbols" w:cs="Noto Sans Symbols"/>
                <w:color w:val="000000"/>
                <w:sz w:val="20"/>
                <w:szCs w:val="20"/>
              </w:rPr>
            </w:pPr>
            <w:r>
              <w:rPr>
                <w:color w:val="000000"/>
                <w:sz w:val="20"/>
                <w:szCs w:val="20"/>
              </w:rPr>
              <w:t>Favorire la ricaduta nel curricolo scolastico delle abilità e competenze acquisite;</w:t>
            </w:r>
          </w:p>
          <w:p w14:paraId="37F3BE4A" w14:textId="77777777" w:rsidR="00A17268" w:rsidRDefault="00000000">
            <w:pPr>
              <w:numPr>
                <w:ilvl w:val="0"/>
                <w:numId w:val="4"/>
              </w:numPr>
              <w:pBdr>
                <w:top w:val="nil"/>
                <w:left w:val="nil"/>
                <w:bottom w:val="nil"/>
                <w:right w:val="nil"/>
                <w:between w:val="nil"/>
              </w:pBdr>
              <w:tabs>
                <w:tab w:val="left" w:pos="289"/>
              </w:tabs>
              <w:spacing w:line="253" w:lineRule="auto"/>
              <w:ind w:left="289" w:hanging="239"/>
              <w:jc w:val="both"/>
              <w:rPr>
                <w:rFonts w:ascii="Noto Sans Symbols" w:eastAsia="Noto Sans Symbols" w:hAnsi="Noto Sans Symbols" w:cs="Noto Sans Symbols"/>
                <w:color w:val="000000"/>
                <w:sz w:val="20"/>
                <w:szCs w:val="20"/>
              </w:rPr>
            </w:pPr>
            <w:r>
              <w:rPr>
                <w:color w:val="000000"/>
                <w:sz w:val="20"/>
                <w:szCs w:val="20"/>
              </w:rPr>
              <w:t>Incoraggiare la partecipazione consapevole e condivisa;</w:t>
            </w:r>
          </w:p>
          <w:p w14:paraId="1CD80124" w14:textId="77777777" w:rsidR="00A17268" w:rsidRDefault="00000000">
            <w:pPr>
              <w:numPr>
                <w:ilvl w:val="0"/>
                <w:numId w:val="4"/>
              </w:numPr>
              <w:pBdr>
                <w:top w:val="nil"/>
                <w:left w:val="nil"/>
                <w:bottom w:val="nil"/>
                <w:right w:val="nil"/>
                <w:between w:val="nil"/>
              </w:pBdr>
              <w:tabs>
                <w:tab w:val="left" w:pos="291"/>
              </w:tabs>
              <w:ind w:left="291" w:hanging="241"/>
              <w:jc w:val="both"/>
              <w:rPr>
                <w:rFonts w:ascii="Noto Sans Symbols" w:eastAsia="Noto Sans Symbols" w:hAnsi="Noto Sans Symbols" w:cs="Noto Sans Symbols"/>
                <w:color w:val="000000"/>
                <w:sz w:val="24"/>
                <w:szCs w:val="24"/>
              </w:rPr>
            </w:pPr>
            <w:r>
              <w:rPr>
                <w:color w:val="000000"/>
                <w:sz w:val="20"/>
                <w:szCs w:val="20"/>
              </w:rPr>
              <w:t>Distribuire e raccogliere eventuali questionari rivolti ai partecipanti;</w:t>
            </w:r>
          </w:p>
          <w:p w14:paraId="25B076E8" w14:textId="77777777" w:rsidR="00A17268" w:rsidRDefault="00000000">
            <w:pPr>
              <w:numPr>
                <w:ilvl w:val="0"/>
                <w:numId w:val="4"/>
              </w:numPr>
              <w:pBdr>
                <w:top w:val="nil"/>
                <w:left w:val="nil"/>
                <w:bottom w:val="nil"/>
                <w:right w:val="nil"/>
                <w:between w:val="nil"/>
              </w:pBdr>
              <w:tabs>
                <w:tab w:val="left" w:pos="290"/>
                <w:tab w:val="left" w:pos="292"/>
              </w:tabs>
              <w:ind w:right="321" w:hanging="243"/>
              <w:rPr>
                <w:rFonts w:ascii="Noto Sans Symbols" w:eastAsia="Noto Sans Symbols" w:hAnsi="Noto Sans Symbols" w:cs="Noto Sans Symbols"/>
                <w:color w:val="000000"/>
                <w:sz w:val="24"/>
                <w:szCs w:val="24"/>
              </w:rPr>
            </w:pPr>
            <w:r>
              <w:rPr>
                <w:color w:val="000000"/>
                <w:sz w:val="20"/>
                <w:szCs w:val="20"/>
              </w:rPr>
              <w:t>Consegnare il programma svolto, materiale prodotto (slide, presentazioni multimediali delle lezioni, esercitazioni), le verifiche effettuate, i risultati delle valutazioni effettuate ed una relazione finale sulle attività svolte, sulla partecipazione dei corsisti e sui livelli raggiunti. Copia del materiale utilizzato dovrà essere consegnato al Gruppo di Lavoro per essere custodito agli atti</w:t>
            </w:r>
          </w:p>
          <w:p w14:paraId="7DCE57ED" w14:textId="77777777" w:rsidR="00A17268" w:rsidRDefault="00000000">
            <w:pPr>
              <w:pBdr>
                <w:top w:val="nil"/>
                <w:left w:val="nil"/>
                <w:bottom w:val="nil"/>
                <w:right w:val="nil"/>
                <w:between w:val="nil"/>
              </w:pBdr>
              <w:spacing w:line="202" w:lineRule="auto"/>
              <w:ind w:left="292"/>
              <w:rPr>
                <w:color w:val="000000"/>
                <w:sz w:val="20"/>
                <w:szCs w:val="20"/>
              </w:rPr>
            </w:pPr>
            <w:r>
              <w:rPr>
                <w:color w:val="000000"/>
                <w:sz w:val="20"/>
                <w:szCs w:val="20"/>
              </w:rPr>
              <w:t>dell’istituto</w:t>
            </w:r>
          </w:p>
        </w:tc>
      </w:tr>
      <w:tr w:rsidR="00A17268" w14:paraId="478786BC" w14:textId="77777777">
        <w:trPr>
          <w:trHeight w:val="2885"/>
        </w:trPr>
        <w:tc>
          <w:tcPr>
            <w:tcW w:w="2549" w:type="dxa"/>
          </w:tcPr>
          <w:p w14:paraId="35DE1B19" w14:textId="77777777" w:rsidR="00A17268" w:rsidRDefault="00000000">
            <w:pPr>
              <w:pBdr>
                <w:top w:val="nil"/>
                <w:left w:val="nil"/>
                <w:bottom w:val="nil"/>
                <w:right w:val="nil"/>
                <w:between w:val="nil"/>
              </w:pBdr>
              <w:spacing w:before="3"/>
              <w:ind w:left="115"/>
              <w:rPr>
                <w:b/>
                <w:color w:val="000000"/>
                <w:sz w:val="20"/>
                <w:szCs w:val="20"/>
              </w:rPr>
            </w:pPr>
            <w:r>
              <w:rPr>
                <w:b/>
                <w:color w:val="000000"/>
                <w:sz w:val="20"/>
                <w:szCs w:val="20"/>
              </w:rPr>
              <w:t>TUTOR D’AULA</w:t>
            </w:r>
          </w:p>
        </w:tc>
        <w:tc>
          <w:tcPr>
            <w:tcW w:w="6939" w:type="dxa"/>
          </w:tcPr>
          <w:p w14:paraId="24C26E38" w14:textId="77777777" w:rsidR="00A17268" w:rsidRDefault="00000000">
            <w:pPr>
              <w:numPr>
                <w:ilvl w:val="0"/>
                <w:numId w:val="9"/>
              </w:numPr>
              <w:pBdr>
                <w:top w:val="nil"/>
                <w:left w:val="nil"/>
                <w:bottom w:val="nil"/>
                <w:right w:val="nil"/>
                <w:between w:val="nil"/>
              </w:pBdr>
              <w:tabs>
                <w:tab w:val="left" w:pos="289"/>
              </w:tabs>
              <w:spacing w:before="5" w:line="253" w:lineRule="auto"/>
              <w:ind w:left="289" w:hanging="239"/>
              <w:rPr>
                <w:color w:val="000000"/>
                <w:sz w:val="20"/>
                <w:szCs w:val="20"/>
              </w:rPr>
            </w:pPr>
            <w:r>
              <w:rPr>
                <w:color w:val="000000"/>
                <w:sz w:val="20"/>
                <w:szCs w:val="20"/>
              </w:rPr>
              <w:t>Partecipare agli incontri propedeutici alla realizzazione delle attività;</w:t>
            </w:r>
          </w:p>
          <w:p w14:paraId="520B0F8B" w14:textId="77777777" w:rsidR="00A17268" w:rsidRDefault="00000000">
            <w:pPr>
              <w:numPr>
                <w:ilvl w:val="0"/>
                <w:numId w:val="9"/>
              </w:numPr>
              <w:pBdr>
                <w:top w:val="nil"/>
                <w:left w:val="nil"/>
                <w:bottom w:val="nil"/>
                <w:right w:val="nil"/>
                <w:between w:val="nil"/>
              </w:pBdr>
              <w:tabs>
                <w:tab w:val="left" w:pos="289"/>
              </w:tabs>
              <w:spacing w:line="253" w:lineRule="auto"/>
              <w:ind w:left="289" w:hanging="239"/>
              <w:rPr>
                <w:color w:val="000000"/>
                <w:sz w:val="20"/>
                <w:szCs w:val="20"/>
              </w:rPr>
            </w:pPr>
            <w:r>
              <w:rPr>
                <w:color w:val="000000"/>
                <w:sz w:val="20"/>
                <w:szCs w:val="20"/>
              </w:rPr>
              <w:t>Supportare l’attività degli esperti durante l’attività formativa;</w:t>
            </w:r>
          </w:p>
          <w:p w14:paraId="0D601FFD" w14:textId="77777777" w:rsidR="00A17268" w:rsidRDefault="00000000">
            <w:pPr>
              <w:numPr>
                <w:ilvl w:val="0"/>
                <w:numId w:val="9"/>
              </w:numPr>
              <w:pBdr>
                <w:top w:val="nil"/>
                <w:left w:val="nil"/>
                <w:bottom w:val="nil"/>
                <w:right w:val="nil"/>
                <w:between w:val="nil"/>
              </w:pBdr>
              <w:tabs>
                <w:tab w:val="left" w:pos="289"/>
              </w:tabs>
              <w:spacing w:before="2"/>
              <w:ind w:left="289" w:hanging="239"/>
              <w:rPr>
                <w:color w:val="000000"/>
                <w:sz w:val="20"/>
                <w:szCs w:val="20"/>
              </w:rPr>
            </w:pPr>
            <w:r>
              <w:rPr>
                <w:color w:val="000000"/>
                <w:sz w:val="20"/>
                <w:szCs w:val="20"/>
              </w:rPr>
              <w:t>Curare il monitoraggio del corso;</w:t>
            </w:r>
          </w:p>
          <w:p w14:paraId="3BB7F43E" w14:textId="77777777" w:rsidR="00A17268" w:rsidRDefault="00000000">
            <w:pPr>
              <w:numPr>
                <w:ilvl w:val="0"/>
                <w:numId w:val="9"/>
              </w:numPr>
              <w:pBdr>
                <w:top w:val="nil"/>
                <w:left w:val="nil"/>
                <w:bottom w:val="nil"/>
                <w:right w:val="nil"/>
                <w:between w:val="nil"/>
              </w:pBdr>
              <w:tabs>
                <w:tab w:val="left" w:pos="289"/>
              </w:tabs>
              <w:spacing w:before="2" w:line="253" w:lineRule="auto"/>
              <w:ind w:left="289" w:hanging="239"/>
              <w:rPr>
                <w:color w:val="000000"/>
                <w:sz w:val="20"/>
                <w:szCs w:val="20"/>
              </w:rPr>
            </w:pPr>
            <w:r>
              <w:rPr>
                <w:color w:val="000000"/>
                <w:sz w:val="20"/>
                <w:szCs w:val="20"/>
              </w:rPr>
              <w:t>Gestire la rilevazione presenze ai corsi;</w:t>
            </w:r>
          </w:p>
          <w:p w14:paraId="1B21C55E" w14:textId="77777777" w:rsidR="00A17268" w:rsidRDefault="00000000">
            <w:pPr>
              <w:numPr>
                <w:ilvl w:val="0"/>
                <w:numId w:val="9"/>
              </w:numPr>
              <w:pBdr>
                <w:top w:val="nil"/>
                <w:left w:val="nil"/>
                <w:bottom w:val="nil"/>
                <w:right w:val="nil"/>
                <w:between w:val="nil"/>
              </w:pBdr>
              <w:tabs>
                <w:tab w:val="left" w:pos="288"/>
                <w:tab w:val="left" w:pos="292"/>
              </w:tabs>
              <w:ind w:right="593" w:hanging="243"/>
              <w:rPr>
                <w:color w:val="000000"/>
                <w:sz w:val="20"/>
                <w:szCs w:val="20"/>
              </w:rPr>
            </w:pPr>
            <w:r>
              <w:rPr>
                <w:color w:val="000000"/>
                <w:sz w:val="20"/>
                <w:szCs w:val="20"/>
              </w:rPr>
              <w:t>Inserire in Piattaforma Futura, qualora attivati, i dati richiesti (es: presenze, votazioni curricolari; verifica delle competenze in ingresso e uscita dagli interventi; grado di soddisfazione dei destinatari, ecc.);</w:t>
            </w:r>
          </w:p>
          <w:p w14:paraId="799D6EA0" w14:textId="77777777" w:rsidR="00A17268" w:rsidRDefault="00000000">
            <w:pPr>
              <w:numPr>
                <w:ilvl w:val="0"/>
                <w:numId w:val="9"/>
              </w:numPr>
              <w:pBdr>
                <w:top w:val="nil"/>
                <w:left w:val="nil"/>
                <w:bottom w:val="nil"/>
                <w:right w:val="nil"/>
                <w:between w:val="nil"/>
              </w:pBdr>
              <w:tabs>
                <w:tab w:val="left" w:pos="289"/>
              </w:tabs>
              <w:spacing w:before="5" w:line="253" w:lineRule="auto"/>
              <w:ind w:left="289" w:hanging="239"/>
              <w:rPr>
                <w:color w:val="000000"/>
                <w:sz w:val="20"/>
                <w:szCs w:val="20"/>
              </w:rPr>
            </w:pPr>
            <w:r>
              <w:rPr>
                <w:color w:val="000000"/>
                <w:sz w:val="20"/>
                <w:szCs w:val="20"/>
              </w:rPr>
              <w:t>Relazionare circa le proprie attività;</w:t>
            </w:r>
          </w:p>
          <w:p w14:paraId="27A9FB45" w14:textId="77777777" w:rsidR="00A17268" w:rsidRDefault="00000000">
            <w:pPr>
              <w:numPr>
                <w:ilvl w:val="0"/>
                <w:numId w:val="9"/>
              </w:numPr>
              <w:pBdr>
                <w:top w:val="nil"/>
                <w:left w:val="nil"/>
                <w:bottom w:val="nil"/>
                <w:right w:val="nil"/>
                <w:between w:val="nil"/>
              </w:pBdr>
              <w:tabs>
                <w:tab w:val="left" w:pos="289"/>
              </w:tabs>
              <w:spacing w:line="252" w:lineRule="auto"/>
              <w:ind w:left="289" w:hanging="239"/>
              <w:rPr>
                <w:color w:val="000000"/>
                <w:sz w:val="20"/>
                <w:szCs w:val="20"/>
              </w:rPr>
            </w:pPr>
            <w:r>
              <w:rPr>
                <w:color w:val="000000"/>
                <w:sz w:val="20"/>
                <w:szCs w:val="20"/>
              </w:rPr>
              <w:t>Distribuire e raccogliere eventuali questionari di gradimento;</w:t>
            </w:r>
          </w:p>
          <w:p w14:paraId="3F194562" w14:textId="77777777" w:rsidR="00A17268" w:rsidRDefault="00000000">
            <w:pPr>
              <w:numPr>
                <w:ilvl w:val="0"/>
                <w:numId w:val="9"/>
              </w:numPr>
              <w:pBdr>
                <w:top w:val="nil"/>
                <w:left w:val="nil"/>
                <w:bottom w:val="nil"/>
                <w:right w:val="nil"/>
                <w:between w:val="nil"/>
              </w:pBdr>
              <w:tabs>
                <w:tab w:val="left" w:pos="288"/>
                <w:tab w:val="left" w:pos="292"/>
              </w:tabs>
              <w:ind w:right="1372" w:hanging="243"/>
              <w:rPr>
                <w:color w:val="000000"/>
                <w:sz w:val="20"/>
                <w:szCs w:val="20"/>
              </w:rPr>
            </w:pPr>
            <w:r>
              <w:rPr>
                <w:color w:val="000000"/>
                <w:sz w:val="20"/>
                <w:szCs w:val="20"/>
              </w:rPr>
              <w:t>Segnalare in tempo reale, al Dirigente Scolastico, se il numero dei partecipanti scende oltre il minimo o lo standard previsto;</w:t>
            </w:r>
          </w:p>
        </w:tc>
      </w:tr>
    </w:tbl>
    <w:p w14:paraId="3548B4BC" w14:textId="77777777" w:rsidR="00A17268" w:rsidRDefault="00A17268">
      <w:pPr>
        <w:rPr>
          <w:sz w:val="20"/>
          <w:szCs w:val="20"/>
        </w:rPr>
        <w:sectPr w:rsidR="00A17268">
          <w:pgSz w:w="11910" w:h="16840"/>
          <w:pgMar w:top="3380" w:right="460" w:bottom="1200" w:left="940" w:header="585" w:footer="1000" w:gutter="0"/>
          <w:cols w:space="720"/>
        </w:sectPr>
      </w:pPr>
    </w:p>
    <w:p w14:paraId="414A735A" w14:textId="77777777" w:rsidR="00A17268" w:rsidRDefault="00A17268">
      <w:pPr>
        <w:pBdr>
          <w:top w:val="nil"/>
          <w:left w:val="nil"/>
          <w:bottom w:val="nil"/>
          <w:right w:val="nil"/>
          <w:between w:val="nil"/>
        </w:pBdr>
        <w:spacing w:before="6"/>
        <w:rPr>
          <w:b/>
          <w:color w:val="000000"/>
          <w:sz w:val="8"/>
          <w:szCs w:val="8"/>
        </w:rPr>
      </w:pPr>
    </w:p>
    <w:tbl>
      <w:tblPr>
        <w:tblStyle w:val="a5"/>
        <w:tblW w:w="9488"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9"/>
        <w:gridCol w:w="6939"/>
      </w:tblGrid>
      <w:tr w:rsidR="00A17268" w14:paraId="25CB15FA" w14:textId="77777777">
        <w:trPr>
          <w:trHeight w:val="3249"/>
        </w:trPr>
        <w:tc>
          <w:tcPr>
            <w:tcW w:w="2549" w:type="dxa"/>
          </w:tcPr>
          <w:p w14:paraId="6038227A" w14:textId="77777777" w:rsidR="00A17268" w:rsidRDefault="00000000">
            <w:pPr>
              <w:pBdr>
                <w:top w:val="nil"/>
                <w:left w:val="nil"/>
                <w:bottom w:val="nil"/>
                <w:right w:val="nil"/>
                <w:between w:val="nil"/>
              </w:pBdr>
              <w:spacing w:before="1"/>
              <w:ind w:left="115"/>
              <w:rPr>
                <w:b/>
                <w:color w:val="000000"/>
                <w:sz w:val="20"/>
                <w:szCs w:val="20"/>
              </w:rPr>
            </w:pPr>
            <w:r>
              <w:rPr>
                <w:b/>
                <w:color w:val="000000"/>
                <w:sz w:val="20"/>
                <w:szCs w:val="20"/>
              </w:rPr>
              <w:t>FORMATORE MENTOR ESPERTO</w:t>
            </w:r>
          </w:p>
        </w:tc>
        <w:tc>
          <w:tcPr>
            <w:tcW w:w="6939" w:type="dxa"/>
          </w:tcPr>
          <w:p w14:paraId="648F99E7" w14:textId="77777777" w:rsidR="00A17268" w:rsidRDefault="00000000">
            <w:pPr>
              <w:numPr>
                <w:ilvl w:val="0"/>
                <w:numId w:val="7"/>
              </w:numPr>
              <w:pBdr>
                <w:top w:val="nil"/>
                <w:left w:val="nil"/>
                <w:bottom w:val="nil"/>
                <w:right w:val="nil"/>
                <w:between w:val="nil"/>
              </w:pBdr>
              <w:tabs>
                <w:tab w:val="left" w:pos="288"/>
                <w:tab w:val="left" w:pos="292"/>
              </w:tabs>
              <w:spacing w:before="2" w:line="242" w:lineRule="auto"/>
              <w:ind w:right="906" w:hanging="243"/>
              <w:jc w:val="both"/>
              <w:rPr>
                <w:color w:val="000000"/>
                <w:sz w:val="20"/>
                <w:szCs w:val="20"/>
              </w:rPr>
            </w:pPr>
            <w:r>
              <w:rPr>
                <w:color w:val="000000"/>
                <w:sz w:val="20"/>
                <w:szCs w:val="20"/>
              </w:rPr>
              <w:t>la piena aderenza dell’intervento formativo ai contenuti ed obiettivi del Progetto formativo per il quale si pone la propria candidatura;</w:t>
            </w:r>
          </w:p>
          <w:p w14:paraId="74102F39" w14:textId="77777777" w:rsidR="00A17268" w:rsidRDefault="00000000">
            <w:pPr>
              <w:numPr>
                <w:ilvl w:val="0"/>
                <w:numId w:val="7"/>
              </w:numPr>
              <w:pBdr>
                <w:top w:val="nil"/>
                <w:left w:val="nil"/>
                <w:bottom w:val="nil"/>
                <w:right w:val="nil"/>
                <w:between w:val="nil"/>
              </w:pBdr>
              <w:tabs>
                <w:tab w:val="left" w:pos="288"/>
                <w:tab w:val="left" w:pos="292"/>
              </w:tabs>
              <w:ind w:right="166" w:hanging="243"/>
              <w:jc w:val="both"/>
              <w:rPr>
                <w:color w:val="000000"/>
                <w:sz w:val="20"/>
                <w:szCs w:val="20"/>
              </w:rPr>
            </w:pPr>
            <w:r>
              <w:rPr>
                <w:color w:val="000000"/>
                <w:sz w:val="20"/>
                <w:szCs w:val="20"/>
              </w:rPr>
              <w:t>il rispetto delle modalità organizzative nello svolgimento delle attività, secondo il calendario redatto dall’Istituzione Scolastica e, per il personale scolastico, non in orario di servizio;</w:t>
            </w:r>
          </w:p>
          <w:p w14:paraId="2BF084A9" w14:textId="77777777" w:rsidR="00A17268" w:rsidRDefault="00000000">
            <w:pPr>
              <w:numPr>
                <w:ilvl w:val="0"/>
                <w:numId w:val="7"/>
              </w:numPr>
              <w:pBdr>
                <w:top w:val="nil"/>
                <w:left w:val="nil"/>
                <w:bottom w:val="nil"/>
                <w:right w:val="nil"/>
                <w:between w:val="nil"/>
              </w:pBdr>
              <w:tabs>
                <w:tab w:val="left" w:pos="288"/>
                <w:tab w:val="left" w:pos="292"/>
              </w:tabs>
              <w:ind w:right="220" w:hanging="243"/>
              <w:rPr>
                <w:color w:val="000000"/>
                <w:sz w:val="20"/>
                <w:szCs w:val="20"/>
              </w:rPr>
            </w:pPr>
            <w:r>
              <w:rPr>
                <w:color w:val="000000"/>
                <w:sz w:val="20"/>
                <w:szCs w:val="20"/>
              </w:rPr>
              <w:t>la collaborazione con il Gruppo di Lavoro, per il tramite di questo, con i Consigli di classe;</w:t>
            </w:r>
          </w:p>
          <w:p w14:paraId="451E110D" w14:textId="77777777" w:rsidR="00A17268" w:rsidRDefault="00000000">
            <w:pPr>
              <w:numPr>
                <w:ilvl w:val="0"/>
                <w:numId w:val="7"/>
              </w:numPr>
              <w:pBdr>
                <w:top w:val="nil"/>
                <w:left w:val="nil"/>
                <w:bottom w:val="nil"/>
                <w:right w:val="nil"/>
                <w:between w:val="nil"/>
              </w:pBdr>
              <w:tabs>
                <w:tab w:val="left" w:pos="288"/>
                <w:tab w:val="left" w:pos="292"/>
              </w:tabs>
              <w:ind w:right="386" w:hanging="243"/>
              <w:rPr>
                <w:color w:val="000000"/>
                <w:sz w:val="20"/>
                <w:szCs w:val="20"/>
              </w:rPr>
            </w:pPr>
            <w:r>
              <w:rPr>
                <w:color w:val="000000"/>
                <w:sz w:val="20"/>
                <w:szCs w:val="20"/>
              </w:rPr>
              <w:t>ove prevista, la gestione della piattaforma dedicata del PNRR, e comunque la registrazione della frequenza delle attività da parte dei destinatari</w:t>
            </w:r>
          </w:p>
          <w:p w14:paraId="2D80E868" w14:textId="77777777" w:rsidR="00A17268" w:rsidRDefault="00000000">
            <w:pPr>
              <w:pBdr>
                <w:top w:val="nil"/>
                <w:left w:val="nil"/>
                <w:bottom w:val="nil"/>
                <w:right w:val="nil"/>
                <w:between w:val="nil"/>
              </w:pBdr>
              <w:spacing w:line="244" w:lineRule="auto"/>
              <w:ind w:left="292"/>
              <w:rPr>
                <w:color w:val="000000"/>
                <w:sz w:val="20"/>
                <w:szCs w:val="20"/>
              </w:rPr>
            </w:pPr>
            <w:r>
              <w:rPr>
                <w:color w:val="000000"/>
                <w:sz w:val="20"/>
                <w:szCs w:val="20"/>
              </w:rPr>
              <w:t>dell’intervento, dei contenuti delle attività svolte;</w:t>
            </w:r>
          </w:p>
          <w:p w14:paraId="4560989A" w14:textId="77777777" w:rsidR="00A17268" w:rsidRDefault="00000000">
            <w:pPr>
              <w:numPr>
                <w:ilvl w:val="0"/>
                <w:numId w:val="7"/>
              </w:numPr>
              <w:pBdr>
                <w:top w:val="nil"/>
                <w:left w:val="nil"/>
                <w:bottom w:val="nil"/>
                <w:right w:val="nil"/>
                <w:between w:val="nil"/>
              </w:pBdr>
              <w:tabs>
                <w:tab w:val="left" w:pos="288"/>
                <w:tab w:val="left" w:pos="292"/>
              </w:tabs>
              <w:ind w:right="71" w:hanging="243"/>
              <w:rPr>
                <w:color w:val="000000"/>
                <w:sz w:val="20"/>
                <w:szCs w:val="20"/>
              </w:rPr>
            </w:pPr>
            <w:r>
              <w:rPr>
                <w:color w:val="000000"/>
                <w:sz w:val="20"/>
                <w:szCs w:val="20"/>
              </w:rPr>
              <w:t>il rispetto delle norme in materia di tutela della privacy, secondo le disposizioni in materia di sicurezza previste dal GDPR 679/2016/UE e D.Lgs. n. 196/2003 modificato dal D. Lgs. n. 101/2018.</w:t>
            </w:r>
          </w:p>
        </w:tc>
      </w:tr>
    </w:tbl>
    <w:p w14:paraId="7B16DCFA" w14:textId="77777777" w:rsidR="00A17268" w:rsidRDefault="00000000">
      <w:pPr>
        <w:spacing w:before="268"/>
        <w:ind w:left="356" w:right="551"/>
        <w:jc w:val="center"/>
        <w:rPr>
          <w:b/>
          <w:color w:val="000000"/>
        </w:rPr>
      </w:pPr>
      <w:r>
        <w:rPr>
          <w:b/>
        </w:rPr>
        <w:t>Articolo 5 – Durata dell’incarico</w:t>
      </w:r>
    </w:p>
    <w:p w14:paraId="372855C3" w14:textId="77777777" w:rsidR="00A17268" w:rsidRDefault="00000000">
      <w:pPr>
        <w:pStyle w:val="Titolo1"/>
        <w:numPr>
          <w:ilvl w:val="0"/>
          <w:numId w:val="5"/>
        </w:numPr>
        <w:tabs>
          <w:tab w:val="left" w:pos="303"/>
          <w:tab w:val="left" w:pos="476"/>
        </w:tabs>
        <w:ind w:right="676" w:hanging="361"/>
        <w:rPr>
          <w:sz w:val="22"/>
          <w:szCs w:val="22"/>
        </w:rPr>
      </w:pPr>
      <w:r>
        <w:rPr>
          <w:sz w:val="22"/>
          <w:szCs w:val="22"/>
        </w:rPr>
        <w:t>La durata dell’incarico decorre dall’atto di individuazione, in funzione delle esigenze operative dell’Istituzione scolastica e, comunque, fino al termine della realizzazione dell’investimento previsto per il 15 maggio 2025.</w:t>
      </w:r>
    </w:p>
    <w:p w14:paraId="216EE5E5" w14:textId="77777777" w:rsidR="00A17268" w:rsidRDefault="00000000">
      <w:pPr>
        <w:numPr>
          <w:ilvl w:val="0"/>
          <w:numId w:val="5"/>
        </w:numPr>
        <w:pBdr>
          <w:top w:val="nil"/>
          <w:left w:val="nil"/>
          <w:bottom w:val="nil"/>
          <w:right w:val="nil"/>
          <w:between w:val="nil"/>
        </w:pBdr>
        <w:tabs>
          <w:tab w:val="left" w:pos="302"/>
          <w:tab w:val="left" w:pos="476"/>
        </w:tabs>
        <w:spacing w:before="292"/>
        <w:ind w:right="670" w:hanging="359"/>
        <w:jc w:val="both"/>
      </w:pPr>
      <w:r>
        <w:rPr>
          <w:color w:val="000000"/>
        </w:rPr>
        <w:t>L'eventuale differimento del termine di conclusione dell'incarico originario è consentito, in via eccezionale, al solo fine di completare il progetto e per ritardi non imputabili al collaboratore, ferma restando la misura del compenso pattuito in sede di affidamento dell'incarico, nonché il rispetto delle tempistiche previste dalla normativa nazionale e comunitaria di riferimento.</w:t>
      </w:r>
    </w:p>
    <w:p w14:paraId="367643AE" w14:textId="77777777" w:rsidR="00A17268" w:rsidRDefault="00A17268">
      <w:pPr>
        <w:pBdr>
          <w:top w:val="nil"/>
          <w:left w:val="nil"/>
          <w:bottom w:val="nil"/>
          <w:right w:val="nil"/>
          <w:between w:val="nil"/>
        </w:pBdr>
        <w:spacing w:before="1"/>
        <w:rPr>
          <w:color w:val="000000"/>
        </w:rPr>
      </w:pPr>
    </w:p>
    <w:p w14:paraId="720F3A9B" w14:textId="77777777" w:rsidR="00A17268" w:rsidRDefault="00000000">
      <w:pPr>
        <w:pStyle w:val="Titolo2"/>
        <w:spacing w:before="1"/>
        <w:ind w:left="356" w:right="551"/>
        <w:rPr>
          <w:color w:val="000000"/>
        </w:rPr>
      </w:pPr>
      <w:r>
        <w:t>Articolo 6 – Corrispettivo e modalità di remunerazione</w:t>
      </w:r>
    </w:p>
    <w:p w14:paraId="4D4848B0" w14:textId="77777777" w:rsidR="00A17268" w:rsidRDefault="00000000">
      <w:pPr>
        <w:numPr>
          <w:ilvl w:val="0"/>
          <w:numId w:val="3"/>
        </w:numPr>
        <w:pBdr>
          <w:top w:val="nil"/>
          <w:left w:val="nil"/>
          <w:bottom w:val="nil"/>
          <w:right w:val="nil"/>
          <w:between w:val="nil"/>
        </w:pBdr>
        <w:tabs>
          <w:tab w:val="left" w:pos="303"/>
          <w:tab w:val="left" w:pos="476"/>
        </w:tabs>
        <w:ind w:right="668" w:hanging="361"/>
        <w:jc w:val="both"/>
      </w:pPr>
      <w:r>
        <w:rPr>
          <w:color w:val="000000"/>
        </w:rPr>
        <w:t xml:space="preserve">Il corrispettivo lordo è stabilito in € 79,00 (Euro settantanove/00) per il profilo «formatore esperto», e in </w:t>
      </w:r>
      <w:r>
        <w:rPr>
          <w:rFonts w:ascii="Times New Roman" w:eastAsia="Times New Roman" w:hAnsi="Times New Roman" w:cs="Times New Roman"/>
          <w:color w:val="000000"/>
        </w:rPr>
        <w:t>€ 34,00 (Euro trentaquattro/00) per il profilo «tutor esperto d’aula»</w:t>
      </w:r>
      <w:r>
        <w:rPr>
          <w:rFonts w:ascii="Times New Roman" w:eastAsia="Times New Roman" w:hAnsi="Times New Roman" w:cs="Times New Roman"/>
          <w:color w:val="FF0000"/>
        </w:rPr>
        <w:t xml:space="preserve"> </w:t>
      </w:r>
      <w:r>
        <w:rPr>
          <w:color w:val="000000"/>
        </w:rPr>
        <w:t>inteso quale importo complessivo lordo stato, rapportato alle ore effettivamente prestate, tenuto conto dell’Unità di costo standard, come previsto dalle Istruzioni Operative prot. n. 132935 del 15 novembre 2023, al paragrafo 3 «</w:t>
      </w:r>
      <w:r>
        <w:rPr>
          <w:i/>
          <w:color w:val="000000"/>
        </w:rPr>
        <w:t>Le tipologie di attività di formazione e le opzioni semplificate di costo</w:t>
      </w:r>
      <w:r>
        <w:rPr>
          <w:color w:val="000000"/>
        </w:rPr>
        <w:t>».</w:t>
      </w:r>
    </w:p>
    <w:p w14:paraId="691975DB" w14:textId="77777777" w:rsidR="00A17268" w:rsidRDefault="00A17268">
      <w:pPr>
        <w:pBdr>
          <w:top w:val="nil"/>
          <w:left w:val="nil"/>
          <w:bottom w:val="nil"/>
          <w:right w:val="nil"/>
          <w:between w:val="nil"/>
        </w:pBdr>
        <w:rPr>
          <w:color w:val="000000"/>
        </w:rPr>
      </w:pPr>
    </w:p>
    <w:p w14:paraId="10CB3E4F" w14:textId="77777777" w:rsidR="00A17268" w:rsidRDefault="00000000">
      <w:pPr>
        <w:pStyle w:val="Titolo1"/>
        <w:numPr>
          <w:ilvl w:val="0"/>
          <w:numId w:val="3"/>
        </w:numPr>
        <w:tabs>
          <w:tab w:val="left" w:pos="415"/>
          <w:tab w:val="left" w:pos="476"/>
        </w:tabs>
        <w:ind w:right="671" w:hanging="284"/>
        <w:rPr>
          <w:rFonts w:ascii="Times New Roman" w:eastAsia="Times New Roman" w:hAnsi="Times New Roman" w:cs="Times New Roman"/>
          <w:sz w:val="22"/>
          <w:szCs w:val="22"/>
        </w:rPr>
      </w:pPr>
      <w:r>
        <w:rPr>
          <w:sz w:val="22"/>
          <w:szCs w:val="22"/>
        </w:rPr>
        <w:t>Il corrispettivo delle singole attività fornite sarà liquidato in un’unica soluzione in considerazione delle ore effettivamente prestate e documentate e a seguito dell’effettiva acquisizione del budget assegnato a questa Istituzione Scolastica. L'incarico delle figure previste avrà durata sino alla conclusione degli adempimenti finali richiesti dall’ente erogatore dei fondi, come specificato nello schema di lettera di incarico.</w:t>
      </w:r>
    </w:p>
    <w:p w14:paraId="602217D1" w14:textId="77777777" w:rsidR="00A17268" w:rsidRDefault="00000000">
      <w:pPr>
        <w:pStyle w:val="Titolo2"/>
        <w:spacing w:before="268"/>
        <w:ind w:left="354" w:right="551"/>
        <w:rPr>
          <w:color w:val="000000"/>
        </w:rPr>
      </w:pPr>
      <w:r>
        <w:t>Articolo 7 – Modalità e termini di presentazione delle candidature</w:t>
      </w:r>
    </w:p>
    <w:p w14:paraId="16F892D5" w14:textId="499A2F28" w:rsidR="00A17268" w:rsidRDefault="00000000">
      <w:pPr>
        <w:ind w:left="476" w:right="670"/>
        <w:rPr>
          <w:b/>
          <w:sz w:val="20"/>
          <w:szCs w:val="20"/>
        </w:rPr>
      </w:pPr>
      <w:r>
        <w:t xml:space="preserve">Gli interessati dovranno far pervenire la propria candidatura, a pena di esclusione, entro le ore 09.00 del </w:t>
      </w:r>
      <w:r w:rsidR="001E16D9">
        <w:t>03/12</w:t>
      </w:r>
      <w:r>
        <w:t>/2024, a mezzo PEC al seguente indirizzo crpc02000a@pec.istruzione.it o a mano in busta chiusa avente ad oggetto</w:t>
      </w:r>
      <w:r>
        <w:rPr>
          <w:b/>
        </w:rPr>
        <w:t xml:space="preserve"> “Candidatura PNRR STEM”</w:t>
      </w:r>
    </w:p>
    <w:p w14:paraId="5925AA0D" w14:textId="77777777" w:rsidR="00A17268" w:rsidRDefault="00000000">
      <w:pPr>
        <w:numPr>
          <w:ilvl w:val="0"/>
          <w:numId w:val="2"/>
        </w:numPr>
        <w:pBdr>
          <w:top w:val="nil"/>
          <w:left w:val="nil"/>
          <w:bottom w:val="nil"/>
          <w:right w:val="nil"/>
          <w:between w:val="nil"/>
        </w:pBdr>
        <w:tabs>
          <w:tab w:val="left" w:pos="303"/>
        </w:tabs>
        <w:spacing w:before="1"/>
        <w:ind w:left="303" w:hanging="188"/>
        <w:jc w:val="both"/>
        <w:sectPr w:rsidR="00A17268">
          <w:pgSz w:w="11910" w:h="16840"/>
          <w:pgMar w:top="3380" w:right="460" w:bottom="1200" w:left="940" w:header="585" w:footer="1000" w:gutter="0"/>
          <w:cols w:space="720"/>
        </w:sectPr>
      </w:pPr>
      <w:r>
        <w:rPr>
          <w:color w:val="000000"/>
        </w:rPr>
        <w:t>Non si terrà conto delle domande pervenute oltre il termine di cui sopra.</w:t>
      </w:r>
    </w:p>
    <w:p w14:paraId="14F9A92A" w14:textId="77777777" w:rsidR="00A17268" w:rsidRDefault="00000000">
      <w:pPr>
        <w:numPr>
          <w:ilvl w:val="0"/>
          <w:numId w:val="2"/>
        </w:numPr>
        <w:pBdr>
          <w:top w:val="nil"/>
          <w:left w:val="nil"/>
          <w:bottom w:val="nil"/>
          <w:right w:val="nil"/>
          <w:between w:val="nil"/>
        </w:pBdr>
        <w:tabs>
          <w:tab w:val="left" w:pos="303"/>
          <w:tab w:val="left" w:pos="476"/>
        </w:tabs>
        <w:spacing w:before="103"/>
        <w:ind w:left="476" w:right="667" w:hanging="361"/>
        <w:jc w:val="both"/>
      </w:pPr>
      <w:r>
        <w:rPr>
          <w:color w:val="000000"/>
        </w:rPr>
        <w:lastRenderedPageBreak/>
        <w:t>La domanda di partecipazione, da predisporre sulla base dell’Allegato</w:t>
      </w:r>
      <w:r>
        <w:rPr>
          <w:i/>
          <w:color w:val="000000"/>
        </w:rPr>
        <w:t xml:space="preserve"> </w:t>
      </w:r>
      <w:r>
        <w:rPr>
          <w:color w:val="000000"/>
        </w:rPr>
        <w:t>«A», che include altresì la Dichiarazione sostitutiva resa ai sensi degli artt. 46 e 47 del D.P.R. 445/2000, attestante il possesso dei requisiti previsti per la partecipazione alla presente selezione, nonché l’insussistenza di situazioni, anche potenziali, di conflitto di interessi, ai sensi dell’art. 53, comma 14, del d.lgs. n. 165/2001, deve essere corredata da:</w:t>
      </w:r>
    </w:p>
    <w:p w14:paraId="48DB6E13" w14:textId="77777777" w:rsidR="00A17268" w:rsidRDefault="00000000">
      <w:pPr>
        <w:numPr>
          <w:ilvl w:val="1"/>
          <w:numId w:val="2"/>
        </w:numPr>
        <w:pBdr>
          <w:top w:val="nil"/>
          <w:left w:val="nil"/>
          <w:bottom w:val="nil"/>
          <w:right w:val="nil"/>
          <w:between w:val="nil"/>
        </w:pBdr>
        <w:tabs>
          <w:tab w:val="left" w:pos="755"/>
          <w:tab w:val="left" w:pos="901"/>
        </w:tabs>
        <w:ind w:right="669" w:hanging="320"/>
        <w:jc w:val="both"/>
      </w:pPr>
      <w:r>
        <w:rPr>
          <w:color w:val="000000"/>
        </w:rPr>
        <w:t xml:space="preserve">il </w:t>
      </w:r>
      <w:r>
        <w:rPr>
          <w:i/>
          <w:color w:val="000000"/>
        </w:rPr>
        <w:t xml:space="preserve">curriculum vitae </w:t>
      </w:r>
      <w:r>
        <w:rPr>
          <w:color w:val="000000"/>
        </w:rPr>
        <w:t>del candidato attestante i titoli e le esperienze professionali richiesti ai fini della partecipazione alla presente procedura e/o valutabili e maturati nel settore oggetto del presente Avviso contenente una autodichiarazione di veridicità dei dati e delle informazioni contenute, ai sensi degli artt. 46 e 47 del D.P.R. 445/2000.</w:t>
      </w:r>
    </w:p>
    <w:p w14:paraId="251AA320" w14:textId="77777777" w:rsidR="00A17268" w:rsidRDefault="00000000">
      <w:pPr>
        <w:numPr>
          <w:ilvl w:val="1"/>
          <w:numId w:val="2"/>
        </w:numPr>
        <w:pBdr>
          <w:top w:val="nil"/>
          <w:left w:val="nil"/>
          <w:bottom w:val="nil"/>
          <w:right w:val="nil"/>
          <w:between w:val="nil"/>
        </w:pBdr>
        <w:tabs>
          <w:tab w:val="left" w:pos="754"/>
        </w:tabs>
        <w:ind w:left="754" w:hanging="222"/>
        <w:jc w:val="both"/>
      </w:pPr>
      <w:r>
        <w:rPr>
          <w:color w:val="000000"/>
        </w:rPr>
        <w:t>Scheda di autovalutazione</w:t>
      </w:r>
    </w:p>
    <w:p w14:paraId="09F0BC66" w14:textId="77777777" w:rsidR="00A17268" w:rsidRDefault="00000000">
      <w:pPr>
        <w:numPr>
          <w:ilvl w:val="1"/>
          <w:numId w:val="2"/>
        </w:numPr>
        <w:pBdr>
          <w:top w:val="nil"/>
          <w:left w:val="nil"/>
          <w:bottom w:val="nil"/>
          <w:right w:val="nil"/>
          <w:between w:val="nil"/>
        </w:pBdr>
        <w:tabs>
          <w:tab w:val="left" w:pos="754"/>
        </w:tabs>
        <w:spacing w:before="1"/>
        <w:ind w:left="754" w:hanging="273"/>
        <w:jc w:val="both"/>
      </w:pPr>
      <w:r>
        <w:rPr>
          <w:color w:val="000000"/>
        </w:rPr>
        <w:t>Progetto formativo/traccia programmatica</w:t>
      </w:r>
    </w:p>
    <w:p w14:paraId="73784A40" w14:textId="77777777" w:rsidR="00A17268" w:rsidRDefault="00000000">
      <w:pPr>
        <w:numPr>
          <w:ilvl w:val="0"/>
          <w:numId w:val="2"/>
        </w:numPr>
        <w:pBdr>
          <w:top w:val="nil"/>
          <w:left w:val="nil"/>
          <w:bottom w:val="nil"/>
          <w:right w:val="nil"/>
          <w:between w:val="nil"/>
        </w:pBdr>
        <w:tabs>
          <w:tab w:val="left" w:pos="303"/>
        </w:tabs>
        <w:ind w:left="303" w:hanging="188"/>
        <w:jc w:val="both"/>
      </w:pPr>
      <w:r>
        <w:rPr>
          <w:color w:val="000000"/>
        </w:rPr>
        <w:t>Ciascun documento di cui al comma 3 dovrà essere debitamente datato e sottoscritto dal candidato, pena</w:t>
      </w:r>
    </w:p>
    <w:p w14:paraId="68C5781A" w14:textId="77777777" w:rsidR="00A17268" w:rsidRDefault="00000000">
      <w:pPr>
        <w:pBdr>
          <w:top w:val="nil"/>
          <w:left w:val="nil"/>
          <w:bottom w:val="nil"/>
          <w:right w:val="nil"/>
          <w:between w:val="nil"/>
        </w:pBdr>
        <w:ind w:left="476"/>
        <w:rPr>
          <w:color w:val="000000"/>
        </w:rPr>
      </w:pPr>
      <w:r>
        <w:rPr>
          <w:color w:val="000000"/>
        </w:rPr>
        <w:t>l’esclusione.</w:t>
      </w:r>
    </w:p>
    <w:p w14:paraId="7A9D6B36" w14:textId="77777777" w:rsidR="00A17268" w:rsidRDefault="00000000">
      <w:pPr>
        <w:numPr>
          <w:ilvl w:val="0"/>
          <w:numId w:val="2"/>
        </w:numPr>
        <w:pBdr>
          <w:top w:val="nil"/>
          <w:left w:val="nil"/>
          <w:bottom w:val="nil"/>
          <w:right w:val="nil"/>
          <w:between w:val="nil"/>
        </w:pBdr>
        <w:tabs>
          <w:tab w:val="left" w:pos="303"/>
          <w:tab w:val="left" w:pos="476"/>
        </w:tabs>
        <w:spacing w:before="3" w:line="237" w:lineRule="auto"/>
        <w:ind w:left="476" w:right="675" w:hanging="361"/>
        <w:jc w:val="both"/>
      </w:pPr>
      <w:r>
        <w:rPr>
          <w:color w:val="000000"/>
        </w:rPr>
        <w:t>La domanda di partecipazione dovrà essere altresì corredata dalla fotocopia del documento di identità in corso di validità.</w:t>
      </w:r>
    </w:p>
    <w:p w14:paraId="0426FACB" w14:textId="77777777" w:rsidR="00A17268" w:rsidRDefault="00000000">
      <w:pPr>
        <w:numPr>
          <w:ilvl w:val="0"/>
          <w:numId w:val="2"/>
        </w:numPr>
        <w:pBdr>
          <w:top w:val="nil"/>
          <w:left w:val="nil"/>
          <w:bottom w:val="nil"/>
          <w:right w:val="nil"/>
          <w:between w:val="nil"/>
        </w:pBdr>
        <w:tabs>
          <w:tab w:val="left" w:pos="303"/>
        </w:tabs>
        <w:spacing w:before="1"/>
        <w:ind w:left="303" w:hanging="188"/>
        <w:jc w:val="both"/>
      </w:pPr>
      <w:r>
        <w:rPr>
          <w:color w:val="000000"/>
        </w:rPr>
        <w:t>L’Istituzione scolastica potrà richiedere integrazioni rispetto alla documentazione presentata dai candidati.</w:t>
      </w:r>
    </w:p>
    <w:p w14:paraId="6670011B" w14:textId="77777777" w:rsidR="00A17268" w:rsidRDefault="00000000">
      <w:pPr>
        <w:numPr>
          <w:ilvl w:val="0"/>
          <w:numId w:val="2"/>
        </w:numPr>
        <w:pBdr>
          <w:top w:val="nil"/>
          <w:left w:val="nil"/>
          <w:bottom w:val="nil"/>
          <w:right w:val="nil"/>
          <w:between w:val="nil"/>
        </w:pBdr>
        <w:tabs>
          <w:tab w:val="left" w:pos="303"/>
          <w:tab w:val="left" w:pos="476"/>
        </w:tabs>
        <w:ind w:left="476" w:right="674" w:hanging="361"/>
        <w:jc w:val="both"/>
      </w:pPr>
      <w:r>
        <w:rPr>
          <w:color w:val="000000"/>
        </w:rPr>
        <w:t>L’Istituzione avrà, altresì, la facoltà di procedere a idonei controlli sulla veridicità del contenuto delle dichiarazioni sostitutive.</w:t>
      </w:r>
    </w:p>
    <w:p w14:paraId="71E74DF6" w14:textId="77777777" w:rsidR="00A17268" w:rsidRDefault="00000000">
      <w:pPr>
        <w:numPr>
          <w:ilvl w:val="0"/>
          <w:numId w:val="2"/>
        </w:numPr>
        <w:pBdr>
          <w:top w:val="nil"/>
          <w:left w:val="nil"/>
          <w:bottom w:val="nil"/>
          <w:right w:val="nil"/>
          <w:between w:val="nil"/>
        </w:pBdr>
        <w:tabs>
          <w:tab w:val="left" w:pos="302"/>
          <w:tab w:val="left" w:pos="476"/>
        </w:tabs>
        <w:spacing w:before="1"/>
        <w:ind w:left="476" w:right="670" w:hanging="359"/>
        <w:jc w:val="both"/>
      </w:pPr>
      <w:r>
        <w:rPr>
          <w:color w:val="000000"/>
        </w:rPr>
        <w:t>I dipendenti della Pubblica Amministrazione interessati alla selezione dovranno essere autorizzati a svolgere l’attività dall’amministrazione di appartenenza e la stipula dell’eventuale lettera di incarico e/o del contratto sarà subordinata al rilascio in forma scritta dell’autorizzazione medesima.</w:t>
      </w:r>
    </w:p>
    <w:p w14:paraId="51A6B873" w14:textId="77777777" w:rsidR="00A17268" w:rsidRDefault="00A17268">
      <w:pPr>
        <w:pBdr>
          <w:top w:val="nil"/>
          <w:left w:val="nil"/>
          <w:bottom w:val="nil"/>
          <w:right w:val="nil"/>
          <w:between w:val="nil"/>
        </w:pBdr>
        <w:spacing w:before="1"/>
        <w:rPr>
          <w:color w:val="000000"/>
        </w:rPr>
      </w:pPr>
    </w:p>
    <w:p w14:paraId="03FEE4C7" w14:textId="77777777" w:rsidR="00A17268" w:rsidRDefault="00000000">
      <w:pPr>
        <w:pStyle w:val="Titolo2"/>
        <w:ind w:left="3189"/>
        <w:jc w:val="left"/>
      </w:pPr>
      <w:r>
        <w:t>Articolo 8 – Commissione di valutazione</w:t>
      </w:r>
    </w:p>
    <w:p w14:paraId="649B6754" w14:textId="77777777" w:rsidR="00A17268" w:rsidRDefault="00000000">
      <w:pPr>
        <w:numPr>
          <w:ilvl w:val="0"/>
          <w:numId w:val="1"/>
        </w:numPr>
        <w:pBdr>
          <w:top w:val="nil"/>
          <w:left w:val="nil"/>
          <w:bottom w:val="nil"/>
          <w:right w:val="nil"/>
          <w:between w:val="nil"/>
        </w:pBdr>
        <w:tabs>
          <w:tab w:val="left" w:pos="302"/>
          <w:tab w:val="left" w:pos="476"/>
        </w:tabs>
        <w:spacing w:before="267"/>
        <w:ind w:right="670" w:hanging="359"/>
        <w:jc w:val="both"/>
      </w:pPr>
      <w:r>
        <w:rPr>
          <w:color w:val="000000"/>
        </w:rPr>
        <w:t>La Commissione è composta da nº 3 membri in possesso di specifiche professionalità nelle materie oggetto dell'Avviso di selezione ed è nominata dal Dirigente scolastico dopo la scadenza del termine per la presentazione delle istanze di partecipazione.</w:t>
      </w:r>
    </w:p>
    <w:p w14:paraId="38D7F4D5" w14:textId="77777777" w:rsidR="00A17268" w:rsidRDefault="00000000">
      <w:pPr>
        <w:numPr>
          <w:ilvl w:val="0"/>
          <w:numId w:val="1"/>
        </w:numPr>
        <w:pBdr>
          <w:top w:val="nil"/>
          <w:left w:val="nil"/>
          <w:bottom w:val="nil"/>
          <w:right w:val="nil"/>
          <w:between w:val="nil"/>
        </w:pBdr>
        <w:tabs>
          <w:tab w:val="left" w:pos="302"/>
          <w:tab w:val="left" w:pos="476"/>
        </w:tabs>
        <w:ind w:right="672" w:hanging="359"/>
        <w:jc w:val="both"/>
      </w:pPr>
      <w:r>
        <w:rPr>
          <w:color w:val="000000"/>
        </w:rPr>
        <w:t>Ad essa compete l’organizzazione dei lavori istruttori, la verifica dei requisiti di ammissibilità, la valutazione dei candidati e la formazione della graduatoria.</w:t>
      </w:r>
    </w:p>
    <w:p w14:paraId="4FD857C2" w14:textId="77777777" w:rsidR="00A17268" w:rsidRDefault="00000000">
      <w:pPr>
        <w:numPr>
          <w:ilvl w:val="0"/>
          <w:numId w:val="1"/>
        </w:numPr>
        <w:pBdr>
          <w:top w:val="nil"/>
          <w:left w:val="nil"/>
          <w:bottom w:val="nil"/>
          <w:right w:val="nil"/>
          <w:between w:val="nil"/>
        </w:pBdr>
        <w:tabs>
          <w:tab w:val="left" w:pos="302"/>
          <w:tab w:val="left" w:pos="476"/>
        </w:tabs>
        <w:spacing w:before="1"/>
        <w:ind w:right="667" w:hanging="359"/>
        <w:jc w:val="both"/>
      </w:pPr>
      <w:r>
        <w:rPr>
          <w:color w:val="000000"/>
        </w:rPr>
        <w:t>Nello svolgimento dei suoi compiti, la Commissione redige apposito verbale contenente i criteri di valutazione e i giudizi attribuiti a ciascun candidato.</w:t>
      </w:r>
    </w:p>
    <w:p w14:paraId="39AB9926" w14:textId="77777777" w:rsidR="00A17268" w:rsidRDefault="00A17268">
      <w:pPr>
        <w:pBdr>
          <w:top w:val="nil"/>
          <w:left w:val="nil"/>
          <w:bottom w:val="nil"/>
          <w:right w:val="nil"/>
          <w:between w:val="nil"/>
        </w:pBdr>
        <w:spacing w:before="1"/>
        <w:rPr>
          <w:color w:val="000000"/>
        </w:rPr>
      </w:pPr>
    </w:p>
    <w:p w14:paraId="071F2152" w14:textId="77777777" w:rsidR="00A17268" w:rsidRDefault="00000000">
      <w:pPr>
        <w:pStyle w:val="Titolo2"/>
        <w:ind w:left="352" w:right="551"/>
      </w:pPr>
      <w:r>
        <w:t>Articolo 9 – Modalità di svolgimento della procedura di selezione</w:t>
      </w:r>
    </w:p>
    <w:p w14:paraId="504E0A73" w14:textId="77777777" w:rsidR="00A17268" w:rsidRDefault="00000000">
      <w:pPr>
        <w:numPr>
          <w:ilvl w:val="0"/>
          <w:numId w:val="13"/>
        </w:numPr>
        <w:pBdr>
          <w:top w:val="nil"/>
          <w:left w:val="nil"/>
          <w:bottom w:val="nil"/>
          <w:right w:val="nil"/>
          <w:between w:val="nil"/>
        </w:pBdr>
        <w:tabs>
          <w:tab w:val="left" w:pos="302"/>
          <w:tab w:val="left" w:pos="476"/>
        </w:tabs>
        <w:spacing w:before="267"/>
        <w:ind w:right="673" w:hanging="359"/>
        <w:jc w:val="both"/>
      </w:pPr>
      <w:r>
        <w:rPr>
          <w:color w:val="000000"/>
        </w:rPr>
        <w:t>La presente procedura è espletata in conformità ai principi di trasparenza, pubblicità, parità di trattamento, buon andamento, economicità, efficacia e tempestività dell’azione amministrativa.</w:t>
      </w:r>
    </w:p>
    <w:p w14:paraId="5CF3B870" w14:textId="77777777" w:rsidR="00A17268" w:rsidRDefault="00000000">
      <w:pPr>
        <w:numPr>
          <w:ilvl w:val="0"/>
          <w:numId w:val="13"/>
        </w:numPr>
        <w:pBdr>
          <w:top w:val="nil"/>
          <w:left w:val="nil"/>
          <w:bottom w:val="nil"/>
          <w:right w:val="nil"/>
          <w:between w:val="nil"/>
        </w:pBdr>
        <w:tabs>
          <w:tab w:val="left" w:pos="302"/>
          <w:tab w:val="left" w:pos="476"/>
        </w:tabs>
        <w:ind w:right="668" w:hanging="359"/>
        <w:jc w:val="both"/>
      </w:pPr>
      <w:r>
        <w:rPr>
          <w:color w:val="000000"/>
        </w:rPr>
        <w:t>Nello svolgimento della selezione, l’Istituzione scolastica procede all’attribuzione dell’incarico/degli incarichi attraverso l’</w:t>
      </w:r>
      <w:r>
        <w:rPr>
          <w:i/>
          <w:color w:val="000000"/>
        </w:rPr>
        <w:t xml:space="preserve">iter </w:t>
      </w:r>
      <w:r>
        <w:rPr>
          <w:color w:val="000000"/>
        </w:rPr>
        <w:t>descritto nei seguenti punti:</w:t>
      </w:r>
    </w:p>
    <w:p w14:paraId="0CF798A7" w14:textId="77777777" w:rsidR="00A17268" w:rsidRDefault="00000000">
      <w:pPr>
        <w:numPr>
          <w:ilvl w:val="1"/>
          <w:numId w:val="13"/>
        </w:numPr>
        <w:pBdr>
          <w:top w:val="nil"/>
          <w:left w:val="nil"/>
          <w:bottom w:val="nil"/>
          <w:right w:val="nil"/>
          <w:between w:val="nil"/>
        </w:pBdr>
        <w:tabs>
          <w:tab w:val="left" w:pos="867"/>
          <w:tab w:val="left" w:pos="901"/>
        </w:tabs>
        <w:spacing w:before="1"/>
        <w:ind w:right="672" w:hanging="247"/>
        <w:jc w:val="both"/>
        <w:sectPr w:rsidR="00A17268">
          <w:pgSz w:w="11910" w:h="16840"/>
          <w:pgMar w:top="3380" w:right="460" w:bottom="1200" w:left="940" w:header="585" w:footer="1000" w:gutter="0"/>
          <w:cols w:space="720"/>
        </w:sectPr>
      </w:pPr>
      <w:r>
        <w:rPr>
          <w:color w:val="000000"/>
        </w:rPr>
        <w:t>ricognizione del personale interno all’Istituzione e/o ricorso alle collaborazioni plurime, mediante affidamento dell’incarico ad una risorsa di altra Istituzione scolastica. Ciò avviene in conformità con quanto previsto dall’art. 35 del CCNL Comparto Scuola del 29 novembre 2007, per la realizzazione da parte dei docenti di specifiche attività progettuali per le quali sono richieste particolari competenze professionali, ovvero ai sensi dell’art. 57 del suddetto CCNL, per le attività svolte dal personale ATA;</w:t>
      </w:r>
    </w:p>
    <w:p w14:paraId="11A7EABB" w14:textId="77777777" w:rsidR="00A17268" w:rsidRDefault="00000000">
      <w:pPr>
        <w:numPr>
          <w:ilvl w:val="1"/>
          <w:numId w:val="13"/>
        </w:numPr>
        <w:pBdr>
          <w:top w:val="nil"/>
          <w:left w:val="nil"/>
          <w:bottom w:val="nil"/>
          <w:right w:val="nil"/>
          <w:between w:val="nil"/>
        </w:pBdr>
        <w:tabs>
          <w:tab w:val="left" w:pos="867"/>
          <w:tab w:val="left" w:pos="901"/>
        </w:tabs>
        <w:spacing w:before="103"/>
        <w:ind w:right="669" w:hanging="298"/>
        <w:jc w:val="both"/>
      </w:pPr>
      <w:r>
        <w:rPr>
          <w:color w:val="000000"/>
        </w:rPr>
        <w:lastRenderedPageBreak/>
        <w:t xml:space="preserve">ove non sussistano professionalità interne di cui al punto </w:t>
      </w:r>
      <w:r>
        <w:rPr>
          <w:i/>
          <w:color w:val="000000"/>
        </w:rPr>
        <w:t xml:space="preserve">sub </w:t>
      </w:r>
      <w:r>
        <w:rPr>
          <w:color w:val="000000"/>
        </w:rPr>
        <w:t>i), conferimento dell’incarico con contratto di lavoro autonomo, ai sensi dell’art. 7, comma 6, del d.lgs. n. 165/2001 al personale dipendente di altra Pubblica Amministrazione e/o a soggetto privato esterno.</w:t>
      </w:r>
    </w:p>
    <w:p w14:paraId="71E4B3EA" w14:textId="77777777" w:rsidR="00A17268" w:rsidRDefault="00A17268">
      <w:pPr>
        <w:pBdr>
          <w:top w:val="nil"/>
          <w:left w:val="nil"/>
          <w:bottom w:val="nil"/>
          <w:right w:val="nil"/>
          <w:between w:val="nil"/>
        </w:pBdr>
        <w:spacing w:before="10"/>
        <w:rPr>
          <w:color w:val="000000"/>
        </w:rPr>
      </w:pPr>
    </w:p>
    <w:p w14:paraId="6DD709BF" w14:textId="77777777" w:rsidR="00A17268" w:rsidRDefault="00000000">
      <w:pPr>
        <w:numPr>
          <w:ilvl w:val="0"/>
          <w:numId w:val="3"/>
        </w:numPr>
        <w:pBdr>
          <w:top w:val="nil"/>
          <w:left w:val="nil"/>
          <w:bottom w:val="nil"/>
          <w:right w:val="nil"/>
          <w:between w:val="nil"/>
        </w:pBdr>
        <w:tabs>
          <w:tab w:val="left" w:pos="539"/>
          <w:tab w:val="left" w:pos="553"/>
        </w:tabs>
        <w:spacing w:before="1"/>
        <w:ind w:left="553" w:right="246" w:hanging="284"/>
        <w:jc w:val="both"/>
      </w:pPr>
      <w:r>
        <w:rPr>
          <w:color w:val="000000"/>
        </w:rPr>
        <w:t>L’Istituto si riserva di procedere al conferimento dell’incarico anche in presenza di una sola domanda pervenuta purché rispondente al requisito di accesso o di non procedere all’attribuzione dello stesso a suo insindacabile giudizio, nel caso in cui nessuna delle candidature sia ritenuta idonea. In caso di parità di punteggio si adotteranno i seguenti criteri:</w:t>
      </w:r>
    </w:p>
    <w:p w14:paraId="6D9DDA65" w14:textId="77777777" w:rsidR="00A17268" w:rsidRDefault="00000000">
      <w:pPr>
        <w:numPr>
          <w:ilvl w:val="1"/>
          <w:numId w:val="3"/>
        </w:numPr>
        <w:pBdr>
          <w:top w:val="nil"/>
          <w:left w:val="nil"/>
          <w:bottom w:val="nil"/>
          <w:right w:val="nil"/>
          <w:between w:val="nil"/>
        </w:pBdr>
        <w:tabs>
          <w:tab w:val="left" w:pos="984"/>
        </w:tabs>
        <w:spacing w:line="196" w:lineRule="auto"/>
        <w:ind w:left="984" w:hanging="70"/>
        <w:jc w:val="both"/>
      </w:pPr>
      <w:r>
        <w:rPr>
          <w:color w:val="000000"/>
        </w:rPr>
        <w:t>Candidato più giovane</w:t>
      </w:r>
    </w:p>
    <w:p w14:paraId="5BD05830" w14:textId="77777777" w:rsidR="00A17268" w:rsidRDefault="00000000">
      <w:pPr>
        <w:numPr>
          <w:ilvl w:val="1"/>
          <w:numId w:val="3"/>
        </w:numPr>
        <w:pBdr>
          <w:top w:val="nil"/>
          <w:left w:val="nil"/>
          <w:bottom w:val="nil"/>
          <w:right w:val="nil"/>
          <w:between w:val="nil"/>
        </w:pBdr>
        <w:tabs>
          <w:tab w:val="left" w:pos="984"/>
        </w:tabs>
        <w:spacing w:line="237" w:lineRule="auto"/>
        <w:ind w:left="984" w:hanging="70"/>
        <w:jc w:val="both"/>
      </w:pPr>
      <w:r>
        <w:rPr>
          <w:color w:val="000000"/>
        </w:rPr>
        <w:t>Sorteggio.</w:t>
      </w:r>
    </w:p>
    <w:p w14:paraId="62D4213F" w14:textId="77777777" w:rsidR="00A17268" w:rsidRDefault="00000000">
      <w:pPr>
        <w:numPr>
          <w:ilvl w:val="0"/>
          <w:numId w:val="3"/>
        </w:numPr>
        <w:pBdr>
          <w:top w:val="nil"/>
          <w:left w:val="nil"/>
          <w:bottom w:val="nil"/>
          <w:right w:val="nil"/>
          <w:between w:val="nil"/>
        </w:pBdr>
        <w:tabs>
          <w:tab w:val="left" w:pos="416"/>
          <w:tab w:val="left" w:pos="620"/>
        </w:tabs>
        <w:spacing w:before="225"/>
        <w:ind w:left="620" w:right="243" w:hanging="428"/>
        <w:jc w:val="both"/>
      </w:pPr>
      <w:r>
        <w:rPr>
          <w:color w:val="000000"/>
        </w:rPr>
        <w:t>La pubblicazione delle graduatorie avrà valore di notifica agli interessati che, nel caso ne ravvisino gli estremi, potranno produrre reclamo entro 5 giorni dalla pubblicazione. In caso di reclamo, il Dirigente Scolastico esaminerà le istanze ed apporterà le eventuali modifiche in fase di pubblicazione della graduatoria definitiva. La graduatoria provvisoria sarà pubblicata all’albo on line dell’Istituto. Trascorso il termine di 7 giorni, la graduatoria provvisoria avrà valore definitiv</w:t>
      </w:r>
      <w:r>
        <w:t>o</w:t>
      </w:r>
      <w:r>
        <w:rPr>
          <w:color w:val="000000"/>
        </w:rPr>
        <w:t>.</w:t>
      </w:r>
    </w:p>
    <w:p w14:paraId="7F0C58BB" w14:textId="77777777" w:rsidR="00A17268" w:rsidRDefault="00A17268">
      <w:pPr>
        <w:pBdr>
          <w:top w:val="nil"/>
          <w:left w:val="nil"/>
          <w:bottom w:val="nil"/>
          <w:right w:val="nil"/>
          <w:between w:val="nil"/>
        </w:pBdr>
        <w:tabs>
          <w:tab w:val="left" w:pos="416"/>
          <w:tab w:val="left" w:pos="620"/>
        </w:tabs>
        <w:spacing w:before="225"/>
        <w:ind w:left="620" w:right="243"/>
        <w:jc w:val="center"/>
        <w:rPr>
          <w:color w:val="000000"/>
        </w:rPr>
      </w:pPr>
    </w:p>
    <w:p w14:paraId="17B4FEE3" w14:textId="77777777" w:rsidR="00A17268" w:rsidRDefault="00000000">
      <w:pPr>
        <w:pStyle w:val="Titolo2"/>
        <w:ind w:left="353" w:right="551"/>
      </w:pPr>
      <w:r>
        <w:t>Articolo 10 - Rinuncia e surroga</w:t>
      </w:r>
    </w:p>
    <w:p w14:paraId="15A3152C" w14:textId="77777777" w:rsidR="00A17268" w:rsidRDefault="00000000">
      <w:pPr>
        <w:pBdr>
          <w:top w:val="nil"/>
          <w:left w:val="nil"/>
          <w:bottom w:val="nil"/>
          <w:right w:val="nil"/>
          <w:between w:val="nil"/>
        </w:pBdr>
        <w:tabs>
          <w:tab w:val="left" w:pos="416"/>
          <w:tab w:val="left" w:pos="620"/>
        </w:tabs>
        <w:spacing w:before="225"/>
        <w:ind w:left="476" w:right="243"/>
        <w:jc w:val="both"/>
      </w:pPr>
      <w:r>
        <w:t>In caso di rinuncia alla nomina, si procederà alla surroga utilizzando la graduatoria di merito.</w:t>
      </w:r>
    </w:p>
    <w:p w14:paraId="2C6FF022" w14:textId="77777777" w:rsidR="00A17268" w:rsidRDefault="00A17268">
      <w:pPr>
        <w:pBdr>
          <w:top w:val="nil"/>
          <w:left w:val="nil"/>
          <w:bottom w:val="nil"/>
          <w:right w:val="nil"/>
          <w:between w:val="nil"/>
        </w:pBdr>
        <w:rPr>
          <w:rFonts w:ascii="Arial" w:eastAsia="Arial" w:hAnsi="Arial" w:cs="Arial"/>
          <w:color w:val="000000"/>
          <w:sz w:val="18"/>
          <w:szCs w:val="18"/>
        </w:rPr>
      </w:pPr>
    </w:p>
    <w:p w14:paraId="5D5C1633" w14:textId="77777777" w:rsidR="00A17268" w:rsidRDefault="00A17268">
      <w:pPr>
        <w:pBdr>
          <w:top w:val="nil"/>
          <w:left w:val="nil"/>
          <w:bottom w:val="nil"/>
          <w:right w:val="nil"/>
          <w:between w:val="nil"/>
        </w:pBdr>
        <w:spacing w:before="63"/>
        <w:rPr>
          <w:rFonts w:ascii="Arial" w:eastAsia="Arial" w:hAnsi="Arial" w:cs="Arial"/>
          <w:color w:val="000000"/>
          <w:sz w:val="18"/>
          <w:szCs w:val="18"/>
        </w:rPr>
      </w:pPr>
    </w:p>
    <w:p w14:paraId="30CC982A" w14:textId="77777777" w:rsidR="00A17268" w:rsidRDefault="00000000">
      <w:pPr>
        <w:pStyle w:val="Titolo2"/>
        <w:ind w:left="353" w:right="551"/>
      </w:pPr>
      <w:r>
        <w:t>Articolo 11 – Codice di comportamento dei dipendenti pubblici</w:t>
      </w:r>
    </w:p>
    <w:p w14:paraId="33F663D7" w14:textId="77777777" w:rsidR="00A17268" w:rsidRDefault="00000000">
      <w:pPr>
        <w:pBdr>
          <w:top w:val="nil"/>
          <w:left w:val="nil"/>
          <w:bottom w:val="nil"/>
          <w:right w:val="nil"/>
          <w:between w:val="nil"/>
        </w:pBdr>
        <w:spacing w:before="267"/>
        <w:ind w:left="476" w:right="670" w:hanging="359"/>
        <w:jc w:val="both"/>
        <w:rPr>
          <w:color w:val="000000"/>
        </w:rPr>
      </w:pPr>
      <w:r>
        <w:rPr>
          <w:color w:val="000000"/>
        </w:rPr>
        <w:t>1.I soggetti individuati secondo le modalità e la procedura sopradescritta, dovranno attenersi agli obblighi di condotta, per quanto compatibili, previsti dal Codice di comportamento dei dipendenti del Ministero dell’Istruzione, adottato con D.M. del 26 aprile 2022, n. 105.</w:t>
      </w:r>
    </w:p>
    <w:p w14:paraId="0E610E1E" w14:textId="77777777" w:rsidR="00A17268" w:rsidRDefault="00A17268">
      <w:pPr>
        <w:pBdr>
          <w:top w:val="nil"/>
          <w:left w:val="nil"/>
          <w:bottom w:val="nil"/>
          <w:right w:val="nil"/>
          <w:between w:val="nil"/>
        </w:pBdr>
        <w:spacing w:before="1"/>
        <w:rPr>
          <w:color w:val="000000"/>
        </w:rPr>
      </w:pPr>
    </w:p>
    <w:p w14:paraId="3C6754AA" w14:textId="77777777" w:rsidR="00A17268" w:rsidRDefault="00000000">
      <w:pPr>
        <w:pStyle w:val="Titolo2"/>
        <w:ind w:left="3153"/>
        <w:jc w:val="both"/>
      </w:pPr>
      <w:r>
        <w:t>Articolo 12 – Trattamento dei dati personali</w:t>
      </w:r>
    </w:p>
    <w:p w14:paraId="6327C756" w14:textId="77777777" w:rsidR="00A17268" w:rsidRDefault="00000000">
      <w:pPr>
        <w:pBdr>
          <w:top w:val="nil"/>
          <w:left w:val="nil"/>
          <w:bottom w:val="nil"/>
          <w:right w:val="nil"/>
          <w:between w:val="nil"/>
        </w:pBdr>
        <w:ind w:left="476" w:right="673" w:hanging="359"/>
        <w:jc w:val="both"/>
        <w:rPr>
          <w:color w:val="000000"/>
        </w:rPr>
      </w:pPr>
      <w:r>
        <w:rPr>
          <w:color w:val="000000"/>
        </w:rPr>
        <w:t>1.Con riferimento al trattamento di dati personali, ai sensi dell’art. 13 del Regolamento (UE) 2016/679 del Parlamento europeo e del Consiglio del 27 aprile 2016 e del d.lgs. 30 giugno 2003, n. 196, si forniscono le seguenti informazioni:</w:t>
      </w:r>
    </w:p>
    <w:p w14:paraId="08171652" w14:textId="77777777" w:rsidR="00A17268" w:rsidRDefault="00000000">
      <w:pPr>
        <w:pStyle w:val="Titolo2"/>
        <w:spacing w:before="1"/>
        <w:ind w:firstLine="476"/>
        <w:jc w:val="both"/>
      </w:pPr>
      <w:r>
        <w:t>Titolare del trattamento dei dati</w:t>
      </w:r>
    </w:p>
    <w:p w14:paraId="78C006BA" w14:textId="77777777" w:rsidR="00A17268" w:rsidRDefault="00000000">
      <w:pPr>
        <w:pBdr>
          <w:top w:val="nil"/>
          <w:left w:val="nil"/>
          <w:bottom w:val="nil"/>
          <w:right w:val="nil"/>
          <w:between w:val="nil"/>
        </w:pBdr>
        <w:ind w:left="477" w:right="150"/>
        <w:jc w:val="both"/>
        <w:rPr>
          <w:color w:val="000000"/>
        </w:rPr>
      </w:pPr>
      <w:r>
        <w:rPr>
          <w:color w:val="000000"/>
        </w:rPr>
        <w:t xml:space="preserve">Titolare del trattamento dei dati è l’Istituzione scolastica Liceo Ginnasio Statale «Daniele Manin» con sede in Cremona, Via Cavallotti 2, presso la quale ci si potrà rivolgere per esercitare i diritti degli interessati, scrivendo all’indirizzo PEC: </w:t>
      </w:r>
      <w:hyperlink r:id="rId11">
        <w:r>
          <w:rPr>
            <w:color w:val="0000FF"/>
            <w:u w:val="single"/>
          </w:rPr>
          <w:t>crpc02000a@pec.istruzione.it</w:t>
        </w:r>
      </w:hyperlink>
      <w:r>
        <w:rPr>
          <w:color w:val="000000"/>
        </w:rPr>
        <w:t xml:space="preserve">. </w:t>
      </w:r>
    </w:p>
    <w:p w14:paraId="79CEFD96" w14:textId="77777777" w:rsidR="00A17268" w:rsidRDefault="00000000">
      <w:pPr>
        <w:pStyle w:val="Titolo2"/>
        <w:spacing w:before="1" w:line="268" w:lineRule="auto"/>
        <w:ind w:left="477"/>
        <w:jc w:val="both"/>
      </w:pPr>
      <w:r>
        <w:t>Responsabile della protezione dei dati</w:t>
      </w:r>
    </w:p>
    <w:p w14:paraId="14E3529D" w14:textId="77777777" w:rsidR="00A17268" w:rsidRDefault="00000000">
      <w:pPr>
        <w:ind w:left="476" w:right="671"/>
        <w:jc w:val="both"/>
        <w:rPr>
          <w:b/>
        </w:rPr>
      </w:pPr>
      <w:r>
        <w:t xml:space="preserve">Il Responsabile della Protezione dei Dati (RPD) dell’Istituzione scolastica è il dott </w:t>
      </w:r>
      <w:r>
        <w:rPr>
          <w:b/>
        </w:rPr>
        <w:t xml:space="preserve">Massimo Zampetti – Pricacycert Lombardia SRL. I riferimenti per contattare il RPD sono i seguenti: </w:t>
      </w:r>
      <w:hyperlink r:id="rId12">
        <w:r>
          <w:rPr>
            <w:b/>
            <w:color w:val="0000FF"/>
            <w:u w:val="single"/>
          </w:rPr>
          <w:t>info@privacycontrol.it</w:t>
        </w:r>
      </w:hyperlink>
      <w:hyperlink r:id="rId13">
        <w:r>
          <w:rPr>
            <w:b/>
          </w:rPr>
          <w:t>.</w:t>
        </w:r>
      </w:hyperlink>
    </w:p>
    <w:p w14:paraId="6FE512E5" w14:textId="77777777" w:rsidR="00A17268" w:rsidRDefault="00000000">
      <w:pPr>
        <w:pStyle w:val="Titolo2"/>
        <w:spacing w:line="268" w:lineRule="auto"/>
        <w:ind w:firstLine="476"/>
        <w:jc w:val="both"/>
      </w:pPr>
      <w:r>
        <w:t>Base giuridica del trattamento</w:t>
      </w:r>
    </w:p>
    <w:p w14:paraId="4212CE6E" w14:textId="77777777" w:rsidR="00A17268" w:rsidRDefault="00000000">
      <w:pPr>
        <w:pBdr>
          <w:top w:val="nil"/>
          <w:left w:val="nil"/>
          <w:bottom w:val="nil"/>
          <w:right w:val="nil"/>
          <w:between w:val="nil"/>
        </w:pBdr>
        <w:ind w:left="476" w:right="668"/>
        <w:jc w:val="both"/>
        <w:rPr>
          <w:color w:val="000000"/>
        </w:rPr>
      </w:pPr>
      <w:r>
        <w:rPr>
          <w:color w:val="000000"/>
        </w:rPr>
        <w:t>Esecuzione di un compito di interesse pubblico o connesso all’esercizio di pubblici poteri di cui è investito il titolare del trattamento, ai sensi dell’art. 6, lett. e), del Regolamento (UE) 2016/679 e dall’art. 2-</w:t>
      </w:r>
      <w:r>
        <w:rPr>
          <w:i/>
          <w:color w:val="000000"/>
        </w:rPr>
        <w:t xml:space="preserve">ter </w:t>
      </w:r>
      <w:r>
        <w:rPr>
          <w:color w:val="000000"/>
        </w:rPr>
        <w:t>del d.lgs. n. 196/2003.</w:t>
      </w:r>
    </w:p>
    <w:p w14:paraId="668639E2" w14:textId="77777777" w:rsidR="00A17268" w:rsidRDefault="00000000">
      <w:pPr>
        <w:pStyle w:val="Titolo2"/>
        <w:spacing w:before="1"/>
        <w:ind w:firstLine="476"/>
        <w:jc w:val="both"/>
      </w:pPr>
      <w:r>
        <w:t>Tipi di dati trattati e finalità del trattamento</w:t>
      </w:r>
    </w:p>
    <w:p w14:paraId="466790D5" w14:textId="77777777" w:rsidR="00A17268" w:rsidRDefault="00000000">
      <w:pPr>
        <w:pBdr>
          <w:top w:val="nil"/>
          <w:left w:val="nil"/>
          <w:bottom w:val="nil"/>
          <w:right w:val="nil"/>
          <w:between w:val="nil"/>
        </w:pBdr>
        <w:ind w:left="476" w:right="673"/>
        <w:jc w:val="both"/>
        <w:rPr>
          <w:color w:val="000000"/>
        </w:rPr>
      </w:pPr>
      <w:r>
        <w:rPr>
          <w:color w:val="000000"/>
        </w:rPr>
        <w:lastRenderedPageBreak/>
        <w:t>I dati personali (a titolo esemplificativo, nome, cognome, data di nascita, codice fiscale), forniti dai Partecipanti al presente Avviso, o comunque acquisiti a tal fine, sono raccolti e conservati per le finalità connesse all’Avviso stesso e ai soli fini dell’espletamento di tutte le fasi della procedura per la selezione di incarichi individuali.</w:t>
      </w:r>
    </w:p>
    <w:p w14:paraId="0E2C0D47" w14:textId="77777777" w:rsidR="00A17268" w:rsidRDefault="00000000">
      <w:pPr>
        <w:pStyle w:val="Titolo2"/>
        <w:spacing w:before="1"/>
        <w:ind w:firstLine="476"/>
        <w:jc w:val="both"/>
      </w:pPr>
      <w:r>
        <w:t>Obbligo di conferimento dei dati</w:t>
      </w:r>
    </w:p>
    <w:p w14:paraId="4B0624B9" w14:textId="77777777" w:rsidR="00A17268" w:rsidRDefault="00000000">
      <w:pPr>
        <w:pBdr>
          <w:top w:val="nil"/>
          <w:left w:val="nil"/>
          <w:bottom w:val="nil"/>
          <w:right w:val="nil"/>
          <w:between w:val="nil"/>
        </w:pBdr>
        <w:spacing w:before="2" w:line="237" w:lineRule="auto"/>
        <w:ind w:left="476" w:right="673"/>
        <w:jc w:val="both"/>
        <w:rPr>
          <w:color w:val="000000"/>
        </w:rPr>
      </w:pPr>
      <w:r>
        <w:rPr>
          <w:color w:val="000000"/>
        </w:rPr>
        <w:t>Il conferimento di tali dati è obbligatorio, pena l'impossibilità di dare corso alla domanda di partecipazione.</w:t>
      </w:r>
    </w:p>
    <w:p w14:paraId="45BBB56F" w14:textId="77777777" w:rsidR="00A17268" w:rsidRDefault="00000000">
      <w:pPr>
        <w:pStyle w:val="Titolo2"/>
        <w:spacing w:before="2"/>
        <w:ind w:firstLine="476"/>
        <w:jc w:val="both"/>
      </w:pPr>
      <w:r>
        <w:t>Modalità del trattamento</w:t>
      </w:r>
    </w:p>
    <w:p w14:paraId="4D2C3033" w14:textId="77777777" w:rsidR="00A17268" w:rsidRDefault="00000000">
      <w:pPr>
        <w:pBdr>
          <w:top w:val="nil"/>
          <w:left w:val="nil"/>
          <w:bottom w:val="nil"/>
          <w:right w:val="nil"/>
          <w:between w:val="nil"/>
        </w:pBdr>
        <w:ind w:left="476" w:right="673"/>
        <w:jc w:val="both"/>
        <w:rPr>
          <w:color w:val="000000"/>
        </w:rPr>
      </w:pPr>
      <w:r>
        <w:rPr>
          <w:color w:val="000000"/>
        </w:rPr>
        <w:t>Il trattamento dei dati personali è realizzato, con modalità prevalentemente informatiche e telematiche, mediante operazioni di raccolta, registrazione, organizzazione, conservazione, consultazione, estrazione, utilizzo, comunicazione, diffusione (ove prevista) nonché cancellazione e distruzione dei dati.</w:t>
      </w:r>
    </w:p>
    <w:p w14:paraId="3341FC4E" w14:textId="77777777" w:rsidR="00A17268" w:rsidRDefault="00000000">
      <w:pPr>
        <w:pStyle w:val="Titolo2"/>
        <w:spacing w:before="1"/>
        <w:ind w:firstLine="476"/>
        <w:jc w:val="both"/>
      </w:pPr>
      <w:r>
        <w:t>Destinatari del trattamento</w:t>
      </w:r>
    </w:p>
    <w:p w14:paraId="057905C5" w14:textId="77777777" w:rsidR="00A17268" w:rsidRDefault="00000000">
      <w:pPr>
        <w:pBdr>
          <w:top w:val="nil"/>
          <w:left w:val="nil"/>
          <w:bottom w:val="nil"/>
          <w:right w:val="nil"/>
          <w:between w:val="nil"/>
        </w:pBdr>
        <w:ind w:left="476" w:right="668"/>
        <w:jc w:val="both"/>
        <w:rPr>
          <w:color w:val="000000"/>
        </w:rPr>
      </w:pPr>
      <w:r>
        <w:rPr>
          <w:color w:val="000000"/>
        </w:rPr>
        <w:t>Il trattamento dei dati è svolto dai soggetti autorizzati di questo Istituto scolastico, che agisce sulla base di specifiche istruzioni fornite in ordine a finalità e modalità del trattamento medesimo.</w:t>
      </w:r>
    </w:p>
    <w:p w14:paraId="0EDF0A58" w14:textId="77777777" w:rsidR="00A17268" w:rsidRDefault="00000000">
      <w:pPr>
        <w:pStyle w:val="Titolo2"/>
        <w:spacing w:before="1"/>
        <w:ind w:firstLine="476"/>
        <w:jc w:val="both"/>
      </w:pPr>
      <w:r>
        <w:t>Conservazione dei Dati</w:t>
      </w:r>
    </w:p>
    <w:p w14:paraId="1D9C9927" w14:textId="77777777" w:rsidR="00A17268" w:rsidRDefault="00000000">
      <w:pPr>
        <w:pBdr>
          <w:top w:val="nil"/>
          <w:left w:val="nil"/>
          <w:bottom w:val="nil"/>
          <w:right w:val="nil"/>
          <w:between w:val="nil"/>
        </w:pBdr>
        <w:ind w:left="476" w:right="670"/>
        <w:rPr>
          <w:b/>
          <w:color w:val="000000"/>
        </w:rPr>
      </w:pPr>
      <w:r>
        <w:rPr>
          <w:color w:val="000000"/>
        </w:rPr>
        <w:t xml:space="preserve">I dati saranno conservati per il periodo di tempo necessario per il conseguimento delle finalità per le quali sono raccolti o successivamente trattati conformemente a quanto previsto dagli obblighi di legge. </w:t>
      </w:r>
      <w:r>
        <w:rPr>
          <w:b/>
          <w:color w:val="000000"/>
        </w:rPr>
        <w:t>Diritti degli interessati</w:t>
      </w:r>
    </w:p>
    <w:p w14:paraId="1BAC3613" w14:textId="77777777" w:rsidR="00A17268" w:rsidRDefault="00000000">
      <w:pPr>
        <w:pBdr>
          <w:top w:val="nil"/>
          <w:left w:val="nil"/>
          <w:bottom w:val="nil"/>
          <w:right w:val="nil"/>
          <w:between w:val="nil"/>
        </w:pBdr>
        <w:ind w:left="476" w:right="670"/>
        <w:jc w:val="both"/>
        <w:rPr>
          <w:color w:val="000000"/>
        </w:rPr>
      </w:pPr>
      <w:r>
        <w:rPr>
          <w:color w:val="000000"/>
        </w:rPr>
        <w:t>Gli interessati hanno il diritto di ottenere dall’Istituzione scolastica, nei casi previsti, l'accesso ai propri dati personali, la rettifica, la portabilità o la cancellazione degli stessi, la limitazione del trattamento che li riguarda o di opporsi al trattamento (artt. 15 e ss. del Regolamento (UE) 2016/679), presentando istanza all’Istituzione scolastica, Titolare del trattamento, agli indirizzi sopra indicati.</w:t>
      </w:r>
    </w:p>
    <w:p w14:paraId="38A346A0" w14:textId="77777777" w:rsidR="00A17268" w:rsidRDefault="00000000">
      <w:pPr>
        <w:pStyle w:val="Titolo2"/>
        <w:ind w:firstLine="476"/>
        <w:jc w:val="both"/>
      </w:pPr>
      <w:r>
        <w:t>Diritto di reclamo</w:t>
      </w:r>
    </w:p>
    <w:p w14:paraId="6AD94C27" w14:textId="77777777" w:rsidR="00A17268" w:rsidRDefault="00000000">
      <w:pPr>
        <w:pBdr>
          <w:top w:val="nil"/>
          <w:left w:val="nil"/>
          <w:bottom w:val="nil"/>
          <w:right w:val="nil"/>
          <w:between w:val="nil"/>
        </w:pBdr>
        <w:ind w:left="476" w:right="675"/>
        <w:jc w:val="both"/>
        <w:rPr>
          <w:color w:val="000000"/>
        </w:rPr>
      </w:pPr>
      <w:r>
        <w:rPr>
          <w:color w:val="000000"/>
        </w:rPr>
        <w:t>Gli interessati che ritengono che il trattamento dei dati personali a loro riferiti avvenga in violazione di quanto previsto dal Regolamento (UE) 2016/679 hanno il diritto di proporre reclamo al Garante per la protezione dei dati personali, come previsto dall’art. 77 del Regolamento stesso, o di adire le vie legali nelle opportune sedi giudiziarie, ai sensi dell'art. 79 del Regolamento medesimo.</w:t>
      </w:r>
    </w:p>
    <w:p w14:paraId="2D4B60D1" w14:textId="77777777" w:rsidR="00A17268" w:rsidRDefault="00000000">
      <w:pPr>
        <w:pStyle w:val="Titolo2"/>
        <w:spacing w:line="267" w:lineRule="auto"/>
        <w:ind w:firstLine="476"/>
        <w:jc w:val="both"/>
      </w:pPr>
      <w:r>
        <w:t>Trasferimento dei dati personali in Paesi terzi</w:t>
      </w:r>
    </w:p>
    <w:p w14:paraId="3FCDF416" w14:textId="77777777" w:rsidR="00A17268" w:rsidRDefault="00000000">
      <w:pPr>
        <w:pBdr>
          <w:top w:val="nil"/>
          <w:left w:val="nil"/>
          <w:bottom w:val="nil"/>
          <w:right w:val="nil"/>
          <w:between w:val="nil"/>
        </w:pBdr>
        <w:ind w:left="476"/>
        <w:rPr>
          <w:color w:val="000000"/>
        </w:rPr>
      </w:pPr>
      <w:r>
        <w:rPr>
          <w:color w:val="000000"/>
        </w:rPr>
        <w:t>I dati personali non saranno trasferiti verso paesi terzi o organizzazioni internazionali.</w:t>
      </w:r>
    </w:p>
    <w:p w14:paraId="5B19D8BE" w14:textId="77777777" w:rsidR="00A17268" w:rsidRDefault="00000000">
      <w:pPr>
        <w:pStyle w:val="Titolo2"/>
        <w:ind w:firstLine="476"/>
        <w:jc w:val="left"/>
      </w:pPr>
      <w:r>
        <w:t>Processo decisionale automatizzato</w:t>
      </w:r>
    </w:p>
    <w:p w14:paraId="099CC852" w14:textId="77777777" w:rsidR="00A17268" w:rsidRDefault="00000000">
      <w:pPr>
        <w:pBdr>
          <w:top w:val="nil"/>
          <w:left w:val="nil"/>
          <w:bottom w:val="nil"/>
          <w:right w:val="nil"/>
          <w:between w:val="nil"/>
        </w:pBdr>
        <w:ind w:left="476"/>
        <w:rPr>
          <w:color w:val="000000"/>
        </w:rPr>
      </w:pPr>
      <w:r>
        <w:rPr>
          <w:color w:val="000000"/>
        </w:rPr>
        <w:t>Il titolare non adotta alcun processo decisionale automatizzato compresa la profilazione di cui all’art. 22,</w:t>
      </w:r>
    </w:p>
    <w:p w14:paraId="5EBD965A" w14:textId="77777777" w:rsidR="00A17268" w:rsidRDefault="00000000">
      <w:pPr>
        <w:pBdr>
          <w:top w:val="nil"/>
          <w:left w:val="nil"/>
          <w:bottom w:val="nil"/>
          <w:right w:val="nil"/>
          <w:between w:val="nil"/>
        </w:pBdr>
        <w:spacing w:before="1"/>
        <w:ind w:left="476"/>
        <w:rPr>
          <w:color w:val="000000"/>
        </w:rPr>
      </w:pPr>
      <w:r>
        <w:rPr>
          <w:color w:val="000000"/>
        </w:rPr>
        <w:t>paragrafi 1 e 4 del Regolamento (UE) 2016/679.</w:t>
      </w:r>
    </w:p>
    <w:p w14:paraId="2A3DED1D" w14:textId="77777777" w:rsidR="00A17268" w:rsidRDefault="00A17268">
      <w:pPr>
        <w:pBdr>
          <w:top w:val="nil"/>
          <w:left w:val="nil"/>
          <w:bottom w:val="nil"/>
          <w:right w:val="nil"/>
          <w:between w:val="nil"/>
        </w:pBdr>
        <w:spacing w:before="1"/>
        <w:rPr>
          <w:color w:val="000000"/>
        </w:rPr>
      </w:pPr>
    </w:p>
    <w:p w14:paraId="24BE3306" w14:textId="77777777" w:rsidR="00A17268" w:rsidRDefault="00000000">
      <w:pPr>
        <w:pStyle w:val="Titolo2"/>
        <w:ind w:left="154" w:right="633"/>
        <w:rPr>
          <w:color w:val="000000"/>
        </w:rPr>
      </w:pPr>
      <w:r>
        <w:t>Articolo 13 – Responsabile del procedimento</w:t>
      </w:r>
    </w:p>
    <w:p w14:paraId="2FB83D94" w14:textId="77777777" w:rsidR="00A17268" w:rsidRDefault="00000000">
      <w:pPr>
        <w:pBdr>
          <w:top w:val="nil"/>
          <w:left w:val="nil"/>
          <w:bottom w:val="nil"/>
          <w:right w:val="nil"/>
          <w:between w:val="nil"/>
        </w:pBdr>
        <w:ind w:right="147"/>
        <w:jc w:val="both"/>
        <w:rPr>
          <w:color w:val="000000"/>
        </w:rPr>
      </w:pPr>
      <w:r>
        <w:rPr>
          <w:color w:val="000000"/>
        </w:rPr>
        <w:t xml:space="preserve">1. Ai sensi della legge 7 agosto 1990, n. 241, il Responsabile del procedimento per la presente procedura è Dott.ssa Maria Grazia Nolli, in qualità di Dirigente Scolastico e-mail istituzionale </w:t>
      </w:r>
      <w:hyperlink r:id="rId14">
        <w:r>
          <w:rPr>
            <w:color w:val="0000FF"/>
            <w:u w:val="single"/>
          </w:rPr>
          <w:t>crpc02000a@istruzione.it,</w:t>
        </w:r>
      </w:hyperlink>
      <w:r>
        <w:rPr>
          <w:color w:val="000000"/>
        </w:rPr>
        <w:t xml:space="preserve"> numero di telefono 037221545.</w:t>
      </w:r>
    </w:p>
    <w:p w14:paraId="4A1F2CC8" w14:textId="77777777" w:rsidR="00A17268" w:rsidRDefault="00A17268">
      <w:pPr>
        <w:pBdr>
          <w:top w:val="nil"/>
          <w:left w:val="nil"/>
          <w:bottom w:val="nil"/>
          <w:right w:val="nil"/>
          <w:between w:val="nil"/>
        </w:pBdr>
        <w:ind w:left="476" w:right="666" w:hanging="359"/>
        <w:jc w:val="both"/>
        <w:rPr>
          <w:color w:val="000000"/>
        </w:rPr>
      </w:pPr>
    </w:p>
    <w:p w14:paraId="2905E294" w14:textId="77777777" w:rsidR="00A17268" w:rsidRDefault="00000000">
      <w:pPr>
        <w:pStyle w:val="Titolo2"/>
        <w:spacing w:before="267"/>
        <w:ind w:left="154" w:right="634"/>
        <w:rPr>
          <w:color w:val="000000"/>
        </w:rPr>
      </w:pPr>
      <w:r>
        <w:t>Articolo 14 – Pubblicizzazione della procedura di selezione</w:t>
      </w:r>
    </w:p>
    <w:p w14:paraId="61D20D26" w14:textId="77777777" w:rsidR="00A17268" w:rsidRDefault="00000000">
      <w:pPr>
        <w:pBdr>
          <w:top w:val="nil"/>
          <w:left w:val="nil"/>
          <w:bottom w:val="nil"/>
          <w:right w:val="nil"/>
          <w:between w:val="nil"/>
        </w:pBdr>
        <w:ind w:left="477" w:right="149" w:hanging="358"/>
        <w:jc w:val="both"/>
        <w:rPr>
          <w:b/>
          <w:color w:val="000000"/>
        </w:rPr>
      </w:pPr>
      <w:r>
        <w:rPr>
          <w:color w:val="000000"/>
        </w:rPr>
        <w:t>1.Il presente Avviso è pubblicato sull’albo on line dell’Istituzione scolastica, rinvenibile al seguente link</w:t>
      </w:r>
      <w:r>
        <w:rPr>
          <w:color w:val="0462C1"/>
        </w:rPr>
        <w:t xml:space="preserve"> </w:t>
      </w:r>
      <w:r>
        <w:rPr>
          <w:color w:val="0462C1"/>
          <w:u w:val="single"/>
        </w:rPr>
        <w:t>https://nuvola.madisoft.it/bacheca-digitale/bacheca/CRPC02000A/1/IN_PUBBLICAZIONE/0/show</w:t>
      </w:r>
      <w:r>
        <w:rPr>
          <w:color w:val="000000"/>
        </w:rPr>
        <w:t>, sulla sezione Amministrazione Trasparente del sito istituzionale, sotto-sezione bandi di gara e contratti, al seguente link</w:t>
      </w:r>
      <w:r>
        <w:rPr>
          <w:color w:val="0462C1"/>
        </w:rPr>
        <w:t xml:space="preserve"> </w:t>
      </w:r>
      <w:hyperlink r:id="rId15">
        <w:r>
          <w:rPr>
            <w:color w:val="0000FF"/>
            <w:u w:val="single"/>
          </w:rPr>
          <w:t>https://nuvola.madisoft.it/bacheca-digitale/bacheca/CRPC02000A/4/IN_PUBBLICAZIONE/63f4beb2-3cd6-4203-960f-cb2610b14420/show</w:t>
        </w:r>
      </w:hyperlink>
    </w:p>
    <w:p w14:paraId="524F4C49" w14:textId="77777777" w:rsidR="00A17268" w:rsidRDefault="00A17268">
      <w:pPr>
        <w:pBdr>
          <w:top w:val="nil"/>
          <w:left w:val="nil"/>
          <w:bottom w:val="nil"/>
          <w:right w:val="nil"/>
          <w:between w:val="nil"/>
        </w:pBdr>
        <w:ind w:left="477" w:right="149" w:hanging="358"/>
        <w:jc w:val="center"/>
        <w:rPr>
          <w:b/>
        </w:rPr>
      </w:pPr>
    </w:p>
    <w:p w14:paraId="472E726C" w14:textId="77777777" w:rsidR="00A17268" w:rsidRDefault="00000000">
      <w:pPr>
        <w:pBdr>
          <w:top w:val="nil"/>
          <w:left w:val="nil"/>
          <w:bottom w:val="nil"/>
          <w:right w:val="nil"/>
          <w:between w:val="nil"/>
        </w:pBdr>
        <w:ind w:left="477" w:right="149" w:hanging="358"/>
        <w:jc w:val="center"/>
        <w:rPr>
          <w:b/>
          <w:color w:val="000000"/>
        </w:rPr>
      </w:pPr>
      <w:r>
        <w:rPr>
          <w:b/>
          <w:color w:val="000000"/>
        </w:rPr>
        <w:t>Articolo 15 – Rinvio all’art. 53 del decreto legislativo 30 marzo 2001, n. 165</w:t>
      </w:r>
    </w:p>
    <w:p w14:paraId="5BE87445" w14:textId="77777777" w:rsidR="00A17268" w:rsidRDefault="00000000">
      <w:pPr>
        <w:pBdr>
          <w:top w:val="nil"/>
          <w:left w:val="nil"/>
          <w:bottom w:val="nil"/>
          <w:right w:val="nil"/>
          <w:between w:val="nil"/>
        </w:pBdr>
        <w:ind w:right="551"/>
        <w:jc w:val="center"/>
        <w:rPr>
          <w:color w:val="000000"/>
        </w:rPr>
      </w:pPr>
      <w:r>
        <w:rPr>
          <w:color w:val="000000"/>
        </w:rPr>
        <w:t>1.Con riferimento agli incarichi conferiti ai dipendenti pubblici, si applicano le previsioni di cui all’art. 53 del</w:t>
      </w:r>
    </w:p>
    <w:p w14:paraId="7FC16F80" w14:textId="77777777" w:rsidR="00A17268" w:rsidRDefault="00000000">
      <w:pPr>
        <w:pBdr>
          <w:top w:val="nil"/>
          <w:left w:val="nil"/>
          <w:bottom w:val="nil"/>
          <w:right w:val="nil"/>
          <w:between w:val="nil"/>
        </w:pBdr>
        <w:spacing w:before="1"/>
        <w:ind w:left="154" w:right="8045"/>
        <w:jc w:val="center"/>
        <w:rPr>
          <w:color w:val="000000"/>
        </w:rPr>
      </w:pPr>
      <w:r>
        <w:rPr>
          <w:color w:val="000000"/>
        </w:rPr>
        <w:t>d.lgs. n. 165/2001.</w:t>
      </w:r>
    </w:p>
    <w:p w14:paraId="3ADF8C0B" w14:textId="77777777" w:rsidR="00A17268" w:rsidRDefault="00000000">
      <w:pPr>
        <w:pStyle w:val="Titolo2"/>
        <w:spacing w:before="266"/>
        <w:ind w:left="154" w:right="629"/>
      </w:pPr>
      <w:r>
        <w:t>Articolo 16 – Norme di rinvio</w:t>
      </w:r>
    </w:p>
    <w:p w14:paraId="2D0C564B" w14:textId="77777777" w:rsidR="00A17268" w:rsidRDefault="00000000">
      <w:pPr>
        <w:numPr>
          <w:ilvl w:val="0"/>
          <w:numId w:val="11"/>
        </w:numPr>
        <w:pBdr>
          <w:top w:val="nil"/>
          <w:left w:val="nil"/>
          <w:bottom w:val="nil"/>
          <w:right w:val="nil"/>
          <w:between w:val="nil"/>
        </w:pBdr>
        <w:tabs>
          <w:tab w:val="left" w:pos="303"/>
          <w:tab w:val="left" w:pos="476"/>
        </w:tabs>
        <w:ind w:right="669" w:hanging="361"/>
        <w:jc w:val="both"/>
      </w:pPr>
      <w:r>
        <w:rPr>
          <w:color w:val="000000"/>
        </w:rPr>
        <w:t>Per quanto non espressamente previsto dal presente Avviso, si rinvia al d.lgs. n. 165/2001, al codice civile e alle altre norme vigenti.</w:t>
      </w:r>
    </w:p>
    <w:p w14:paraId="4D573BFC" w14:textId="77777777" w:rsidR="00A17268" w:rsidRDefault="00A17268">
      <w:pPr>
        <w:pBdr>
          <w:top w:val="nil"/>
          <w:left w:val="nil"/>
          <w:bottom w:val="nil"/>
          <w:right w:val="nil"/>
          <w:between w:val="nil"/>
        </w:pBdr>
        <w:spacing w:before="1"/>
        <w:rPr>
          <w:color w:val="000000"/>
        </w:rPr>
      </w:pPr>
    </w:p>
    <w:p w14:paraId="26A509FD" w14:textId="77777777" w:rsidR="00A17268" w:rsidRDefault="00000000">
      <w:pPr>
        <w:pBdr>
          <w:top w:val="nil"/>
          <w:left w:val="nil"/>
          <w:bottom w:val="nil"/>
          <w:right w:val="nil"/>
          <w:between w:val="nil"/>
        </w:pBdr>
        <w:ind w:right="672"/>
        <w:jc w:val="right"/>
        <w:rPr>
          <w:color w:val="000000"/>
        </w:rPr>
      </w:pPr>
      <w:r>
        <w:rPr>
          <w:color w:val="000000"/>
        </w:rPr>
        <w:t>IL DIRIGENTE SCOLASTICO</w:t>
      </w:r>
    </w:p>
    <w:p w14:paraId="247D07C7" w14:textId="77777777" w:rsidR="00A17268" w:rsidRDefault="00000000">
      <w:pPr>
        <w:pBdr>
          <w:top w:val="nil"/>
          <w:left w:val="nil"/>
          <w:bottom w:val="nil"/>
          <w:right w:val="nil"/>
          <w:between w:val="nil"/>
        </w:pBdr>
        <w:ind w:right="669"/>
        <w:jc w:val="right"/>
        <w:rPr>
          <w:color w:val="000000"/>
        </w:rPr>
      </w:pPr>
      <w:r>
        <w:rPr>
          <w:color w:val="000000"/>
        </w:rPr>
        <w:t>Dott.ssa Maria Grazia Nolli</w:t>
      </w:r>
    </w:p>
    <w:p w14:paraId="6BA0211A" w14:textId="77777777" w:rsidR="00A17268" w:rsidRDefault="00A17268">
      <w:pPr>
        <w:pBdr>
          <w:top w:val="nil"/>
          <w:left w:val="nil"/>
          <w:bottom w:val="nil"/>
          <w:right w:val="nil"/>
          <w:between w:val="nil"/>
        </w:pBdr>
        <w:spacing w:before="1"/>
        <w:rPr>
          <w:color w:val="000000"/>
        </w:rPr>
      </w:pPr>
    </w:p>
    <w:p w14:paraId="7922CB0B" w14:textId="77777777" w:rsidR="00A17268" w:rsidRDefault="00000000">
      <w:pPr>
        <w:pBdr>
          <w:top w:val="nil"/>
          <w:left w:val="nil"/>
          <w:bottom w:val="nil"/>
          <w:right w:val="nil"/>
          <w:between w:val="nil"/>
        </w:pBdr>
        <w:spacing w:line="268" w:lineRule="auto"/>
        <w:ind w:left="476"/>
        <w:rPr>
          <w:color w:val="000000"/>
        </w:rPr>
      </w:pPr>
      <w:r>
        <w:rPr>
          <w:color w:val="000000"/>
        </w:rPr>
        <w:t xml:space="preserve">È allegato al presente </w:t>
      </w:r>
      <w:r>
        <w:rPr>
          <w:i/>
          <w:color w:val="000000"/>
        </w:rPr>
        <w:t xml:space="preserve">format </w:t>
      </w:r>
      <w:r>
        <w:rPr>
          <w:color w:val="000000"/>
        </w:rPr>
        <w:t>di Avviso pubblico:</w:t>
      </w:r>
    </w:p>
    <w:p w14:paraId="46D454B7" w14:textId="77777777" w:rsidR="00A17268" w:rsidRDefault="00000000">
      <w:pPr>
        <w:numPr>
          <w:ilvl w:val="1"/>
          <w:numId w:val="11"/>
        </w:numPr>
        <w:pBdr>
          <w:top w:val="nil"/>
          <w:left w:val="nil"/>
          <w:bottom w:val="nil"/>
          <w:right w:val="nil"/>
          <w:between w:val="nil"/>
        </w:pBdr>
        <w:tabs>
          <w:tab w:val="left" w:pos="984"/>
        </w:tabs>
        <w:spacing w:line="279" w:lineRule="auto"/>
        <w:ind w:left="984" w:hanging="147"/>
      </w:pPr>
      <w:r>
        <w:rPr>
          <w:color w:val="000000"/>
        </w:rPr>
        <w:t>All. A: Schema di Domanda di partecipazione</w:t>
      </w:r>
    </w:p>
    <w:p w14:paraId="5AC2C3B9" w14:textId="77777777" w:rsidR="00A17268" w:rsidRDefault="00000000">
      <w:pPr>
        <w:numPr>
          <w:ilvl w:val="1"/>
          <w:numId w:val="11"/>
        </w:numPr>
        <w:pBdr>
          <w:top w:val="nil"/>
          <w:left w:val="nil"/>
          <w:bottom w:val="nil"/>
          <w:right w:val="nil"/>
          <w:between w:val="nil"/>
        </w:pBdr>
        <w:tabs>
          <w:tab w:val="left" w:pos="984"/>
        </w:tabs>
        <w:ind w:left="984" w:hanging="147"/>
      </w:pPr>
      <w:r>
        <w:rPr>
          <w:color w:val="000000"/>
        </w:rPr>
        <w:t>All B: scheda di autovalutazione</w:t>
      </w:r>
    </w:p>
    <w:p w14:paraId="7CDB88D7" w14:textId="77777777" w:rsidR="00A17268" w:rsidRDefault="00000000">
      <w:pPr>
        <w:numPr>
          <w:ilvl w:val="1"/>
          <w:numId w:val="11"/>
        </w:numPr>
        <w:pBdr>
          <w:top w:val="nil"/>
          <w:left w:val="nil"/>
          <w:bottom w:val="nil"/>
          <w:right w:val="nil"/>
          <w:between w:val="nil"/>
        </w:pBdr>
        <w:tabs>
          <w:tab w:val="left" w:pos="984"/>
        </w:tabs>
        <w:spacing w:before="1"/>
        <w:ind w:left="984" w:hanging="147"/>
      </w:pPr>
      <w:r>
        <w:rPr>
          <w:color w:val="000000"/>
        </w:rPr>
        <w:t>All C: Progetto formativo/traccia programmatica</w:t>
      </w:r>
    </w:p>
    <w:sectPr w:rsidR="00A17268">
      <w:pgSz w:w="11910" w:h="16840"/>
      <w:pgMar w:top="3520" w:right="460" w:bottom="1200" w:left="940" w:header="585"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285BF" w14:textId="77777777" w:rsidR="00355D20" w:rsidRDefault="00355D20">
      <w:r>
        <w:separator/>
      </w:r>
    </w:p>
  </w:endnote>
  <w:endnote w:type="continuationSeparator" w:id="0">
    <w:p w14:paraId="482534A2" w14:textId="77777777" w:rsidR="00355D20" w:rsidRDefault="0035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5362B51-B89B-4814-A571-7E3E5F6715A5}"/>
    <w:embedBold r:id="rId2" w:fontKey="{68CEFC26-5D61-4BAA-A6CC-1C3DD9026065}"/>
    <w:embedItalic r:id="rId3" w:fontKey="{4AEB0844-F2AA-4D01-B73F-5B649BD2D002}"/>
  </w:font>
  <w:font w:name="Noto Sans Symbols">
    <w:charset w:val="00"/>
    <w:family w:val="auto"/>
    <w:pitch w:val="default"/>
    <w:embedRegular r:id="rId4" w:fontKey="{DA9BEF26-3197-424B-9119-EB2392F18D3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5" w:fontKey="{8E680E8D-AAAB-48E1-BCED-84C2EF2078C1}"/>
    <w:embedItalic r:id="rId6" w:fontKey="{5A039A0B-2719-409A-BC4D-EB0B15DCE7D1}"/>
  </w:font>
  <w:font w:name="Cambria">
    <w:panose1 w:val="02040503050406030204"/>
    <w:charset w:val="00"/>
    <w:family w:val="roman"/>
    <w:pitch w:val="variable"/>
    <w:sig w:usb0="E00006FF" w:usb1="420024FF" w:usb2="02000000" w:usb3="00000000" w:csb0="0000019F" w:csb1="00000000"/>
    <w:embedRegular r:id="rId7" w:fontKey="{1CD33731-8A4B-4F94-B88D-272E582318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E0FE2" w14:textId="77777777" w:rsidR="00A17268"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0288" behindDoc="1" locked="0" layoutInCell="1" hidden="0" allowOverlap="1" wp14:anchorId="7AD98980" wp14:editId="067CFA60">
              <wp:simplePos x="0" y="0"/>
              <wp:positionH relativeFrom="column">
                <wp:posOffset>5194300</wp:posOffset>
              </wp:positionH>
              <wp:positionV relativeFrom="paragraph">
                <wp:posOffset>9906000</wp:posOffset>
              </wp:positionV>
              <wp:extent cx="241935" cy="175260"/>
              <wp:effectExtent l="0" t="0" r="0" b="0"/>
              <wp:wrapNone/>
              <wp:docPr id="2044726499" name="Rettangolo 2044726499"/>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07E6802A" w14:textId="77777777" w:rsidR="00A17268" w:rsidRDefault="00000000">
                          <w:pPr>
                            <w:spacing w:line="245" w:lineRule="auto"/>
                            <w:ind w:left="60"/>
                            <w:textDirection w:val="btLr"/>
                          </w:pPr>
                          <w:r>
                            <w:rPr>
                              <w:color w:val="000000"/>
                              <w:sz w:val="28"/>
                            </w:rPr>
                            <w:t xml:space="preserve"> PAGE 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5194300</wp:posOffset>
              </wp:positionH>
              <wp:positionV relativeFrom="paragraph">
                <wp:posOffset>9906000</wp:posOffset>
              </wp:positionV>
              <wp:extent cx="241935" cy="175260"/>
              <wp:effectExtent b="0" l="0" r="0" t="0"/>
              <wp:wrapNone/>
              <wp:docPr id="204472649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41935" cy="17526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039DE68E" wp14:editId="5BA29978">
              <wp:simplePos x="0" y="0"/>
              <wp:positionH relativeFrom="column">
                <wp:posOffset>952500</wp:posOffset>
              </wp:positionH>
              <wp:positionV relativeFrom="paragraph">
                <wp:posOffset>9931400</wp:posOffset>
              </wp:positionV>
              <wp:extent cx="3928110" cy="137160"/>
              <wp:effectExtent l="0" t="0" r="0" b="0"/>
              <wp:wrapNone/>
              <wp:docPr id="2044726497" name="Rettangolo 2044726497"/>
              <wp:cNvGraphicFramePr/>
              <a:graphic xmlns:a="http://schemas.openxmlformats.org/drawingml/2006/main">
                <a:graphicData uri="http://schemas.microsoft.com/office/word/2010/wordprocessingShape">
                  <wps:wsp>
                    <wps:cNvSpPr/>
                    <wps:spPr>
                      <a:xfrm>
                        <a:off x="3386708" y="3716183"/>
                        <a:ext cx="3918585" cy="127635"/>
                      </a:xfrm>
                      <a:prstGeom prst="rect">
                        <a:avLst/>
                      </a:prstGeom>
                      <a:noFill/>
                      <a:ln>
                        <a:noFill/>
                      </a:ln>
                    </wps:spPr>
                    <wps:txbx>
                      <w:txbxContent>
                        <w:p w14:paraId="25E70552" w14:textId="77777777" w:rsidR="00A17268" w:rsidRDefault="00000000">
                          <w:pPr>
                            <w:spacing w:line="183" w:lineRule="auto"/>
                            <w:ind w:left="20" w:firstLine="20"/>
                            <w:textDirection w:val="btLr"/>
                          </w:pPr>
                          <w:r>
                            <w:rPr>
                              <w:color w:val="000000"/>
                              <w:sz w:val="16"/>
                            </w:rPr>
                            <w:t>Z:\FINANZIAMENTI PNRR\COMPETENZE STEM E MULTILINGUISTICHE\Avviso_PNRR_STEM.doc</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952500</wp:posOffset>
              </wp:positionH>
              <wp:positionV relativeFrom="paragraph">
                <wp:posOffset>9931400</wp:posOffset>
              </wp:positionV>
              <wp:extent cx="3928110" cy="137160"/>
              <wp:effectExtent b="0" l="0" r="0" t="0"/>
              <wp:wrapNone/>
              <wp:docPr id="2044726497"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928110" cy="1371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DE3A9" w14:textId="77777777" w:rsidR="00355D20" w:rsidRDefault="00355D20">
      <w:r>
        <w:separator/>
      </w:r>
    </w:p>
  </w:footnote>
  <w:footnote w:type="continuationSeparator" w:id="0">
    <w:p w14:paraId="306E6BCE" w14:textId="77777777" w:rsidR="00355D20" w:rsidRDefault="00355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B9E82" w14:textId="77777777" w:rsidR="00A17268"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77E644F1" wp14:editId="57EFD2F3">
          <wp:simplePos x="0" y="0"/>
          <wp:positionH relativeFrom="page">
            <wp:posOffset>1513205</wp:posOffset>
          </wp:positionH>
          <wp:positionV relativeFrom="page">
            <wp:posOffset>343888</wp:posOffset>
          </wp:positionV>
          <wp:extent cx="4521200" cy="669925"/>
          <wp:effectExtent l="0" t="0" r="0" b="0"/>
          <wp:wrapNone/>
          <wp:docPr id="204472650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21200" cy="6699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67CA8CB" wp14:editId="17643888">
          <wp:simplePos x="0" y="0"/>
          <wp:positionH relativeFrom="column">
            <wp:posOffset>966187</wp:posOffset>
          </wp:positionH>
          <wp:positionV relativeFrom="paragraph">
            <wp:posOffset>711835</wp:posOffset>
          </wp:positionV>
          <wp:extent cx="4415800" cy="1120211"/>
          <wp:effectExtent l="0" t="0" r="0" b="0"/>
          <wp:wrapNone/>
          <wp:docPr id="204472650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4415800" cy="112021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21B98"/>
    <w:multiLevelType w:val="multilevel"/>
    <w:tmpl w:val="B120CD14"/>
    <w:lvl w:ilvl="0">
      <w:start w:val="1"/>
      <w:numFmt w:val="decimal"/>
      <w:lvlText w:val="%1."/>
      <w:lvlJc w:val="left"/>
      <w:pPr>
        <w:ind w:left="305" w:hanging="190"/>
      </w:pPr>
      <w:rPr>
        <w:rFonts w:ascii="Calibri" w:eastAsia="Calibri" w:hAnsi="Calibri" w:cs="Calibri"/>
        <w:b w:val="0"/>
        <w:i w:val="0"/>
        <w:sz w:val="22"/>
        <w:szCs w:val="22"/>
      </w:rPr>
    </w:lvl>
    <w:lvl w:ilvl="1">
      <w:start w:val="1"/>
      <w:numFmt w:val="lowerRoman"/>
      <w:lvlText w:val="%2."/>
      <w:lvlJc w:val="left"/>
      <w:pPr>
        <w:ind w:left="901" w:hanging="176"/>
      </w:pPr>
      <w:rPr>
        <w:rFonts w:ascii="Calibri" w:eastAsia="Calibri" w:hAnsi="Calibri" w:cs="Calibri"/>
        <w:b w:val="0"/>
        <w:i w:val="0"/>
        <w:sz w:val="22"/>
        <w:szCs w:val="22"/>
      </w:rPr>
    </w:lvl>
    <w:lvl w:ilvl="2">
      <w:numFmt w:val="bullet"/>
      <w:lvlText w:val="•"/>
      <w:lvlJc w:val="left"/>
      <w:pPr>
        <w:ind w:left="1967" w:hanging="176"/>
      </w:pPr>
    </w:lvl>
    <w:lvl w:ilvl="3">
      <w:numFmt w:val="bullet"/>
      <w:lvlText w:val="•"/>
      <w:lvlJc w:val="left"/>
      <w:pPr>
        <w:ind w:left="3034" w:hanging="176"/>
      </w:pPr>
    </w:lvl>
    <w:lvl w:ilvl="4">
      <w:numFmt w:val="bullet"/>
      <w:lvlText w:val="•"/>
      <w:lvlJc w:val="left"/>
      <w:pPr>
        <w:ind w:left="4102" w:hanging="176"/>
      </w:pPr>
    </w:lvl>
    <w:lvl w:ilvl="5">
      <w:numFmt w:val="bullet"/>
      <w:lvlText w:val="•"/>
      <w:lvlJc w:val="left"/>
      <w:pPr>
        <w:ind w:left="5169" w:hanging="176"/>
      </w:pPr>
    </w:lvl>
    <w:lvl w:ilvl="6">
      <w:numFmt w:val="bullet"/>
      <w:lvlText w:val="•"/>
      <w:lvlJc w:val="left"/>
      <w:pPr>
        <w:ind w:left="6236" w:hanging="176"/>
      </w:pPr>
    </w:lvl>
    <w:lvl w:ilvl="7">
      <w:numFmt w:val="bullet"/>
      <w:lvlText w:val="•"/>
      <w:lvlJc w:val="left"/>
      <w:pPr>
        <w:ind w:left="7304" w:hanging="176"/>
      </w:pPr>
    </w:lvl>
    <w:lvl w:ilvl="8">
      <w:numFmt w:val="bullet"/>
      <w:lvlText w:val="•"/>
      <w:lvlJc w:val="left"/>
      <w:pPr>
        <w:ind w:left="8371" w:hanging="176"/>
      </w:pPr>
    </w:lvl>
  </w:abstractNum>
  <w:abstractNum w:abstractNumId="1" w15:restartNumberingAfterBreak="0">
    <w:nsid w:val="090F3E67"/>
    <w:multiLevelType w:val="multilevel"/>
    <w:tmpl w:val="7486A8F8"/>
    <w:lvl w:ilvl="0">
      <w:start w:val="1"/>
      <w:numFmt w:val="decimal"/>
      <w:lvlText w:val="%1."/>
      <w:lvlJc w:val="left"/>
      <w:pPr>
        <w:ind w:left="476" w:hanging="188"/>
      </w:pPr>
      <w:rPr>
        <w:rFonts w:ascii="Calibri" w:eastAsia="Calibri" w:hAnsi="Calibri" w:cs="Calibri"/>
        <w:b w:val="0"/>
        <w:i w:val="0"/>
        <w:sz w:val="22"/>
        <w:szCs w:val="22"/>
      </w:rPr>
    </w:lvl>
    <w:lvl w:ilvl="1">
      <w:numFmt w:val="bullet"/>
      <w:lvlText w:val="•"/>
      <w:lvlJc w:val="left"/>
      <w:pPr>
        <w:ind w:left="1482" w:hanging="188"/>
      </w:pPr>
    </w:lvl>
    <w:lvl w:ilvl="2">
      <w:numFmt w:val="bullet"/>
      <w:lvlText w:val="•"/>
      <w:lvlJc w:val="left"/>
      <w:pPr>
        <w:ind w:left="2485" w:hanging="188"/>
      </w:pPr>
    </w:lvl>
    <w:lvl w:ilvl="3">
      <w:numFmt w:val="bullet"/>
      <w:lvlText w:val="•"/>
      <w:lvlJc w:val="left"/>
      <w:pPr>
        <w:ind w:left="3487" w:hanging="188"/>
      </w:pPr>
    </w:lvl>
    <w:lvl w:ilvl="4">
      <w:numFmt w:val="bullet"/>
      <w:lvlText w:val="•"/>
      <w:lvlJc w:val="left"/>
      <w:pPr>
        <w:ind w:left="4490" w:hanging="188"/>
      </w:pPr>
    </w:lvl>
    <w:lvl w:ilvl="5">
      <w:numFmt w:val="bullet"/>
      <w:lvlText w:val="•"/>
      <w:lvlJc w:val="left"/>
      <w:pPr>
        <w:ind w:left="5493" w:hanging="188"/>
      </w:pPr>
    </w:lvl>
    <w:lvl w:ilvl="6">
      <w:numFmt w:val="bullet"/>
      <w:lvlText w:val="•"/>
      <w:lvlJc w:val="left"/>
      <w:pPr>
        <w:ind w:left="6495" w:hanging="188"/>
      </w:pPr>
    </w:lvl>
    <w:lvl w:ilvl="7">
      <w:numFmt w:val="bullet"/>
      <w:lvlText w:val="•"/>
      <w:lvlJc w:val="left"/>
      <w:pPr>
        <w:ind w:left="7498" w:hanging="188"/>
      </w:pPr>
    </w:lvl>
    <w:lvl w:ilvl="8">
      <w:numFmt w:val="bullet"/>
      <w:lvlText w:val="•"/>
      <w:lvlJc w:val="left"/>
      <w:pPr>
        <w:ind w:left="8501" w:hanging="188"/>
      </w:pPr>
    </w:lvl>
  </w:abstractNum>
  <w:abstractNum w:abstractNumId="2" w15:restartNumberingAfterBreak="0">
    <w:nsid w:val="1B46718B"/>
    <w:multiLevelType w:val="multilevel"/>
    <w:tmpl w:val="3DD0A994"/>
    <w:lvl w:ilvl="0">
      <w:start w:val="1"/>
      <w:numFmt w:val="decimal"/>
      <w:lvlText w:val="%1."/>
      <w:lvlJc w:val="left"/>
      <w:pPr>
        <w:ind w:left="476" w:hanging="190"/>
      </w:pPr>
    </w:lvl>
    <w:lvl w:ilvl="1">
      <w:numFmt w:val="bullet"/>
      <w:lvlText w:val="•"/>
      <w:lvlJc w:val="left"/>
      <w:pPr>
        <w:ind w:left="1482" w:hanging="190"/>
      </w:pPr>
    </w:lvl>
    <w:lvl w:ilvl="2">
      <w:numFmt w:val="bullet"/>
      <w:lvlText w:val="•"/>
      <w:lvlJc w:val="left"/>
      <w:pPr>
        <w:ind w:left="2485" w:hanging="190"/>
      </w:pPr>
    </w:lvl>
    <w:lvl w:ilvl="3">
      <w:numFmt w:val="bullet"/>
      <w:lvlText w:val="•"/>
      <w:lvlJc w:val="left"/>
      <w:pPr>
        <w:ind w:left="3487" w:hanging="190"/>
      </w:pPr>
    </w:lvl>
    <w:lvl w:ilvl="4">
      <w:numFmt w:val="bullet"/>
      <w:lvlText w:val="•"/>
      <w:lvlJc w:val="left"/>
      <w:pPr>
        <w:ind w:left="4490" w:hanging="190"/>
      </w:pPr>
    </w:lvl>
    <w:lvl w:ilvl="5">
      <w:numFmt w:val="bullet"/>
      <w:lvlText w:val="•"/>
      <w:lvlJc w:val="left"/>
      <w:pPr>
        <w:ind w:left="5493" w:hanging="190"/>
      </w:pPr>
    </w:lvl>
    <w:lvl w:ilvl="6">
      <w:numFmt w:val="bullet"/>
      <w:lvlText w:val="•"/>
      <w:lvlJc w:val="left"/>
      <w:pPr>
        <w:ind w:left="6495" w:hanging="190"/>
      </w:pPr>
    </w:lvl>
    <w:lvl w:ilvl="7">
      <w:numFmt w:val="bullet"/>
      <w:lvlText w:val="•"/>
      <w:lvlJc w:val="left"/>
      <w:pPr>
        <w:ind w:left="7498" w:hanging="190"/>
      </w:pPr>
    </w:lvl>
    <w:lvl w:ilvl="8">
      <w:numFmt w:val="bullet"/>
      <w:lvlText w:val="•"/>
      <w:lvlJc w:val="left"/>
      <w:pPr>
        <w:ind w:left="8501" w:hanging="190"/>
      </w:pPr>
    </w:lvl>
  </w:abstractNum>
  <w:abstractNum w:abstractNumId="3" w15:restartNumberingAfterBreak="0">
    <w:nsid w:val="26E965FB"/>
    <w:multiLevelType w:val="multilevel"/>
    <w:tmpl w:val="444EEA70"/>
    <w:lvl w:ilvl="0">
      <w:start w:val="1"/>
      <w:numFmt w:val="decimal"/>
      <w:lvlText w:val="%1."/>
      <w:lvlJc w:val="left"/>
      <w:pPr>
        <w:ind w:left="476" w:hanging="190"/>
      </w:pPr>
      <w:rPr>
        <w:rFonts w:ascii="Calibri" w:eastAsia="Calibri" w:hAnsi="Calibri" w:cs="Calibri"/>
        <w:b w:val="0"/>
        <w:i w:val="0"/>
        <w:sz w:val="22"/>
        <w:szCs w:val="22"/>
      </w:rPr>
    </w:lvl>
    <w:lvl w:ilvl="1">
      <w:numFmt w:val="bullet"/>
      <w:lvlText w:val="●"/>
      <w:lvlJc w:val="left"/>
      <w:pPr>
        <w:ind w:left="985" w:hanging="149"/>
      </w:pPr>
      <w:rPr>
        <w:rFonts w:ascii="Noto Sans Symbols" w:eastAsia="Noto Sans Symbols" w:hAnsi="Noto Sans Symbols" w:cs="Noto Sans Symbols"/>
        <w:b w:val="0"/>
        <w:i w:val="0"/>
        <w:sz w:val="22"/>
        <w:szCs w:val="22"/>
      </w:rPr>
    </w:lvl>
    <w:lvl w:ilvl="2">
      <w:numFmt w:val="bullet"/>
      <w:lvlText w:val="•"/>
      <w:lvlJc w:val="left"/>
      <w:pPr>
        <w:ind w:left="2038" w:hanging="149"/>
      </w:pPr>
    </w:lvl>
    <w:lvl w:ilvl="3">
      <w:numFmt w:val="bullet"/>
      <w:lvlText w:val="•"/>
      <w:lvlJc w:val="left"/>
      <w:pPr>
        <w:ind w:left="3096" w:hanging="148"/>
      </w:pPr>
    </w:lvl>
    <w:lvl w:ilvl="4">
      <w:numFmt w:val="bullet"/>
      <w:lvlText w:val="•"/>
      <w:lvlJc w:val="left"/>
      <w:pPr>
        <w:ind w:left="4155" w:hanging="149"/>
      </w:pPr>
    </w:lvl>
    <w:lvl w:ilvl="5">
      <w:numFmt w:val="bullet"/>
      <w:lvlText w:val="•"/>
      <w:lvlJc w:val="left"/>
      <w:pPr>
        <w:ind w:left="5213" w:hanging="149"/>
      </w:pPr>
    </w:lvl>
    <w:lvl w:ilvl="6">
      <w:numFmt w:val="bullet"/>
      <w:lvlText w:val="•"/>
      <w:lvlJc w:val="left"/>
      <w:pPr>
        <w:ind w:left="6272" w:hanging="148"/>
      </w:pPr>
    </w:lvl>
    <w:lvl w:ilvl="7">
      <w:numFmt w:val="bullet"/>
      <w:lvlText w:val="•"/>
      <w:lvlJc w:val="left"/>
      <w:pPr>
        <w:ind w:left="7330" w:hanging="149"/>
      </w:pPr>
    </w:lvl>
    <w:lvl w:ilvl="8">
      <w:numFmt w:val="bullet"/>
      <w:lvlText w:val="•"/>
      <w:lvlJc w:val="left"/>
      <w:pPr>
        <w:ind w:left="8389" w:hanging="149"/>
      </w:pPr>
    </w:lvl>
  </w:abstractNum>
  <w:abstractNum w:abstractNumId="4" w15:restartNumberingAfterBreak="0">
    <w:nsid w:val="2C487D85"/>
    <w:multiLevelType w:val="multilevel"/>
    <w:tmpl w:val="5EF2EAC6"/>
    <w:lvl w:ilvl="0">
      <w:start w:val="1"/>
      <w:numFmt w:val="decimal"/>
      <w:lvlText w:val="%1."/>
      <w:lvlJc w:val="left"/>
      <w:pPr>
        <w:ind w:left="476" w:hanging="188"/>
      </w:pPr>
      <w:rPr>
        <w:rFonts w:ascii="Calibri" w:eastAsia="Calibri" w:hAnsi="Calibri" w:cs="Calibri"/>
        <w:b w:val="0"/>
        <w:i w:val="0"/>
        <w:sz w:val="22"/>
        <w:szCs w:val="22"/>
      </w:rPr>
    </w:lvl>
    <w:lvl w:ilvl="1">
      <w:start w:val="1"/>
      <w:numFmt w:val="lowerRoman"/>
      <w:lvlText w:val="%2."/>
      <w:lvlJc w:val="left"/>
      <w:pPr>
        <w:ind w:left="901" w:hanging="216"/>
      </w:pPr>
      <w:rPr>
        <w:rFonts w:ascii="Calibri" w:eastAsia="Calibri" w:hAnsi="Calibri" w:cs="Calibri"/>
        <w:b w:val="0"/>
        <w:i w:val="0"/>
        <w:sz w:val="22"/>
        <w:szCs w:val="22"/>
      </w:rPr>
    </w:lvl>
    <w:lvl w:ilvl="2">
      <w:numFmt w:val="bullet"/>
      <w:lvlText w:val="•"/>
      <w:lvlJc w:val="left"/>
      <w:pPr>
        <w:ind w:left="1967" w:hanging="216"/>
      </w:pPr>
    </w:lvl>
    <w:lvl w:ilvl="3">
      <w:numFmt w:val="bullet"/>
      <w:lvlText w:val="•"/>
      <w:lvlJc w:val="left"/>
      <w:pPr>
        <w:ind w:left="3034" w:hanging="216"/>
      </w:pPr>
    </w:lvl>
    <w:lvl w:ilvl="4">
      <w:numFmt w:val="bullet"/>
      <w:lvlText w:val="•"/>
      <w:lvlJc w:val="left"/>
      <w:pPr>
        <w:ind w:left="4102" w:hanging="216"/>
      </w:pPr>
    </w:lvl>
    <w:lvl w:ilvl="5">
      <w:numFmt w:val="bullet"/>
      <w:lvlText w:val="•"/>
      <w:lvlJc w:val="left"/>
      <w:pPr>
        <w:ind w:left="5169" w:hanging="216"/>
      </w:pPr>
    </w:lvl>
    <w:lvl w:ilvl="6">
      <w:numFmt w:val="bullet"/>
      <w:lvlText w:val="•"/>
      <w:lvlJc w:val="left"/>
      <w:pPr>
        <w:ind w:left="6236" w:hanging="216"/>
      </w:pPr>
    </w:lvl>
    <w:lvl w:ilvl="7">
      <w:numFmt w:val="bullet"/>
      <w:lvlText w:val="•"/>
      <w:lvlJc w:val="left"/>
      <w:pPr>
        <w:ind w:left="7304" w:hanging="216"/>
      </w:pPr>
    </w:lvl>
    <w:lvl w:ilvl="8">
      <w:numFmt w:val="bullet"/>
      <w:lvlText w:val="•"/>
      <w:lvlJc w:val="left"/>
      <w:pPr>
        <w:ind w:left="8371" w:hanging="216"/>
      </w:pPr>
    </w:lvl>
  </w:abstractNum>
  <w:abstractNum w:abstractNumId="5" w15:restartNumberingAfterBreak="0">
    <w:nsid w:val="340D0F52"/>
    <w:multiLevelType w:val="multilevel"/>
    <w:tmpl w:val="FBE08D9E"/>
    <w:lvl w:ilvl="0">
      <w:numFmt w:val="bullet"/>
      <w:lvlText w:val="●"/>
      <w:lvlJc w:val="left"/>
      <w:pPr>
        <w:ind w:left="290" w:hanging="123"/>
      </w:pPr>
      <w:rPr>
        <w:rFonts w:ascii="Noto Sans Symbols" w:eastAsia="Noto Sans Symbols" w:hAnsi="Noto Sans Symbols" w:cs="Noto Sans Symbols"/>
        <w:b w:val="0"/>
        <w:i w:val="0"/>
        <w:sz w:val="18"/>
        <w:szCs w:val="18"/>
      </w:rPr>
    </w:lvl>
    <w:lvl w:ilvl="1">
      <w:numFmt w:val="bullet"/>
      <w:lvlText w:val="•"/>
      <w:lvlJc w:val="left"/>
      <w:pPr>
        <w:ind w:left="1009" w:hanging="122"/>
      </w:pPr>
    </w:lvl>
    <w:lvl w:ilvl="2">
      <w:numFmt w:val="bullet"/>
      <w:lvlText w:val="•"/>
      <w:lvlJc w:val="left"/>
      <w:pPr>
        <w:ind w:left="1719" w:hanging="123"/>
      </w:pPr>
    </w:lvl>
    <w:lvl w:ilvl="3">
      <w:numFmt w:val="bullet"/>
      <w:lvlText w:val="•"/>
      <w:lvlJc w:val="left"/>
      <w:pPr>
        <w:ind w:left="2429" w:hanging="123"/>
      </w:pPr>
    </w:lvl>
    <w:lvl w:ilvl="4">
      <w:numFmt w:val="bullet"/>
      <w:lvlText w:val="•"/>
      <w:lvlJc w:val="left"/>
      <w:pPr>
        <w:ind w:left="3139" w:hanging="123"/>
      </w:pPr>
    </w:lvl>
    <w:lvl w:ilvl="5">
      <w:numFmt w:val="bullet"/>
      <w:lvlText w:val="•"/>
      <w:lvlJc w:val="left"/>
      <w:pPr>
        <w:ind w:left="3849" w:hanging="123"/>
      </w:pPr>
    </w:lvl>
    <w:lvl w:ilvl="6">
      <w:numFmt w:val="bullet"/>
      <w:lvlText w:val="•"/>
      <w:lvlJc w:val="left"/>
      <w:pPr>
        <w:ind w:left="4558" w:hanging="123"/>
      </w:pPr>
    </w:lvl>
    <w:lvl w:ilvl="7">
      <w:numFmt w:val="bullet"/>
      <w:lvlText w:val="•"/>
      <w:lvlJc w:val="left"/>
      <w:pPr>
        <w:ind w:left="5268" w:hanging="123"/>
      </w:pPr>
    </w:lvl>
    <w:lvl w:ilvl="8">
      <w:numFmt w:val="bullet"/>
      <w:lvlText w:val="•"/>
      <w:lvlJc w:val="left"/>
      <w:pPr>
        <w:ind w:left="5978" w:hanging="123"/>
      </w:pPr>
    </w:lvl>
  </w:abstractNum>
  <w:abstractNum w:abstractNumId="6" w15:restartNumberingAfterBreak="0">
    <w:nsid w:val="39594A49"/>
    <w:multiLevelType w:val="multilevel"/>
    <w:tmpl w:val="1060B8F0"/>
    <w:lvl w:ilvl="0">
      <w:start w:val="1"/>
      <w:numFmt w:val="decimal"/>
      <w:lvlText w:val="%1."/>
      <w:lvlJc w:val="left"/>
      <w:pPr>
        <w:ind w:left="476" w:hanging="190"/>
      </w:pPr>
      <w:rPr>
        <w:rFonts w:ascii="Times New Roman" w:eastAsia="Times New Roman" w:hAnsi="Times New Roman" w:cs="Times New Roman"/>
        <w:b w:val="0"/>
        <w:i w:val="0"/>
        <w:sz w:val="22"/>
        <w:szCs w:val="22"/>
      </w:rPr>
    </w:lvl>
    <w:lvl w:ilvl="1">
      <w:numFmt w:val="bullet"/>
      <w:lvlText w:val="•"/>
      <w:lvlJc w:val="left"/>
      <w:pPr>
        <w:ind w:left="1482" w:hanging="190"/>
      </w:pPr>
    </w:lvl>
    <w:lvl w:ilvl="2">
      <w:numFmt w:val="bullet"/>
      <w:lvlText w:val="•"/>
      <w:lvlJc w:val="left"/>
      <w:pPr>
        <w:ind w:left="2485" w:hanging="190"/>
      </w:pPr>
    </w:lvl>
    <w:lvl w:ilvl="3">
      <w:numFmt w:val="bullet"/>
      <w:lvlText w:val="•"/>
      <w:lvlJc w:val="left"/>
      <w:pPr>
        <w:ind w:left="3487" w:hanging="190"/>
      </w:pPr>
    </w:lvl>
    <w:lvl w:ilvl="4">
      <w:numFmt w:val="bullet"/>
      <w:lvlText w:val="•"/>
      <w:lvlJc w:val="left"/>
      <w:pPr>
        <w:ind w:left="4490" w:hanging="190"/>
      </w:pPr>
    </w:lvl>
    <w:lvl w:ilvl="5">
      <w:numFmt w:val="bullet"/>
      <w:lvlText w:val="•"/>
      <w:lvlJc w:val="left"/>
      <w:pPr>
        <w:ind w:left="5493" w:hanging="190"/>
      </w:pPr>
    </w:lvl>
    <w:lvl w:ilvl="6">
      <w:numFmt w:val="bullet"/>
      <w:lvlText w:val="•"/>
      <w:lvlJc w:val="left"/>
      <w:pPr>
        <w:ind w:left="6495" w:hanging="190"/>
      </w:pPr>
    </w:lvl>
    <w:lvl w:ilvl="7">
      <w:numFmt w:val="bullet"/>
      <w:lvlText w:val="•"/>
      <w:lvlJc w:val="left"/>
      <w:pPr>
        <w:ind w:left="7498" w:hanging="190"/>
      </w:pPr>
    </w:lvl>
    <w:lvl w:ilvl="8">
      <w:numFmt w:val="bullet"/>
      <w:lvlText w:val="•"/>
      <w:lvlJc w:val="left"/>
      <w:pPr>
        <w:ind w:left="8501" w:hanging="190"/>
      </w:pPr>
    </w:lvl>
  </w:abstractNum>
  <w:abstractNum w:abstractNumId="7" w15:restartNumberingAfterBreak="0">
    <w:nsid w:val="3E230FB7"/>
    <w:multiLevelType w:val="multilevel"/>
    <w:tmpl w:val="1F380954"/>
    <w:lvl w:ilvl="0">
      <w:numFmt w:val="bullet"/>
      <w:lvlText w:val="●"/>
      <w:lvlJc w:val="left"/>
      <w:pPr>
        <w:ind w:left="292" w:hanging="240"/>
      </w:pPr>
      <w:rPr>
        <w:rFonts w:ascii="Noto Sans Symbols" w:eastAsia="Noto Sans Symbols" w:hAnsi="Noto Sans Symbols" w:cs="Noto Sans Symbols"/>
        <w:b w:val="0"/>
        <w:i w:val="0"/>
        <w:sz w:val="20"/>
        <w:szCs w:val="20"/>
      </w:rPr>
    </w:lvl>
    <w:lvl w:ilvl="1">
      <w:numFmt w:val="bullet"/>
      <w:lvlText w:val="•"/>
      <w:lvlJc w:val="left"/>
      <w:pPr>
        <w:ind w:left="962" w:hanging="240"/>
      </w:pPr>
    </w:lvl>
    <w:lvl w:ilvl="2">
      <w:numFmt w:val="bullet"/>
      <w:lvlText w:val="•"/>
      <w:lvlJc w:val="left"/>
      <w:pPr>
        <w:ind w:left="1625" w:hanging="240"/>
      </w:pPr>
    </w:lvl>
    <w:lvl w:ilvl="3">
      <w:numFmt w:val="bullet"/>
      <w:lvlText w:val="•"/>
      <w:lvlJc w:val="left"/>
      <w:pPr>
        <w:ind w:left="2288" w:hanging="240"/>
      </w:pPr>
    </w:lvl>
    <w:lvl w:ilvl="4">
      <w:numFmt w:val="bullet"/>
      <w:lvlText w:val="•"/>
      <w:lvlJc w:val="left"/>
      <w:pPr>
        <w:ind w:left="2951" w:hanging="240"/>
      </w:pPr>
    </w:lvl>
    <w:lvl w:ilvl="5">
      <w:numFmt w:val="bullet"/>
      <w:lvlText w:val="•"/>
      <w:lvlJc w:val="left"/>
      <w:pPr>
        <w:ind w:left="3614" w:hanging="240"/>
      </w:pPr>
    </w:lvl>
    <w:lvl w:ilvl="6">
      <w:numFmt w:val="bullet"/>
      <w:lvlText w:val="•"/>
      <w:lvlJc w:val="left"/>
      <w:pPr>
        <w:ind w:left="4277" w:hanging="240"/>
      </w:pPr>
    </w:lvl>
    <w:lvl w:ilvl="7">
      <w:numFmt w:val="bullet"/>
      <w:lvlText w:val="•"/>
      <w:lvlJc w:val="left"/>
      <w:pPr>
        <w:ind w:left="4940" w:hanging="240"/>
      </w:pPr>
    </w:lvl>
    <w:lvl w:ilvl="8">
      <w:numFmt w:val="bullet"/>
      <w:lvlText w:val="•"/>
      <w:lvlJc w:val="left"/>
      <w:pPr>
        <w:ind w:left="5603" w:hanging="240"/>
      </w:pPr>
    </w:lvl>
  </w:abstractNum>
  <w:abstractNum w:abstractNumId="8" w15:restartNumberingAfterBreak="0">
    <w:nsid w:val="4FA07012"/>
    <w:multiLevelType w:val="multilevel"/>
    <w:tmpl w:val="4E50EB2A"/>
    <w:lvl w:ilvl="0">
      <w:numFmt w:val="bullet"/>
      <w:lvlText w:val="●"/>
      <w:lvlJc w:val="left"/>
      <w:pPr>
        <w:ind w:left="292" w:hanging="240"/>
      </w:pPr>
      <w:rPr>
        <w:rFonts w:ascii="Noto Sans Symbols" w:eastAsia="Noto Sans Symbols" w:hAnsi="Noto Sans Symbols" w:cs="Noto Sans Symbols"/>
        <w:b w:val="0"/>
        <w:i w:val="0"/>
        <w:sz w:val="20"/>
        <w:szCs w:val="20"/>
      </w:rPr>
    </w:lvl>
    <w:lvl w:ilvl="1">
      <w:numFmt w:val="bullet"/>
      <w:lvlText w:val="•"/>
      <w:lvlJc w:val="left"/>
      <w:pPr>
        <w:ind w:left="962" w:hanging="240"/>
      </w:pPr>
    </w:lvl>
    <w:lvl w:ilvl="2">
      <w:numFmt w:val="bullet"/>
      <w:lvlText w:val="•"/>
      <w:lvlJc w:val="left"/>
      <w:pPr>
        <w:ind w:left="1625" w:hanging="240"/>
      </w:pPr>
    </w:lvl>
    <w:lvl w:ilvl="3">
      <w:numFmt w:val="bullet"/>
      <w:lvlText w:val="•"/>
      <w:lvlJc w:val="left"/>
      <w:pPr>
        <w:ind w:left="2288" w:hanging="240"/>
      </w:pPr>
    </w:lvl>
    <w:lvl w:ilvl="4">
      <w:numFmt w:val="bullet"/>
      <w:lvlText w:val="•"/>
      <w:lvlJc w:val="left"/>
      <w:pPr>
        <w:ind w:left="2951" w:hanging="240"/>
      </w:pPr>
    </w:lvl>
    <w:lvl w:ilvl="5">
      <w:numFmt w:val="bullet"/>
      <w:lvlText w:val="•"/>
      <w:lvlJc w:val="left"/>
      <w:pPr>
        <w:ind w:left="3614" w:hanging="240"/>
      </w:pPr>
    </w:lvl>
    <w:lvl w:ilvl="6">
      <w:numFmt w:val="bullet"/>
      <w:lvlText w:val="•"/>
      <w:lvlJc w:val="left"/>
      <w:pPr>
        <w:ind w:left="4277" w:hanging="240"/>
      </w:pPr>
    </w:lvl>
    <w:lvl w:ilvl="7">
      <w:numFmt w:val="bullet"/>
      <w:lvlText w:val="•"/>
      <w:lvlJc w:val="left"/>
      <w:pPr>
        <w:ind w:left="4940" w:hanging="240"/>
      </w:pPr>
    </w:lvl>
    <w:lvl w:ilvl="8">
      <w:numFmt w:val="bullet"/>
      <w:lvlText w:val="•"/>
      <w:lvlJc w:val="left"/>
      <w:pPr>
        <w:ind w:left="5603" w:hanging="240"/>
      </w:pPr>
    </w:lvl>
  </w:abstractNum>
  <w:abstractNum w:abstractNumId="9" w15:restartNumberingAfterBreak="0">
    <w:nsid w:val="52AA7928"/>
    <w:multiLevelType w:val="multilevel"/>
    <w:tmpl w:val="92F8DD36"/>
    <w:lvl w:ilvl="0">
      <w:numFmt w:val="bullet"/>
      <w:lvlText w:val="●"/>
      <w:lvlJc w:val="left"/>
      <w:pPr>
        <w:ind w:left="292" w:hanging="240"/>
      </w:pPr>
      <w:rPr>
        <w:rFonts w:ascii="Noto Sans Symbols" w:eastAsia="Noto Sans Symbols" w:hAnsi="Noto Sans Symbols" w:cs="Noto Sans Symbols"/>
      </w:rPr>
    </w:lvl>
    <w:lvl w:ilvl="1">
      <w:numFmt w:val="bullet"/>
      <w:lvlText w:val="•"/>
      <w:lvlJc w:val="left"/>
      <w:pPr>
        <w:ind w:left="962" w:hanging="240"/>
      </w:pPr>
    </w:lvl>
    <w:lvl w:ilvl="2">
      <w:numFmt w:val="bullet"/>
      <w:lvlText w:val="•"/>
      <w:lvlJc w:val="left"/>
      <w:pPr>
        <w:ind w:left="1625" w:hanging="240"/>
      </w:pPr>
    </w:lvl>
    <w:lvl w:ilvl="3">
      <w:numFmt w:val="bullet"/>
      <w:lvlText w:val="•"/>
      <w:lvlJc w:val="left"/>
      <w:pPr>
        <w:ind w:left="2288" w:hanging="240"/>
      </w:pPr>
    </w:lvl>
    <w:lvl w:ilvl="4">
      <w:numFmt w:val="bullet"/>
      <w:lvlText w:val="•"/>
      <w:lvlJc w:val="left"/>
      <w:pPr>
        <w:ind w:left="2951" w:hanging="240"/>
      </w:pPr>
    </w:lvl>
    <w:lvl w:ilvl="5">
      <w:numFmt w:val="bullet"/>
      <w:lvlText w:val="•"/>
      <w:lvlJc w:val="left"/>
      <w:pPr>
        <w:ind w:left="3614" w:hanging="240"/>
      </w:pPr>
    </w:lvl>
    <w:lvl w:ilvl="6">
      <w:numFmt w:val="bullet"/>
      <w:lvlText w:val="•"/>
      <w:lvlJc w:val="left"/>
      <w:pPr>
        <w:ind w:left="4277" w:hanging="240"/>
      </w:pPr>
    </w:lvl>
    <w:lvl w:ilvl="7">
      <w:numFmt w:val="bullet"/>
      <w:lvlText w:val="•"/>
      <w:lvlJc w:val="left"/>
      <w:pPr>
        <w:ind w:left="4940" w:hanging="240"/>
      </w:pPr>
    </w:lvl>
    <w:lvl w:ilvl="8">
      <w:numFmt w:val="bullet"/>
      <w:lvlText w:val="•"/>
      <w:lvlJc w:val="left"/>
      <w:pPr>
        <w:ind w:left="5603" w:hanging="240"/>
      </w:pPr>
    </w:lvl>
  </w:abstractNum>
  <w:abstractNum w:abstractNumId="10" w15:restartNumberingAfterBreak="0">
    <w:nsid w:val="5D416063"/>
    <w:multiLevelType w:val="multilevel"/>
    <w:tmpl w:val="EB80127E"/>
    <w:lvl w:ilvl="0">
      <w:start w:val="1"/>
      <w:numFmt w:val="decimal"/>
      <w:lvlText w:val="%1."/>
      <w:lvlJc w:val="left"/>
      <w:pPr>
        <w:ind w:left="476" w:hanging="190"/>
      </w:pPr>
    </w:lvl>
    <w:lvl w:ilvl="1">
      <w:numFmt w:val="bullet"/>
      <w:lvlText w:val="-"/>
      <w:lvlJc w:val="left"/>
      <w:pPr>
        <w:ind w:left="985" w:hanging="72"/>
      </w:pPr>
      <w:rPr>
        <w:rFonts w:ascii="Arial" w:eastAsia="Arial" w:hAnsi="Arial" w:cs="Arial"/>
        <w:b w:val="0"/>
        <w:i w:val="0"/>
        <w:sz w:val="16"/>
        <w:szCs w:val="16"/>
      </w:rPr>
    </w:lvl>
    <w:lvl w:ilvl="2">
      <w:numFmt w:val="bullet"/>
      <w:lvlText w:val="•"/>
      <w:lvlJc w:val="left"/>
      <w:pPr>
        <w:ind w:left="2038" w:hanging="71"/>
      </w:pPr>
    </w:lvl>
    <w:lvl w:ilvl="3">
      <w:numFmt w:val="bullet"/>
      <w:lvlText w:val="•"/>
      <w:lvlJc w:val="left"/>
      <w:pPr>
        <w:ind w:left="3096" w:hanging="71"/>
      </w:pPr>
    </w:lvl>
    <w:lvl w:ilvl="4">
      <w:numFmt w:val="bullet"/>
      <w:lvlText w:val="•"/>
      <w:lvlJc w:val="left"/>
      <w:pPr>
        <w:ind w:left="4155" w:hanging="72"/>
      </w:pPr>
    </w:lvl>
    <w:lvl w:ilvl="5">
      <w:numFmt w:val="bullet"/>
      <w:lvlText w:val="•"/>
      <w:lvlJc w:val="left"/>
      <w:pPr>
        <w:ind w:left="5213" w:hanging="72"/>
      </w:pPr>
    </w:lvl>
    <w:lvl w:ilvl="6">
      <w:numFmt w:val="bullet"/>
      <w:lvlText w:val="•"/>
      <w:lvlJc w:val="left"/>
      <w:pPr>
        <w:ind w:left="6272" w:hanging="72"/>
      </w:pPr>
    </w:lvl>
    <w:lvl w:ilvl="7">
      <w:numFmt w:val="bullet"/>
      <w:lvlText w:val="•"/>
      <w:lvlJc w:val="left"/>
      <w:pPr>
        <w:ind w:left="7330" w:hanging="72"/>
      </w:pPr>
    </w:lvl>
    <w:lvl w:ilvl="8">
      <w:numFmt w:val="bullet"/>
      <w:lvlText w:val="•"/>
      <w:lvlJc w:val="left"/>
      <w:pPr>
        <w:ind w:left="8389" w:hanging="72"/>
      </w:pPr>
    </w:lvl>
  </w:abstractNum>
  <w:abstractNum w:abstractNumId="11" w15:restartNumberingAfterBreak="0">
    <w:nsid w:val="5D6B1D47"/>
    <w:multiLevelType w:val="multilevel"/>
    <w:tmpl w:val="D728BBBA"/>
    <w:lvl w:ilvl="0">
      <w:start w:val="1"/>
      <w:numFmt w:val="lowerRoman"/>
      <w:lvlText w:val="%1."/>
      <w:lvlJc w:val="left"/>
      <w:pPr>
        <w:ind w:left="985" w:hanging="200"/>
      </w:pPr>
    </w:lvl>
    <w:lvl w:ilvl="1">
      <w:start w:val="1"/>
      <w:numFmt w:val="lowerLetter"/>
      <w:lvlText w:val="%2)"/>
      <w:lvlJc w:val="left"/>
      <w:pPr>
        <w:ind w:left="1114" w:hanging="350"/>
      </w:pPr>
      <w:rPr>
        <w:rFonts w:ascii="Arial" w:eastAsia="Arial" w:hAnsi="Arial" w:cs="Arial"/>
        <w:b w:val="0"/>
        <w:i w:val="0"/>
        <w:sz w:val="18"/>
        <w:szCs w:val="18"/>
      </w:rPr>
    </w:lvl>
    <w:lvl w:ilvl="2">
      <w:numFmt w:val="bullet"/>
      <w:lvlText w:val="•"/>
      <w:lvlJc w:val="left"/>
      <w:pPr>
        <w:ind w:left="2162" w:hanging="351"/>
      </w:pPr>
    </w:lvl>
    <w:lvl w:ilvl="3">
      <w:numFmt w:val="bullet"/>
      <w:lvlText w:val="•"/>
      <w:lvlJc w:val="left"/>
      <w:pPr>
        <w:ind w:left="3205" w:hanging="351"/>
      </w:pPr>
    </w:lvl>
    <w:lvl w:ilvl="4">
      <w:numFmt w:val="bullet"/>
      <w:lvlText w:val="•"/>
      <w:lvlJc w:val="left"/>
      <w:pPr>
        <w:ind w:left="4248" w:hanging="351"/>
      </w:pPr>
    </w:lvl>
    <w:lvl w:ilvl="5">
      <w:numFmt w:val="bullet"/>
      <w:lvlText w:val="•"/>
      <w:lvlJc w:val="left"/>
      <w:pPr>
        <w:ind w:left="5291" w:hanging="351"/>
      </w:pPr>
    </w:lvl>
    <w:lvl w:ilvl="6">
      <w:numFmt w:val="bullet"/>
      <w:lvlText w:val="•"/>
      <w:lvlJc w:val="left"/>
      <w:pPr>
        <w:ind w:left="6334" w:hanging="351"/>
      </w:pPr>
    </w:lvl>
    <w:lvl w:ilvl="7">
      <w:numFmt w:val="bullet"/>
      <w:lvlText w:val="•"/>
      <w:lvlJc w:val="left"/>
      <w:pPr>
        <w:ind w:left="7377" w:hanging="351"/>
      </w:pPr>
    </w:lvl>
    <w:lvl w:ilvl="8">
      <w:numFmt w:val="bullet"/>
      <w:lvlText w:val="•"/>
      <w:lvlJc w:val="left"/>
      <w:pPr>
        <w:ind w:left="8420" w:hanging="351"/>
      </w:pPr>
    </w:lvl>
  </w:abstractNum>
  <w:abstractNum w:abstractNumId="12" w15:restartNumberingAfterBreak="0">
    <w:nsid w:val="74523DC8"/>
    <w:multiLevelType w:val="multilevel"/>
    <w:tmpl w:val="CE4CBF6C"/>
    <w:lvl w:ilvl="0">
      <w:start w:val="1"/>
      <w:numFmt w:val="lowerLetter"/>
      <w:lvlText w:val="%1)"/>
      <w:lvlJc w:val="left"/>
      <w:pPr>
        <w:ind w:left="836" w:hanging="260"/>
      </w:pPr>
    </w:lvl>
    <w:lvl w:ilvl="1">
      <w:numFmt w:val="bullet"/>
      <w:lvlText w:val="•"/>
      <w:lvlJc w:val="left"/>
      <w:pPr>
        <w:ind w:left="1806" w:hanging="260"/>
      </w:pPr>
    </w:lvl>
    <w:lvl w:ilvl="2">
      <w:numFmt w:val="bullet"/>
      <w:lvlText w:val="•"/>
      <w:lvlJc w:val="left"/>
      <w:pPr>
        <w:ind w:left="2773" w:hanging="260"/>
      </w:pPr>
    </w:lvl>
    <w:lvl w:ilvl="3">
      <w:numFmt w:val="bullet"/>
      <w:lvlText w:val="•"/>
      <w:lvlJc w:val="left"/>
      <w:pPr>
        <w:ind w:left="3739" w:hanging="260"/>
      </w:pPr>
    </w:lvl>
    <w:lvl w:ilvl="4">
      <w:numFmt w:val="bullet"/>
      <w:lvlText w:val="•"/>
      <w:lvlJc w:val="left"/>
      <w:pPr>
        <w:ind w:left="4706" w:hanging="260"/>
      </w:pPr>
    </w:lvl>
    <w:lvl w:ilvl="5">
      <w:numFmt w:val="bullet"/>
      <w:lvlText w:val="•"/>
      <w:lvlJc w:val="left"/>
      <w:pPr>
        <w:ind w:left="5673" w:hanging="260"/>
      </w:pPr>
    </w:lvl>
    <w:lvl w:ilvl="6">
      <w:numFmt w:val="bullet"/>
      <w:lvlText w:val="•"/>
      <w:lvlJc w:val="left"/>
      <w:pPr>
        <w:ind w:left="6639" w:hanging="260"/>
      </w:pPr>
    </w:lvl>
    <w:lvl w:ilvl="7">
      <w:numFmt w:val="bullet"/>
      <w:lvlText w:val="•"/>
      <w:lvlJc w:val="left"/>
      <w:pPr>
        <w:ind w:left="7606" w:hanging="260"/>
      </w:pPr>
    </w:lvl>
    <w:lvl w:ilvl="8">
      <w:numFmt w:val="bullet"/>
      <w:lvlText w:val="•"/>
      <w:lvlJc w:val="left"/>
      <w:pPr>
        <w:ind w:left="8573" w:hanging="260"/>
      </w:pPr>
    </w:lvl>
  </w:abstractNum>
  <w:num w:numId="1" w16cid:durableId="1933124458">
    <w:abstractNumId w:val="1"/>
  </w:num>
  <w:num w:numId="2" w16cid:durableId="1600526981">
    <w:abstractNumId w:val="0"/>
  </w:num>
  <w:num w:numId="3" w16cid:durableId="1092554763">
    <w:abstractNumId w:val="10"/>
  </w:num>
  <w:num w:numId="4" w16cid:durableId="1731418314">
    <w:abstractNumId w:val="9"/>
  </w:num>
  <w:num w:numId="5" w16cid:durableId="11805911">
    <w:abstractNumId w:val="2"/>
  </w:num>
  <w:num w:numId="6" w16cid:durableId="583731475">
    <w:abstractNumId w:val="5"/>
  </w:num>
  <w:num w:numId="7" w16cid:durableId="1373457170">
    <w:abstractNumId w:val="8"/>
  </w:num>
  <w:num w:numId="8" w16cid:durableId="2020547707">
    <w:abstractNumId w:val="6"/>
  </w:num>
  <w:num w:numId="9" w16cid:durableId="1440291942">
    <w:abstractNumId w:val="7"/>
  </w:num>
  <w:num w:numId="10" w16cid:durableId="1308053484">
    <w:abstractNumId w:val="12"/>
  </w:num>
  <w:num w:numId="11" w16cid:durableId="732431373">
    <w:abstractNumId w:val="3"/>
  </w:num>
  <w:num w:numId="12" w16cid:durableId="460149098">
    <w:abstractNumId w:val="11"/>
  </w:num>
  <w:num w:numId="13" w16cid:durableId="17461454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268"/>
    <w:rsid w:val="001E16D9"/>
    <w:rsid w:val="002215E7"/>
    <w:rsid w:val="00355D20"/>
    <w:rsid w:val="00A172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A49E1"/>
  <w15:docId w15:val="{2F805B6E-C691-4C5E-BF5C-0CA53005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ind w:left="192" w:right="670"/>
      <w:jc w:val="both"/>
      <w:outlineLvl w:val="0"/>
    </w:pPr>
    <w:rPr>
      <w:sz w:val="24"/>
      <w:szCs w:val="24"/>
    </w:rPr>
  </w:style>
  <w:style w:type="paragraph" w:styleId="Titolo2">
    <w:name w:val="heading 2"/>
    <w:basedOn w:val="Normale"/>
    <w:uiPriority w:val="9"/>
    <w:unhideWhenUsed/>
    <w:qFormat/>
    <w:pPr>
      <w:ind w:left="476"/>
      <w:jc w:val="center"/>
      <w:outlineLvl w:val="1"/>
    </w:pPr>
    <w:rPr>
      <w:b/>
      <w:bCs/>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476" w:hanging="361"/>
      <w:jc w:val="both"/>
    </w:pPr>
  </w:style>
  <w:style w:type="paragraph" w:customStyle="1" w:styleId="TableParagraph">
    <w:name w:val="Table Paragraph"/>
    <w:basedOn w:val="Normale"/>
    <w:uiPriority w:val="1"/>
    <w:qFormat/>
    <w:pPr>
      <w:ind w:left="6"/>
    </w:pPr>
  </w:style>
  <w:style w:type="paragraph" w:styleId="Intestazione">
    <w:name w:val="header"/>
    <w:basedOn w:val="Normale"/>
    <w:link w:val="IntestazioneCarattere"/>
    <w:uiPriority w:val="99"/>
    <w:unhideWhenUsed/>
    <w:rsid w:val="006E0D23"/>
    <w:pPr>
      <w:tabs>
        <w:tab w:val="center" w:pos="4819"/>
        <w:tab w:val="right" w:pos="9638"/>
      </w:tabs>
    </w:pPr>
  </w:style>
  <w:style w:type="character" w:customStyle="1" w:styleId="IntestazioneCarattere">
    <w:name w:val="Intestazione Carattere"/>
    <w:basedOn w:val="Carpredefinitoparagrafo"/>
    <w:link w:val="Intestazione"/>
    <w:uiPriority w:val="99"/>
    <w:rsid w:val="006E0D23"/>
    <w:rPr>
      <w:rFonts w:ascii="Calibri" w:eastAsia="Calibri" w:hAnsi="Calibri" w:cs="Calibri"/>
      <w:lang w:val="it-IT"/>
    </w:rPr>
  </w:style>
  <w:style w:type="paragraph" w:styleId="Pidipagina">
    <w:name w:val="footer"/>
    <w:basedOn w:val="Normale"/>
    <w:link w:val="PidipaginaCarattere"/>
    <w:uiPriority w:val="99"/>
    <w:unhideWhenUsed/>
    <w:rsid w:val="006E0D23"/>
    <w:pPr>
      <w:tabs>
        <w:tab w:val="center" w:pos="4819"/>
        <w:tab w:val="right" w:pos="9638"/>
      </w:tabs>
    </w:pPr>
  </w:style>
  <w:style w:type="character" w:customStyle="1" w:styleId="PidipaginaCarattere">
    <w:name w:val="Piè di pagina Carattere"/>
    <w:basedOn w:val="Carpredefinitoparagrafo"/>
    <w:link w:val="Pidipagina"/>
    <w:uiPriority w:val="99"/>
    <w:rsid w:val="006E0D23"/>
    <w:rPr>
      <w:rFonts w:ascii="Calibri" w:eastAsia="Calibri" w:hAnsi="Calibri" w:cs="Calibri"/>
      <w:lang w:val="it-IT"/>
    </w:rPr>
  </w:style>
  <w:style w:type="character" w:styleId="Collegamentoipertestuale">
    <w:name w:val="Hyperlink"/>
    <w:basedOn w:val="Carpredefinitoparagrafo"/>
    <w:uiPriority w:val="99"/>
    <w:unhideWhenUsed/>
    <w:rsid w:val="00567BE2"/>
    <w:rPr>
      <w:color w:val="0000FF" w:themeColor="hyperlink"/>
      <w:u w:val="single"/>
    </w:rPr>
  </w:style>
  <w:style w:type="character" w:styleId="Menzionenonrisolta">
    <w:name w:val="Unresolved Mention"/>
    <w:basedOn w:val="Carpredefinitoparagrafo"/>
    <w:uiPriority w:val="99"/>
    <w:semiHidden/>
    <w:unhideWhenUsed/>
    <w:rsid w:val="004A751E"/>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info@privacycontrol.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privacycontrol.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pc02000a@pec.istruzione.it" TargetMode="External"/><Relationship Id="rId5" Type="http://schemas.openxmlformats.org/officeDocument/2006/relationships/webSettings" Target="webSettings.xml"/><Relationship Id="rId15" Type="http://schemas.openxmlformats.org/officeDocument/2006/relationships/hyperlink" Target="https://nuvola.madisoft.it/bacheca-digitale/bacheca/CRPC02000A/4/IN_PUBBLICAZIONE/63f4beb2-3cd6-4203-960f-cb2610b14420/show"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4KLNXiHAm4tABR2sdaDP9Axz/g==">CgMxLjA4AHIhMXlyandLdXpFVWRFOXV4T05vbEVveFJEbkhEUlNhdTBs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4073</Words>
  <Characters>23221</Characters>
  <Application>Microsoft Office Word</Application>
  <DocSecurity>0</DocSecurity>
  <Lines>193</Lines>
  <Paragraphs>54</Paragraphs>
  <ScaleCrop>false</ScaleCrop>
  <Company>HP</Company>
  <LinksUpToDate>false</LinksUpToDate>
  <CharactersWithSpaces>27240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Letizia Stagnati</cp:lastModifiedBy>
  <cp:revision>2</cp:revision>
  <dcterms:created xsi:type="dcterms:W3CDTF">2024-09-16T09:15:00Z</dcterms:created>
  <dcterms:modified xsi:type="dcterms:W3CDTF">2024-12-02T08:55:00Z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2024-03-22T00:00:00Z</vt:lpwstr>
  </property>
  <property fmtid="{D5CDD505-2E9C-101B-9397-08002B2CF9AE}" pid="3" name="Creator">
    <vt:lpwstr>Microsoft® Word 2019</vt:lpwstr>
  </property>
  <property fmtid="{D5CDD505-2E9C-101B-9397-08002B2CF9AE}" pid="4" name="LastSaved">
    <vt:lpwstr>2024-09-16T00:00:00Z</vt:lpwstr>
  </property>
  <property fmtid="{D5CDD505-2E9C-101B-9397-08002B2CF9AE}" pid="5" name="Producer">
    <vt:lpwstr>Microsoft® Word 2019</vt:lpwstr>
  </property>
</Properties>
</file>