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88366" w14:textId="54725E95" w:rsidR="00FC5FEA" w:rsidRPr="008B4CB9" w:rsidRDefault="00412419" w:rsidP="008B4CB9">
      <w:pPr>
        <w:pStyle w:val="Titolo1"/>
        <w:spacing w:before="80"/>
        <w:ind w:left="0"/>
      </w:pPr>
      <w:r>
        <w:t xml:space="preserve">      </w:t>
      </w:r>
      <w:r w:rsidR="004172A3">
        <w:t>ALLEGATO B</w:t>
      </w:r>
    </w:p>
    <w:p w14:paraId="33E5E325" w14:textId="77777777" w:rsidR="00FC5FEA" w:rsidRDefault="004172A3">
      <w:pPr>
        <w:spacing w:line="255" w:lineRule="auto"/>
        <w:ind w:left="392"/>
        <w:rPr>
          <w:b/>
        </w:rPr>
      </w:pPr>
      <w:r>
        <w:rPr>
          <w:b/>
        </w:rPr>
        <w:t>TABELLA DI VALUTAZIONE DEI TITOLI</w:t>
      </w:r>
    </w:p>
    <w:p w14:paraId="1547C0B6" w14:textId="77777777" w:rsidR="00FC5FEA" w:rsidRDefault="004172A3">
      <w:pPr>
        <w:pBdr>
          <w:top w:val="nil"/>
          <w:left w:val="nil"/>
          <w:bottom w:val="nil"/>
          <w:right w:val="nil"/>
          <w:between w:val="nil"/>
        </w:pBdr>
        <w:ind w:left="392" w:right="146"/>
        <w:jc w:val="both"/>
        <w:rPr>
          <w:color w:val="000000"/>
        </w:rPr>
      </w:pPr>
      <w:r>
        <w:rPr>
          <w:color w:val="000000"/>
        </w:rPr>
        <w:t>Piano nazionale di ripresa e resilienza, Missione 4 – Istruzione e ricerca – Componente 1 – Potenziamento dell’offerta dei servizi di istruzione: dagli asili nido alle università – Investimento</w:t>
      </w:r>
    </w:p>
    <w:p w14:paraId="7CB8B76B" w14:textId="77777777" w:rsidR="00FC5FEA" w:rsidRDefault="004172A3">
      <w:pPr>
        <w:spacing w:line="255" w:lineRule="auto"/>
        <w:ind w:left="392"/>
        <w:jc w:val="both"/>
        <w:rPr>
          <w:i/>
        </w:rPr>
      </w:pPr>
      <w:r>
        <w:t>3.1 “</w:t>
      </w:r>
      <w:r>
        <w:rPr>
          <w:i/>
        </w:rPr>
        <w:t>Nuove competenze e nuovi linguaggi</w:t>
      </w:r>
      <w:r>
        <w:t xml:space="preserve">”, finanziato dall’Unione europea – </w:t>
      </w:r>
      <w:r>
        <w:rPr>
          <w:i/>
        </w:rPr>
        <w:t>Next Generation EU</w:t>
      </w:r>
    </w:p>
    <w:p w14:paraId="556171A4" w14:textId="145B3252" w:rsidR="00FC5FEA" w:rsidRDefault="004172A3">
      <w:pPr>
        <w:spacing w:line="255" w:lineRule="auto"/>
        <w:ind w:left="392"/>
        <w:jc w:val="both"/>
      </w:pPr>
      <w:r>
        <w:t>– “</w:t>
      </w:r>
      <w:r>
        <w:rPr>
          <w:i/>
        </w:rPr>
        <w:t>Azioni di potenziamento delle competenze STEM e multilinguistiche</w:t>
      </w:r>
      <w:r>
        <w:t>” –</w:t>
      </w:r>
      <w:r w:rsidR="00D272A6">
        <w:t xml:space="preserve"> </w:t>
      </w:r>
      <w:r w:rsidR="00D272A6" w:rsidRPr="00EB06AA">
        <w:rPr>
          <w:rFonts w:ascii="Verdana" w:eastAsia="Verdana" w:hAnsi="Verdana" w:cs="Verdana"/>
          <w:b/>
          <w:color w:val="000000"/>
        </w:rPr>
        <w:t>percorso preparazione della “SQUADRA DI MATEMATICA” alle competizioni studentesche</w:t>
      </w:r>
    </w:p>
    <w:p w14:paraId="4F6D658F" w14:textId="07547735" w:rsidR="00FC5FEA" w:rsidRPr="008B4CB9" w:rsidRDefault="004172A3" w:rsidP="008B4CB9">
      <w:pPr>
        <w:pBdr>
          <w:top w:val="nil"/>
          <w:left w:val="nil"/>
          <w:bottom w:val="nil"/>
          <w:right w:val="nil"/>
          <w:between w:val="nil"/>
        </w:pBdr>
        <w:spacing w:before="1"/>
        <w:ind w:left="392" w:right="149"/>
        <w:jc w:val="both"/>
        <w:rPr>
          <w:color w:val="000000"/>
        </w:rPr>
      </w:pPr>
      <w:r>
        <w:rPr>
          <w:color w:val="000000"/>
        </w:rPr>
        <w:t>Intervento A: “</w:t>
      </w:r>
      <w:r>
        <w:rPr>
          <w:rFonts w:ascii="Verdana" w:eastAsia="Verdana" w:hAnsi="Verdana" w:cs="Verdana"/>
          <w:color w:val="00000A"/>
        </w:rPr>
        <w:t>Percorsi di orientamento e formazione per il potenziamento delle competenze STEM, digitali e di innovazione</w:t>
      </w:r>
      <w:r>
        <w:rPr>
          <w:color w:val="000000"/>
        </w:rPr>
        <w:t>” - (D.M. n. 65/2023) –</w:t>
      </w:r>
    </w:p>
    <w:p w14:paraId="32DDFFFC" w14:textId="77777777" w:rsidR="00FC5FEA" w:rsidRDefault="004172A3" w:rsidP="004172A3">
      <w:pPr>
        <w:pStyle w:val="Titolo1"/>
        <w:ind w:right="69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Progetto “Aselli per le STEM” CUP: I14D23002970006</w:t>
      </w:r>
    </w:p>
    <w:p w14:paraId="11E7BAFB" w14:textId="682FBA79" w:rsidR="00FC5FEA" w:rsidRPr="008B4CB9" w:rsidRDefault="004172A3" w:rsidP="008B4CB9">
      <w:pPr>
        <w:spacing w:before="1"/>
        <w:ind w:left="39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Codice Progetto: M4C1I3.1-2023-1143-1242</w:t>
      </w:r>
    </w:p>
    <w:p w14:paraId="61367509" w14:textId="4E6DDFCE" w:rsidR="00FC5FEA" w:rsidRPr="008B4CB9" w:rsidRDefault="004172A3" w:rsidP="008B4CB9">
      <w:pPr>
        <w:tabs>
          <w:tab w:val="left" w:pos="10083"/>
        </w:tabs>
        <w:ind w:left="392"/>
        <w:rPr>
          <w:b/>
          <w:i/>
        </w:rPr>
      </w:pPr>
      <w:r>
        <w:rPr>
          <w:b/>
          <w:i/>
        </w:rPr>
        <w:t>Candidato/a: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ab/>
      </w:r>
    </w:p>
    <w:p w14:paraId="0134B70A" w14:textId="77777777" w:rsidR="00FC5FEA" w:rsidRDefault="004172A3">
      <w:pPr>
        <w:pStyle w:val="Titolo1"/>
        <w:spacing w:before="101"/>
        <w:ind w:firstLine="392"/>
      </w:pPr>
      <w:r>
        <w:t>TABELLA DI VALUTAZIONE DEI TITOLI – (MAX. 50 PUNTI)</w:t>
      </w:r>
    </w:p>
    <w:p w14:paraId="5E5E99CD" w14:textId="77777777" w:rsidR="00FC5FEA" w:rsidRDefault="00FC5FE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0"/>
          <w:szCs w:val="1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3"/>
        <w:gridCol w:w="2268"/>
      </w:tblGrid>
      <w:tr w:rsidR="00D272A6" w:rsidRPr="003041DA" w14:paraId="5164668F" w14:textId="77777777" w:rsidTr="00D272A6">
        <w:trPr>
          <w:trHeight w:val="525"/>
        </w:trPr>
        <w:tc>
          <w:tcPr>
            <w:tcW w:w="7513" w:type="dxa"/>
            <w:shd w:val="clear" w:color="auto" w:fill="auto"/>
          </w:tcPr>
          <w:p w14:paraId="44F2F9AF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861972D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b/>
                <w:bCs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b/>
                <w:bCs/>
                <w:color w:val="000000"/>
                <w:sz w:val="20"/>
                <w:szCs w:val="20"/>
              </w:rPr>
              <w:t>PUNTI DICHIARATI DALL’ASPIRANTE</w:t>
            </w:r>
          </w:p>
        </w:tc>
      </w:tr>
      <w:tr w:rsidR="00D272A6" w:rsidRPr="003041DA" w14:paraId="7A395906" w14:textId="77777777" w:rsidTr="00D272A6">
        <w:trPr>
          <w:trHeight w:val="254"/>
        </w:trPr>
        <w:tc>
          <w:tcPr>
            <w:tcW w:w="7513" w:type="dxa"/>
            <w:shd w:val="clear" w:color="auto" w:fill="D0CECE"/>
          </w:tcPr>
          <w:p w14:paraId="13BF6D9E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b/>
                <w:bCs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b/>
                <w:bCs/>
                <w:color w:val="000000"/>
                <w:sz w:val="20"/>
                <w:szCs w:val="20"/>
              </w:rPr>
              <w:t>Titoli di studio (max. 15 punti)</w:t>
            </w:r>
          </w:p>
        </w:tc>
        <w:tc>
          <w:tcPr>
            <w:tcW w:w="2268" w:type="dxa"/>
            <w:shd w:val="clear" w:color="auto" w:fill="D0CECE"/>
          </w:tcPr>
          <w:p w14:paraId="31DD0EEE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b/>
                <w:bCs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b/>
                <w:bCs/>
                <w:color w:val="000000"/>
                <w:sz w:val="20"/>
                <w:szCs w:val="20"/>
              </w:rPr>
              <w:t>Punti</w:t>
            </w:r>
          </w:p>
        </w:tc>
      </w:tr>
      <w:tr w:rsidR="00D272A6" w:rsidRPr="003041DA" w14:paraId="52F4554F" w14:textId="77777777" w:rsidTr="00D272A6">
        <w:trPr>
          <w:trHeight w:val="523"/>
        </w:trPr>
        <w:tc>
          <w:tcPr>
            <w:tcW w:w="7513" w:type="dxa"/>
            <w:shd w:val="clear" w:color="auto" w:fill="auto"/>
          </w:tcPr>
          <w:p w14:paraId="051925F5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b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b/>
                <w:color w:val="000000"/>
                <w:sz w:val="20"/>
                <w:szCs w:val="20"/>
              </w:rPr>
              <w:t>Laurea magistrale/V. O in Matematica (9 punti)</w:t>
            </w:r>
          </w:p>
          <w:p w14:paraId="30D1D556" w14:textId="6D86EE8C" w:rsidR="00D272A6" w:rsidRPr="008B4CB9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b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b/>
                <w:color w:val="000000"/>
                <w:sz w:val="20"/>
                <w:szCs w:val="20"/>
              </w:rPr>
              <w:t>Laurea lauree in Fisica o affini (6 punti</w:t>
            </w:r>
            <w:r>
              <w:rPr>
                <w:rFonts w:ascii="Verdana" w:eastAsiaTheme="minorHAnsi" w:hAnsi="Verdana" w:cs="Helvetic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59ADEC73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</w:pPr>
          </w:p>
        </w:tc>
      </w:tr>
      <w:tr w:rsidR="00D272A6" w:rsidRPr="003041DA" w14:paraId="3D7E4FC3" w14:textId="77777777" w:rsidTr="00D272A6">
        <w:trPr>
          <w:trHeight w:val="1086"/>
        </w:trPr>
        <w:tc>
          <w:tcPr>
            <w:tcW w:w="7513" w:type="dxa"/>
            <w:shd w:val="clear" w:color="auto" w:fill="auto"/>
          </w:tcPr>
          <w:p w14:paraId="027994B1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  <w:t>Punteggio per voto di laurea</w:t>
            </w:r>
          </w:p>
          <w:p w14:paraId="0D49F5C3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  <w:t xml:space="preserve">fino a 100 (compreso) nessun punto </w:t>
            </w:r>
          </w:p>
          <w:p w14:paraId="6965FACE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  <w:t>da 101 a 110 punti (X-100) /2 ove X è il voto</w:t>
            </w:r>
          </w:p>
          <w:p w14:paraId="08538DD1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b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  <w:t>110 Lode ……………………………………. 6 punti</w:t>
            </w:r>
          </w:p>
        </w:tc>
        <w:tc>
          <w:tcPr>
            <w:tcW w:w="2268" w:type="dxa"/>
            <w:shd w:val="clear" w:color="auto" w:fill="auto"/>
          </w:tcPr>
          <w:p w14:paraId="08743F14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</w:pPr>
          </w:p>
        </w:tc>
      </w:tr>
      <w:tr w:rsidR="00D272A6" w:rsidRPr="003041DA" w14:paraId="4BB73219" w14:textId="77777777" w:rsidTr="00D272A6">
        <w:trPr>
          <w:trHeight w:val="253"/>
        </w:trPr>
        <w:tc>
          <w:tcPr>
            <w:tcW w:w="7513" w:type="dxa"/>
            <w:shd w:val="clear" w:color="auto" w:fill="D0CECE"/>
          </w:tcPr>
          <w:p w14:paraId="31C6BD96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b/>
                <w:bCs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b/>
                <w:bCs/>
                <w:color w:val="000000"/>
                <w:sz w:val="20"/>
                <w:szCs w:val="20"/>
              </w:rPr>
              <w:t>Titoli culturali specifici (max. 15 punti)</w:t>
            </w:r>
          </w:p>
        </w:tc>
        <w:tc>
          <w:tcPr>
            <w:tcW w:w="2268" w:type="dxa"/>
            <w:shd w:val="clear" w:color="auto" w:fill="D0CECE"/>
          </w:tcPr>
          <w:p w14:paraId="306403DA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b/>
                <w:bCs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b/>
                <w:bCs/>
                <w:color w:val="000000"/>
                <w:sz w:val="20"/>
                <w:szCs w:val="20"/>
              </w:rPr>
              <w:t>Punti</w:t>
            </w:r>
          </w:p>
        </w:tc>
      </w:tr>
      <w:tr w:rsidR="00D272A6" w:rsidRPr="003041DA" w14:paraId="50A222FC" w14:textId="77777777" w:rsidTr="00D272A6">
        <w:trPr>
          <w:trHeight w:val="253"/>
        </w:trPr>
        <w:tc>
          <w:tcPr>
            <w:tcW w:w="7513" w:type="dxa"/>
            <w:shd w:val="clear" w:color="auto" w:fill="auto"/>
          </w:tcPr>
          <w:p w14:paraId="4E09D7E7" w14:textId="7ED818FD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b/>
                <w:bCs/>
                <w:color w:val="000000"/>
              </w:rPr>
            </w:pPr>
            <w:r w:rsidRPr="003041DA"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  <w:t xml:space="preserve">Attestato Master I / II livello o Scuola di Specializzazione biennale in discipline attinenti alla figura richiesta (2p.): si considera un solo titolo.  </w:t>
            </w:r>
          </w:p>
        </w:tc>
        <w:tc>
          <w:tcPr>
            <w:tcW w:w="2268" w:type="dxa"/>
            <w:shd w:val="clear" w:color="auto" w:fill="auto"/>
          </w:tcPr>
          <w:p w14:paraId="6AAC8531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b/>
                <w:bCs/>
                <w:color w:val="000000"/>
              </w:rPr>
            </w:pPr>
          </w:p>
        </w:tc>
      </w:tr>
      <w:tr w:rsidR="00D272A6" w:rsidRPr="003041DA" w14:paraId="1F0EE0FA" w14:textId="77777777" w:rsidTr="00D272A6">
        <w:trPr>
          <w:trHeight w:val="253"/>
        </w:trPr>
        <w:tc>
          <w:tcPr>
            <w:tcW w:w="7513" w:type="dxa"/>
            <w:shd w:val="clear" w:color="auto" w:fill="auto"/>
          </w:tcPr>
          <w:p w14:paraId="7724F4AF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  <w:t xml:space="preserve">Partecipazione a corsi di formazione/specializzazione su piattaforma FUTURA attinenti alla figura richiesta, in qualità di docente (2p. per ciascun corso) max. </w:t>
            </w:r>
            <w:r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  <w:t>4</w:t>
            </w:r>
            <w:r w:rsidRPr="003041DA"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2268" w:type="dxa"/>
            <w:shd w:val="clear" w:color="auto" w:fill="auto"/>
          </w:tcPr>
          <w:p w14:paraId="5FCBE74A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</w:rPr>
            </w:pPr>
          </w:p>
        </w:tc>
      </w:tr>
      <w:tr w:rsidR="00D272A6" w:rsidRPr="003041DA" w14:paraId="17683A30" w14:textId="77777777" w:rsidTr="00D272A6">
        <w:trPr>
          <w:trHeight w:val="729"/>
        </w:trPr>
        <w:tc>
          <w:tcPr>
            <w:tcW w:w="7513" w:type="dxa"/>
            <w:shd w:val="clear" w:color="auto" w:fill="auto"/>
          </w:tcPr>
          <w:p w14:paraId="18D9A606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  <w:t>Partecipazione ad altri corsi di formazione/specializzazione attinenti alla figura richiesta, in qualità di docente (1p. per ciascun corso) max. 4 punti</w:t>
            </w:r>
          </w:p>
        </w:tc>
        <w:tc>
          <w:tcPr>
            <w:tcW w:w="2268" w:type="dxa"/>
            <w:shd w:val="clear" w:color="auto" w:fill="auto"/>
          </w:tcPr>
          <w:p w14:paraId="70C2E76E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</w:rPr>
            </w:pPr>
          </w:p>
        </w:tc>
      </w:tr>
      <w:tr w:rsidR="00D272A6" w:rsidRPr="003041DA" w14:paraId="73FC8F1C" w14:textId="77777777" w:rsidTr="00D272A6">
        <w:trPr>
          <w:trHeight w:val="503"/>
        </w:trPr>
        <w:tc>
          <w:tcPr>
            <w:tcW w:w="7513" w:type="dxa"/>
            <w:shd w:val="clear" w:color="auto" w:fill="auto"/>
          </w:tcPr>
          <w:p w14:paraId="148CF126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  <w:t>Partecipazione ad altri corsi di formazione attinenti alla figura richiesta, in qualità di discente (1 p. per ciascun corso) max 2 punti</w:t>
            </w:r>
          </w:p>
        </w:tc>
        <w:tc>
          <w:tcPr>
            <w:tcW w:w="2268" w:type="dxa"/>
            <w:shd w:val="clear" w:color="auto" w:fill="auto"/>
          </w:tcPr>
          <w:p w14:paraId="7E0BF900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</w:rPr>
            </w:pPr>
          </w:p>
        </w:tc>
      </w:tr>
      <w:tr w:rsidR="00D272A6" w:rsidRPr="003041DA" w14:paraId="576EC4FB" w14:textId="77777777" w:rsidTr="00D272A6">
        <w:trPr>
          <w:trHeight w:val="503"/>
        </w:trPr>
        <w:tc>
          <w:tcPr>
            <w:tcW w:w="7513" w:type="dxa"/>
            <w:shd w:val="clear" w:color="auto" w:fill="auto"/>
          </w:tcPr>
          <w:p w14:paraId="3B0B0D2C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  <w:t>Certificazioni Informatiche ECDL / ICDL e simili (0,50 per ogni titolo) max. 1 p.</w:t>
            </w:r>
          </w:p>
        </w:tc>
        <w:tc>
          <w:tcPr>
            <w:tcW w:w="2268" w:type="dxa"/>
            <w:shd w:val="clear" w:color="auto" w:fill="auto"/>
          </w:tcPr>
          <w:p w14:paraId="32052F52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</w:rPr>
            </w:pPr>
          </w:p>
        </w:tc>
      </w:tr>
      <w:tr w:rsidR="00D272A6" w:rsidRPr="003041DA" w14:paraId="7D9BB01D" w14:textId="77777777" w:rsidTr="00D272A6">
        <w:trPr>
          <w:trHeight w:val="503"/>
        </w:trPr>
        <w:tc>
          <w:tcPr>
            <w:tcW w:w="7513" w:type="dxa"/>
            <w:shd w:val="clear" w:color="auto" w:fill="auto"/>
          </w:tcPr>
          <w:p w14:paraId="4F87B5E3" w14:textId="15F3D599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  <w:t>Nomina Animatore Digitale (1p per ogni anno) max 2</w:t>
            </w:r>
          </w:p>
        </w:tc>
        <w:tc>
          <w:tcPr>
            <w:tcW w:w="2268" w:type="dxa"/>
            <w:shd w:val="clear" w:color="auto" w:fill="auto"/>
          </w:tcPr>
          <w:p w14:paraId="2459A41A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</w:rPr>
            </w:pPr>
          </w:p>
        </w:tc>
      </w:tr>
      <w:tr w:rsidR="00D272A6" w:rsidRPr="003041DA" w14:paraId="3AB900C0" w14:textId="77777777" w:rsidTr="00D272A6">
        <w:trPr>
          <w:trHeight w:val="254"/>
        </w:trPr>
        <w:tc>
          <w:tcPr>
            <w:tcW w:w="7513" w:type="dxa"/>
            <w:shd w:val="clear" w:color="auto" w:fill="D0CECE"/>
          </w:tcPr>
          <w:p w14:paraId="58C05519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b/>
                <w:bCs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b/>
                <w:bCs/>
                <w:color w:val="000000"/>
                <w:sz w:val="20"/>
                <w:szCs w:val="20"/>
              </w:rPr>
              <w:t>Titoli di servizio e professionali (max. 20 punti)</w:t>
            </w:r>
          </w:p>
        </w:tc>
        <w:tc>
          <w:tcPr>
            <w:tcW w:w="2268" w:type="dxa"/>
            <w:shd w:val="clear" w:color="auto" w:fill="D0CECE"/>
          </w:tcPr>
          <w:p w14:paraId="658D96FE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b/>
                <w:bCs/>
                <w:color w:val="000000"/>
              </w:rPr>
            </w:pPr>
            <w:r w:rsidRPr="003041DA">
              <w:rPr>
                <w:rFonts w:ascii="Verdana" w:eastAsiaTheme="minorHAnsi" w:hAnsi="Verdana" w:cs="Helvetica"/>
                <w:b/>
                <w:bCs/>
                <w:color w:val="000000"/>
              </w:rPr>
              <w:t>Punti</w:t>
            </w:r>
          </w:p>
        </w:tc>
      </w:tr>
      <w:tr w:rsidR="00D272A6" w:rsidRPr="003041DA" w14:paraId="7CC2EC38" w14:textId="77777777" w:rsidTr="00D272A6">
        <w:trPr>
          <w:trHeight w:val="254"/>
        </w:trPr>
        <w:tc>
          <w:tcPr>
            <w:tcW w:w="7513" w:type="dxa"/>
            <w:shd w:val="clear" w:color="auto" w:fill="auto"/>
          </w:tcPr>
          <w:p w14:paraId="665E8BE2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  <w:t xml:space="preserve"> Anzianità di servizio di ruolo presso Istituzioni Scolastiche (1p. per anno di servizio) max.8</w:t>
            </w:r>
          </w:p>
        </w:tc>
        <w:tc>
          <w:tcPr>
            <w:tcW w:w="2268" w:type="dxa"/>
            <w:shd w:val="clear" w:color="auto" w:fill="auto"/>
          </w:tcPr>
          <w:p w14:paraId="5429378A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</w:rPr>
            </w:pPr>
          </w:p>
        </w:tc>
      </w:tr>
      <w:tr w:rsidR="00D272A6" w:rsidRPr="003041DA" w14:paraId="50583704" w14:textId="77777777" w:rsidTr="00D272A6">
        <w:trPr>
          <w:trHeight w:val="253"/>
        </w:trPr>
        <w:tc>
          <w:tcPr>
            <w:tcW w:w="7513" w:type="dxa"/>
            <w:shd w:val="clear" w:color="auto" w:fill="auto"/>
          </w:tcPr>
          <w:p w14:paraId="5CED17EE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  <w:t xml:space="preserve">Partecipazione come docente </w:t>
            </w:r>
            <w:r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  <w:t>del “Corso TOL</w:t>
            </w:r>
            <w:r w:rsidRPr="003041DA"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  <w:t>” realizzate nell’istituto (2p. per ciascun corso) max. 8 punti</w:t>
            </w:r>
          </w:p>
        </w:tc>
        <w:tc>
          <w:tcPr>
            <w:tcW w:w="2268" w:type="dxa"/>
            <w:shd w:val="clear" w:color="auto" w:fill="auto"/>
          </w:tcPr>
          <w:p w14:paraId="0EBBDB68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b/>
                <w:bCs/>
                <w:color w:val="000000"/>
              </w:rPr>
            </w:pPr>
          </w:p>
        </w:tc>
      </w:tr>
      <w:tr w:rsidR="00D272A6" w:rsidRPr="003041DA" w14:paraId="20645EBC" w14:textId="77777777" w:rsidTr="00D272A6">
        <w:trPr>
          <w:trHeight w:val="559"/>
        </w:trPr>
        <w:tc>
          <w:tcPr>
            <w:tcW w:w="7513" w:type="dxa"/>
            <w:shd w:val="clear" w:color="auto" w:fill="auto"/>
          </w:tcPr>
          <w:p w14:paraId="6343758F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  <w:t>Precedenti esperienze come tutor/esperto in progetti PON FSE (1p. per ogni attività) max. 2</w:t>
            </w:r>
          </w:p>
        </w:tc>
        <w:tc>
          <w:tcPr>
            <w:tcW w:w="2268" w:type="dxa"/>
            <w:shd w:val="clear" w:color="auto" w:fill="auto"/>
          </w:tcPr>
          <w:p w14:paraId="2E01D860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</w:rPr>
            </w:pPr>
          </w:p>
        </w:tc>
      </w:tr>
      <w:tr w:rsidR="00D272A6" w:rsidRPr="003041DA" w14:paraId="66F1E419" w14:textId="77777777" w:rsidTr="00D272A6">
        <w:trPr>
          <w:trHeight w:val="612"/>
        </w:trPr>
        <w:tc>
          <w:tcPr>
            <w:tcW w:w="7513" w:type="dxa"/>
            <w:shd w:val="clear" w:color="auto" w:fill="auto"/>
          </w:tcPr>
          <w:p w14:paraId="459321B9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</w:pPr>
            <w:r w:rsidRPr="003041DA">
              <w:rPr>
                <w:rFonts w:ascii="Verdana" w:eastAsiaTheme="minorHAnsi" w:hAnsi="Verdana" w:cs="Helvetica"/>
                <w:color w:val="000000"/>
                <w:sz w:val="20"/>
                <w:szCs w:val="20"/>
              </w:rPr>
              <w:t>Referente progetti nelle Istituzioni scolastiche attinenti alla figura richiesta (1 punti per ogni esperienza). Max. 2</w:t>
            </w:r>
          </w:p>
        </w:tc>
        <w:tc>
          <w:tcPr>
            <w:tcW w:w="2268" w:type="dxa"/>
            <w:shd w:val="clear" w:color="auto" w:fill="auto"/>
          </w:tcPr>
          <w:p w14:paraId="38817E5D" w14:textId="77777777" w:rsidR="00D272A6" w:rsidRPr="003041DA" w:rsidRDefault="00D272A6" w:rsidP="007F66D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line="276" w:lineRule="auto"/>
              <w:jc w:val="both"/>
              <w:rPr>
                <w:rFonts w:ascii="Verdana" w:eastAsiaTheme="minorHAnsi" w:hAnsi="Verdana" w:cs="Helvetica"/>
                <w:color w:val="000000"/>
              </w:rPr>
            </w:pPr>
          </w:p>
        </w:tc>
      </w:tr>
    </w:tbl>
    <w:p w14:paraId="2D01C909" w14:textId="77777777" w:rsidR="004172A3" w:rsidRDefault="004172A3" w:rsidP="004172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color w:val="000000"/>
        </w:rPr>
      </w:pPr>
    </w:p>
    <w:p w14:paraId="79CAC3CB" w14:textId="77777777" w:rsidR="00FC5FEA" w:rsidRDefault="004172A3" w:rsidP="00412419">
      <w:pPr>
        <w:pBdr>
          <w:top w:val="nil"/>
          <w:left w:val="nil"/>
          <w:bottom w:val="nil"/>
          <w:right w:val="nil"/>
          <w:between w:val="nil"/>
        </w:pBdr>
        <w:tabs>
          <w:tab w:val="left" w:pos="8182"/>
        </w:tabs>
        <w:rPr>
          <w:color w:val="000000"/>
        </w:rPr>
      </w:pPr>
      <w:r>
        <w:rPr>
          <w:color w:val="000000"/>
        </w:rPr>
        <w:t>Luogo e data</w:t>
      </w:r>
      <w:r>
        <w:rPr>
          <w:color w:val="000000"/>
        </w:rPr>
        <w:tab/>
        <w:t>Firma</w:t>
      </w:r>
    </w:p>
    <w:sectPr w:rsidR="00FC5FEA">
      <w:pgSz w:w="11910" w:h="16840"/>
      <w:pgMar w:top="1360" w:right="980" w:bottom="280" w:left="7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EA"/>
    <w:rsid w:val="000126E7"/>
    <w:rsid w:val="002A4944"/>
    <w:rsid w:val="00302779"/>
    <w:rsid w:val="00412419"/>
    <w:rsid w:val="004172A3"/>
    <w:rsid w:val="0082575C"/>
    <w:rsid w:val="008B4CB9"/>
    <w:rsid w:val="00900BF7"/>
    <w:rsid w:val="00A22F80"/>
    <w:rsid w:val="00D272A6"/>
    <w:rsid w:val="00DC6F82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A5CC"/>
  <w15:docId w15:val="{852A5B4B-1EFF-4914-97E2-46ED8484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392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9y1dBJbaKbELIX65E3oGe6cUVw==">CgMxLjA4AHIhMU9XQ1YwQnZPajZLS1FmMVI1Ul9Rc1FMc1NwUTVrYjl3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utente1</cp:lastModifiedBy>
  <cp:revision>6</cp:revision>
  <dcterms:created xsi:type="dcterms:W3CDTF">2024-10-30T13:24:00Z</dcterms:created>
  <dcterms:modified xsi:type="dcterms:W3CDTF">2024-11-08T15:35:00Z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2024-10-17T00:00:00Z</vt:lpwstr>
  </property>
  <property fmtid="{D5CDD505-2E9C-101B-9397-08002B2CF9AE}" pid="3" name="Creator">
    <vt:lpwstr>Microsoft® Word LTSC</vt:lpwstr>
  </property>
  <property fmtid="{D5CDD505-2E9C-101B-9397-08002B2CF9AE}" pid="4" name="LastSaved">
    <vt:lpwstr>2024-10-21T00:00:00Z</vt:lpwstr>
  </property>
</Properties>
</file>