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Spacing"/>
        <w:jc w:val="center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ART. 31 “Controlli sull'organizzazione e sull'attività dell'amministrazione” -  Schema ANAC Allegato 3</w:t>
      </w:r>
    </w:p>
    <w:p>
      <w:pPr>
        <w:pStyle w:val="Normal"/>
        <w:spacing w:lineRule="auto" w:line="240" w:before="0" w:after="0"/>
        <w:jc w:val="center"/>
        <w:rPr>
          <w:i/>
          <w:i/>
          <w:iCs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Organismi indipendenti di valutazione, nuclei di valutazione o altri organismi analoghi</w:t>
      </w:r>
    </w:p>
    <w:p>
      <w:pPr>
        <w:pStyle w:val="Normal"/>
        <w:spacing w:lineRule="auto" w:line="240" w:before="0" w:after="0"/>
        <w:jc w:val="center"/>
        <w:rPr>
          <w:i/>
          <w:i/>
          <w:iCs/>
        </w:rPr>
      </w:pPr>
      <w:r>
        <w:rPr>
          <w:i/>
          <w:iCs/>
        </w:rPr>
        <w:t>Validata ai sensi dell'art.48 del D.Lgs 33/2013 e della Delibera ANAC n. 495/2024</w:t>
      </w:r>
    </w:p>
    <w:p>
      <w:pPr>
        <w:pStyle w:val="Normal"/>
        <w:spacing w:lineRule="auto" w:line="240" w:before="0" w:after="0"/>
        <w:jc w:val="center"/>
        <w:rPr/>
      </w:pPr>
      <w:r>
        <w:rPr/>
        <w:t xml:space="preserve">Aggiornata al </w:t>
      </w:r>
      <w:r>
        <w:rPr>
          <w:rFonts w:cs="Calibri" w:cstheme="minorHAnsi"/>
          <w:sz w:val="24"/>
          <w:szCs w:val="24"/>
          <w:lang w:eastAsia="it-IT"/>
        </w:rPr>
        <w:t>25/09/2025</w:t>
      </w:r>
    </w:p>
    <w:p>
      <w:pPr>
        <w:pStyle w:val="NoSpacing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tbl>
      <w:tblPr>
        <w:tblStyle w:val="Grigliatabellachiar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6"/>
        <w:gridCol w:w="5960"/>
        <w:gridCol w:w="2941"/>
      </w:tblGrid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lang w:val="it-IT" w:bidi="ar-SA"/>
              </w:rPr>
              <w:t>Tipologia documento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lang w:val="it-IT" w:bidi="ar-SA"/>
              </w:rPr>
              <w:t>Data di pubblicazione (GG/MM/AAAA)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Times New Roman" w:asciiTheme="minorHAnsi" w:hAnsiTheme="minorHAnsi"/>
                <w:b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kern w:val="0"/>
                <w:sz w:val="22"/>
                <w:szCs w:val="22"/>
                <w:lang w:val="it-IT" w:bidi="ar-SA"/>
              </w:rPr>
              <w:t>Link al documento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it-IT" w:bidi="ar-SA"/>
              </w:rPr>
              <w:t>Documento OIV di validazione della Relazione sulla performance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it-IT" w:bidi="ar-SA"/>
              </w:rPr>
              <w:t>La scuola non ha attuato il Piano delle Performance e non c’è una Relazione sulla performance da pubblicare</w:t>
            </w:r>
          </w:p>
        </w:tc>
      </w:tr>
      <w:tr>
        <w:trPr/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it-IT" w:bidi="ar-SA"/>
              </w:rPr>
              <w:t>Relazione OIV sul funzionamento del sistema di valutazione, trasparenza e integrità dei controlli interni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it-IT" w:bidi="ar-SA"/>
              </w:rPr>
              <w:t>La scuola non ha attuato il Piano delle Performance</w:t>
            </w:r>
          </w:p>
        </w:tc>
      </w:tr>
      <w:tr>
        <w:trPr/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it-IT" w:bidi="ar-SA"/>
              </w:rPr>
              <w:t>Altri atti dell’OIV / organismo analogo (se adottati)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/>
                <w:color w:val="auto"/>
                <w:kern w:val="0"/>
                <w:sz w:val="22"/>
                <w:szCs w:val="22"/>
                <w:lang w:val="it-IT" w:bidi="ar-SA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18415</wp:posOffset>
                      </wp:positionV>
                      <wp:extent cx="2256155" cy="84455"/>
                      <wp:effectExtent l="0" t="0" r="0" b="0"/>
                      <wp:wrapNone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55400" cy="838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3.5pt,1.45pt" to="271.05pt,8pt" ID="Forma1" stroked="t" style="position:absolute;flip:y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/>
                <w:color w:val="auto"/>
                <w:kern w:val="0"/>
                <w:sz w:val="22"/>
                <w:szCs w:val="22"/>
                <w:lang w:val="it-IT" w:bidi="ar-SA"/>
              </w:rPr>
              <w:t xml:space="preserve">Data atto adottato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/>
                <w:color w:val="auto"/>
                <w:kern w:val="0"/>
                <w:sz w:val="22"/>
                <w:szCs w:val="22"/>
                <w:lang w:val="it-IT" w:bidi="ar-SA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73025</wp:posOffset>
                      </wp:positionV>
                      <wp:extent cx="1067435" cy="153035"/>
                      <wp:effectExtent l="0" t="0" r="0" b="0"/>
                      <wp:wrapNone/>
                      <wp:docPr id="2" name="Form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66680" cy="15228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5.1pt,5.75pt" to="129.05pt,17.7pt" ID="Forma2" stroked="t" style="position:absolute;flip:y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/>
                <w:color w:val="auto"/>
                <w:kern w:val="0"/>
                <w:sz w:val="22"/>
                <w:szCs w:val="22"/>
                <w:lang w:val="it-IT" w:bidi="ar-SA"/>
              </w:rPr>
              <w:t>Link al documento (se presente)</w:t>
            </w:r>
          </w:p>
        </w:tc>
      </w:tr>
      <w:tr>
        <w:trPr/>
        <w:tc>
          <w:tcPr>
            <w:tcW w:w="5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 w:ascii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Times New Roman"/>
                <w:b/>
                <w:b/>
                <w:bCs/>
                <w:color w:val="auto"/>
                <w:kern w:val="0"/>
                <w:sz w:val="22"/>
                <w:szCs w:val="22"/>
                <w:lang w:val="it-IT" w:bidi="ar-SA"/>
              </w:rPr>
            </w:pPr>
            <w: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it-IT" w:bidi="ar-SA"/>
              </w:rPr>
              <w:t>Non sono presenti altri atti dell’OIV da pubblicare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417" w:header="708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inline distT="0" distB="0" distL="0" distR="0">
          <wp:extent cx="6120130" cy="631825"/>
          <wp:effectExtent l="0" t="0" r="0" b="0"/>
          <wp:docPr id="3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3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0" w:after="160"/>
      <w:jc w:val="center"/>
      <w:rPr/>
    </w:pPr>
    <w:r>
      <w:rPr/>
      <w:drawing>
        <wp:inline distT="0" distB="0" distL="0" distR="0">
          <wp:extent cx="6120130" cy="998220"/>
          <wp:effectExtent l="0" t="0" r="0" b="0"/>
          <wp:docPr id="4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40ab"/>
    <w:pPr>
      <w:widowControl/>
      <w:bidi w:val="0"/>
      <w:spacing w:lineRule="auto" w:line="259" w:before="0" w:after="160"/>
      <w:jc w:val="left"/>
    </w:pPr>
    <w:rPr>
      <w:rFonts w:ascii="Calibri" w:hAnsi="Calibri" w:cs="Calibri" w:cstheme="minorHAnsi" w:eastAsia="Calibri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27858"/>
    <w:rPr>
      <w:rFonts w:ascii="Calibri" w:hAnsi="Calibri" w:cs="Calibri" w:cstheme="minorHAnsi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27858"/>
    <w:rPr>
      <w:rFonts w:ascii="Calibri" w:hAnsi="Calibri" w:cs="Calibri" w:cstheme="minorHAnsi"/>
      <w:sz w:val="24"/>
      <w:szCs w:val="24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2785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027858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027858"/>
    <w:pPr>
      <w:widowControl/>
      <w:bidi w:val="0"/>
      <w:spacing w:lineRule="auto" w:line="240" w:before="0" w:after="0"/>
      <w:jc w:val="left"/>
    </w:pPr>
    <w:rPr>
      <w:rFonts w:ascii="Calibri" w:hAnsi="Calibri" w:cs="Calibri" w:cstheme="minorHAnsi" w:eastAsia="Calibri"/>
      <w:color w:val="auto"/>
      <w:kern w:val="0"/>
      <w:sz w:val="24"/>
      <w:szCs w:val="24"/>
      <w:lang w:eastAsia="it-IT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chiara">
    <w:name w:val="Grid Table Light"/>
    <w:basedOn w:val="Tabellanormale"/>
    <w:uiPriority w:val="40"/>
    <w:rsid w:val="001640ab"/>
    <w:pPr>
      <w:spacing w:after="0" w:line="240" w:lineRule="auto"/>
    </w:pPr>
    <w:rPr>
      <w:rFonts w:cstheme="minorHAnsi"/>
      <w:lang w:eastAsia="it-IT"/>
      <w:sz w:val="24"/>
      <w:szCs w:val="24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LibreOffice/7.0.4.2$Windows_X86_64 LibreOffice_project/dcf040e67528d9187c66b2379df5ea4407429775</Application>
  <AppVersion>15.0000</AppVersion>
  <Pages>1</Pages>
  <Words>121</Words>
  <Characters>735</Characters>
  <CharactersWithSpaces>843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2025-09-19T07:51:00Z</dcterms:created>
  <dc:creator>Anna Cima</dc:creator>
  <dc:description/>
  <dc:language>it-IT</dc:language>
  <cp:lastModifiedBy/>
  <dcterms:modified xsi:type="dcterms:W3CDTF">2025-09-25T16:08:45Z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