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0199" w14:textId="64BF58CC" w:rsidR="00B34510" w:rsidRDefault="000A5B98">
      <w:pPr>
        <w:pStyle w:val="Corpotesto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58B0A3F4" wp14:editId="2505A608">
                <wp:simplePos x="0" y="0"/>
                <wp:positionH relativeFrom="page">
                  <wp:posOffset>6821170</wp:posOffset>
                </wp:positionH>
                <wp:positionV relativeFrom="page">
                  <wp:posOffset>1022985</wp:posOffset>
                </wp:positionV>
                <wp:extent cx="51435" cy="5143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" cy="5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020D6" id="Rectangle 6" o:spid="_x0000_s1026" style="position:absolute;margin-left:537.1pt;margin-top:80.55pt;width:4.05pt;height:4.0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" stroked="f">
                <w10:wrap anchorx="page" anchory="page"/>
              </v:rect>
            </w:pict>
          </mc:Fallback>
        </mc:AlternateContent>
      </w:r>
    </w:p>
    <w:p w14:paraId="473F11B0" w14:textId="77777777" w:rsidR="00B34510" w:rsidRDefault="00B34510">
      <w:pPr>
        <w:pStyle w:val="Corpotesto"/>
        <w:ind w:left="0"/>
        <w:jc w:val="left"/>
        <w:rPr>
          <w:sz w:val="20"/>
        </w:rPr>
      </w:pPr>
    </w:p>
    <w:tbl>
      <w:tblPr>
        <w:tblW w:w="10397" w:type="dxa"/>
        <w:tblInd w:w="-4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9"/>
        <w:gridCol w:w="2619"/>
        <w:gridCol w:w="2619"/>
        <w:gridCol w:w="2630"/>
      </w:tblGrid>
      <w:tr w:rsidR="00287C50" w14:paraId="26D1E36A" w14:textId="77777777" w:rsidTr="006C4A07">
        <w:trPr>
          <w:trHeight w:val="1003"/>
        </w:trPr>
        <w:tc>
          <w:tcPr>
            <w:tcW w:w="2528" w:type="dxa"/>
            <w:tcBorders>
              <w:bottom w:val="single" w:sz="4" w:space="0" w:color="5B9BD5"/>
            </w:tcBorders>
            <w:shd w:val="clear" w:color="auto" w:fill="auto"/>
          </w:tcPr>
          <w:p w14:paraId="180CC220" w14:textId="77777777" w:rsidR="00287C50" w:rsidRDefault="00287C50" w:rsidP="006C4A07">
            <w:pPr>
              <w:pStyle w:val="Contenutotabella"/>
              <w:ind w:left="-28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49024" behindDoc="1" locked="0" layoutInCell="1" allowOverlap="1" wp14:anchorId="7FFEED46" wp14:editId="71E19368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-36830</wp:posOffset>
                  </wp:positionV>
                  <wp:extent cx="1203325" cy="796290"/>
                  <wp:effectExtent l="0" t="0" r="0" b="0"/>
                  <wp:wrapSquare wrapText="largest"/>
                  <wp:docPr id="1" name="Image2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bottom w:val="single" w:sz="4" w:space="0" w:color="5B9BD5"/>
            </w:tcBorders>
            <w:shd w:val="clear" w:color="auto" w:fill="auto"/>
          </w:tcPr>
          <w:p w14:paraId="3C7FF115" w14:textId="77777777" w:rsidR="00287C50" w:rsidRDefault="00287C50" w:rsidP="006C4A07"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54144" behindDoc="1" locked="0" layoutInCell="1" allowOverlap="1" wp14:anchorId="75E0FC15" wp14:editId="5333A2D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57555" cy="796925"/>
                  <wp:effectExtent l="0" t="0" r="0" b="0"/>
                  <wp:wrapSquare wrapText="largest"/>
                  <wp:docPr id="2" name="Image4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bottom w:val="single" w:sz="4" w:space="0" w:color="5B9BD5"/>
            </w:tcBorders>
            <w:shd w:val="clear" w:color="auto" w:fill="auto"/>
          </w:tcPr>
          <w:p w14:paraId="135099F5" w14:textId="77777777" w:rsidR="00287C50" w:rsidRDefault="00287C50" w:rsidP="006C4A07"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0288" behindDoc="1" locked="0" layoutInCell="1" allowOverlap="1" wp14:anchorId="7EFB23FD" wp14:editId="03A093DB">
                  <wp:simplePos x="0" y="0"/>
                  <wp:positionH relativeFrom="page">
                    <wp:posOffset>368935</wp:posOffset>
                  </wp:positionH>
                  <wp:positionV relativeFrom="page">
                    <wp:posOffset>-829310</wp:posOffset>
                  </wp:positionV>
                  <wp:extent cx="845185" cy="845185"/>
                  <wp:effectExtent l="0" t="0" r="0" b="0"/>
                  <wp:wrapSquare wrapText="largest"/>
                  <wp:docPr id="3" name="Image3" descr="Immagine che contiene testo, regi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Immagine che contiene testo, regi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0" w:type="dxa"/>
            <w:tcBorders>
              <w:bottom w:val="single" w:sz="4" w:space="0" w:color="5B9BD5"/>
            </w:tcBorders>
            <w:shd w:val="clear" w:color="auto" w:fill="auto"/>
          </w:tcPr>
          <w:p w14:paraId="162F11FD" w14:textId="77777777" w:rsidR="00287C50" w:rsidRDefault="00287C50" w:rsidP="006C4A07">
            <w:pPr>
              <w:pStyle w:val="Contenutotabella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6432" behindDoc="1" locked="0" layoutInCell="1" allowOverlap="1" wp14:anchorId="4254DE3F" wp14:editId="4CDEFEBD">
                  <wp:simplePos x="0" y="0"/>
                  <wp:positionH relativeFrom="page">
                    <wp:posOffset>167640</wp:posOffset>
                  </wp:positionH>
                  <wp:positionV relativeFrom="page">
                    <wp:posOffset>-699135</wp:posOffset>
                  </wp:positionV>
                  <wp:extent cx="1276350" cy="767715"/>
                  <wp:effectExtent l="0" t="0" r="0" b="0"/>
                  <wp:wrapSquare wrapText="largest"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6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7C50" w14:paraId="0CB467CD" w14:textId="77777777" w:rsidTr="006C4A07">
        <w:trPr>
          <w:trHeight w:val="904"/>
        </w:trPr>
        <w:tc>
          <w:tcPr>
            <w:tcW w:w="10396" w:type="dxa"/>
            <w:gridSpan w:val="4"/>
            <w:tcBorders>
              <w:top w:val="single" w:sz="4" w:space="0" w:color="5B9BD5"/>
            </w:tcBorders>
            <w:shd w:val="clear" w:color="auto" w:fill="auto"/>
          </w:tcPr>
          <w:p w14:paraId="5D0E1E71" w14:textId="77777777" w:rsidR="00287C50" w:rsidRDefault="00287C50" w:rsidP="006C4A07">
            <w:pPr>
              <w:shd w:val="clear" w:color="auto" w:fill="FFFFFF"/>
              <w:ind w:left="-66" w:right="-44"/>
              <w:jc w:val="center"/>
            </w:pPr>
            <w:r>
              <w:rPr>
                <w:rFonts w:cs="Calibri"/>
                <w:b/>
                <w:caps/>
              </w:rPr>
              <w:t xml:space="preserve">Istituto Comprensivo Statale </w:t>
            </w:r>
            <w:r>
              <w:rPr>
                <w:rFonts w:cs="Calibri"/>
                <w:b/>
              </w:rPr>
              <w:t>SCUOLA INFANZIA, PRIMARIA E SECONDARIA DI I GRADO</w:t>
            </w:r>
          </w:p>
          <w:p w14:paraId="01B2B317" w14:textId="77777777" w:rsidR="00287C50" w:rsidRDefault="00287C50" w:rsidP="006C4A07">
            <w:pPr>
              <w:shd w:val="clear" w:color="auto" w:fill="FFFFFF"/>
              <w:ind w:left="-66" w:right="-44"/>
              <w:jc w:val="center"/>
            </w:pPr>
            <w:r>
              <w:rPr>
                <w:rFonts w:cs="Calibri"/>
                <w:b/>
              </w:rPr>
              <w:t xml:space="preserve">Via Quasimodo -c. a. p.: </w:t>
            </w:r>
            <w:r>
              <w:rPr>
                <w:rFonts w:cs="Calibri"/>
                <w:b/>
                <w:caps/>
              </w:rPr>
              <w:t>87023 diamante (CS</w:t>
            </w:r>
            <w:r>
              <w:rPr>
                <w:rFonts w:cs="Calibri"/>
                <w:b/>
              </w:rPr>
              <w:t>) Tel./Fax 0985 876878</w:t>
            </w:r>
          </w:p>
          <w:p w14:paraId="3F8D2B42" w14:textId="77777777" w:rsidR="00287C50" w:rsidRDefault="00287C50" w:rsidP="006C4A07">
            <w:pPr>
              <w:shd w:val="clear" w:color="auto" w:fill="FFFFFF"/>
              <w:ind w:left="-66" w:right="-44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>
              <w:rPr>
                <w:rFonts w:cs="Calibri"/>
                <w:b/>
              </w:rPr>
              <w:softHyphen/>
              <w:t>od. Scuola: CSIC836001 - C.F.: 92011850788 - Cod. I.P.A.: UFJDL7</w:t>
            </w:r>
          </w:p>
          <w:p w14:paraId="25C15BC5" w14:textId="77777777" w:rsidR="00287C50" w:rsidRDefault="00287C50" w:rsidP="006C4A07">
            <w:pPr>
              <w:shd w:val="clear" w:color="auto" w:fill="FFFFFF"/>
              <w:ind w:left="-66" w:right="-44"/>
              <w:jc w:val="center"/>
              <w:rPr>
                <w:rStyle w:val="InternetLink"/>
                <w:rFonts w:cs="Calibri"/>
                <w:b/>
              </w:rPr>
            </w:pPr>
            <w:r w:rsidRPr="002B29AE">
              <w:rPr>
                <w:b/>
                <w:bCs/>
              </w:rPr>
              <w:t>p.</w:t>
            </w:r>
            <w:r>
              <w:rPr>
                <w:b/>
                <w:bCs/>
              </w:rPr>
              <w:t xml:space="preserve"> </w:t>
            </w:r>
            <w:r w:rsidRPr="002B29AE">
              <w:rPr>
                <w:b/>
                <w:bCs/>
              </w:rPr>
              <w:t>e.</w:t>
            </w:r>
            <w:r>
              <w:rPr>
                <w:b/>
                <w:bCs/>
              </w:rPr>
              <w:t xml:space="preserve"> </w:t>
            </w:r>
            <w:r w:rsidRPr="002B29AE">
              <w:rPr>
                <w:b/>
                <w:bCs/>
              </w:rPr>
              <w:t>o</w:t>
            </w:r>
            <w:r>
              <w:rPr>
                <w:b/>
                <w:bCs/>
              </w:rPr>
              <w:t>.</w:t>
            </w:r>
            <w:r>
              <w:t xml:space="preserve">: </w:t>
            </w:r>
            <w:hyperlink r:id="rId10" w:history="1">
              <w:r w:rsidRPr="003F32C9">
                <w:rPr>
                  <w:rStyle w:val="Collegamentoipertestuale"/>
                  <w:rFonts w:cs="Calibri"/>
                </w:rPr>
                <w:t>csic836001@istruzione.it</w:t>
              </w:r>
            </w:hyperlink>
            <w:r>
              <w:rPr>
                <w:rFonts w:cs="Calibri"/>
                <w:b/>
              </w:rPr>
              <w:t xml:space="preserve"> – p. e. c.: </w:t>
            </w:r>
            <w:hyperlink r:id="rId11">
              <w:r>
                <w:rPr>
                  <w:rStyle w:val="InternetLink"/>
                  <w:rFonts w:cs="Calibri"/>
                  <w:b/>
                </w:rPr>
                <w:t>csic836001@pec.istruzione.it</w:t>
              </w:r>
            </w:hyperlink>
          </w:p>
          <w:p w14:paraId="78CA8DD3" w14:textId="648A91AC" w:rsidR="00287C50" w:rsidRDefault="00287C50" w:rsidP="006C4A07">
            <w:pPr>
              <w:shd w:val="clear" w:color="auto" w:fill="FFFFFF"/>
              <w:ind w:left="-66" w:right="-44"/>
              <w:jc w:val="center"/>
              <w:rPr>
                <w:rStyle w:val="InternetLink"/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Sito web: </w:t>
            </w:r>
            <w:hyperlink r:id="rId12">
              <w:r>
                <w:rPr>
                  <w:rStyle w:val="InternetLink"/>
                  <w:rFonts w:cs="Calibri"/>
                  <w:b/>
                </w:rPr>
                <w:t>www.icdiamante.edu.it</w:t>
              </w:r>
            </w:hyperlink>
          </w:p>
          <w:p w14:paraId="33036A79" w14:textId="66106164" w:rsidR="00753A05" w:rsidRDefault="00753A05" w:rsidP="00753A05">
            <w:pPr>
              <w:shd w:val="clear" w:color="auto" w:fill="FFFFFF"/>
              <w:ind w:left="-66" w:right="-44"/>
              <w:rPr>
                <w:rStyle w:val="InternetLink"/>
                <w:rFonts w:cs="Calibri"/>
                <w:b/>
              </w:rPr>
            </w:pPr>
            <w:r>
              <w:t>Determina n.32</w:t>
            </w:r>
          </w:p>
          <w:p w14:paraId="65CF80BC" w14:textId="77777777" w:rsidR="00753A05" w:rsidRDefault="00753A05" w:rsidP="00BB0C8C">
            <w:pPr>
              <w:shd w:val="clear" w:color="auto" w:fill="FFFFFF"/>
              <w:ind w:left="-66" w:right="-44"/>
              <w:jc w:val="right"/>
            </w:pPr>
          </w:p>
          <w:p w14:paraId="05EA686A" w14:textId="54E2A253" w:rsidR="00BB0C8C" w:rsidRDefault="000A5B98" w:rsidP="00BB0C8C">
            <w:pPr>
              <w:shd w:val="clear" w:color="auto" w:fill="FFFFFF"/>
              <w:ind w:left="-66" w:right="-44"/>
              <w:jc w:val="right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487587840" behindDoc="1" locked="0" layoutInCell="1" allowOverlap="1" wp14:anchorId="6B610F68" wp14:editId="54D0448C">
                      <wp:simplePos x="0" y="0"/>
                      <wp:positionH relativeFrom="page">
                        <wp:posOffset>337185</wp:posOffset>
                      </wp:positionH>
                      <wp:positionV relativeFrom="paragraph">
                        <wp:posOffset>201930</wp:posOffset>
                      </wp:positionV>
                      <wp:extent cx="6264910" cy="872490"/>
                      <wp:effectExtent l="0" t="0" r="0" b="0"/>
                      <wp:wrapTopAndBottom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4910" cy="872490"/>
                              </a:xfrm>
                              <a:prstGeom prst="rect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288E10" w14:textId="6CD41516" w:rsidR="00753A05" w:rsidRDefault="00753A05" w:rsidP="00753A05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color w:val="auto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  <w:t>Oggetto:</w:t>
                                  </w:r>
                                  <w:r w:rsidRPr="00D3274B">
                                    <w:rPr>
                                      <w:b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  <w:t xml:space="preserve">AFFIDAMENTO “SERVIZIO CASSA”PERIODO 01/04/2022 – 31/03/2026 CIG: </w:t>
                                  </w:r>
                                  <w:r w:rsidRPr="00D3274B">
                                    <w:rPr>
                                      <w:rFonts w:ascii="Titillium Web" w:hAnsi="Titillium Web" w:cs="Titillium Web"/>
                                      <w:b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  <w:t>Z4E35F102A</w:t>
                                  </w:r>
                                  <w:r>
                                    <w:rPr>
                                      <w:rFonts w:ascii="Titillium Web" w:hAnsi="Titillium Web" w:cs="Titillium Web"/>
                                      <w:b/>
                                      <w:bCs/>
                                      <w:color w:val="auto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D3274B">
                                    <w:rPr>
                                      <w:i/>
                                      <w:iCs/>
                                      <w:color w:val="auto"/>
                                      <w:sz w:val="23"/>
                                      <w:szCs w:val="23"/>
                                    </w:rPr>
                                    <w:t>Procedura: Affidamento Diretto ai sensi del decreto n. 129 del 28 agosto 2018, “Regolamento recante istruzioni generali sulla gestione</w:t>
                                  </w:r>
                                </w:p>
                                <w:p w14:paraId="36DCB1C1" w14:textId="77777777" w:rsidR="00E81B2D" w:rsidRDefault="00E81B2D" w:rsidP="00E81B2D">
                                  <w:pPr>
                                    <w:pStyle w:val="Defaul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10F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55pt;margin-top:15.9pt;width:493.3pt;height:68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" filled="f" strokeweight=".48pt">
                      <v:textbox inset="0,0,0,0">
                        <w:txbxContent>
                          <w:p w14:paraId="0B288E10" w14:textId="6CD41516" w:rsidR="00753A05" w:rsidRDefault="00753A05" w:rsidP="00753A05">
                            <w:pPr>
                              <w:pStyle w:val="Default"/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Oggetto:</w:t>
                            </w:r>
                            <w:r w:rsidRPr="00D3274B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AFFIDAMENTO “SERVIZIO CASSA”PERIODO 01/04/2022 – 31/03/2026 CIG: </w:t>
                            </w:r>
                            <w:r w:rsidRPr="00D3274B">
                              <w:rPr>
                                <w:rFonts w:ascii="Titillium Web" w:hAnsi="Titillium Web" w:cs="Titillium Web"/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>Z4E35F102A</w:t>
                            </w:r>
                            <w:r>
                              <w:rPr>
                                <w:rFonts w:ascii="Titillium Web" w:hAnsi="Titillium Web" w:cs="Titillium Web"/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3274B"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>Procedura: Affidamento Diretto ai sensi del decreto n. 129 del 28 agosto 2018, “Regolamento recante istruzioni generali sulla gestione</w:t>
                            </w:r>
                          </w:p>
                          <w:p w14:paraId="36DCB1C1" w14:textId="77777777" w:rsidR="00E81B2D" w:rsidRDefault="00E81B2D" w:rsidP="00E81B2D">
                            <w:pPr>
                              <w:pStyle w:val="Default"/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BB0C8C">
              <w:t xml:space="preserve">Diamante, 01 </w:t>
            </w:r>
            <w:r w:rsidR="00E81B2D">
              <w:t>LUGLIO</w:t>
            </w:r>
            <w:r w:rsidR="00BB0C8C">
              <w:t xml:space="preserve"> 2022</w:t>
            </w:r>
          </w:p>
        </w:tc>
      </w:tr>
    </w:tbl>
    <w:p w14:paraId="32ABB807" w14:textId="31375C89" w:rsidR="00E96CF8" w:rsidRDefault="00E96CF8" w:rsidP="00BB0C8C">
      <w:pPr>
        <w:pStyle w:val="Corpotesto"/>
        <w:spacing w:before="3"/>
        <w:ind w:left="0"/>
        <w:rPr>
          <w:sz w:val="17"/>
        </w:rPr>
      </w:pPr>
    </w:p>
    <w:p w14:paraId="6E81BB0C" w14:textId="77777777" w:rsidR="00E96CF8" w:rsidRDefault="00E96CF8" w:rsidP="00E96CF8">
      <w:pPr>
        <w:pStyle w:val="Corpotesto"/>
        <w:spacing w:before="3"/>
        <w:ind w:left="0"/>
        <w:jc w:val="right"/>
        <w:rPr>
          <w:sz w:val="17"/>
        </w:rPr>
      </w:pPr>
    </w:p>
    <w:p w14:paraId="48E45B65" w14:textId="521F8B7F" w:rsidR="00B34510" w:rsidRDefault="008764C0">
      <w:pPr>
        <w:pStyle w:val="Titolo1"/>
        <w:spacing w:before="90"/>
        <w:ind w:left="903"/>
      </w:pPr>
      <w:r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26BE4FC7" w14:textId="77777777" w:rsidR="00D3274B" w:rsidRDefault="00D3274B" w:rsidP="00D3274B">
      <w:pPr>
        <w:pStyle w:val="Default"/>
        <w:rPr>
          <w:color w:val="auto"/>
        </w:rPr>
      </w:pPr>
    </w:p>
    <w:p w14:paraId="04B26238" w14:textId="4AFDCF31" w:rsidR="00E81B2D" w:rsidRDefault="00E81B2D" w:rsidP="00D3274B">
      <w:pPr>
        <w:pStyle w:val="Default"/>
        <w:rPr>
          <w:i/>
          <w:iCs/>
          <w:color w:val="auto"/>
          <w:sz w:val="23"/>
          <w:szCs w:val="23"/>
        </w:rPr>
      </w:pPr>
      <w:r w:rsidRPr="00D3274B">
        <w:rPr>
          <w:b/>
          <w:bCs/>
          <w:color w:val="auto"/>
        </w:rPr>
        <w:t xml:space="preserve">VISTA </w:t>
      </w:r>
      <w:r w:rsidRPr="00D3274B">
        <w:rPr>
          <w:color w:val="auto"/>
        </w:rPr>
        <w:t>la determina n.19</w:t>
      </w:r>
      <w:r w:rsidR="00D3274B">
        <w:rPr>
          <w:color w:val="auto"/>
        </w:rPr>
        <w:t xml:space="preserve"> di</w:t>
      </w:r>
      <w:r w:rsidRPr="00D3274B">
        <w:rPr>
          <w:color w:val="auto"/>
        </w:rPr>
        <w:t xml:space="preserve"> </w:t>
      </w:r>
      <w:r w:rsidRPr="00D3274B">
        <w:rPr>
          <w:b/>
          <w:bCs/>
          <w:color w:val="auto"/>
          <w:sz w:val="23"/>
          <w:szCs w:val="23"/>
        </w:rPr>
        <w:t xml:space="preserve">AFFIDAMENTO “SERVIZIO CASSA”PERIODO 01/04/2022 – 31/03/2026 CIG: </w:t>
      </w:r>
      <w:r w:rsidRPr="00D3274B">
        <w:rPr>
          <w:rFonts w:ascii="Titillium Web" w:hAnsi="Titillium Web" w:cs="Titillium Web"/>
          <w:b/>
          <w:bCs/>
          <w:color w:val="auto"/>
          <w:sz w:val="23"/>
          <w:szCs w:val="23"/>
        </w:rPr>
        <w:t>Z4E35F102A</w:t>
      </w:r>
      <w:r w:rsidR="00D3274B">
        <w:rPr>
          <w:rFonts w:ascii="Titillium Web" w:hAnsi="Titillium Web" w:cs="Titillium Web"/>
          <w:b/>
          <w:bCs/>
          <w:color w:val="auto"/>
          <w:sz w:val="23"/>
          <w:szCs w:val="23"/>
        </w:rPr>
        <w:t xml:space="preserve"> </w:t>
      </w:r>
      <w:r w:rsidRPr="00D3274B">
        <w:rPr>
          <w:i/>
          <w:iCs/>
          <w:color w:val="auto"/>
          <w:sz w:val="23"/>
          <w:szCs w:val="23"/>
        </w:rPr>
        <w:t>Procedura: Affidamento Diretto ai sensi del decreto n. 129 del 28 agosto 2018, “Regolamento recante istruzioni generali sulla gestione</w:t>
      </w:r>
    </w:p>
    <w:p w14:paraId="1F376A7E" w14:textId="074E6060" w:rsidR="00E81B2D" w:rsidRPr="0026157C" w:rsidRDefault="00D3274B" w:rsidP="0026157C">
      <w:pPr>
        <w:pStyle w:val="Default"/>
        <w:rPr>
          <w:color w:val="auto"/>
          <w:sz w:val="23"/>
          <w:szCs w:val="23"/>
        </w:rPr>
      </w:pPr>
      <w:r w:rsidRPr="00D3274B">
        <w:rPr>
          <w:b/>
          <w:bCs/>
          <w:i/>
          <w:iCs/>
          <w:color w:val="auto"/>
        </w:rPr>
        <w:t>VISTA</w:t>
      </w:r>
      <w:r>
        <w:rPr>
          <w:i/>
          <w:iCs/>
          <w:color w:val="auto"/>
          <w:sz w:val="23"/>
          <w:szCs w:val="23"/>
        </w:rPr>
        <w:t xml:space="preserve"> l’offerta dell’</w:t>
      </w:r>
      <w:r w:rsidRPr="00D3274B">
        <w:t xml:space="preserve"> </w:t>
      </w:r>
      <w:r>
        <w:t>all’Istituto Intesa san Paolo S.P.A. sede legale SPA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3"/>
        </w:rPr>
        <w:t>piazza San Carlo, 156- 10121 Torino</w:t>
      </w:r>
      <w:r>
        <w:rPr>
          <w:spacing w:val="-13"/>
        </w:rPr>
        <w:t xml:space="preserve"> del 27/05/2022 ns prot.n.5789</w:t>
      </w:r>
    </w:p>
    <w:p w14:paraId="7B931FFC" w14:textId="4BB1C66B" w:rsidR="00B34510" w:rsidRDefault="00B34510">
      <w:pPr>
        <w:pStyle w:val="Corpotesto"/>
        <w:ind w:left="0"/>
        <w:jc w:val="left"/>
        <w:rPr>
          <w:b/>
          <w:sz w:val="26"/>
        </w:rPr>
      </w:pPr>
    </w:p>
    <w:p w14:paraId="5A7F67BE" w14:textId="77777777" w:rsidR="00B34510" w:rsidRDefault="008764C0">
      <w:pPr>
        <w:pStyle w:val="Titolo1"/>
        <w:ind w:left="904"/>
      </w:pPr>
      <w:r>
        <w:t>DETERMINA</w:t>
      </w:r>
    </w:p>
    <w:p w14:paraId="64BBBCAA" w14:textId="77777777" w:rsidR="00B34510" w:rsidRDefault="00B34510">
      <w:pPr>
        <w:pStyle w:val="Corpotesto"/>
        <w:spacing w:before="8"/>
        <w:ind w:left="0"/>
        <w:jc w:val="left"/>
        <w:rPr>
          <w:b/>
          <w:sz w:val="23"/>
        </w:rPr>
      </w:pPr>
    </w:p>
    <w:p w14:paraId="1141A96A" w14:textId="77777777" w:rsidR="00B34510" w:rsidRDefault="008764C0">
      <w:pPr>
        <w:pStyle w:val="Paragrafoelenco"/>
        <w:numPr>
          <w:ilvl w:val="0"/>
          <w:numId w:val="1"/>
        </w:numPr>
        <w:tabs>
          <w:tab w:val="left" w:pos="537"/>
        </w:tabs>
        <w:spacing w:before="1"/>
        <w:ind w:right="0" w:hanging="285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premesse</w:t>
      </w:r>
      <w:r>
        <w:rPr>
          <w:spacing w:val="-2"/>
          <w:sz w:val="24"/>
        </w:rPr>
        <w:t xml:space="preserve"> </w:t>
      </w:r>
      <w:r>
        <w:rPr>
          <w:sz w:val="24"/>
        </w:rPr>
        <w:t>fanno parte</w:t>
      </w:r>
      <w:r>
        <w:rPr>
          <w:spacing w:val="-1"/>
          <w:sz w:val="24"/>
        </w:rPr>
        <w:t xml:space="preserve"> </w:t>
      </w:r>
      <w:r>
        <w:rPr>
          <w:sz w:val="24"/>
        </w:rPr>
        <w:t>integrante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sostanziale</w:t>
      </w:r>
      <w:r>
        <w:rPr>
          <w:spacing w:val="-2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-1"/>
          <w:sz w:val="24"/>
        </w:rPr>
        <w:t xml:space="preserve"> </w:t>
      </w:r>
      <w:r>
        <w:rPr>
          <w:sz w:val="24"/>
        </w:rPr>
        <w:t>provvedimento;</w:t>
      </w:r>
    </w:p>
    <w:p w14:paraId="1F0D1151" w14:textId="77777777" w:rsidR="00B34510" w:rsidRDefault="00B34510">
      <w:pPr>
        <w:pStyle w:val="Corpotesto"/>
        <w:spacing w:before="10"/>
        <w:ind w:left="0"/>
        <w:jc w:val="left"/>
        <w:rPr>
          <w:sz w:val="23"/>
        </w:rPr>
      </w:pPr>
    </w:p>
    <w:p w14:paraId="584CEC26" w14:textId="0F648E7D" w:rsidR="00B34510" w:rsidRPr="00E96CF8" w:rsidRDefault="008764C0" w:rsidP="00E96CF8">
      <w:pPr>
        <w:pStyle w:val="Paragrafoelenco"/>
        <w:numPr>
          <w:ilvl w:val="0"/>
          <w:numId w:val="1"/>
        </w:numPr>
        <w:tabs>
          <w:tab w:val="left" w:pos="537"/>
        </w:tabs>
        <w:ind w:right="412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D3274B">
        <w:rPr>
          <w:sz w:val="24"/>
        </w:rPr>
        <w:t>affidare</w:t>
      </w:r>
      <w:r>
        <w:rPr>
          <w:spacing w:val="1"/>
          <w:sz w:val="24"/>
        </w:rPr>
        <w:t xml:space="preserve"> </w:t>
      </w:r>
      <w:r w:rsidR="00D3274B"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tesoreria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all’Istituto </w:t>
      </w:r>
      <w:r w:rsidR="00E96CF8">
        <w:rPr>
          <w:sz w:val="24"/>
        </w:rPr>
        <w:t xml:space="preserve">Intesa san Paolo S.P.A. </w:t>
      </w:r>
      <w:r>
        <w:rPr>
          <w:sz w:val="24"/>
        </w:rPr>
        <w:t xml:space="preserve">sede legale </w:t>
      </w:r>
      <w:r w:rsidR="00E96CF8">
        <w:t>SPA</w:t>
      </w:r>
      <w:r w:rsidR="00E96CF8">
        <w:rPr>
          <w:spacing w:val="-6"/>
        </w:rPr>
        <w:t xml:space="preserve"> </w:t>
      </w:r>
      <w:r w:rsidR="00E96CF8">
        <w:t>con</w:t>
      </w:r>
      <w:r w:rsidR="00E96CF8">
        <w:rPr>
          <w:spacing w:val="-6"/>
        </w:rPr>
        <w:t xml:space="preserve"> </w:t>
      </w:r>
      <w:r w:rsidR="00E96CF8">
        <w:t>sede</w:t>
      </w:r>
      <w:r w:rsidR="00E96CF8">
        <w:rPr>
          <w:spacing w:val="-7"/>
        </w:rPr>
        <w:t xml:space="preserve"> </w:t>
      </w:r>
      <w:r w:rsidR="00E96CF8">
        <w:t>legale</w:t>
      </w:r>
      <w:r w:rsidR="00E96CF8">
        <w:rPr>
          <w:spacing w:val="-7"/>
        </w:rPr>
        <w:t xml:space="preserve"> </w:t>
      </w:r>
      <w:r w:rsidR="00E96CF8">
        <w:t>in</w:t>
      </w:r>
      <w:r w:rsidR="00E96CF8">
        <w:rPr>
          <w:spacing w:val="-6"/>
        </w:rPr>
        <w:t xml:space="preserve"> </w:t>
      </w:r>
      <w:r w:rsidR="00E96CF8">
        <w:rPr>
          <w:spacing w:val="-13"/>
        </w:rPr>
        <w:t xml:space="preserve">piazza San Carlo, 156- 10121 </w:t>
      </w:r>
      <w:r w:rsidR="00BB0C8C">
        <w:rPr>
          <w:spacing w:val="-13"/>
        </w:rPr>
        <w:t>Torino,</w:t>
      </w:r>
      <w:r w:rsidR="00E96CF8">
        <w:t xml:space="preserve"> </w:t>
      </w:r>
      <w:r>
        <w:rPr>
          <w:sz w:val="24"/>
        </w:rPr>
        <w:t>consistente nella gestione del servizio di cassa per n.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8"/>
          <w:sz w:val="24"/>
        </w:rPr>
        <w:t xml:space="preserve"> </w:t>
      </w:r>
      <w:r>
        <w:rPr>
          <w:sz w:val="24"/>
        </w:rPr>
        <w:t>anni,</w:t>
      </w:r>
      <w:r>
        <w:rPr>
          <w:spacing w:val="9"/>
          <w:sz w:val="24"/>
        </w:rPr>
        <w:t xml:space="preserve"> </w:t>
      </w:r>
      <w:r>
        <w:rPr>
          <w:sz w:val="24"/>
        </w:rPr>
        <w:t>dal</w:t>
      </w:r>
      <w:r>
        <w:rPr>
          <w:spacing w:val="12"/>
          <w:sz w:val="24"/>
        </w:rPr>
        <w:t xml:space="preserve"> </w:t>
      </w:r>
      <w:r>
        <w:rPr>
          <w:sz w:val="24"/>
        </w:rPr>
        <w:t>0</w:t>
      </w:r>
      <w:r w:rsidR="00E96CF8">
        <w:rPr>
          <w:sz w:val="24"/>
        </w:rPr>
        <w:t>1/04/2022</w:t>
      </w:r>
      <w:r>
        <w:rPr>
          <w:spacing w:val="8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 w:rsidR="00D3274B">
        <w:rPr>
          <w:sz w:val="24"/>
        </w:rPr>
        <w:t>31/03/2026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ad</w:t>
      </w:r>
      <w:r>
        <w:rPr>
          <w:spacing w:val="10"/>
          <w:sz w:val="24"/>
        </w:rPr>
        <w:t xml:space="preserve"> </w:t>
      </w:r>
      <w:r>
        <w:rPr>
          <w:sz w:val="24"/>
        </w:rPr>
        <w:t>un</w:t>
      </w:r>
      <w:r>
        <w:rPr>
          <w:spacing w:val="8"/>
          <w:sz w:val="24"/>
        </w:rPr>
        <w:t xml:space="preserve"> </w:t>
      </w:r>
      <w:r>
        <w:rPr>
          <w:sz w:val="24"/>
        </w:rPr>
        <w:t>costo</w:t>
      </w:r>
      <w:r>
        <w:rPr>
          <w:spacing w:val="12"/>
          <w:sz w:val="24"/>
        </w:rPr>
        <w:t xml:space="preserve"> </w:t>
      </w:r>
      <w:r>
        <w:rPr>
          <w:sz w:val="24"/>
        </w:rPr>
        <w:t>annuo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€</w:t>
      </w:r>
      <w:r>
        <w:rPr>
          <w:spacing w:val="11"/>
          <w:sz w:val="24"/>
        </w:rPr>
        <w:t xml:space="preserve"> </w:t>
      </w:r>
      <w:r>
        <w:rPr>
          <w:sz w:val="24"/>
        </w:rPr>
        <w:t>1.</w:t>
      </w:r>
      <w:r w:rsidR="00E96CF8">
        <w:rPr>
          <w:sz w:val="24"/>
        </w:rPr>
        <w:t>800,00</w:t>
      </w:r>
      <w:r>
        <w:rPr>
          <w:spacing w:val="10"/>
          <w:sz w:val="24"/>
        </w:rPr>
        <w:t xml:space="preserve"> </w:t>
      </w:r>
      <w:r>
        <w:rPr>
          <w:sz w:val="24"/>
        </w:rPr>
        <w:t>IVA</w:t>
      </w:r>
      <w:r>
        <w:rPr>
          <w:spacing w:val="7"/>
          <w:sz w:val="24"/>
        </w:rPr>
        <w:t xml:space="preserve"> </w:t>
      </w:r>
      <w:r>
        <w:rPr>
          <w:sz w:val="24"/>
        </w:rPr>
        <w:t>esente</w:t>
      </w:r>
      <w:r>
        <w:rPr>
          <w:spacing w:val="11"/>
          <w:sz w:val="24"/>
        </w:rPr>
        <w:t xml:space="preserve"> </w:t>
      </w:r>
      <w:r>
        <w:rPr>
          <w:sz w:val="24"/>
        </w:rPr>
        <w:t>ax</w:t>
      </w:r>
      <w:r>
        <w:rPr>
          <w:spacing w:val="10"/>
          <w:sz w:val="24"/>
        </w:rPr>
        <w:t xml:space="preserve"> </w:t>
      </w:r>
      <w:r>
        <w:rPr>
          <w:sz w:val="24"/>
        </w:rPr>
        <w:t>art.</w:t>
      </w:r>
      <w:r>
        <w:rPr>
          <w:spacing w:val="8"/>
          <w:sz w:val="24"/>
        </w:rPr>
        <w:t xml:space="preserve"> </w:t>
      </w:r>
      <w:r>
        <w:rPr>
          <w:sz w:val="24"/>
        </w:rPr>
        <w:t>10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 w:rsidR="00E96CF8">
        <w:rPr>
          <w:sz w:val="24"/>
        </w:rPr>
        <w:t xml:space="preserve"> </w:t>
      </w:r>
      <w:r>
        <w:t>D.P.R.</w:t>
      </w:r>
      <w:r w:rsidRPr="00E96CF8">
        <w:rPr>
          <w:spacing w:val="-1"/>
        </w:rPr>
        <w:t xml:space="preserve"> </w:t>
      </w:r>
      <w:r>
        <w:t>n.</w:t>
      </w:r>
      <w:r w:rsidRPr="00E96CF8">
        <w:rPr>
          <w:spacing w:val="-1"/>
        </w:rPr>
        <w:t xml:space="preserve"> </w:t>
      </w:r>
      <w:r>
        <w:t>633 del</w:t>
      </w:r>
      <w:r w:rsidRPr="00E96CF8">
        <w:rPr>
          <w:spacing w:val="-1"/>
        </w:rPr>
        <w:t xml:space="preserve"> </w:t>
      </w:r>
      <w:r>
        <w:t>1972, per</w:t>
      </w:r>
      <w:r w:rsidRPr="00E96CF8">
        <w:rPr>
          <w:spacing w:val="-1"/>
        </w:rPr>
        <w:t xml:space="preserve"> </w:t>
      </w:r>
      <w:r>
        <w:t>un totale</w:t>
      </w:r>
      <w:r w:rsidRPr="00E96CF8">
        <w:rPr>
          <w:spacing w:val="-2"/>
        </w:rPr>
        <w:t xml:space="preserve"> </w:t>
      </w:r>
      <w:r>
        <w:t>di €</w:t>
      </w:r>
      <w:r w:rsidRPr="00E96CF8">
        <w:rPr>
          <w:spacing w:val="-1"/>
        </w:rPr>
        <w:t xml:space="preserve"> </w:t>
      </w:r>
      <w:r w:rsidR="00D3274B">
        <w:rPr>
          <w:spacing w:val="-1"/>
        </w:rPr>
        <w:t>7.200,00</w:t>
      </w:r>
      <w:r w:rsidRPr="00E96CF8">
        <w:rPr>
          <w:spacing w:val="4"/>
        </w:rPr>
        <w:t xml:space="preserve"> </w:t>
      </w:r>
      <w:r>
        <w:t>IVA</w:t>
      </w:r>
      <w:r w:rsidRPr="00E96CF8">
        <w:rPr>
          <w:spacing w:val="-2"/>
        </w:rPr>
        <w:t xml:space="preserve"> </w:t>
      </w:r>
      <w:r>
        <w:t>esente;</w:t>
      </w:r>
    </w:p>
    <w:p w14:paraId="1A0C5EF3" w14:textId="77777777" w:rsidR="00B34510" w:rsidRDefault="00B34510">
      <w:pPr>
        <w:pStyle w:val="Corpotesto"/>
        <w:spacing w:before="5"/>
        <w:ind w:left="0"/>
        <w:jc w:val="left"/>
      </w:pPr>
    </w:p>
    <w:p w14:paraId="67A34E64" w14:textId="77777777" w:rsidR="00B34510" w:rsidRDefault="008764C0">
      <w:pPr>
        <w:pStyle w:val="Paragrafoelenco"/>
        <w:numPr>
          <w:ilvl w:val="0"/>
          <w:numId w:val="1"/>
        </w:numPr>
        <w:tabs>
          <w:tab w:val="left" w:pos="537"/>
        </w:tabs>
        <w:spacing w:line="237" w:lineRule="auto"/>
        <w:rPr>
          <w:sz w:val="24"/>
        </w:rPr>
      </w:pPr>
      <w:r>
        <w:rPr>
          <w:sz w:val="24"/>
        </w:rPr>
        <w:t>Di stipulare con l’istituto di credito affidatario specifica convenzione per la gestione del servizio</w:t>
      </w:r>
      <w:r>
        <w:rPr>
          <w:spacing w:val="1"/>
          <w:sz w:val="24"/>
        </w:rPr>
        <w:t xml:space="preserve"> </w:t>
      </w:r>
      <w:r>
        <w:rPr>
          <w:sz w:val="24"/>
        </w:rPr>
        <w:t>di cassa secondo il modello prescritto dalle disposizioni ministeriali e nel rispetto dell’art. 32</w:t>
      </w:r>
      <w:r>
        <w:rPr>
          <w:spacing w:val="1"/>
          <w:sz w:val="24"/>
        </w:rPr>
        <w:t xml:space="preserve"> </w:t>
      </w:r>
      <w:r>
        <w:rPr>
          <w:sz w:val="24"/>
        </w:rPr>
        <w:t>D.Lgs</w:t>
      </w:r>
      <w:r>
        <w:rPr>
          <w:spacing w:val="-1"/>
          <w:sz w:val="24"/>
        </w:rPr>
        <w:t xml:space="preserve"> </w:t>
      </w:r>
      <w:r>
        <w:rPr>
          <w:sz w:val="24"/>
        </w:rPr>
        <w:t>50/2016;</w:t>
      </w:r>
    </w:p>
    <w:p w14:paraId="7F03426B" w14:textId="77777777" w:rsidR="00B34510" w:rsidRDefault="00B34510">
      <w:pPr>
        <w:pStyle w:val="Corpotesto"/>
        <w:spacing w:before="5"/>
        <w:ind w:left="0"/>
        <w:jc w:val="left"/>
      </w:pPr>
    </w:p>
    <w:p w14:paraId="3B17F8E2" w14:textId="637BF816" w:rsidR="00B34510" w:rsidRDefault="008764C0">
      <w:pPr>
        <w:pStyle w:val="Paragrafoelenco"/>
        <w:numPr>
          <w:ilvl w:val="0"/>
          <w:numId w:val="1"/>
        </w:numPr>
        <w:tabs>
          <w:tab w:val="left" w:pos="537"/>
        </w:tabs>
        <w:ind w:right="410"/>
        <w:rPr>
          <w:sz w:val="24"/>
        </w:rPr>
      </w:pPr>
      <w:r>
        <w:rPr>
          <w:sz w:val="24"/>
        </w:rPr>
        <w:t>Di autorizzare il Direttore dei Servizi Generali e Amministrativi all’imputazione della spesa</w:t>
      </w:r>
      <w:r>
        <w:rPr>
          <w:spacing w:val="1"/>
          <w:sz w:val="24"/>
        </w:rPr>
        <w:t xml:space="preserve"> </w:t>
      </w:r>
      <w:r>
        <w:rPr>
          <w:sz w:val="24"/>
        </w:rPr>
        <w:t>relativa alla presente determina, al Programma Annuale e.f. 202</w:t>
      </w:r>
      <w:r w:rsidR="00BB0C8C">
        <w:rPr>
          <w:sz w:val="24"/>
        </w:rPr>
        <w:t>2</w:t>
      </w:r>
      <w:r>
        <w:rPr>
          <w:sz w:val="24"/>
        </w:rPr>
        <w:t xml:space="preserve"> - l’aggregato di spesa A02</w:t>
      </w:r>
      <w:r>
        <w:rPr>
          <w:spacing w:val="1"/>
          <w:sz w:val="24"/>
        </w:rPr>
        <w:t xml:space="preserve"> </w:t>
      </w:r>
      <w:r>
        <w:rPr>
          <w:sz w:val="24"/>
        </w:rPr>
        <w:t>“Funzionamento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amministrativo”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voce</w:t>
      </w:r>
      <w:r>
        <w:rPr>
          <w:spacing w:val="1"/>
          <w:sz w:val="24"/>
        </w:rPr>
        <w:t xml:space="preserve"> </w:t>
      </w:r>
      <w:r>
        <w:rPr>
          <w:sz w:val="24"/>
        </w:rPr>
        <w:t>03.13.001</w:t>
      </w:r>
      <w:r>
        <w:rPr>
          <w:spacing w:val="1"/>
          <w:sz w:val="24"/>
        </w:rPr>
        <w:t xml:space="preserve"> </w:t>
      </w:r>
      <w:r>
        <w:rPr>
          <w:sz w:val="24"/>
        </w:rPr>
        <w:t>“Somme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all’Istituto</w:t>
      </w:r>
      <w:r>
        <w:rPr>
          <w:spacing w:val="1"/>
          <w:sz w:val="24"/>
        </w:rPr>
        <w:t xml:space="preserve"> </w:t>
      </w:r>
      <w:r>
        <w:rPr>
          <w:sz w:val="24"/>
        </w:rPr>
        <w:t>Tesoriere”;</w:t>
      </w:r>
    </w:p>
    <w:p w14:paraId="0ABB9C89" w14:textId="1B46DF6D" w:rsidR="00B34510" w:rsidRDefault="008764C0">
      <w:pPr>
        <w:pStyle w:val="Paragrafoelenco"/>
        <w:numPr>
          <w:ilvl w:val="0"/>
          <w:numId w:val="1"/>
        </w:numPr>
        <w:tabs>
          <w:tab w:val="left" w:pos="537"/>
        </w:tabs>
        <w:spacing w:before="90" w:line="237" w:lineRule="auto"/>
        <w:rPr>
          <w:sz w:val="24"/>
        </w:rPr>
      </w:pPr>
      <w:r>
        <w:rPr>
          <w:sz w:val="24"/>
        </w:rPr>
        <w:t>Di individuare, quale Responsabile Unico del Procedimento (RUP) ai sensi dell’art. 31 D.Lgs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-1"/>
          <w:sz w:val="24"/>
        </w:rPr>
        <w:t xml:space="preserve"> </w:t>
      </w:r>
      <w:r>
        <w:rPr>
          <w:sz w:val="24"/>
        </w:rPr>
        <w:t>e dell’art. 5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L. 241/1990</w:t>
      </w:r>
      <w:r>
        <w:rPr>
          <w:spacing w:val="-1"/>
          <w:sz w:val="24"/>
        </w:rPr>
        <w:t xml:space="preserve"> </w:t>
      </w:r>
      <w:r>
        <w:rPr>
          <w:sz w:val="24"/>
        </w:rPr>
        <w:t>il Dirigente</w:t>
      </w:r>
      <w:r>
        <w:rPr>
          <w:spacing w:val="1"/>
          <w:sz w:val="24"/>
        </w:rPr>
        <w:t xml:space="preserve"> </w:t>
      </w:r>
      <w:r w:rsidR="00E96CF8">
        <w:rPr>
          <w:spacing w:val="1"/>
          <w:sz w:val="24"/>
        </w:rPr>
        <w:t>Prof</w:t>
      </w:r>
      <w:r w:rsidR="00BB0C8C">
        <w:rPr>
          <w:spacing w:val="1"/>
          <w:sz w:val="24"/>
        </w:rPr>
        <w:t>.</w:t>
      </w:r>
      <w:r w:rsidR="00E96CF8">
        <w:rPr>
          <w:spacing w:val="1"/>
          <w:sz w:val="24"/>
        </w:rPr>
        <w:t>ssa Patrizia Barbarello.</w:t>
      </w:r>
    </w:p>
    <w:p w14:paraId="4B1C2D94" w14:textId="7C61B16B" w:rsidR="00B34510" w:rsidRDefault="00BB0C8C" w:rsidP="00E96CF8">
      <w:pPr>
        <w:pStyle w:val="Titolo1"/>
        <w:spacing w:before="232"/>
        <w:ind w:right="1057"/>
        <w:jc w:val="right"/>
      </w:pPr>
      <w:r>
        <w:t>IL DIRIGENTE SCOLASTICO</w:t>
      </w:r>
    </w:p>
    <w:p w14:paraId="130D53CC" w14:textId="6EEEB046" w:rsidR="00B34510" w:rsidRDefault="008764C0" w:rsidP="00E96CF8">
      <w:pPr>
        <w:spacing w:line="275" w:lineRule="exact"/>
        <w:ind w:left="5433" w:right="1062"/>
        <w:jc w:val="right"/>
        <w:rPr>
          <w:b/>
          <w:sz w:val="24"/>
        </w:rPr>
      </w:pPr>
      <w:r>
        <w:rPr>
          <w:b/>
          <w:sz w:val="24"/>
        </w:rPr>
        <w:t xml:space="preserve">Prof.ssa </w:t>
      </w:r>
      <w:r w:rsidR="00E96CF8">
        <w:rPr>
          <w:b/>
          <w:sz w:val="24"/>
        </w:rPr>
        <w:t>Patrizia Barbarello</w:t>
      </w:r>
    </w:p>
    <w:p w14:paraId="572BE5A4" w14:textId="5C40423B" w:rsidR="00E96CF8" w:rsidRDefault="00E96CF8" w:rsidP="00E96CF8">
      <w:pPr>
        <w:spacing w:line="206" w:lineRule="exact"/>
        <w:ind w:left="5738"/>
        <w:rPr>
          <w:i/>
          <w:sz w:val="18"/>
        </w:rPr>
      </w:pPr>
      <w:r>
        <w:rPr>
          <w:i/>
          <w:sz w:val="18"/>
        </w:rPr>
        <w:t xml:space="preserve">                </w:t>
      </w:r>
      <w:r w:rsidR="008764C0">
        <w:rPr>
          <w:i/>
          <w:sz w:val="18"/>
        </w:rPr>
        <w:t>Documento</w:t>
      </w:r>
      <w:r w:rsidR="008764C0">
        <w:rPr>
          <w:i/>
          <w:spacing w:val="-2"/>
          <w:sz w:val="18"/>
        </w:rPr>
        <w:t xml:space="preserve"> </w:t>
      </w:r>
      <w:r w:rsidR="008764C0">
        <w:rPr>
          <w:i/>
          <w:sz w:val="18"/>
        </w:rPr>
        <w:t>firmato digitalmente</w:t>
      </w:r>
    </w:p>
    <w:p w14:paraId="1D441A46" w14:textId="51522395" w:rsidR="00B34510" w:rsidRDefault="008764C0" w:rsidP="00E96CF8">
      <w:pPr>
        <w:spacing w:line="206" w:lineRule="exact"/>
        <w:ind w:left="5738"/>
        <w:rPr>
          <w:i/>
          <w:sz w:val="18"/>
        </w:rPr>
      </w:pP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 w:rsidR="00E96CF8">
        <w:rPr>
          <w:i/>
          <w:sz w:val="18"/>
        </w:rPr>
        <w:t xml:space="preserve"> nuovo CAD e normativa connessa</w:t>
      </w:r>
    </w:p>
    <w:sectPr w:rsidR="00B34510">
      <w:pgSz w:w="11910" w:h="16840"/>
      <w:pgMar w:top="74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70DF"/>
    <w:multiLevelType w:val="hybridMultilevel"/>
    <w:tmpl w:val="F3828C62"/>
    <w:lvl w:ilvl="0" w:tplc="2258DB10">
      <w:numFmt w:val="bullet"/>
      <w:lvlText w:val=""/>
      <w:lvlJc w:val="left"/>
      <w:pPr>
        <w:ind w:left="53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67A5B8C">
      <w:numFmt w:val="bullet"/>
      <w:lvlText w:val="•"/>
      <w:lvlJc w:val="left"/>
      <w:pPr>
        <w:ind w:left="1516" w:hanging="284"/>
      </w:pPr>
      <w:rPr>
        <w:rFonts w:hint="default"/>
        <w:lang w:val="it-IT" w:eastAsia="en-US" w:bidi="ar-SA"/>
      </w:rPr>
    </w:lvl>
    <w:lvl w:ilvl="2" w:tplc="5DB8CAAE">
      <w:numFmt w:val="bullet"/>
      <w:lvlText w:val="•"/>
      <w:lvlJc w:val="left"/>
      <w:pPr>
        <w:ind w:left="2493" w:hanging="284"/>
      </w:pPr>
      <w:rPr>
        <w:rFonts w:hint="default"/>
        <w:lang w:val="it-IT" w:eastAsia="en-US" w:bidi="ar-SA"/>
      </w:rPr>
    </w:lvl>
    <w:lvl w:ilvl="3" w:tplc="298AE3B8">
      <w:numFmt w:val="bullet"/>
      <w:lvlText w:val="•"/>
      <w:lvlJc w:val="left"/>
      <w:pPr>
        <w:ind w:left="3469" w:hanging="284"/>
      </w:pPr>
      <w:rPr>
        <w:rFonts w:hint="default"/>
        <w:lang w:val="it-IT" w:eastAsia="en-US" w:bidi="ar-SA"/>
      </w:rPr>
    </w:lvl>
    <w:lvl w:ilvl="4" w:tplc="B1EA016C">
      <w:numFmt w:val="bullet"/>
      <w:lvlText w:val="•"/>
      <w:lvlJc w:val="left"/>
      <w:pPr>
        <w:ind w:left="4446" w:hanging="284"/>
      </w:pPr>
      <w:rPr>
        <w:rFonts w:hint="default"/>
        <w:lang w:val="it-IT" w:eastAsia="en-US" w:bidi="ar-SA"/>
      </w:rPr>
    </w:lvl>
    <w:lvl w:ilvl="5" w:tplc="E598B036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82AEF336">
      <w:numFmt w:val="bullet"/>
      <w:lvlText w:val="•"/>
      <w:lvlJc w:val="left"/>
      <w:pPr>
        <w:ind w:left="6399" w:hanging="284"/>
      </w:pPr>
      <w:rPr>
        <w:rFonts w:hint="default"/>
        <w:lang w:val="it-IT" w:eastAsia="en-US" w:bidi="ar-SA"/>
      </w:rPr>
    </w:lvl>
    <w:lvl w:ilvl="7" w:tplc="19D0B506">
      <w:numFmt w:val="bullet"/>
      <w:lvlText w:val="•"/>
      <w:lvlJc w:val="left"/>
      <w:pPr>
        <w:ind w:left="7376" w:hanging="284"/>
      </w:pPr>
      <w:rPr>
        <w:rFonts w:hint="default"/>
        <w:lang w:val="it-IT" w:eastAsia="en-US" w:bidi="ar-SA"/>
      </w:rPr>
    </w:lvl>
    <w:lvl w:ilvl="8" w:tplc="22A442FA">
      <w:numFmt w:val="bullet"/>
      <w:lvlText w:val="•"/>
      <w:lvlJc w:val="left"/>
      <w:pPr>
        <w:ind w:left="8353" w:hanging="284"/>
      </w:pPr>
      <w:rPr>
        <w:rFonts w:hint="default"/>
        <w:lang w:val="it-IT" w:eastAsia="en-US" w:bidi="ar-SA"/>
      </w:rPr>
    </w:lvl>
  </w:abstractNum>
  <w:num w:numId="1" w16cid:durableId="208629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10"/>
    <w:rsid w:val="000A5B98"/>
    <w:rsid w:val="000F269B"/>
    <w:rsid w:val="0026157C"/>
    <w:rsid w:val="00287C50"/>
    <w:rsid w:val="0056520D"/>
    <w:rsid w:val="006F67F0"/>
    <w:rsid w:val="00753A05"/>
    <w:rsid w:val="008764C0"/>
    <w:rsid w:val="00922C43"/>
    <w:rsid w:val="00A842D1"/>
    <w:rsid w:val="00B34510"/>
    <w:rsid w:val="00BB0C8C"/>
    <w:rsid w:val="00D3274B"/>
    <w:rsid w:val="00DC4C06"/>
    <w:rsid w:val="00E81B2D"/>
    <w:rsid w:val="00E96CF8"/>
    <w:rsid w:val="00F0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948759C"/>
  <w15:docId w15:val="{85C8F728-229F-4CDC-A12D-E4A45ADC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433" w:right="10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6" w:right="41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rnetLink">
    <w:name w:val="Internet Link"/>
    <w:basedOn w:val="Carpredefinitoparagrafo"/>
    <w:qFormat/>
    <w:rsid w:val="00287C50"/>
    <w:rPr>
      <w:color w:val="0563C1"/>
      <w:u w:val="single"/>
    </w:rPr>
  </w:style>
  <w:style w:type="paragraph" w:customStyle="1" w:styleId="Contenutotabella">
    <w:name w:val="Contenuto tabella"/>
    <w:basedOn w:val="Normale"/>
    <w:qFormat/>
    <w:rsid w:val="00287C50"/>
    <w:pPr>
      <w:widowControl/>
      <w:suppressLineNumbers/>
      <w:suppressAutoHyphens/>
      <w:overflowPunct w:val="0"/>
      <w:autoSpaceDE/>
      <w:autoSpaceDN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287C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CF8"/>
    <w:rPr>
      <w:color w:val="605E5C"/>
      <w:shd w:val="clear" w:color="auto" w:fill="E1DFDD"/>
    </w:rPr>
  </w:style>
  <w:style w:type="paragraph" w:customStyle="1" w:styleId="Default">
    <w:name w:val="Default"/>
    <w:rsid w:val="00E81B2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icdiamante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sic836001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ic836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0F3A-632A-4408-B209-ACD14EE9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Franca Serra</cp:lastModifiedBy>
  <cp:revision>2</cp:revision>
  <dcterms:created xsi:type="dcterms:W3CDTF">2022-07-01T10:48:00Z</dcterms:created>
  <dcterms:modified xsi:type="dcterms:W3CDTF">2022-07-01T10:48:00Z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