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4BC4" w14:textId="77777777" w:rsidR="00343AD7" w:rsidRPr="00343AD7" w:rsidRDefault="00343AD7" w:rsidP="00343A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343AD7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7AB477AA" w14:textId="77777777" w:rsidR="00343AD7" w:rsidRPr="00343AD7" w:rsidRDefault="00343AD7" w:rsidP="00343AD7">
      <w:pPr>
        <w:shd w:val="clear" w:color="auto" w:fill="F2F7FC"/>
        <w:spacing w:before="360" w:after="36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444444"/>
          <w:kern w:val="36"/>
          <w:sz w:val="48"/>
          <w:szCs w:val="48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b/>
          <w:bCs/>
          <w:color w:val="444444"/>
          <w:kern w:val="36"/>
          <w:sz w:val="48"/>
          <w:szCs w:val="48"/>
          <w:lang w:eastAsia="it-IT"/>
          <w14:ligatures w14:val="none"/>
        </w:rPr>
        <w:t>B. Scuola dell’infanzia</w:t>
      </w:r>
    </w:p>
    <w:p w14:paraId="785FB050" w14:textId="77777777" w:rsidR="00343AD7" w:rsidRPr="00343AD7" w:rsidRDefault="00343AD7" w:rsidP="00343AD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343AD7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6. Le Indicazioni nazionali per la scuola dell’infanzia.</w:t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L’impianto complessivo della sezione (paragrafi iniziali, campi di esperienza, profilo finale organico con la scuola primaria):</w:t>
      </w:r>
    </w:p>
    <w:p w14:paraId="09FBDB23" w14:textId="77777777" w:rsidR="00343AD7" w:rsidRPr="00343AD7" w:rsidRDefault="00343AD7" w:rsidP="00343AD7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È leggibile e ben strutturato</w:t>
      </w:r>
    </w:p>
    <w:p w14:paraId="1E127AC0" w14:textId="77777777" w:rsidR="00343AD7" w:rsidRPr="00343AD7" w:rsidRDefault="00343AD7" w:rsidP="00343AD7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Presenta parti che andrebbero strutturate diversamente</w:t>
      </w:r>
    </w:p>
    <w:p w14:paraId="45FBD198" w14:textId="77777777" w:rsidR="00343AD7" w:rsidRPr="00343AD7" w:rsidRDefault="00343AD7" w:rsidP="00343AD7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Presenta parti che andrebbero separate da approfondimenti posti in allegato (es. suggerimenti metodologici)</w:t>
      </w:r>
    </w:p>
    <w:p w14:paraId="68A496BF" w14:textId="77777777" w:rsidR="00343AD7" w:rsidRPr="00343AD7" w:rsidRDefault="00343AD7" w:rsidP="00343AD7">
      <w:pPr>
        <w:numPr>
          <w:ilvl w:val="0"/>
          <w:numId w:val="1"/>
        </w:numPr>
        <w:shd w:val="clear" w:color="auto" w:fill="FFFFFF"/>
        <w:spacing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Nessuna risposta</w:t>
      </w:r>
    </w:p>
    <w:p w14:paraId="0D38181F" w14:textId="77777777" w:rsidR="00343AD7" w:rsidRPr="00343AD7" w:rsidRDefault="00343AD7" w:rsidP="00343AD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b/>
          <w:bCs/>
          <w:color w:val="444444"/>
          <w:kern w:val="0"/>
          <w:sz w:val="27"/>
          <w:szCs w:val="27"/>
          <w:lang w:eastAsia="it-IT"/>
          <w14:ligatures w14:val="none"/>
        </w:rPr>
        <w:t>(*)</w:t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 </w:t>
      </w:r>
      <w:r w:rsidRPr="00343AD7">
        <w:rPr>
          <w:rFonts w:ascii="Titillium Web" w:eastAsia="Times New Roman" w:hAnsi="Titillium Web" w:cs="Times New Roman"/>
          <w:i/>
          <w:iCs/>
          <w:color w:val="444444"/>
          <w:kern w:val="0"/>
          <w:sz w:val="27"/>
          <w:szCs w:val="27"/>
          <w:lang w:eastAsia="it-IT"/>
          <w14:ligatures w14:val="none"/>
        </w:rPr>
        <w:t>7. Contenuti dei campi di esperienza.</w:t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br/>
      </w: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highlight w:val="yellow"/>
          <w:lang w:eastAsia="it-IT"/>
          <w14:ligatures w14:val="none"/>
        </w:rPr>
        <w:t>In relazione ai contenuti dei singoli campi di esperienza, si chiede di segnalare quelli che si vorrebbe fossero resi più chiari e leggibili (max 2 risposte)</w:t>
      </w:r>
    </w:p>
    <w:p w14:paraId="3C0224F8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sé e l’altro</w:t>
      </w:r>
    </w:p>
    <w:p w14:paraId="3951116A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Il corpo e il movimento</w:t>
      </w:r>
    </w:p>
    <w:p w14:paraId="7615E8BF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Immagini, suoni e colori</w:t>
      </w:r>
    </w:p>
    <w:p w14:paraId="418ECE0A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I discorsi e le parole</w:t>
      </w:r>
    </w:p>
    <w:p w14:paraId="1E8329C8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La conoscenza del mondo</w:t>
      </w:r>
    </w:p>
    <w:p w14:paraId="28E69076" w14:textId="77777777" w:rsidR="00343AD7" w:rsidRPr="00343AD7" w:rsidRDefault="00343AD7" w:rsidP="00343AD7">
      <w:pPr>
        <w:numPr>
          <w:ilvl w:val="0"/>
          <w:numId w:val="2"/>
        </w:numPr>
        <w:shd w:val="clear" w:color="auto" w:fill="FFFFFF"/>
        <w:spacing w:line="240" w:lineRule="auto"/>
        <w:ind w:left="45"/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</w:pPr>
      <w:r w:rsidRPr="00343AD7">
        <w:rPr>
          <w:rFonts w:ascii="Titillium Web" w:eastAsia="Times New Roman" w:hAnsi="Titillium Web" w:cs="Times New Roman"/>
          <w:color w:val="444444"/>
          <w:kern w:val="0"/>
          <w:sz w:val="27"/>
          <w:szCs w:val="27"/>
          <w:lang w:eastAsia="it-IT"/>
          <w14:ligatures w14:val="none"/>
        </w:rPr>
        <w:t>Nessuno: i contenuti sono tutti chiari e leggibili</w:t>
      </w:r>
    </w:p>
    <w:p w14:paraId="58819B72" w14:textId="77777777" w:rsidR="00E84EF0" w:rsidRDefault="00E84EF0"/>
    <w:p w14:paraId="1F9628D6" w14:textId="77777777" w:rsidR="0069651E" w:rsidRDefault="0069651E"/>
    <w:sectPr w:rsidR="00696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318B"/>
    <w:multiLevelType w:val="multilevel"/>
    <w:tmpl w:val="AC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059A7"/>
    <w:multiLevelType w:val="multilevel"/>
    <w:tmpl w:val="5A8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1068D"/>
    <w:multiLevelType w:val="multilevel"/>
    <w:tmpl w:val="E5F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93709">
    <w:abstractNumId w:val="1"/>
  </w:num>
  <w:num w:numId="2" w16cid:durableId="260144208">
    <w:abstractNumId w:val="2"/>
  </w:num>
  <w:num w:numId="3" w16cid:durableId="91875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0"/>
    <w:rsid w:val="00343AD7"/>
    <w:rsid w:val="004E3401"/>
    <w:rsid w:val="0069651E"/>
    <w:rsid w:val="00DE5F85"/>
    <w:rsid w:val="00E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8E7C"/>
  <w15:chartTrackingRefBased/>
  <w15:docId w15:val="{D9922C22-4486-4163-9CE8-B84D1451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E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4E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4E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4E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4E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4E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4E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4E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4E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E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4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719">
                      <w:marLeft w:val="0"/>
                      <w:marRight w:val="0"/>
                      <w:marTop w:val="36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921">
                                  <w:marLeft w:val="-225"/>
                                  <w:marRight w:val="-225"/>
                                  <w:marTop w:val="0"/>
                                  <w:marBottom w:val="240"/>
                                  <w:divBdr>
                                    <w:top w:val="single" w:sz="6" w:space="18" w:color="E6E6E6"/>
                                    <w:left w:val="single" w:sz="6" w:space="18" w:color="E6E6E6"/>
                                    <w:bottom w:val="single" w:sz="6" w:space="18" w:color="E6E6E6"/>
                                    <w:right w:val="single" w:sz="6" w:space="18" w:color="E6E6E6"/>
                                  </w:divBdr>
                                  <w:divsChild>
                                    <w:div w:id="14556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0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2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78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419011">
                                  <w:marLeft w:val="-225"/>
                                  <w:marRight w:val="-225"/>
                                  <w:marTop w:val="0"/>
                                  <w:marBottom w:val="240"/>
                                  <w:divBdr>
                                    <w:top w:val="single" w:sz="6" w:space="18" w:color="E6E6E6"/>
                                    <w:left w:val="single" w:sz="6" w:space="18" w:color="E6E6E6"/>
                                    <w:bottom w:val="single" w:sz="6" w:space="18" w:color="E6E6E6"/>
                                    <w:right w:val="single" w:sz="6" w:space="18" w:color="E6E6E6"/>
                                  </w:divBdr>
                                  <w:divsChild>
                                    <w:div w:id="2571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4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8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295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695320">
                          <w:marLeft w:val="-225"/>
                          <w:marRight w:val="-225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5</cp:revision>
  <dcterms:created xsi:type="dcterms:W3CDTF">2025-03-22T06:56:00Z</dcterms:created>
  <dcterms:modified xsi:type="dcterms:W3CDTF">2025-03-22T06:59:00Z</dcterms:modified>
</cp:coreProperties>
</file>