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4F99" w14:textId="7A7DB5AE" w:rsidR="00B767F4" w:rsidRPr="001430ED" w:rsidRDefault="001430ED" w:rsidP="001430ED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430ED">
        <w:rPr>
          <w:rFonts w:ascii="Garamond" w:hAnsi="Garamond"/>
          <w:b/>
          <w:bCs/>
          <w:sz w:val="24"/>
          <w:szCs w:val="24"/>
        </w:rPr>
        <w:t>SCHEDA DEL COLLOQUIO ORALE</w:t>
      </w:r>
    </w:p>
    <w:p w14:paraId="43AFD8AF" w14:textId="77777777" w:rsidR="001430ED" w:rsidRPr="001430ED" w:rsidRDefault="001430ED" w:rsidP="001430ED">
      <w:pPr>
        <w:spacing w:after="0" w:line="360" w:lineRule="auto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263"/>
        <w:gridCol w:w="7365"/>
      </w:tblGrid>
      <w:tr w:rsidR="00D27609" w:rsidRPr="001430ED" w14:paraId="1DBB7A49" w14:textId="77777777" w:rsidTr="00D27609">
        <w:tc>
          <w:tcPr>
            <w:tcW w:w="2263" w:type="dxa"/>
          </w:tcPr>
          <w:p w14:paraId="0DE61E74" w14:textId="0A67DCA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Nome del candidato</w:t>
            </w:r>
          </w:p>
        </w:tc>
        <w:tc>
          <w:tcPr>
            <w:tcW w:w="7365" w:type="dxa"/>
          </w:tcPr>
          <w:p w14:paraId="502B0714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609" w:rsidRPr="001430ED" w14:paraId="67890425" w14:textId="77777777" w:rsidTr="00D27609">
        <w:tc>
          <w:tcPr>
            <w:tcW w:w="2263" w:type="dxa"/>
          </w:tcPr>
          <w:p w14:paraId="3C4F0B33" w14:textId="3674E4AF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Giorno del colloquio</w:t>
            </w:r>
          </w:p>
        </w:tc>
        <w:tc>
          <w:tcPr>
            <w:tcW w:w="7365" w:type="dxa"/>
          </w:tcPr>
          <w:p w14:paraId="3F6D84B6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609" w:rsidRPr="001430ED" w14:paraId="2A7AEC9A" w14:textId="77777777" w:rsidTr="00D27609">
        <w:tc>
          <w:tcPr>
            <w:tcW w:w="2263" w:type="dxa"/>
          </w:tcPr>
          <w:p w14:paraId="0E70EAF8" w14:textId="7A4A4699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Inizio del colloquio</w:t>
            </w:r>
          </w:p>
        </w:tc>
        <w:tc>
          <w:tcPr>
            <w:tcW w:w="7365" w:type="dxa"/>
          </w:tcPr>
          <w:p w14:paraId="1CF2D24F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609" w:rsidRPr="001430ED" w14:paraId="509BAA95" w14:textId="77777777" w:rsidTr="00D27609">
        <w:tc>
          <w:tcPr>
            <w:tcW w:w="2263" w:type="dxa"/>
          </w:tcPr>
          <w:p w14:paraId="48D3A9DC" w14:textId="046019DD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Fine del colloquio</w:t>
            </w:r>
          </w:p>
        </w:tc>
        <w:tc>
          <w:tcPr>
            <w:tcW w:w="7365" w:type="dxa"/>
          </w:tcPr>
          <w:p w14:paraId="7B28358F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D1286C1" w14:textId="6AC86C62" w:rsidR="00FC2868" w:rsidRPr="001430ED" w:rsidRDefault="00FC2868" w:rsidP="001430ED">
      <w:pPr>
        <w:spacing w:after="0" w:line="360" w:lineRule="auto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5000" w:type="pct"/>
        <w:jc w:val="center"/>
        <w:tblLook w:val="04E0" w:firstRow="1" w:lastRow="1" w:firstColumn="1" w:lastColumn="0" w:noHBand="0" w:noVBand="1"/>
      </w:tblPr>
      <w:tblGrid>
        <w:gridCol w:w="4883"/>
        <w:gridCol w:w="4745"/>
      </w:tblGrid>
      <w:tr w:rsidR="00D27609" w:rsidRPr="001430ED" w14:paraId="01E7763F" w14:textId="6F4B43D1" w:rsidTr="0014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Align w:val="center"/>
          </w:tcPr>
          <w:p w14:paraId="4E9006D0" w14:textId="453411F8" w:rsidR="00D27609" w:rsidRPr="001430ED" w:rsidRDefault="00D27609" w:rsidP="001430ED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Indicatore</w:t>
            </w:r>
          </w:p>
        </w:tc>
        <w:tc>
          <w:tcPr>
            <w:tcW w:w="2464" w:type="pct"/>
            <w:vAlign w:val="center"/>
          </w:tcPr>
          <w:p w14:paraId="06623DBF" w14:textId="77B255BD" w:rsidR="00D27609" w:rsidRPr="001430ED" w:rsidRDefault="00D27609" w:rsidP="001430ED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Punteggio</w:t>
            </w:r>
          </w:p>
        </w:tc>
      </w:tr>
      <w:tr w:rsidR="00D27609" w:rsidRPr="001430ED" w14:paraId="3442E6B7" w14:textId="0EAC0FAF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27B008A9" w14:textId="7C7FD5AB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b w:val="0"/>
                <w:bCs w:val="0"/>
                <w:sz w:val="24"/>
                <w:szCs w:val="24"/>
              </w:rPr>
              <w:t>Competenze didattiche</w:t>
            </w:r>
          </w:p>
        </w:tc>
        <w:tc>
          <w:tcPr>
            <w:tcW w:w="2464" w:type="pct"/>
            <w:vAlign w:val="center"/>
          </w:tcPr>
          <w:p w14:paraId="2748F099" w14:textId="14171471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1 – Scarse</w:t>
            </w:r>
          </w:p>
        </w:tc>
      </w:tr>
      <w:tr w:rsidR="00D27609" w:rsidRPr="001430ED" w14:paraId="4B52937E" w14:textId="48DF92C9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0599B8C0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5514F0D" w14:textId="6D0811F4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2 – Insufficiente</w:t>
            </w:r>
          </w:p>
        </w:tc>
      </w:tr>
      <w:tr w:rsidR="00D27609" w:rsidRPr="001430ED" w14:paraId="01B3F93E" w14:textId="2BAB1B5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9F126A9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364EBB8" w14:textId="025C8410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3 – Sufficiente</w:t>
            </w:r>
          </w:p>
        </w:tc>
      </w:tr>
      <w:tr w:rsidR="00D27609" w:rsidRPr="001430ED" w14:paraId="2E92EA45" w14:textId="725164D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706D7BB0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332F09AC" w14:textId="20287B7E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4 - Buono</w:t>
            </w:r>
          </w:p>
        </w:tc>
      </w:tr>
      <w:tr w:rsidR="00D27609" w:rsidRPr="001430ED" w14:paraId="37038066" w14:textId="485C0C53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8A125CE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09345091" w14:textId="27900D60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5 – Ottimo</w:t>
            </w:r>
          </w:p>
        </w:tc>
      </w:tr>
      <w:tr w:rsidR="00D27609" w:rsidRPr="001430ED" w14:paraId="6F6346FE" w14:textId="10BC0108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043055E9" w14:textId="49B31254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b w:val="0"/>
                <w:bCs w:val="0"/>
                <w:sz w:val="24"/>
                <w:szCs w:val="24"/>
              </w:rPr>
              <w:t>Gestione del gruppo di apprendimento</w:t>
            </w:r>
          </w:p>
        </w:tc>
        <w:tc>
          <w:tcPr>
            <w:tcW w:w="2464" w:type="pct"/>
            <w:vAlign w:val="center"/>
          </w:tcPr>
          <w:p w14:paraId="4D5C778D" w14:textId="7C592503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1 – Scarse</w:t>
            </w:r>
          </w:p>
        </w:tc>
      </w:tr>
      <w:tr w:rsidR="00D27609" w:rsidRPr="001430ED" w14:paraId="110FD2AD" w14:textId="6B73718B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DE897BD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F120328" w14:textId="02EDEC77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2 – Insufficiente</w:t>
            </w:r>
          </w:p>
        </w:tc>
      </w:tr>
      <w:tr w:rsidR="00D27609" w:rsidRPr="001430ED" w14:paraId="5D7D1ABB" w14:textId="1CA8EF7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EA022CB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063BE02" w14:textId="7C9534D1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3 – Sufficiente</w:t>
            </w:r>
          </w:p>
        </w:tc>
      </w:tr>
      <w:tr w:rsidR="00D27609" w:rsidRPr="001430ED" w14:paraId="23747F96" w14:textId="02FFB7C8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B00D22C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98BCE42" w14:textId="031840D9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4 - Buono</w:t>
            </w:r>
          </w:p>
        </w:tc>
      </w:tr>
      <w:tr w:rsidR="00D27609" w:rsidRPr="001430ED" w14:paraId="7A09B8C0" w14:textId="01C969A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41B5CFEF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6F6EDB2" w14:textId="547C863E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5 – Ottimo</w:t>
            </w:r>
          </w:p>
        </w:tc>
      </w:tr>
      <w:tr w:rsidR="00D27609" w:rsidRPr="001430ED" w14:paraId="45AD691A" w14:textId="2844D18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54F7B793" w14:textId="11F9C583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b w:val="0"/>
                <w:bCs w:val="0"/>
                <w:sz w:val="24"/>
                <w:szCs w:val="24"/>
              </w:rPr>
              <w:t>Uso della L.I.M. e della Piattaforma G-Suite</w:t>
            </w:r>
          </w:p>
        </w:tc>
        <w:tc>
          <w:tcPr>
            <w:tcW w:w="2464" w:type="pct"/>
            <w:vAlign w:val="center"/>
          </w:tcPr>
          <w:p w14:paraId="3E4A5BB8" w14:textId="7C12422F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1 – Scarse</w:t>
            </w:r>
          </w:p>
        </w:tc>
      </w:tr>
      <w:tr w:rsidR="00D27609" w:rsidRPr="001430ED" w14:paraId="22AD2939" w14:textId="08CBF5B7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2E80ABBC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9490E10" w14:textId="6381ED4C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2 – Insufficiente</w:t>
            </w:r>
          </w:p>
        </w:tc>
      </w:tr>
      <w:tr w:rsidR="00D27609" w:rsidRPr="001430ED" w14:paraId="2C5BE918" w14:textId="02299159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759979F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031A8B3A" w14:textId="0A796FED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3 – Sufficiente</w:t>
            </w:r>
          </w:p>
        </w:tc>
      </w:tr>
      <w:tr w:rsidR="00D27609" w:rsidRPr="001430ED" w14:paraId="00C3F2F2" w14:textId="3765674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11A3B4A4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5055A5BC" w14:textId="6FC79F7A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4 - Buono</w:t>
            </w:r>
          </w:p>
        </w:tc>
      </w:tr>
      <w:tr w:rsidR="00D27609" w:rsidRPr="001430ED" w14:paraId="4752EEB3" w14:textId="51895C20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103BE78C" w14:textId="77777777" w:rsidR="00D27609" w:rsidRPr="001430ED" w:rsidRDefault="00D27609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652E9690" w14:textId="583DF6FE" w:rsidR="00D27609" w:rsidRPr="001430ED" w:rsidRDefault="00D27609" w:rsidP="001430E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5 – Ottimo</w:t>
            </w:r>
          </w:p>
        </w:tc>
      </w:tr>
      <w:tr w:rsidR="001430ED" w:rsidRPr="001430ED" w14:paraId="0FF258CF" w14:textId="77777777" w:rsidTr="001430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Align w:val="center"/>
          </w:tcPr>
          <w:p w14:paraId="4DEB0D3A" w14:textId="726DFFA0" w:rsidR="001430ED" w:rsidRPr="001430ED" w:rsidRDefault="001430ED" w:rsidP="001430E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Totale</w:t>
            </w:r>
          </w:p>
        </w:tc>
        <w:tc>
          <w:tcPr>
            <w:tcW w:w="2464" w:type="pct"/>
            <w:vAlign w:val="center"/>
          </w:tcPr>
          <w:p w14:paraId="4D675345" w14:textId="77777777" w:rsidR="001430ED" w:rsidRPr="001430ED" w:rsidRDefault="001430ED" w:rsidP="001430ED">
            <w:pPr>
              <w:spacing w:after="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F2D660" w14:textId="227F035F" w:rsidR="00FC2868" w:rsidRPr="001430ED" w:rsidRDefault="00FC2868" w:rsidP="001430ED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DB10E67" w14:textId="5DC4DD6E" w:rsidR="001430ED" w:rsidRPr="001430ED" w:rsidRDefault="001430ED" w:rsidP="001430ED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430ED">
        <w:rPr>
          <w:rFonts w:ascii="Garamond" w:hAnsi="Garamond"/>
          <w:b/>
          <w:bCs/>
          <w:sz w:val="24"/>
          <w:szCs w:val="24"/>
        </w:rPr>
        <w:t>GRUPPO FIRMA</w:t>
      </w:r>
    </w:p>
    <w:p w14:paraId="04F9C5C6" w14:textId="77777777" w:rsidR="001430ED" w:rsidRPr="001430ED" w:rsidRDefault="001430ED" w:rsidP="001430ED">
      <w:pPr>
        <w:spacing w:after="0" w:line="360" w:lineRule="auto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405"/>
        <w:gridCol w:w="7223"/>
      </w:tblGrid>
      <w:tr w:rsidR="001430ED" w:rsidRPr="001430ED" w14:paraId="2D38A4E0" w14:textId="77777777" w:rsidTr="001430ED">
        <w:tc>
          <w:tcPr>
            <w:tcW w:w="2405" w:type="dxa"/>
          </w:tcPr>
          <w:p w14:paraId="02C54D03" w14:textId="5257E7CF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Firma del candidato</w:t>
            </w:r>
          </w:p>
        </w:tc>
        <w:tc>
          <w:tcPr>
            <w:tcW w:w="7223" w:type="dxa"/>
          </w:tcPr>
          <w:p w14:paraId="662825A2" w14:textId="77777777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C117B56" w14:textId="77777777" w:rsidR="001430ED" w:rsidRPr="001430ED" w:rsidRDefault="001430ED" w:rsidP="001430ED">
      <w:pPr>
        <w:tabs>
          <w:tab w:val="left" w:pos="5720"/>
          <w:tab w:val="left" w:pos="8370"/>
        </w:tabs>
        <w:spacing w:after="0" w:line="360" w:lineRule="auto"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405"/>
        <w:gridCol w:w="7223"/>
      </w:tblGrid>
      <w:tr w:rsidR="001430ED" w:rsidRPr="001430ED" w14:paraId="05632013" w14:textId="77777777" w:rsidTr="001430ED">
        <w:tc>
          <w:tcPr>
            <w:tcW w:w="2405" w:type="dxa"/>
          </w:tcPr>
          <w:p w14:paraId="3645A8D6" w14:textId="56BF110F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Presidente</w:t>
            </w:r>
          </w:p>
        </w:tc>
        <w:tc>
          <w:tcPr>
            <w:tcW w:w="7223" w:type="dxa"/>
          </w:tcPr>
          <w:p w14:paraId="296AE86B" w14:textId="77777777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1430ED" w:rsidRPr="001430ED" w14:paraId="5228C45C" w14:textId="77777777" w:rsidTr="001430ED">
        <w:tc>
          <w:tcPr>
            <w:tcW w:w="2405" w:type="dxa"/>
          </w:tcPr>
          <w:p w14:paraId="46D22C27" w14:textId="675B7F0C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Commissario</w:t>
            </w:r>
          </w:p>
        </w:tc>
        <w:tc>
          <w:tcPr>
            <w:tcW w:w="7223" w:type="dxa"/>
          </w:tcPr>
          <w:p w14:paraId="07F4B74D" w14:textId="77777777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1430ED" w:rsidRPr="001430ED" w14:paraId="38417E17" w14:textId="77777777" w:rsidTr="001430ED">
        <w:tc>
          <w:tcPr>
            <w:tcW w:w="2405" w:type="dxa"/>
          </w:tcPr>
          <w:p w14:paraId="0101F0E4" w14:textId="3B7F2B3E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1430ED">
              <w:rPr>
                <w:rFonts w:ascii="Garamond" w:hAnsi="Garamond"/>
                <w:sz w:val="24"/>
                <w:szCs w:val="24"/>
              </w:rPr>
              <w:t>Il Commissario</w:t>
            </w:r>
          </w:p>
        </w:tc>
        <w:tc>
          <w:tcPr>
            <w:tcW w:w="7223" w:type="dxa"/>
          </w:tcPr>
          <w:p w14:paraId="42830AC8" w14:textId="77777777" w:rsidR="001430ED" w:rsidRPr="001430ED" w:rsidRDefault="001430ED" w:rsidP="001430ED">
            <w:pPr>
              <w:tabs>
                <w:tab w:val="left" w:pos="5720"/>
                <w:tab w:val="left" w:pos="8370"/>
              </w:tabs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9EC6198" w14:textId="5BE71BC2" w:rsidR="0073374E" w:rsidRPr="001430ED" w:rsidRDefault="0073374E" w:rsidP="001430ED">
      <w:pPr>
        <w:tabs>
          <w:tab w:val="left" w:pos="7992"/>
        </w:tabs>
        <w:spacing w:after="0" w:line="360" w:lineRule="auto"/>
        <w:rPr>
          <w:rFonts w:ascii="Garamond" w:hAnsi="Garamond"/>
          <w:sz w:val="24"/>
          <w:szCs w:val="24"/>
        </w:rPr>
      </w:pPr>
    </w:p>
    <w:sectPr w:rsidR="0073374E" w:rsidRPr="001430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28FE" w14:textId="77777777" w:rsidR="00D131D2" w:rsidRDefault="00D131D2" w:rsidP="00B767F4">
      <w:pPr>
        <w:spacing w:after="0" w:line="240" w:lineRule="auto"/>
      </w:pPr>
      <w:r>
        <w:separator/>
      </w:r>
    </w:p>
  </w:endnote>
  <w:endnote w:type="continuationSeparator" w:id="0">
    <w:p w14:paraId="1D20477B" w14:textId="77777777" w:rsidR="00D131D2" w:rsidRDefault="00D131D2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D67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0C25654B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B46C" w14:textId="77777777" w:rsidR="00D131D2" w:rsidRDefault="00D131D2" w:rsidP="00B767F4">
      <w:pPr>
        <w:spacing w:after="0" w:line="240" w:lineRule="auto"/>
      </w:pPr>
      <w:r>
        <w:separator/>
      </w:r>
    </w:p>
  </w:footnote>
  <w:footnote w:type="continuationSeparator" w:id="0">
    <w:p w14:paraId="02101E2A" w14:textId="77777777" w:rsidR="00D131D2" w:rsidRDefault="00D131D2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260606" w14:paraId="16A65C92" w14:textId="77777777" w:rsidTr="003742C4">
      <w:tc>
        <w:tcPr>
          <w:tcW w:w="586" w:type="pct"/>
          <w:vAlign w:val="center"/>
        </w:tcPr>
        <w:p w14:paraId="51DD97C0" w14:textId="77777777" w:rsidR="00B767F4" w:rsidRPr="00260606" w:rsidRDefault="00B767F4" w:rsidP="00B767F4">
          <w:pPr>
            <w:pStyle w:val="Intestazione"/>
            <w:rPr>
              <w:rFonts w:ascii="Garamond" w:hAnsi="Garamond"/>
            </w:rPr>
          </w:pPr>
          <w:r w:rsidRPr="00260606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6548FA64" wp14:editId="3BBAB475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D137040" w14:textId="77777777" w:rsidR="00B767F4" w:rsidRPr="00260606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260606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2DC61660" w14:textId="77777777" w:rsidR="00163CCB" w:rsidRPr="00260606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260606">
            <w:rPr>
              <w:rFonts w:ascii="Garamond" w:hAnsi="Garamond"/>
              <w:sz w:val="16"/>
              <w:szCs w:val="16"/>
            </w:rPr>
            <w:t>ctis044007</w:t>
          </w:r>
          <w:r w:rsidR="00163CCB" w:rsidRPr="00260606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260606">
            <w:rPr>
              <w:rFonts w:ascii="Garamond" w:hAnsi="Garamond"/>
              <w:sz w:val="16"/>
              <w:szCs w:val="16"/>
            </w:rPr>
            <w:t>www.</w:t>
          </w:r>
          <w:r w:rsidRPr="00260606">
            <w:rPr>
              <w:rFonts w:ascii="Garamond" w:hAnsi="Garamond"/>
              <w:sz w:val="16"/>
              <w:szCs w:val="16"/>
            </w:rPr>
            <w:t>gulliepennisi</w:t>
          </w:r>
          <w:r w:rsidR="00F110FF" w:rsidRPr="00260606">
            <w:rPr>
              <w:rFonts w:ascii="Garamond" w:hAnsi="Garamond"/>
              <w:sz w:val="16"/>
              <w:szCs w:val="16"/>
            </w:rPr>
            <w:t>.edu.it</w:t>
          </w:r>
        </w:p>
        <w:p w14:paraId="23553386" w14:textId="77777777" w:rsidR="00B767F4" w:rsidRPr="00260606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260606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260606">
            <w:rPr>
              <w:rFonts w:ascii="Garamond" w:hAnsi="Garamond"/>
              <w:sz w:val="16"/>
              <w:szCs w:val="16"/>
            </w:rPr>
            <w:t>Mario Arcidiacono</w:t>
          </w:r>
          <w:r w:rsidRPr="00260606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260606">
            <w:rPr>
              <w:rFonts w:ascii="Garamond" w:hAnsi="Garamond"/>
              <w:sz w:val="16"/>
              <w:szCs w:val="16"/>
            </w:rPr>
            <w:t xml:space="preserve">s.n. </w:t>
          </w:r>
          <w:r w:rsidRPr="00260606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260606">
            <w:rPr>
              <w:rFonts w:ascii="Garamond" w:hAnsi="Garamond"/>
              <w:sz w:val="16"/>
              <w:szCs w:val="16"/>
            </w:rPr>
            <w:t>95024</w:t>
          </w:r>
          <w:r w:rsidRPr="00260606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260606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073A0C0F" w14:textId="2B4AF426" w:rsidR="00B767F4" w:rsidRPr="00260606" w:rsidRDefault="00F36826" w:rsidP="00B767F4">
    <w:pPr>
      <w:pStyle w:val="Intestazione"/>
      <w:jc w:val="right"/>
      <w:rPr>
        <w:rFonts w:ascii="Garamond" w:hAnsi="Garamond"/>
        <w:sz w:val="16"/>
        <w:szCs w:val="16"/>
      </w:rPr>
    </w:pPr>
    <w:r w:rsidRPr="00260606">
      <w:rPr>
        <w:rFonts w:ascii="Garamond" w:hAnsi="Garamond"/>
        <w:sz w:val="16"/>
        <w:szCs w:val="16"/>
      </w:rPr>
      <w:t xml:space="preserve">Allegato </w:t>
    </w:r>
    <w:r w:rsidR="00FC2868" w:rsidRPr="00260606">
      <w:rPr>
        <w:rFonts w:ascii="Garamond" w:hAnsi="Garamond"/>
        <w:sz w:val="16"/>
        <w:szCs w:val="16"/>
      </w:rPr>
      <w:t>D</w:t>
    </w:r>
    <w:r w:rsidRPr="00260606">
      <w:rPr>
        <w:rFonts w:ascii="Garamond" w:hAnsi="Garamond"/>
        <w:sz w:val="16"/>
        <w:szCs w:val="16"/>
      </w:rPr>
      <w:t xml:space="preserve"> – </w:t>
    </w:r>
    <w:r w:rsidR="00FC2868" w:rsidRPr="00260606">
      <w:rPr>
        <w:rFonts w:ascii="Garamond" w:hAnsi="Garamond"/>
        <w:sz w:val="16"/>
        <w:szCs w:val="16"/>
      </w:rPr>
      <w:t>Scheda del Colloqui</w:t>
    </w:r>
    <w:r w:rsidR="00D27609" w:rsidRPr="00260606">
      <w:rPr>
        <w:rFonts w:ascii="Garamond" w:hAnsi="Garamond"/>
        <w:sz w:val="16"/>
        <w:szCs w:val="16"/>
      </w:rPr>
      <w:t>o</w:t>
    </w:r>
    <w:r w:rsidR="00FC2868" w:rsidRPr="00260606">
      <w:rPr>
        <w:rFonts w:ascii="Garamond" w:hAnsi="Garamond"/>
        <w:sz w:val="16"/>
        <w:szCs w:val="16"/>
      </w:rPr>
      <w:t xml:space="preserve"> orale</w:t>
    </w:r>
    <w:r w:rsidR="00260606">
      <w:rPr>
        <w:rFonts w:ascii="Garamond" w:hAnsi="Garamond"/>
        <w:sz w:val="16"/>
        <w:szCs w:val="16"/>
      </w:rPr>
      <w:t xml:space="preserve"> per l’A.S. 2022/2023</w:t>
    </w:r>
    <w:r w:rsidR="00B948A2">
      <w:rPr>
        <w:rFonts w:ascii="Garamond" w:hAnsi="Garamond"/>
        <w:sz w:val="16"/>
        <w:szCs w:val="16"/>
      </w:rPr>
      <w:t xml:space="preserve"> – Avviso del 24/10/2022</w:t>
    </w:r>
  </w:p>
  <w:p w14:paraId="58ED45B5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9B616" wp14:editId="7DBB2BB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BB6EC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177112943">
    <w:abstractNumId w:val="8"/>
  </w:num>
  <w:num w:numId="2" w16cid:durableId="1700466328">
    <w:abstractNumId w:val="5"/>
  </w:num>
  <w:num w:numId="3" w16cid:durableId="1175535369">
    <w:abstractNumId w:val="11"/>
  </w:num>
  <w:num w:numId="4" w16cid:durableId="2103841847">
    <w:abstractNumId w:val="14"/>
  </w:num>
  <w:num w:numId="5" w16cid:durableId="2083982055">
    <w:abstractNumId w:val="9"/>
  </w:num>
  <w:num w:numId="6" w16cid:durableId="1973175809">
    <w:abstractNumId w:val="13"/>
  </w:num>
  <w:num w:numId="7" w16cid:durableId="506752697">
    <w:abstractNumId w:val="15"/>
  </w:num>
  <w:num w:numId="8" w16cid:durableId="126555078">
    <w:abstractNumId w:val="10"/>
  </w:num>
  <w:num w:numId="9" w16cid:durableId="1208762561">
    <w:abstractNumId w:val="12"/>
  </w:num>
  <w:num w:numId="10" w16cid:durableId="753472516">
    <w:abstractNumId w:val="7"/>
  </w:num>
  <w:num w:numId="11" w16cid:durableId="1077479547">
    <w:abstractNumId w:val="3"/>
  </w:num>
  <w:num w:numId="12" w16cid:durableId="639304771">
    <w:abstractNumId w:val="1"/>
  </w:num>
  <w:num w:numId="13" w16cid:durableId="1937244492">
    <w:abstractNumId w:val="4"/>
  </w:num>
  <w:num w:numId="14" w16cid:durableId="1681934757">
    <w:abstractNumId w:val="16"/>
  </w:num>
  <w:num w:numId="15" w16cid:durableId="1710177737">
    <w:abstractNumId w:val="2"/>
  </w:num>
  <w:num w:numId="16" w16cid:durableId="518810340">
    <w:abstractNumId w:val="18"/>
  </w:num>
  <w:num w:numId="17" w16cid:durableId="1845514520">
    <w:abstractNumId w:val="17"/>
  </w:num>
  <w:num w:numId="18" w16cid:durableId="1933003768">
    <w:abstractNumId w:val="0"/>
  </w:num>
  <w:num w:numId="19" w16cid:durableId="619993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26"/>
    <w:rsid w:val="00006F16"/>
    <w:rsid w:val="0005106F"/>
    <w:rsid w:val="00084FE7"/>
    <w:rsid w:val="000F20D8"/>
    <w:rsid w:val="001430ED"/>
    <w:rsid w:val="00152097"/>
    <w:rsid w:val="00163CCB"/>
    <w:rsid w:val="001D5892"/>
    <w:rsid w:val="001F30C6"/>
    <w:rsid w:val="00250E1D"/>
    <w:rsid w:val="00260606"/>
    <w:rsid w:val="00276943"/>
    <w:rsid w:val="002F5AD0"/>
    <w:rsid w:val="003103D9"/>
    <w:rsid w:val="0034043B"/>
    <w:rsid w:val="00374E0D"/>
    <w:rsid w:val="00415828"/>
    <w:rsid w:val="00415CA7"/>
    <w:rsid w:val="004963C6"/>
    <w:rsid w:val="005808B1"/>
    <w:rsid w:val="006573A8"/>
    <w:rsid w:val="00712A93"/>
    <w:rsid w:val="0073374E"/>
    <w:rsid w:val="008404EB"/>
    <w:rsid w:val="00897F3B"/>
    <w:rsid w:val="00970EF7"/>
    <w:rsid w:val="00A92DDB"/>
    <w:rsid w:val="00B767F4"/>
    <w:rsid w:val="00B948A2"/>
    <w:rsid w:val="00BD4800"/>
    <w:rsid w:val="00BF3C99"/>
    <w:rsid w:val="00C81C0E"/>
    <w:rsid w:val="00D131D2"/>
    <w:rsid w:val="00D27609"/>
    <w:rsid w:val="00D511AE"/>
    <w:rsid w:val="00D75595"/>
    <w:rsid w:val="00ED392A"/>
    <w:rsid w:val="00ED60F6"/>
    <w:rsid w:val="00EF20C1"/>
    <w:rsid w:val="00EF313F"/>
    <w:rsid w:val="00EF60D2"/>
    <w:rsid w:val="00F110FF"/>
    <w:rsid w:val="00F36826"/>
    <w:rsid w:val="00FC186A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ADF51"/>
  <w15:chartTrackingRefBased/>
  <w15:docId w15:val="{E997BB08-C483-4F92-AE39-ADA5F65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customStyle="1" w:styleId="Tabellagriglia1chiara-colore11">
    <w:name w:val="Tabella griglia 1 chiara - colore 11"/>
    <w:basedOn w:val="Tabellanormale"/>
    <w:uiPriority w:val="46"/>
    <w:rsid w:val="00F3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2021-22 IS GulliPennisi 2 VER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10</cp:revision>
  <cp:lastPrinted>2022-10-24T08:41:00Z</cp:lastPrinted>
  <dcterms:created xsi:type="dcterms:W3CDTF">2021-09-23T15:18:00Z</dcterms:created>
  <dcterms:modified xsi:type="dcterms:W3CDTF">2022-10-24T08:42:00Z</dcterms:modified>
</cp:coreProperties>
</file>