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534D2" w14:textId="72438761" w:rsidR="00EA63BB" w:rsidRPr="00BB56A2" w:rsidRDefault="00F71533" w:rsidP="00F71533">
      <w:pPr>
        <w:pStyle w:val="Corpotesto"/>
        <w:tabs>
          <w:tab w:val="left" w:pos="7362"/>
        </w:tabs>
        <w:ind w:left="0"/>
        <w:jc w:val="center"/>
        <w:rPr>
          <w:rFonts w:ascii="Cambria" w:hAnsi="Cambria"/>
          <w:w w:val="110"/>
          <w:lang w:val="it-IT"/>
        </w:rPr>
      </w:pPr>
      <w:r w:rsidRPr="00BB56A2">
        <w:rPr>
          <w:rFonts w:ascii="Cambria" w:hAnsi="Cambria"/>
          <w:noProof/>
          <w:lang w:val="it-IT" w:eastAsia="it-IT"/>
        </w:rPr>
        <w:drawing>
          <wp:inline distT="0" distB="0" distL="0" distR="0" wp14:anchorId="23AD8A07" wp14:editId="5394F6B3">
            <wp:extent cx="6120130" cy="1603375"/>
            <wp:effectExtent l="0" t="0" r="0" b="0"/>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a:extLst>
                        <a:ext uri="{28A0092B-C50C-407E-A947-70E740481C1C}">
                          <a14:useLocalDpi xmlns:a14="http://schemas.microsoft.com/office/drawing/2010/main" val="0"/>
                        </a:ext>
                      </a:extLst>
                    </a:blip>
                    <a:stretch>
                      <a:fillRect/>
                    </a:stretch>
                  </pic:blipFill>
                  <pic:spPr>
                    <a:xfrm>
                      <a:off x="0" y="0"/>
                      <a:ext cx="6120130" cy="1603375"/>
                    </a:xfrm>
                    <a:prstGeom prst="rect">
                      <a:avLst/>
                    </a:prstGeom>
                  </pic:spPr>
                </pic:pic>
              </a:graphicData>
            </a:graphic>
          </wp:inline>
        </w:drawing>
      </w:r>
    </w:p>
    <w:p w14:paraId="66AC6357" w14:textId="77777777" w:rsidR="00150978" w:rsidRPr="00BB56A2" w:rsidRDefault="00150978" w:rsidP="00F71533">
      <w:pPr>
        <w:pStyle w:val="Corpotesto"/>
        <w:spacing w:before="4"/>
        <w:ind w:left="0"/>
        <w:rPr>
          <w:rFonts w:ascii="Cambria" w:hAnsi="Cambria"/>
          <w:lang w:val="it-IT"/>
        </w:rPr>
      </w:pPr>
    </w:p>
    <w:p w14:paraId="4D01F6AB" w14:textId="32F3F7A7" w:rsidR="0043287C" w:rsidRPr="00BB56A2" w:rsidRDefault="0043287C" w:rsidP="0043287C">
      <w:pPr>
        <w:pStyle w:val="Corpotesto"/>
        <w:spacing w:before="1"/>
        <w:ind w:left="0"/>
        <w:jc w:val="both"/>
        <w:rPr>
          <w:rFonts w:ascii="Cambria" w:hAnsi="Cambria"/>
          <w:b/>
          <w:bCs/>
          <w:caps/>
          <w:w w:val="95"/>
          <w:lang w:val="it-IT"/>
        </w:rPr>
      </w:pPr>
      <w:r w:rsidRPr="00BB56A2">
        <w:rPr>
          <w:rFonts w:ascii="Cambria" w:hAnsi="Cambria"/>
          <w:b/>
          <w:bCs/>
          <w:caps/>
          <w:w w:val="95"/>
          <w:lang w:val="it-IT"/>
        </w:rPr>
        <w:t xml:space="preserve">DETERMINA DIRIGENZIALE PER L’AVVIO DI UNA </w:t>
      </w:r>
      <w:r w:rsidR="00204011" w:rsidRPr="00BB56A2">
        <w:rPr>
          <w:rFonts w:ascii="Cambria" w:hAnsi="Cambria"/>
          <w:b/>
          <w:bCs/>
          <w:caps/>
          <w:w w:val="95"/>
          <w:lang w:val="it-IT"/>
        </w:rPr>
        <w:t>SELEZIONE PUBBLICA PER SOLI TITOLI PER</w:t>
      </w:r>
      <w:r w:rsidR="00EA63BB" w:rsidRPr="00BB56A2">
        <w:rPr>
          <w:rFonts w:ascii="Cambria" w:hAnsi="Cambria"/>
          <w:b/>
          <w:bCs/>
          <w:caps/>
          <w:w w:val="95"/>
          <w:lang w:val="it-IT"/>
        </w:rPr>
        <w:t xml:space="preserve"> </w:t>
      </w:r>
      <w:r w:rsidR="00F71533" w:rsidRPr="00BB56A2">
        <w:rPr>
          <w:rFonts w:ascii="Cambria" w:hAnsi="Cambria"/>
          <w:b/>
          <w:bCs/>
          <w:caps/>
          <w:w w:val="95"/>
          <w:lang w:val="it-IT"/>
        </w:rPr>
        <w:t xml:space="preserve">L’INDIVIDUAZIONE DI </w:t>
      </w:r>
      <w:r w:rsidR="00BB56A2" w:rsidRPr="00BB56A2">
        <w:rPr>
          <w:rFonts w:ascii="Cambria" w:hAnsi="Cambria"/>
          <w:b/>
          <w:bCs/>
          <w:caps/>
          <w:w w:val="95"/>
          <w:lang w:val="it-IT"/>
        </w:rPr>
        <w:t>N</w:t>
      </w:r>
      <w:r w:rsidR="00D03E3A">
        <w:rPr>
          <w:rFonts w:ascii="Cambria" w:hAnsi="Cambria"/>
          <w:b/>
          <w:bCs/>
          <w:caps/>
          <w:w w:val="95"/>
          <w:lang w:val="it-IT"/>
        </w:rPr>
        <w:t xml:space="preserve">1 </w:t>
      </w:r>
      <w:r w:rsidR="00D03E3A" w:rsidRPr="00D03E3A">
        <w:rPr>
          <w:rFonts w:ascii="Cambria" w:hAnsi="Cambria"/>
          <w:b/>
          <w:bCs/>
          <w:caps/>
          <w:w w:val="95"/>
          <w:lang w:val="it-IT"/>
        </w:rPr>
        <w:t>ASSISTENTE ALLA COMUNICAZIONE</w:t>
      </w:r>
      <w:r w:rsidR="00D03E3A">
        <w:rPr>
          <w:rFonts w:ascii="Cambria" w:hAnsi="Cambria"/>
          <w:b/>
          <w:bCs/>
          <w:caps/>
          <w:w w:val="95"/>
          <w:lang w:val="it-IT"/>
        </w:rPr>
        <w:t xml:space="preserve"> PER</w:t>
      </w:r>
      <w:r w:rsidR="00F71533" w:rsidRPr="00BB56A2">
        <w:rPr>
          <w:rFonts w:ascii="Cambria" w:hAnsi="Cambria"/>
          <w:b/>
          <w:bCs/>
          <w:caps/>
          <w:w w:val="95"/>
          <w:lang w:val="it-IT"/>
        </w:rPr>
        <w:t xml:space="preserve"> </w:t>
      </w:r>
      <w:r w:rsidR="008922CC" w:rsidRPr="00BB56A2">
        <w:rPr>
          <w:rFonts w:ascii="Cambria" w:hAnsi="Cambria"/>
          <w:b/>
          <w:bCs/>
          <w:caps/>
          <w:w w:val="95"/>
          <w:lang w:val="it-IT"/>
        </w:rPr>
        <w:t>il supporto all’istruzione degli alunni con disabilita’</w:t>
      </w:r>
      <w:r w:rsidR="001279D1" w:rsidRPr="00BB56A2">
        <w:rPr>
          <w:rFonts w:ascii="Cambria" w:hAnsi="Cambria"/>
          <w:b/>
          <w:bCs/>
          <w:caps/>
          <w:w w:val="95"/>
          <w:lang w:val="it-IT"/>
        </w:rPr>
        <w:t xml:space="preserve"> </w:t>
      </w:r>
      <w:r w:rsidR="00F71533" w:rsidRPr="00BB56A2">
        <w:rPr>
          <w:rFonts w:ascii="Cambria" w:hAnsi="Cambria"/>
          <w:b/>
          <w:bCs/>
          <w:caps/>
          <w:w w:val="95"/>
          <w:lang w:val="it-IT"/>
        </w:rPr>
        <w:t>Legge Regionale 27/85</w:t>
      </w:r>
      <w:r w:rsidR="008922CC" w:rsidRPr="00BB56A2">
        <w:rPr>
          <w:rFonts w:ascii="Cambria" w:hAnsi="Cambria"/>
          <w:b/>
          <w:bCs/>
          <w:caps/>
          <w:w w:val="95"/>
          <w:lang w:val="it-IT"/>
        </w:rPr>
        <w:t xml:space="preserve"> - </w:t>
      </w:r>
      <w:r w:rsidR="00F71533" w:rsidRPr="00BB56A2">
        <w:rPr>
          <w:rFonts w:ascii="Cambria" w:hAnsi="Cambria"/>
          <w:b/>
          <w:bCs/>
          <w:caps/>
          <w:w w:val="95"/>
          <w:lang w:val="it-IT"/>
        </w:rPr>
        <w:t>“Diritto allo studio”</w:t>
      </w:r>
      <w:r w:rsidRPr="00BB56A2">
        <w:rPr>
          <w:rFonts w:ascii="Cambria" w:hAnsi="Cambria"/>
          <w:b/>
          <w:bCs/>
          <w:caps/>
          <w:w w:val="95"/>
          <w:lang w:val="it-IT"/>
        </w:rPr>
        <w:t>.</w:t>
      </w:r>
    </w:p>
    <w:p w14:paraId="5D0F05A9" w14:textId="2F243F97" w:rsidR="00F71533" w:rsidRPr="00BB56A2" w:rsidRDefault="00BB56A2" w:rsidP="00BB56A2">
      <w:pPr>
        <w:pStyle w:val="Corpotesto"/>
        <w:spacing w:before="1"/>
        <w:ind w:left="0"/>
        <w:jc w:val="center"/>
        <w:rPr>
          <w:rFonts w:ascii="Cambria" w:hAnsi="Cambria"/>
          <w:b/>
          <w:bCs/>
          <w:caps/>
          <w:w w:val="95"/>
          <w:lang w:val="it-IT"/>
        </w:rPr>
      </w:pPr>
      <w:r>
        <w:rPr>
          <w:rFonts w:ascii="Cambria" w:hAnsi="Cambria"/>
          <w:b/>
          <w:bCs/>
          <w:lang w:val="it-IT"/>
        </w:rPr>
        <w:t>Anno scolastico 2024/25</w:t>
      </w:r>
    </w:p>
    <w:p w14:paraId="2941F7C7" w14:textId="77777777" w:rsidR="00EA63BB" w:rsidRPr="00BB56A2" w:rsidRDefault="00EA63BB" w:rsidP="00F71533">
      <w:pPr>
        <w:pStyle w:val="Corpotesto"/>
        <w:ind w:left="0"/>
        <w:jc w:val="center"/>
        <w:rPr>
          <w:rFonts w:ascii="Cambria" w:hAnsi="Cambria"/>
          <w:lang w:val="it-IT"/>
        </w:rPr>
      </w:pPr>
    </w:p>
    <w:p w14:paraId="62CB48B6" w14:textId="4B4CE35F" w:rsidR="00EA63BB" w:rsidRPr="00BB56A2" w:rsidRDefault="00BB56A2" w:rsidP="00F71533">
      <w:pPr>
        <w:pStyle w:val="Corpotesto"/>
        <w:ind w:left="0"/>
        <w:jc w:val="center"/>
        <w:rPr>
          <w:rFonts w:ascii="Cambria" w:hAnsi="Cambria"/>
          <w:b/>
          <w:bCs/>
          <w:lang w:val="it-IT"/>
        </w:rPr>
      </w:pPr>
      <w:r>
        <w:rPr>
          <w:rFonts w:ascii="Cambria" w:hAnsi="Cambria"/>
          <w:b/>
          <w:bCs/>
          <w:lang w:val="it-IT"/>
        </w:rPr>
        <w:t>LA DIRIGENTE SCOLASTICA</w:t>
      </w:r>
    </w:p>
    <w:p w14:paraId="2BB14988" w14:textId="77777777" w:rsidR="00F50D8B" w:rsidRPr="00BB56A2" w:rsidRDefault="00F50D8B" w:rsidP="00F71533">
      <w:pPr>
        <w:pStyle w:val="Corpotesto"/>
        <w:spacing w:before="9"/>
        <w:ind w:left="0"/>
        <w:jc w:val="center"/>
        <w:rPr>
          <w:rFonts w:ascii="Cambria" w:hAnsi="Cambria"/>
          <w:b/>
          <w:bCs/>
          <w:lang w:val="it-IT"/>
        </w:rPr>
      </w:pPr>
    </w:p>
    <w:p w14:paraId="402B86C6" w14:textId="77777777" w:rsidR="00BB56A2" w:rsidRDefault="00BB56A2" w:rsidP="00BB56A2">
      <w:pPr>
        <w:adjustRightInd w:val="0"/>
        <w:spacing w:line="276" w:lineRule="auto"/>
        <w:ind w:left="1440" w:hanging="1440"/>
        <w:jc w:val="both"/>
        <w:rPr>
          <w:rFonts w:asciiTheme="majorHAnsi" w:eastAsia="Calibri" w:hAnsiTheme="majorHAnsi"/>
          <w:lang w:val="it-IT"/>
        </w:rPr>
      </w:pPr>
      <w:r w:rsidRPr="00DC2BD5">
        <w:rPr>
          <w:rFonts w:asciiTheme="majorHAnsi" w:eastAsia="Calibri" w:hAnsiTheme="majorHAnsi"/>
          <w:b/>
          <w:bCs/>
          <w:lang w:val="it-IT"/>
        </w:rPr>
        <w:t xml:space="preserve">Visto </w:t>
      </w:r>
      <w:r>
        <w:rPr>
          <w:rFonts w:asciiTheme="majorHAnsi" w:eastAsia="Calibri" w:hAnsiTheme="majorHAnsi"/>
          <w:b/>
          <w:bCs/>
          <w:lang w:val="it-IT"/>
        </w:rPr>
        <w:tab/>
      </w:r>
      <w:r w:rsidRPr="00DC2BD5">
        <w:rPr>
          <w:rFonts w:asciiTheme="majorHAnsi" w:eastAsia="Calibri" w:hAnsiTheme="majorHAnsi"/>
          <w:lang w:val="it-IT"/>
        </w:rPr>
        <w:t xml:space="preserve">la nota della Regione Calabria </w:t>
      </w:r>
      <w:proofErr w:type="spellStart"/>
      <w:r w:rsidRPr="00DC2BD5">
        <w:rPr>
          <w:rFonts w:asciiTheme="majorHAnsi" w:eastAsia="Calibri" w:hAnsiTheme="majorHAnsi"/>
          <w:lang w:val="it-IT"/>
        </w:rPr>
        <w:t>prot</w:t>
      </w:r>
      <w:proofErr w:type="spellEnd"/>
      <w:r w:rsidRPr="00DC2BD5">
        <w:rPr>
          <w:rFonts w:asciiTheme="majorHAnsi" w:eastAsia="Calibri" w:hAnsiTheme="majorHAnsi"/>
          <w:lang w:val="it-IT"/>
        </w:rPr>
        <w:t>. 489754 del 25/07/2024 con la quale comunicava con DDS n. 10525 del 23/07/2023 si è provveduto all’assegnazione del “Fondo Regionale per il Piano Scuola- L. 27/85”;</w:t>
      </w:r>
    </w:p>
    <w:p w14:paraId="60DE36EA" w14:textId="5470906B" w:rsidR="00BB56A2" w:rsidRPr="007C3520" w:rsidRDefault="00BB56A2" w:rsidP="00BB56A2">
      <w:pPr>
        <w:adjustRightInd w:val="0"/>
        <w:spacing w:line="276" w:lineRule="auto"/>
        <w:ind w:left="1440" w:hanging="1440"/>
        <w:jc w:val="both"/>
        <w:rPr>
          <w:rFonts w:asciiTheme="majorHAnsi" w:eastAsia="Calibri" w:hAnsiTheme="majorHAnsi"/>
          <w:lang w:val="it-IT"/>
        </w:rPr>
      </w:pPr>
      <w:proofErr w:type="spellStart"/>
      <w:r w:rsidRPr="00DC2BD5">
        <w:rPr>
          <w:rFonts w:asciiTheme="majorHAnsi" w:hAnsiTheme="majorHAnsi"/>
          <w:b/>
          <w:bCs/>
        </w:rPr>
        <w:t>Visto</w:t>
      </w:r>
      <w:proofErr w:type="spellEnd"/>
      <w:r>
        <w:rPr>
          <w:rFonts w:asciiTheme="majorHAnsi" w:hAnsiTheme="majorHAnsi"/>
          <w:b/>
          <w:bCs/>
        </w:rPr>
        <w:tab/>
      </w:r>
      <w:bookmarkStart w:id="0" w:name="_GoBack"/>
      <w:bookmarkEnd w:id="0"/>
      <w:proofErr w:type="spellStart"/>
      <w:r w:rsidRPr="00DC2BD5">
        <w:rPr>
          <w:rFonts w:asciiTheme="majorHAnsi" w:hAnsiTheme="majorHAnsi"/>
        </w:rPr>
        <w:t>il</w:t>
      </w:r>
      <w:proofErr w:type="spellEnd"/>
      <w:r w:rsidRPr="00DC2BD5">
        <w:rPr>
          <w:rFonts w:asciiTheme="majorHAnsi" w:hAnsiTheme="majorHAnsi"/>
        </w:rPr>
        <w:t xml:space="preserve"> </w:t>
      </w:r>
      <w:proofErr w:type="spellStart"/>
      <w:r w:rsidRPr="00DC2BD5">
        <w:rPr>
          <w:rFonts w:asciiTheme="majorHAnsi" w:hAnsiTheme="majorHAnsi"/>
        </w:rPr>
        <w:t>verbale</w:t>
      </w:r>
      <w:proofErr w:type="spellEnd"/>
      <w:r w:rsidRPr="00DC2BD5">
        <w:rPr>
          <w:rFonts w:asciiTheme="majorHAnsi" w:hAnsiTheme="majorHAnsi"/>
        </w:rPr>
        <w:t xml:space="preserve"> </w:t>
      </w:r>
      <w:proofErr w:type="spellStart"/>
      <w:r w:rsidRPr="00DC2BD5">
        <w:rPr>
          <w:rFonts w:asciiTheme="majorHAnsi" w:hAnsiTheme="majorHAnsi"/>
        </w:rPr>
        <w:t>della</w:t>
      </w:r>
      <w:proofErr w:type="spellEnd"/>
      <w:r w:rsidRPr="00DC2BD5">
        <w:rPr>
          <w:rFonts w:asciiTheme="majorHAnsi" w:hAnsiTheme="majorHAnsi"/>
        </w:rPr>
        <w:t xml:space="preserve"> </w:t>
      </w:r>
      <w:proofErr w:type="spellStart"/>
      <w:r w:rsidRPr="00DC2BD5">
        <w:rPr>
          <w:rFonts w:asciiTheme="majorHAnsi" w:hAnsiTheme="majorHAnsi"/>
        </w:rPr>
        <w:t>Conferenza</w:t>
      </w:r>
      <w:proofErr w:type="spellEnd"/>
      <w:r w:rsidRPr="00DC2BD5">
        <w:rPr>
          <w:rFonts w:asciiTheme="majorHAnsi" w:hAnsiTheme="majorHAnsi"/>
        </w:rPr>
        <w:t xml:space="preserve"> </w:t>
      </w:r>
      <w:proofErr w:type="spellStart"/>
      <w:r w:rsidRPr="00DC2BD5">
        <w:rPr>
          <w:rFonts w:asciiTheme="majorHAnsi" w:hAnsiTheme="majorHAnsi"/>
        </w:rPr>
        <w:t>dei</w:t>
      </w:r>
      <w:proofErr w:type="spellEnd"/>
      <w:r w:rsidRPr="00DC2BD5">
        <w:rPr>
          <w:rFonts w:asciiTheme="majorHAnsi" w:hAnsiTheme="majorHAnsi"/>
        </w:rPr>
        <w:t xml:space="preserve"> </w:t>
      </w:r>
      <w:proofErr w:type="spellStart"/>
      <w:r w:rsidRPr="00DC2BD5">
        <w:rPr>
          <w:rFonts w:asciiTheme="majorHAnsi" w:hAnsiTheme="majorHAnsi"/>
        </w:rPr>
        <w:t>Servizi</w:t>
      </w:r>
      <w:proofErr w:type="spellEnd"/>
      <w:r w:rsidRPr="00DC2BD5">
        <w:rPr>
          <w:rFonts w:asciiTheme="majorHAnsi" w:hAnsiTheme="majorHAnsi"/>
        </w:rPr>
        <w:t xml:space="preserve"> </w:t>
      </w:r>
      <w:proofErr w:type="spellStart"/>
      <w:r w:rsidRPr="00DC2BD5">
        <w:rPr>
          <w:rFonts w:asciiTheme="majorHAnsi" w:hAnsiTheme="majorHAnsi"/>
        </w:rPr>
        <w:t>tenutasi</w:t>
      </w:r>
      <w:proofErr w:type="spellEnd"/>
      <w:r w:rsidRPr="00DC2BD5">
        <w:rPr>
          <w:rFonts w:asciiTheme="majorHAnsi" w:hAnsiTheme="majorHAnsi"/>
        </w:rPr>
        <w:t xml:space="preserve"> in data 20/0</w:t>
      </w:r>
      <w:r>
        <w:rPr>
          <w:rFonts w:asciiTheme="majorHAnsi" w:hAnsiTheme="majorHAnsi"/>
        </w:rPr>
        <w:t>9/2024</w:t>
      </w:r>
      <w:r w:rsidRPr="00DC2BD5">
        <w:rPr>
          <w:rFonts w:asciiTheme="majorHAnsi" w:hAnsiTheme="majorHAnsi"/>
        </w:rPr>
        <w:t xml:space="preserve"> </w:t>
      </w:r>
      <w:proofErr w:type="spellStart"/>
      <w:r w:rsidRPr="00DC2BD5">
        <w:rPr>
          <w:rFonts w:asciiTheme="majorHAnsi" w:hAnsiTheme="majorHAnsi"/>
        </w:rPr>
        <w:t>tra</w:t>
      </w:r>
      <w:proofErr w:type="spellEnd"/>
      <w:r w:rsidRPr="00DC2BD5">
        <w:rPr>
          <w:rFonts w:asciiTheme="majorHAnsi" w:hAnsiTheme="majorHAnsi"/>
        </w:rPr>
        <w:t xml:space="preserve"> </w:t>
      </w:r>
      <w:proofErr w:type="spellStart"/>
      <w:r w:rsidRPr="00DC2BD5">
        <w:rPr>
          <w:rFonts w:asciiTheme="majorHAnsi" w:hAnsiTheme="majorHAnsi"/>
        </w:rPr>
        <w:t>i</w:t>
      </w:r>
      <w:proofErr w:type="spellEnd"/>
      <w:r w:rsidRPr="00DC2BD5">
        <w:rPr>
          <w:rFonts w:asciiTheme="majorHAnsi" w:hAnsiTheme="majorHAnsi"/>
        </w:rPr>
        <w:t xml:space="preserve"> </w:t>
      </w:r>
      <w:proofErr w:type="spellStart"/>
      <w:r w:rsidRPr="00DC2BD5">
        <w:rPr>
          <w:rFonts w:asciiTheme="majorHAnsi" w:hAnsiTheme="majorHAnsi"/>
        </w:rPr>
        <w:t>rappresentanti</w:t>
      </w:r>
      <w:proofErr w:type="spellEnd"/>
      <w:r w:rsidRPr="00DC2BD5">
        <w:rPr>
          <w:rFonts w:asciiTheme="majorHAnsi" w:hAnsiTheme="majorHAnsi"/>
        </w:rPr>
        <w:t xml:space="preserve"> di </w:t>
      </w:r>
      <w:proofErr w:type="spellStart"/>
      <w:r w:rsidRPr="00DC2BD5">
        <w:rPr>
          <w:rFonts w:asciiTheme="majorHAnsi" w:hAnsiTheme="majorHAnsi"/>
        </w:rPr>
        <w:t>Comuni</w:t>
      </w:r>
      <w:proofErr w:type="spellEnd"/>
      <w:r w:rsidRPr="00DC2BD5">
        <w:rPr>
          <w:rFonts w:asciiTheme="majorHAnsi" w:hAnsiTheme="majorHAnsi"/>
        </w:rPr>
        <w:t xml:space="preserve"> di </w:t>
      </w:r>
      <w:proofErr w:type="spellStart"/>
      <w:r w:rsidRPr="00DC2BD5">
        <w:rPr>
          <w:rFonts w:asciiTheme="majorHAnsi" w:hAnsiTheme="majorHAnsi"/>
        </w:rPr>
        <w:t>Badolato</w:t>
      </w:r>
      <w:proofErr w:type="spellEnd"/>
      <w:r w:rsidRPr="00DC2BD5">
        <w:rPr>
          <w:rFonts w:asciiTheme="majorHAnsi" w:hAnsiTheme="majorHAnsi"/>
        </w:rPr>
        <w:t xml:space="preserve"> e Santa </w:t>
      </w:r>
      <w:proofErr w:type="spellStart"/>
      <w:r w:rsidRPr="00DC2BD5">
        <w:rPr>
          <w:rFonts w:asciiTheme="majorHAnsi" w:hAnsiTheme="majorHAnsi"/>
        </w:rPr>
        <w:t>Caterina</w:t>
      </w:r>
      <w:proofErr w:type="spellEnd"/>
      <w:r w:rsidRPr="00DC2BD5">
        <w:rPr>
          <w:rFonts w:asciiTheme="majorHAnsi" w:hAnsiTheme="majorHAnsi"/>
        </w:rPr>
        <w:t>;</w:t>
      </w:r>
    </w:p>
    <w:p w14:paraId="47ED98CE" w14:textId="77777777" w:rsidR="00BB56A2" w:rsidRPr="00DC2BD5" w:rsidRDefault="00BB56A2" w:rsidP="00BB56A2">
      <w:pPr>
        <w:pStyle w:val="Corpotesto"/>
        <w:spacing w:line="276" w:lineRule="auto"/>
        <w:ind w:left="0"/>
        <w:jc w:val="both"/>
        <w:rPr>
          <w:rFonts w:asciiTheme="majorHAnsi" w:hAnsiTheme="majorHAnsi"/>
          <w:sz w:val="22"/>
          <w:szCs w:val="22"/>
          <w:lang w:val="it-IT"/>
        </w:rPr>
      </w:pPr>
      <w:r w:rsidRPr="00DC2BD5">
        <w:rPr>
          <w:rFonts w:asciiTheme="majorHAnsi" w:hAnsiTheme="majorHAnsi"/>
          <w:b/>
          <w:bCs/>
          <w:sz w:val="22"/>
          <w:szCs w:val="22"/>
          <w:lang w:val="it-IT"/>
        </w:rPr>
        <w:t>Viste</w:t>
      </w:r>
      <w:r w:rsidRPr="00DC2BD5">
        <w:rPr>
          <w:rFonts w:asciiTheme="majorHAnsi" w:hAnsiTheme="majorHAnsi"/>
          <w:sz w:val="22"/>
          <w:szCs w:val="22"/>
          <w:lang w:val="it-IT"/>
        </w:rPr>
        <w:t xml:space="preserve"> </w:t>
      </w:r>
      <w:r>
        <w:rPr>
          <w:rFonts w:asciiTheme="majorHAnsi" w:hAnsiTheme="majorHAnsi"/>
          <w:sz w:val="22"/>
          <w:szCs w:val="22"/>
          <w:lang w:val="it-IT"/>
        </w:rPr>
        <w:tab/>
      </w:r>
      <w:r>
        <w:rPr>
          <w:rFonts w:asciiTheme="majorHAnsi" w:hAnsiTheme="majorHAnsi"/>
          <w:sz w:val="22"/>
          <w:szCs w:val="22"/>
          <w:lang w:val="it-IT"/>
        </w:rPr>
        <w:tab/>
      </w:r>
      <w:r w:rsidRPr="00DC2BD5">
        <w:rPr>
          <w:rFonts w:asciiTheme="majorHAnsi" w:hAnsiTheme="majorHAnsi"/>
          <w:sz w:val="22"/>
          <w:szCs w:val="22"/>
          <w:lang w:val="it-IT"/>
        </w:rPr>
        <w:t>le decisioni assunte nelle riunioni dei G.L.O. per l’Inclusione;</w:t>
      </w:r>
    </w:p>
    <w:p w14:paraId="010C02F6" w14:textId="77777777" w:rsidR="00BB56A2" w:rsidRPr="00DC2BD5" w:rsidRDefault="00BB56A2" w:rsidP="00BB56A2">
      <w:pPr>
        <w:pStyle w:val="Corpotesto"/>
        <w:spacing w:line="276" w:lineRule="auto"/>
        <w:ind w:left="1440" w:hanging="1440"/>
        <w:jc w:val="both"/>
        <w:rPr>
          <w:rFonts w:asciiTheme="majorHAnsi" w:hAnsiTheme="majorHAnsi"/>
          <w:sz w:val="22"/>
          <w:szCs w:val="22"/>
          <w:lang w:val="it-IT"/>
        </w:rPr>
      </w:pPr>
      <w:r w:rsidRPr="00DC2BD5">
        <w:rPr>
          <w:rFonts w:asciiTheme="majorHAnsi" w:hAnsiTheme="majorHAnsi"/>
          <w:b/>
          <w:bCs/>
          <w:sz w:val="22"/>
          <w:szCs w:val="22"/>
          <w:lang w:val="it-IT"/>
        </w:rPr>
        <w:t xml:space="preserve">Visto </w:t>
      </w:r>
      <w:r>
        <w:rPr>
          <w:rFonts w:asciiTheme="majorHAnsi" w:hAnsiTheme="majorHAnsi"/>
          <w:b/>
          <w:bCs/>
          <w:sz w:val="22"/>
          <w:szCs w:val="22"/>
          <w:lang w:val="it-IT"/>
        </w:rPr>
        <w:tab/>
      </w:r>
      <w:r>
        <w:rPr>
          <w:rFonts w:asciiTheme="majorHAnsi" w:hAnsiTheme="majorHAnsi"/>
          <w:sz w:val="22"/>
          <w:szCs w:val="22"/>
          <w:lang w:val="it-IT"/>
        </w:rPr>
        <w:t xml:space="preserve">il D. </w:t>
      </w:r>
      <w:proofErr w:type="spellStart"/>
      <w:r w:rsidRPr="00DC2BD5">
        <w:rPr>
          <w:rFonts w:asciiTheme="majorHAnsi" w:hAnsiTheme="majorHAnsi"/>
          <w:sz w:val="22"/>
          <w:szCs w:val="22"/>
          <w:lang w:val="it-IT"/>
        </w:rPr>
        <w:t>Lgs</w:t>
      </w:r>
      <w:proofErr w:type="spellEnd"/>
      <w:r w:rsidRPr="00DC2BD5">
        <w:rPr>
          <w:rFonts w:asciiTheme="majorHAnsi" w:hAnsiTheme="majorHAnsi"/>
          <w:sz w:val="22"/>
          <w:szCs w:val="22"/>
          <w:lang w:val="it-IT"/>
        </w:rPr>
        <w:t>. 165/2001 recante norme generali sulla gestione amministrativa con particolare riferimento agli artt.5 “Potere di organizzazione” delle istituzioni scolastiche”;</w:t>
      </w:r>
    </w:p>
    <w:p w14:paraId="44DA4EF7" w14:textId="77777777" w:rsidR="00BB56A2" w:rsidRPr="00DC2BD5" w:rsidRDefault="00BB56A2" w:rsidP="00BB56A2">
      <w:pPr>
        <w:pStyle w:val="a"/>
        <w:tabs>
          <w:tab w:val="clear" w:pos="1418"/>
          <w:tab w:val="left" w:pos="567"/>
        </w:tabs>
        <w:spacing w:line="276" w:lineRule="auto"/>
        <w:ind w:left="1440" w:hanging="1440"/>
        <w:rPr>
          <w:rFonts w:asciiTheme="majorHAnsi" w:hAnsiTheme="majorHAnsi"/>
          <w:szCs w:val="22"/>
        </w:rPr>
      </w:pPr>
      <w:r w:rsidRPr="00DC2BD5">
        <w:rPr>
          <w:rFonts w:asciiTheme="majorHAnsi" w:hAnsiTheme="majorHAnsi"/>
          <w:b/>
          <w:bCs/>
          <w:szCs w:val="22"/>
        </w:rPr>
        <w:t xml:space="preserve">Visto </w:t>
      </w:r>
      <w:r>
        <w:rPr>
          <w:rFonts w:asciiTheme="majorHAnsi" w:hAnsiTheme="majorHAnsi"/>
          <w:b/>
          <w:bCs/>
          <w:szCs w:val="22"/>
        </w:rPr>
        <w:tab/>
      </w:r>
      <w:r>
        <w:rPr>
          <w:rFonts w:asciiTheme="majorHAnsi" w:hAnsiTheme="majorHAnsi"/>
          <w:b/>
          <w:bCs/>
          <w:szCs w:val="22"/>
        </w:rPr>
        <w:tab/>
      </w:r>
      <w:r w:rsidRPr="00DC2BD5">
        <w:rPr>
          <w:rFonts w:asciiTheme="majorHAnsi" w:hAnsiTheme="majorHAnsi"/>
          <w:szCs w:val="22"/>
        </w:rPr>
        <w:t>il D. I. n. 129/2018 Regolamento recante istruzioni generali sulla gestione amministrativo-contabile delle istituzioni scolastiche;</w:t>
      </w:r>
    </w:p>
    <w:p w14:paraId="06142B08" w14:textId="77777777" w:rsidR="00BB56A2" w:rsidRPr="00DC2BD5" w:rsidRDefault="00BB56A2" w:rsidP="00BB56A2">
      <w:pPr>
        <w:pStyle w:val="Corpotesto"/>
        <w:spacing w:line="276" w:lineRule="auto"/>
        <w:ind w:left="0"/>
        <w:jc w:val="both"/>
        <w:rPr>
          <w:rFonts w:asciiTheme="majorHAnsi" w:hAnsiTheme="majorHAnsi"/>
          <w:sz w:val="22"/>
          <w:szCs w:val="22"/>
          <w:lang w:val="it-IT"/>
        </w:rPr>
      </w:pPr>
      <w:r w:rsidRPr="00DC2BD5">
        <w:rPr>
          <w:rFonts w:asciiTheme="majorHAnsi" w:hAnsiTheme="majorHAnsi"/>
          <w:b/>
          <w:bCs/>
          <w:sz w:val="22"/>
          <w:szCs w:val="22"/>
          <w:lang w:val="it-IT"/>
        </w:rPr>
        <w:t xml:space="preserve">Vista </w:t>
      </w:r>
      <w:r>
        <w:rPr>
          <w:rFonts w:asciiTheme="majorHAnsi" w:hAnsiTheme="majorHAnsi"/>
          <w:b/>
          <w:bCs/>
          <w:sz w:val="22"/>
          <w:szCs w:val="22"/>
          <w:lang w:val="it-IT"/>
        </w:rPr>
        <w:tab/>
      </w:r>
      <w:r>
        <w:rPr>
          <w:rFonts w:asciiTheme="majorHAnsi" w:hAnsiTheme="majorHAnsi"/>
          <w:b/>
          <w:bCs/>
          <w:sz w:val="22"/>
          <w:szCs w:val="22"/>
          <w:lang w:val="it-IT"/>
        </w:rPr>
        <w:tab/>
      </w:r>
      <w:r w:rsidRPr="00DC2BD5">
        <w:rPr>
          <w:rFonts w:asciiTheme="majorHAnsi" w:hAnsiTheme="majorHAnsi"/>
          <w:sz w:val="22"/>
          <w:szCs w:val="22"/>
          <w:lang w:val="it-IT"/>
        </w:rPr>
        <w:t>la Legge n. 241 del 1990 sul procedimento amministrativo e il diritto di accesso;</w:t>
      </w:r>
    </w:p>
    <w:p w14:paraId="4EC393EB" w14:textId="77777777" w:rsidR="00BB56A2" w:rsidRPr="00DC2BD5" w:rsidRDefault="00BB56A2" w:rsidP="00BB56A2">
      <w:pPr>
        <w:pStyle w:val="Corpotesto"/>
        <w:spacing w:line="276" w:lineRule="auto"/>
        <w:ind w:left="1440" w:hanging="1440"/>
        <w:jc w:val="both"/>
        <w:rPr>
          <w:rFonts w:asciiTheme="majorHAnsi" w:hAnsiTheme="majorHAnsi"/>
          <w:sz w:val="22"/>
          <w:szCs w:val="22"/>
          <w:lang w:val="it-IT"/>
        </w:rPr>
      </w:pPr>
      <w:r w:rsidRPr="00DC2BD5">
        <w:rPr>
          <w:rFonts w:asciiTheme="majorHAnsi" w:hAnsiTheme="majorHAnsi"/>
          <w:b/>
          <w:bCs/>
          <w:sz w:val="22"/>
          <w:szCs w:val="22"/>
          <w:lang w:val="it-IT"/>
        </w:rPr>
        <w:t xml:space="preserve">Considerato </w:t>
      </w:r>
      <w:r>
        <w:rPr>
          <w:rFonts w:asciiTheme="majorHAnsi" w:hAnsiTheme="majorHAnsi"/>
          <w:b/>
          <w:bCs/>
          <w:sz w:val="22"/>
          <w:szCs w:val="22"/>
          <w:lang w:val="it-IT"/>
        </w:rPr>
        <w:tab/>
      </w:r>
      <w:r w:rsidRPr="00DC2BD5">
        <w:rPr>
          <w:rFonts w:asciiTheme="majorHAnsi" w:hAnsiTheme="majorHAnsi"/>
          <w:sz w:val="22"/>
          <w:szCs w:val="22"/>
          <w:lang w:val="it-IT"/>
        </w:rPr>
        <w:t>che l’Istituto Comprensivo “T. Campanella” di Badolato intende erogare servizi ed interventi di supporto all’istruzione degli alunni diversamente abili frequentanti le classi dell’Istituto stesso ai sensi dell’art.13 della Legge n. 104/92 “Legge quadro per l’assistenza, l’integrazione sociale e i diritti delle persone con handicap”;</w:t>
      </w:r>
    </w:p>
    <w:p w14:paraId="400E792F" w14:textId="77777777" w:rsidR="00BB56A2" w:rsidRPr="00DC2BD5" w:rsidRDefault="00BB56A2" w:rsidP="00BB56A2">
      <w:pPr>
        <w:pStyle w:val="Corpotesto"/>
        <w:spacing w:line="276" w:lineRule="auto"/>
        <w:ind w:left="1440" w:hanging="1440"/>
        <w:jc w:val="both"/>
        <w:rPr>
          <w:rFonts w:asciiTheme="majorHAnsi" w:hAnsiTheme="majorHAnsi"/>
          <w:sz w:val="22"/>
          <w:szCs w:val="22"/>
          <w:lang w:val="it-IT"/>
        </w:rPr>
      </w:pPr>
      <w:r w:rsidRPr="00DC2BD5">
        <w:rPr>
          <w:rFonts w:asciiTheme="majorHAnsi" w:hAnsiTheme="majorHAnsi"/>
          <w:b/>
          <w:bCs/>
          <w:sz w:val="22"/>
          <w:szCs w:val="22"/>
          <w:lang w:val="it-IT"/>
        </w:rPr>
        <w:t xml:space="preserve">Verificata </w:t>
      </w:r>
      <w:r>
        <w:rPr>
          <w:rFonts w:asciiTheme="majorHAnsi" w:hAnsiTheme="majorHAnsi"/>
          <w:b/>
          <w:bCs/>
          <w:sz w:val="22"/>
          <w:szCs w:val="22"/>
          <w:lang w:val="it-IT"/>
        </w:rPr>
        <w:tab/>
      </w:r>
      <w:r w:rsidRPr="00DC2BD5">
        <w:rPr>
          <w:rFonts w:asciiTheme="majorHAnsi" w:hAnsiTheme="majorHAnsi"/>
          <w:sz w:val="22"/>
          <w:szCs w:val="22"/>
          <w:lang w:val="it-IT"/>
        </w:rPr>
        <w:t xml:space="preserve">l’impossibilità di reperire all’interno dell’Istituto Comprensivo “T. Campanella” di Badolato le figure specialistiche di cui in oggetto ai sensi del comma 6 dell’art.7 del D. </w:t>
      </w:r>
      <w:proofErr w:type="spellStart"/>
      <w:r w:rsidRPr="00DC2BD5">
        <w:rPr>
          <w:rFonts w:asciiTheme="majorHAnsi" w:hAnsiTheme="majorHAnsi"/>
          <w:sz w:val="22"/>
          <w:szCs w:val="22"/>
          <w:lang w:val="it-IT"/>
        </w:rPr>
        <w:t>Lgs</w:t>
      </w:r>
      <w:proofErr w:type="spellEnd"/>
      <w:r w:rsidRPr="00DC2BD5">
        <w:rPr>
          <w:rFonts w:asciiTheme="majorHAnsi" w:hAnsiTheme="majorHAnsi"/>
          <w:sz w:val="22"/>
          <w:szCs w:val="22"/>
          <w:lang w:val="it-IT"/>
        </w:rPr>
        <w:t>. 30 marzo 2001, n.165;</w:t>
      </w:r>
    </w:p>
    <w:p w14:paraId="1C554B78" w14:textId="251B0BA8" w:rsidR="00491BD4" w:rsidRPr="00BB56A2" w:rsidRDefault="00491BD4" w:rsidP="00BB56A2">
      <w:pPr>
        <w:adjustRightInd w:val="0"/>
        <w:spacing w:line="276" w:lineRule="auto"/>
        <w:ind w:left="1440" w:hanging="1440"/>
        <w:jc w:val="both"/>
        <w:rPr>
          <w:rFonts w:asciiTheme="majorHAnsi" w:eastAsia="Calibri" w:hAnsiTheme="majorHAnsi"/>
          <w:lang w:val="it-IT"/>
        </w:rPr>
      </w:pPr>
      <w:r w:rsidRPr="00BB56A2">
        <w:rPr>
          <w:rFonts w:asciiTheme="majorHAnsi" w:eastAsia="Calibri" w:hAnsiTheme="majorHAnsi"/>
          <w:b/>
          <w:lang w:val="it-IT"/>
        </w:rPr>
        <w:t xml:space="preserve">Viste </w:t>
      </w:r>
      <w:r w:rsidR="00BB56A2">
        <w:rPr>
          <w:rFonts w:asciiTheme="majorHAnsi" w:eastAsia="Calibri" w:hAnsiTheme="majorHAnsi"/>
          <w:lang w:val="it-IT"/>
        </w:rPr>
        <w:tab/>
      </w:r>
      <w:r w:rsidRPr="00BB56A2">
        <w:rPr>
          <w:rFonts w:asciiTheme="majorHAnsi" w:eastAsia="Calibri" w:hAnsiTheme="majorHAnsi"/>
          <w:lang w:val="it-IT"/>
        </w:rPr>
        <w:t>le decisioni assunte nelle riunioni dei G</w:t>
      </w:r>
      <w:r w:rsidR="005C2B2F" w:rsidRPr="00BB56A2">
        <w:rPr>
          <w:rFonts w:asciiTheme="majorHAnsi" w:eastAsia="Calibri" w:hAnsiTheme="majorHAnsi"/>
          <w:lang w:val="it-IT"/>
        </w:rPr>
        <w:t>.</w:t>
      </w:r>
      <w:r w:rsidR="00435A26" w:rsidRPr="00BB56A2">
        <w:rPr>
          <w:rFonts w:asciiTheme="majorHAnsi" w:eastAsia="Calibri" w:hAnsiTheme="majorHAnsi"/>
          <w:lang w:val="it-IT"/>
        </w:rPr>
        <w:t>L</w:t>
      </w:r>
      <w:r w:rsidR="005C2B2F" w:rsidRPr="00BB56A2">
        <w:rPr>
          <w:rFonts w:asciiTheme="majorHAnsi" w:eastAsia="Calibri" w:hAnsiTheme="majorHAnsi"/>
          <w:lang w:val="it-IT"/>
        </w:rPr>
        <w:t>.</w:t>
      </w:r>
      <w:r w:rsidRPr="00BB56A2">
        <w:rPr>
          <w:rFonts w:asciiTheme="majorHAnsi" w:eastAsia="Calibri" w:hAnsiTheme="majorHAnsi"/>
          <w:lang w:val="it-IT"/>
        </w:rPr>
        <w:t>O</w:t>
      </w:r>
      <w:r w:rsidR="005C2B2F" w:rsidRPr="00BB56A2">
        <w:rPr>
          <w:rFonts w:asciiTheme="majorHAnsi" w:eastAsia="Calibri" w:hAnsiTheme="majorHAnsi"/>
          <w:lang w:val="it-IT"/>
        </w:rPr>
        <w:t>. per l’Inclusione</w:t>
      </w:r>
      <w:r w:rsidR="00AD2755" w:rsidRPr="00BB56A2">
        <w:rPr>
          <w:rFonts w:asciiTheme="majorHAnsi" w:eastAsia="Calibri" w:hAnsiTheme="majorHAnsi"/>
          <w:lang w:val="it-IT"/>
        </w:rPr>
        <w:t>;</w:t>
      </w:r>
    </w:p>
    <w:p w14:paraId="7A8E5E45" w14:textId="6B046786" w:rsidR="00435A26" w:rsidRPr="00BB56A2" w:rsidRDefault="00435A26" w:rsidP="00BB56A2">
      <w:pPr>
        <w:adjustRightInd w:val="0"/>
        <w:spacing w:line="276" w:lineRule="auto"/>
        <w:ind w:left="1440" w:hanging="1440"/>
        <w:jc w:val="both"/>
        <w:rPr>
          <w:rFonts w:asciiTheme="majorHAnsi" w:eastAsia="Calibri" w:hAnsiTheme="majorHAnsi"/>
          <w:lang w:val="it-IT"/>
        </w:rPr>
      </w:pPr>
      <w:r w:rsidRPr="00BB56A2">
        <w:rPr>
          <w:rFonts w:asciiTheme="majorHAnsi" w:eastAsia="Calibri" w:hAnsiTheme="majorHAnsi"/>
          <w:b/>
          <w:lang w:val="it-IT"/>
        </w:rPr>
        <w:t>Visto</w:t>
      </w:r>
      <w:r w:rsidRPr="00BB56A2">
        <w:rPr>
          <w:rFonts w:asciiTheme="majorHAnsi" w:eastAsia="Calibri" w:hAnsiTheme="majorHAnsi"/>
          <w:lang w:val="it-IT"/>
        </w:rPr>
        <w:t xml:space="preserve"> </w:t>
      </w:r>
      <w:r w:rsidR="00BB56A2" w:rsidRPr="00BB56A2">
        <w:rPr>
          <w:rFonts w:asciiTheme="majorHAnsi" w:eastAsia="Calibri" w:hAnsiTheme="majorHAnsi"/>
          <w:lang w:val="it-IT"/>
        </w:rPr>
        <w:tab/>
      </w:r>
      <w:r w:rsidRPr="00BB56A2">
        <w:rPr>
          <w:rFonts w:asciiTheme="majorHAnsi" w:eastAsia="Calibri" w:hAnsiTheme="majorHAnsi"/>
          <w:lang w:val="it-IT"/>
        </w:rPr>
        <w:t xml:space="preserve">il D. </w:t>
      </w:r>
      <w:proofErr w:type="spellStart"/>
      <w:r w:rsidRPr="00BB56A2">
        <w:rPr>
          <w:rFonts w:asciiTheme="majorHAnsi" w:eastAsia="Calibri" w:hAnsiTheme="majorHAnsi"/>
          <w:lang w:val="it-IT"/>
        </w:rPr>
        <w:t>Lgs</w:t>
      </w:r>
      <w:proofErr w:type="spellEnd"/>
      <w:r w:rsidRPr="00BB56A2">
        <w:rPr>
          <w:rFonts w:asciiTheme="majorHAnsi" w:eastAsia="Calibri" w:hAnsiTheme="majorHAnsi"/>
          <w:lang w:val="it-IT"/>
        </w:rPr>
        <w:t>. 165/2001 recante norme generali sulla gestione amministrativa con particolare riferimento agli artt.5 “Potere di organizzazione” delle istituzioni scolastiche”;</w:t>
      </w:r>
    </w:p>
    <w:p w14:paraId="5043D8AC" w14:textId="23047BD7" w:rsidR="001279D1" w:rsidRPr="00BB56A2" w:rsidRDefault="001279D1" w:rsidP="00BB56A2">
      <w:pPr>
        <w:adjustRightInd w:val="0"/>
        <w:spacing w:line="276" w:lineRule="auto"/>
        <w:ind w:left="1440" w:hanging="1440"/>
        <w:jc w:val="both"/>
        <w:rPr>
          <w:rFonts w:asciiTheme="majorHAnsi" w:eastAsia="Calibri" w:hAnsiTheme="majorHAnsi"/>
          <w:lang w:val="it-IT"/>
        </w:rPr>
      </w:pPr>
      <w:r w:rsidRPr="00BB56A2">
        <w:rPr>
          <w:rFonts w:asciiTheme="majorHAnsi" w:eastAsia="Calibri" w:hAnsiTheme="majorHAnsi"/>
          <w:b/>
          <w:lang w:val="it-IT"/>
        </w:rPr>
        <w:t xml:space="preserve">Visto </w:t>
      </w:r>
      <w:r w:rsidR="00BB56A2" w:rsidRPr="00BB56A2">
        <w:rPr>
          <w:rFonts w:asciiTheme="majorHAnsi" w:eastAsia="Calibri" w:hAnsiTheme="majorHAnsi"/>
          <w:lang w:val="it-IT"/>
        </w:rPr>
        <w:tab/>
      </w:r>
      <w:r w:rsidRPr="00BB56A2">
        <w:rPr>
          <w:rFonts w:asciiTheme="majorHAnsi" w:eastAsia="Calibri" w:hAnsiTheme="majorHAnsi"/>
          <w:lang w:val="it-IT"/>
        </w:rPr>
        <w:t>il D. I. n. 129/2018 Regolamento recante istruzioni generali sulla gestione amministrativo-contabile delle istituzioni scolastiche;</w:t>
      </w:r>
    </w:p>
    <w:p w14:paraId="6A5ADC8F" w14:textId="658BAF40" w:rsidR="00435A26" w:rsidRPr="00BB56A2" w:rsidRDefault="00435A26" w:rsidP="00BB56A2">
      <w:pPr>
        <w:adjustRightInd w:val="0"/>
        <w:spacing w:line="276" w:lineRule="auto"/>
        <w:ind w:left="1440" w:hanging="1440"/>
        <w:jc w:val="both"/>
        <w:rPr>
          <w:rFonts w:asciiTheme="majorHAnsi" w:eastAsia="Calibri" w:hAnsiTheme="majorHAnsi"/>
          <w:lang w:val="it-IT"/>
        </w:rPr>
      </w:pPr>
      <w:r w:rsidRPr="00BB56A2">
        <w:rPr>
          <w:rFonts w:asciiTheme="majorHAnsi" w:eastAsia="Calibri" w:hAnsiTheme="majorHAnsi"/>
          <w:b/>
          <w:lang w:val="it-IT"/>
        </w:rPr>
        <w:t xml:space="preserve">Vista </w:t>
      </w:r>
      <w:r w:rsidR="00BB56A2">
        <w:rPr>
          <w:rFonts w:asciiTheme="majorHAnsi" w:eastAsia="Calibri" w:hAnsiTheme="majorHAnsi"/>
          <w:lang w:val="it-IT"/>
        </w:rPr>
        <w:tab/>
      </w:r>
      <w:r w:rsidRPr="00BB56A2">
        <w:rPr>
          <w:rFonts w:asciiTheme="majorHAnsi" w:eastAsia="Calibri" w:hAnsiTheme="majorHAnsi"/>
          <w:lang w:val="it-IT"/>
        </w:rPr>
        <w:t xml:space="preserve">la Legge </w:t>
      </w:r>
      <w:r w:rsidR="00302F62" w:rsidRPr="00BB56A2">
        <w:rPr>
          <w:rFonts w:asciiTheme="majorHAnsi" w:eastAsia="Calibri" w:hAnsiTheme="majorHAnsi"/>
          <w:lang w:val="it-IT"/>
        </w:rPr>
        <w:t xml:space="preserve">n. </w:t>
      </w:r>
      <w:r w:rsidRPr="00BB56A2">
        <w:rPr>
          <w:rFonts w:asciiTheme="majorHAnsi" w:eastAsia="Calibri" w:hAnsiTheme="majorHAnsi"/>
          <w:lang w:val="it-IT"/>
        </w:rPr>
        <w:t>241 del 1990 sul procedimento amministrativo e il diritto di accesso;</w:t>
      </w:r>
    </w:p>
    <w:p w14:paraId="771CC105" w14:textId="5377876B" w:rsidR="00435A26" w:rsidRPr="00BB56A2" w:rsidRDefault="00435A26" w:rsidP="00BB56A2">
      <w:pPr>
        <w:adjustRightInd w:val="0"/>
        <w:spacing w:line="276" w:lineRule="auto"/>
        <w:ind w:left="1440" w:hanging="1440"/>
        <w:jc w:val="both"/>
        <w:rPr>
          <w:rFonts w:asciiTheme="majorHAnsi" w:eastAsia="Calibri" w:hAnsiTheme="majorHAnsi"/>
          <w:lang w:val="it-IT"/>
        </w:rPr>
      </w:pPr>
      <w:r w:rsidRPr="00BB56A2">
        <w:rPr>
          <w:rFonts w:asciiTheme="majorHAnsi" w:eastAsia="Calibri" w:hAnsiTheme="majorHAnsi"/>
          <w:b/>
          <w:lang w:val="it-IT"/>
        </w:rPr>
        <w:t>Considerato</w:t>
      </w:r>
      <w:r w:rsidRPr="00BB56A2">
        <w:rPr>
          <w:rFonts w:asciiTheme="majorHAnsi" w:eastAsia="Calibri" w:hAnsiTheme="majorHAnsi"/>
          <w:lang w:val="it-IT"/>
        </w:rPr>
        <w:t xml:space="preserve"> </w:t>
      </w:r>
      <w:r w:rsidR="009D4571">
        <w:rPr>
          <w:rFonts w:asciiTheme="majorHAnsi" w:eastAsia="Calibri" w:hAnsiTheme="majorHAnsi"/>
          <w:lang w:val="it-IT"/>
        </w:rPr>
        <w:tab/>
      </w:r>
      <w:r w:rsidRPr="00BB56A2">
        <w:rPr>
          <w:rFonts w:asciiTheme="majorHAnsi" w:eastAsia="Calibri" w:hAnsiTheme="majorHAnsi"/>
          <w:lang w:val="it-IT"/>
        </w:rPr>
        <w:t xml:space="preserve">che </w:t>
      </w:r>
      <w:bookmarkStart w:id="1" w:name="_Hlk68274986"/>
      <w:r w:rsidRPr="00BB56A2">
        <w:rPr>
          <w:rFonts w:asciiTheme="majorHAnsi" w:eastAsia="Calibri" w:hAnsiTheme="majorHAnsi"/>
          <w:lang w:val="it-IT"/>
        </w:rPr>
        <w:t xml:space="preserve">l’Istituto Comprensivo “T. Campanella” di Badolato </w:t>
      </w:r>
      <w:bookmarkEnd w:id="1"/>
      <w:r w:rsidRPr="00BB56A2">
        <w:rPr>
          <w:rFonts w:asciiTheme="majorHAnsi" w:eastAsia="Calibri" w:hAnsiTheme="majorHAnsi"/>
          <w:lang w:val="it-IT"/>
        </w:rPr>
        <w:t xml:space="preserve">intende erogare servizi ed interventi di supporto all’istruzione degli alunni diversamente abili frequentanti le classi dell’Istituto stesso ai sensi dell’art.13 della Legge </w:t>
      </w:r>
      <w:r w:rsidR="00302F62" w:rsidRPr="00BB56A2">
        <w:rPr>
          <w:rFonts w:asciiTheme="majorHAnsi" w:eastAsia="Calibri" w:hAnsiTheme="majorHAnsi"/>
          <w:lang w:val="it-IT"/>
        </w:rPr>
        <w:t xml:space="preserve">n. </w:t>
      </w:r>
      <w:r w:rsidRPr="00BB56A2">
        <w:rPr>
          <w:rFonts w:asciiTheme="majorHAnsi" w:eastAsia="Calibri" w:hAnsiTheme="majorHAnsi"/>
          <w:lang w:val="it-IT"/>
        </w:rPr>
        <w:t>104/92 “Legge quadro per l’assistenza, l’integrazione sociale e i diritti delle persone con handicap”;</w:t>
      </w:r>
    </w:p>
    <w:p w14:paraId="541726CF" w14:textId="5A164AAD" w:rsidR="00132F96" w:rsidRPr="00BB56A2" w:rsidRDefault="00132F96" w:rsidP="00BB56A2">
      <w:pPr>
        <w:adjustRightInd w:val="0"/>
        <w:spacing w:line="276" w:lineRule="auto"/>
        <w:ind w:left="1440" w:hanging="1440"/>
        <w:jc w:val="both"/>
        <w:rPr>
          <w:rFonts w:asciiTheme="majorHAnsi" w:eastAsia="Calibri" w:hAnsiTheme="majorHAnsi"/>
          <w:lang w:val="it-IT"/>
        </w:rPr>
      </w:pPr>
      <w:r w:rsidRPr="00BB56A2">
        <w:rPr>
          <w:rFonts w:asciiTheme="majorHAnsi" w:eastAsia="Calibri" w:hAnsiTheme="majorHAnsi"/>
          <w:b/>
          <w:lang w:val="it-IT"/>
        </w:rPr>
        <w:t xml:space="preserve">Visto </w:t>
      </w:r>
      <w:r w:rsidR="00BB56A2">
        <w:rPr>
          <w:rFonts w:asciiTheme="majorHAnsi" w:eastAsia="Calibri" w:hAnsiTheme="majorHAnsi"/>
          <w:lang w:val="it-IT"/>
        </w:rPr>
        <w:tab/>
      </w:r>
      <w:r w:rsidRPr="00BB56A2">
        <w:rPr>
          <w:rFonts w:asciiTheme="majorHAnsi" w:eastAsia="Calibri" w:hAnsiTheme="majorHAnsi"/>
          <w:lang w:val="it-IT"/>
        </w:rPr>
        <w:t>l’Art. 40 comma 1, della legge n. 449/1997 che permette alle Istituzioni Scolastiche di procedere alla stipula di contratti di prestazione d’opera di esperti esterni per l’ampliamento dell’Offerta Formativa;</w:t>
      </w:r>
    </w:p>
    <w:p w14:paraId="493D54E1" w14:textId="3F17EC64" w:rsidR="005C2B2F" w:rsidRPr="00BB56A2" w:rsidRDefault="00435A26" w:rsidP="00BB56A2">
      <w:pPr>
        <w:adjustRightInd w:val="0"/>
        <w:spacing w:line="276" w:lineRule="auto"/>
        <w:ind w:left="1440" w:hanging="1440"/>
        <w:jc w:val="both"/>
        <w:rPr>
          <w:rFonts w:asciiTheme="majorHAnsi" w:eastAsia="Calibri" w:hAnsiTheme="majorHAnsi"/>
          <w:lang w:val="it-IT"/>
        </w:rPr>
      </w:pPr>
      <w:r w:rsidRPr="00BB56A2">
        <w:rPr>
          <w:rFonts w:asciiTheme="majorHAnsi" w:eastAsia="Calibri" w:hAnsiTheme="majorHAnsi"/>
          <w:b/>
          <w:lang w:val="it-IT"/>
        </w:rPr>
        <w:lastRenderedPageBreak/>
        <w:t>C</w:t>
      </w:r>
      <w:r w:rsidR="005C2B2F" w:rsidRPr="00BB56A2">
        <w:rPr>
          <w:rFonts w:asciiTheme="majorHAnsi" w:eastAsia="Calibri" w:hAnsiTheme="majorHAnsi"/>
          <w:b/>
          <w:lang w:val="it-IT"/>
        </w:rPr>
        <w:t>onsiderato</w:t>
      </w:r>
      <w:r w:rsidRPr="00BB56A2">
        <w:rPr>
          <w:rFonts w:asciiTheme="majorHAnsi" w:eastAsia="Calibri" w:hAnsiTheme="majorHAnsi"/>
          <w:lang w:val="it-IT"/>
        </w:rPr>
        <w:t xml:space="preserve"> </w:t>
      </w:r>
      <w:r w:rsidR="009D4571">
        <w:rPr>
          <w:rFonts w:asciiTheme="majorHAnsi" w:eastAsia="Calibri" w:hAnsiTheme="majorHAnsi"/>
          <w:lang w:val="it-IT"/>
        </w:rPr>
        <w:tab/>
      </w:r>
      <w:r w:rsidRPr="00BB56A2">
        <w:rPr>
          <w:rFonts w:asciiTheme="majorHAnsi" w:eastAsia="Calibri" w:hAnsiTheme="majorHAnsi"/>
          <w:lang w:val="it-IT"/>
        </w:rPr>
        <w:t>che l’Istituto Comprensivo “T. Campanella” di Badolato</w:t>
      </w:r>
      <w:r w:rsidR="00CF3FD5" w:rsidRPr="00BB56A2">
        <w:rPr>
          <w:rFonts w:asciiTheme="majorHAnsi" w:eastAsia="Calibri" w:hAnsiTheme="majorHAnsi"/>
          <w:lang w:val="it-IT"/>
        </w:rPr>
        <w:t xml:space="preserve"> per i plessi del Comune di Badolato </w:t>
      </w:r>
      <w:r w:rsidRPr="00BB56A2">
        <w:rPr>
          <w:rFonts w:asciiTheme="majorHAnsi" w:eastAsia="Calibri" w:hAnsiTheme="majorHAnsi"/>
          <w:lang w:val="it-IT"/>
        </w:rPr>
        <w:t xml:space="preserve">necessita delle figure specialistiche di cui in </w:t>
      </w:r>
      <w:r w:rsidR="005C2B2F" w:rsidRPr="00BB56A2">
        <w:rPr>
          <w:rFonts w:asciiTheme="majorHAnsi" w:eastAsia="Calibri" w:hAnsiTheme="majorHAnsi"/>
          <w:lang w:val="it-IT"/>
        </w:rPr>
        <w:t xml:space="preserve">oggetto </w:t>
      </w:r>
      <w:r w:rsidRPr="00BB56A2">
        <w:rPr>
          <w:rFonts w:asciiTheme="majorHAnsi" w:eastAsia="Calibri" w:hAnsiTheme="majorHAnsi"/>
          <w:lang w:val="it-IT"/>
        </w:rPr>
        <w:t xml:space="preserve">per la presenza di studenti con disabilità </w:t>
      </w:r>
      <w:r w:rsidR="005C2B2F" w:rsidRPr="00BB56A2">
        <w:rPr>
          <w:rFonts w:asciiTheme="majorHAnsi" w:eastAsia="Calibri" w:hAnsiTheme="majorHAnsi"/>
          <w:lang w:val="it-IT"/>
        </w:rPr>
        <w:t xml:space="preserve">a </w:t>
      </w:r>
      <w:r w:rsidRPr="00BB56A2">
        <w:rPr>
          <w:rFonts w:asciiTheme="majorHAnsi" w:eastAsia="Calibri" w:hAnsiTheme="majorHAnsi"/>
          <w:lang w:val="it-IT"/>
        </w:rPr>
        <w:t>cui deve assicurare i relativi</w:t>
      </w:r>
      <w:r w:rsidR="005C2B2F" w:rsidRPr="00BB56A2">
        <w:rPr>
          <w:rFonts w:asciiTheme="majorHAnsi" w:eastAsia="Calibri" w:hAnsiTheme="majorHAnsi"/>
          <w:lang w:val="it-IT"/>
        </w:rPr>
        <w:t xml:space="preserve"> servizi integrati di assistenza e </w:t>
      </w:r>
      <w:r w:rsidRPr="00BB56A2">
        <w:rPr>
          <w:rFonts w:asciiTheme="majorHAnsi" w:eastAsia="Calibri" w:hAnsiTheme="majorHAnsi"/>
          <w:lang w:val="it-IT"/>
        </w:rPr>
        <w:t>sostegno educativo per l’effettivo esercizio del diritto allo studio;</w:t>
      </w:r>
    </w:p>
    <w:p w14:paraId="62282B4E" w14:textId="1F7E3CB7" w:rsidR="005C2B2F" w:rsidRPr="00BB56A2" w:rsidRDefault="005C2B2F" w:rsidP="00BB56A2">
      <w:pPr>
        <w:adjustRightInd w:val="0"/>
        <w:spacing w:line="276" w:lineRule="auto"/>
        <w:ind w:left="1440" w:hanging="1440"/>
        <w:jc w:val="both"/>
        <w:rPr>
          <w:rFonts w:asciiTheme="majorHAnsi" w:eastAsia="Calibri" w:hAnsiTheme="majorHAnsi"/>
          <w:lang w:val="it-IT"/>
        </w:rPr>
      </w:pPr>
      <w:r w:rsidRPr="00BB56A2">
        <w:rPr>
          <w:rFonts w:asciiTheme="majorHAnsi" w:eastAsia="Calibri" w:hAnsiTheme="majorHAnsi"/>
          <w:b/>
          <w:lang w:val="it-IT"/>
        </w:rPr>
        <w:t>Tenuto conto</w:t>
      </w:r>
      <w:r w:rsidRPr="00BB56A2">
        <w:rPr>
          <w:rFonts w:asciiTheme="majorHAnsi" w:eastAsia="Calibri" w:hAnsiTheme="majorHAnsi"/>
          <w:lang w:val="it-IT"/>
        </w:rPr>
        <w:t xml:space="preserve"> </w:t>
      </w:r>
      <w:r w:rsidR="00BB56A2">
        <w:rPr>
          <w:rFonts w:asciiTheme="majorHAnsi" w:eastAsia="Calibri" w:hAnsiTheme="majorHAnsi"/>
          <w:lang w:val="it-IT"/>
        </w:rPr>
        <w:tab/>
      </w:r>
      <w:r w:rsidRPr="00BB56A2">
        <w:rPr>
          <w:rFonts w:asciiTheme="majorHAnsi" w:eastAsia="Calibri" w:hAnsiTheme="majorHAnsi"/>
          <w:lang w:val="it-IT"/>
        </w:rPr>
        <w:t>della concertazione con gli operatori del servizio di neuropsichiatria infantile dell’Azienda Sanitaria Provinciale</w:t>
      </w:r>
      <w:r w:rsidR="00302F62" w:rsidRPr="00BB56A2">
        <w:rPr>
          <w:rFonts w:asciiTheme="majorHAnsi" w:eastAsia="Calibri" w:hAnsiTheme="majorHAnsi"/>
          <w:lang w:val="it-IT"/>
        </w:rPr>
        <w:t xml:space="preserve"> territorialmente competente</w:t>
      </w:r>
      <w:r w:rsidRPr="00BB56A2">
        <w:rPr>
          <w:rFonts w:asciiTheme="majorHAnsi" w:eastAsia="Calibri" w:hAnsiTheme="majorHAnsi"/>
          <w:lang w:val="it-IT"/>
        </w:rPr>
        <w:t xml:space="preserve"> finalizzata all’individuazione di figure professionali di supporto agli alunni diversamente abili dell’I. C. di Badolato;</w:t>
      </w:r>
    </w:p>
    <w:p w14:paraId="2007A151" w14:textId="48EC01AF" w:rsidR="00132F96" w:rsidRPr="00BB56A2" w:rsidRDefault="00132F96" w:rsidP="00BB56A2">
      <w:pPr>
        <w:adjustRightInd w:val="0"/>
        <w:spacing w:line="276" w:lineRule="auto"/>
        <w:ind w:left="1440" w:hanging="1440"/>
        <w:jc w:val="both"/>
        <w:rPr>
          <w:rFonts w:asciiTheme="majorHAnsi" w:eastAsia="Calibri" w:hAnsiTheme="majorHAnsi"/>
          <w:lang w:val="it-IT"/>
        </w:rPr>
      </w:pPr>
      <w:r w:rsidRPr="00BB56A2">
        <w:rPr>
          <w:rFonts w:asciiTheme="majorHAnsi" w:eastAsia="Calibri" w:hAnsiTheme="majorHAnsi"/>
          <w:b/>
          <w:lang w:val="it-IT"/>
        </w:rPr>
        <w:t xml:space="preserve">Viste </w:t>
      </w:r>
      <w:r w:rsidR="00BB56A2">
        <w:rPr>
          <w:rFonts w:asciiTheme="majorHAnsi" w:eastAsia="Calibri" w:hAnsiTheme="majorHAnsi"/>
          <w:lang w:val="it-IT"/>
        </w:rPr>
        <w:tab/>
      </w:r>
      <w:r w:rsidRPr="00BB56A2">
        <w:rPr>
          <w:rFonts w:asciiTheme="majorHAnsi" w:eastAsia="Calibri" w:hAnsiTheme="majorHAnsi"/>
          <w:lang w:val="it-IT"/>
        </w:rPr>
        <w:t>le norme in materia di attività contrattuale delle Pubbliche Amministrazioni;</w:t>
      </w:r>
    </w:p>
    <w:p w14:paraId="673751BE" w14:textId="77777777" w:rsidR="00132F96" w:rsidRPr="00BB56A2" w:rsidRDefault="00132F96" w:rsidP="00BB56A2">
      <w:pPr>
        <w:adjustRightInd w:val="0"/>
        <w:spacing w:line="276" w:lineRule="auto"/>
        <w:ind w:left="1440" w:hanging="1440"/>
        <w:jc w:val="both"/>
        <w:rPr>
          <w:rFonts w:asciiTheme="majorHAnsi" w:eastAsia="Calibri" w:hAnsiTheme="majorHAnsi"/>
          <w:lang w:val="it-IT"/>
        </w:rPr>
      </w:pPr>
    </w:p>
    <w:p w14:paraId="0E69621E" w14:textId="10A2C083" w:rsidR="00463865" w:rsidRPr="00BB56A2" w:rsidRDefault="0043287C" w:rsidP="00BB56A2">
      <w:pPr>
        <w:adjustRightInd w:val="0"/>
        <w:spacing w:line="276" w:lineRule="auto"/>
        <w:ind w:left="1440" w:hanging="1440"/>
        <w:jc w:val="center"/>
        <w:rPr>
          <w:rFonts w:asciiTheme="majorHAnsi" w:eastAsia="Calibri" w:hAnsiTheme="majorHAnsi"/>
          <w:b/>
          <w:lang w:val="it-IT"/>
        </w:rPr>
      </w:pPr>
      <w:r w:rsidRPr="00BB56A2">
        <w:rPr>
          <w:rFonts w:asciiTheme="majorHAnsi" w:eastAsia="Calibri" w:hAnsiTheme="majorHAnsi"/>
          <w:b/>
          <w:lang w:val="it-IT"/>
        </w:rPr>
        <w:t>DETERMINA</w:t>
      </w:r>
    </w:p>
    <w:p w14:paraId="2773F9CC" w14:textId="0A2C8D93" w:rsidR="00BB56A2" w:rsidRDefault="0043287C" w:rsidP="00BB56A2">
      <w:pPr>
        <w:pStyle w:val="Paragrafoelenco"/>
        <w:numPr>
          <w:ilvl w:val="0"/>
          <w:numId w:val="17"/>
        </w:numPr>
        <w:adjustRightInd w:val="0"/>
        <w:spacing w:line="276" w:lineRule="auto"/>
        <w:jc w:val="both"/>
        <w:rPr>
          <w:rFonts w:asciiTheme="majorHAnsi" w:eastAsia="Calibri" w:hAnsiTheme="majorHAnsi"/>
          <w:lang w:val="it-IT"/>
        </w:rPr>
      </w:pPr>
      <w:r w:rsidRPr="00BB56A2">
        <w:rPr>
          <w:rFonts w:asciiTheme="majorHAnsi" w:eastAsia="Calibri" w:hAnsiTheme="majorHAnsi"/>
          <w:lang w:val="it-IT"/>
        </w:rPr>
        <w:t>di avviare, per le motivazioni di cui in premessa, un avviso di S</w:t>
      </w:r>
      <w:r w:rsidR="008922CC" w:rsidRPr="00BB56A2">
        <w:rPr>
          <w:rFonts w:asciiTheme="majorHAnsi" w:eastAsia="Calibri" w:hAnsiTheme="majorHAnsi"/>
          <w:lang w:val="it-IT"/>
        </w:rPr>
        <w:t xml:space="preserve">elezione </w:t>
      </w:r>
      <w:r w:rsidRPr="00BB56A2">
        <w:rPr>
          <w:rFonts w:asciiTheme="majorHAnsi" w:eastAsia="Calibri" w:hAnsiTheme="majorHAnsi"/>
          <w:lang w:val="it-IT"/>
        </w:rPr>
        <w:t>P</w:t>
      </w:r>
      <w:r w:rsidR="008922CC" w:rsidRPr="00BB56A2">
        <w:rPr>
          <w:rFonts w:asciiTheme="majorHAnsi" w:eastAsia="Calibri" w:hAnsiTheme="majorHAnsi"/>
          <w:lang w:val="it-IT"/>
        </w:rPr>
        <w:t xml:space="preserve">ubblica per soli titoli per l’assunzione di n. </w:t>
      </w:r>
      <w:r w:rsidR="00BB56A2">
        <w:rPr>
          <w:rFonts w:asciiTheme="majorHAnsi" w:eastAsia="Calibri" w:hAnsiTheme="majorHAnsi"/>
          <w:lang w:val="it-IT"/>
        </w:rPr>
        <w:t>3</w:t>
      </w:r>
      <w:r w:rsidR="00D03E3A">
        <w:rPr>
          <w:rFonts w:asciiTheme="majorHAnsi" w:eastAsia="Calibri" w:hAnsiTheme="majorHAnsi"/>
          <w:lang w:val="it-IT"/>
        </w:rPr>
        <w:t>1</w:t>
      </w:r>
      <w:r w:rsidR="008922CC" w:rsidRPr="00BB56A2">
        <w:rPr>
          <w:rFonts w:asciiTheme="majorHAnsi" w:eastAsia="Calibri" w:hAnsiTheme="majorHAnsi"/>
          <w:lang w:val="it-IT"/>
        </w:rPr>
        <w:t>unità con contratto di prestazione d’opera, di cui agli artt. 2222 e ss. del codice civile</w:t>
      </w:r>
      <w:r w:rsidR="00463865" w:rsidRPr="00BB56A2">
        <w:rPr>
          <w:rFonts w:asciiTheme="majorHAnsi" w:eastAsia="Calibri" w:hAnsiTheme="majorHAnsi"/>
          <w:lang w:val="it-IT"/>
        </w:rPr>
        <w:t>,</w:t>
      </w:r>
      <w:r w:rsidR="008922CC" w:rsidRPr="00BB56A2">
        <w:rPr>
          <w:rFonts w:asciiTheme="majorHAnsi" w:eastAsia="Calibri" w:hAnsiTheme="majorHAnsi"/>
          <w:lang w:val="it-IT"/>
        </w:rPr>
        <w:t xml:space="preserve"> p</w:t>
      </w:r>
      <w:r w:rsidR="00D03E3A">
        <w:rPr>
          <w:rFonts w:asciiTheme="majorHAnsi" w:eastAsia="Calibri" w:hAnsiTheme="majorHAnsi"/>
          <w:lang w:val="it-IT"/>
        </w:rPr>
        <w:t xml:space="preserve">er il profilo professionale di  ASSISTENTE ALLA COMUNICAZIONE </w:t>
      </w:r>
      <w:r w:rsidR="00BB56A2">
        <w:rPr>
          <w:rFonts w:asciiTheme="majorHAnsi" w:eastAsia="Calibri" w:hAnsiTheme="majorHAnsi"/>
          <w:lang w:val="it-IT"/>
        </w:rPr>
        <w:t>c</w:t>
      </w:r>
      <w:r w:rsidR="00255F71" w:rsidRPr="00BB56A2">
        <w:rPr>
          <w:rFonts w:asciiTheme="majorHAnsi" w:eastAsia="Calibri" w:hAnsiTheme="majorHAnsi"/>
          <w:lang w:val="it-IT"/>
        </w:rPr>
        <w:t>on contratto di prestazione d’opera, di cui agli artt. 2222 e ss. del codice civile,</w:t>
      </w:r>
      <w:r w:rsidR="008922CC" w:rsidRPr="00BB56A2">
        <w:rPr>
          <w:rFonts w:asciiTheme="majorHAnsi" w:eastAsia="Calibri" w:hAnsiTheme="majorHAnsi"/>
          <w:lang w:val="it-IT"/>
        </w:rPr>
        <w:t xml:space="preserve"> per la realizzazione di attività a sostegno dell’handicap ai se</w:t>
      </w:r>
      <w:r w:rsidRPr="00BB56A2">
        <w:rPr>
          <w:rFonts w:asciiTheme="majorHAnsi" w:eastAsia="Calibri" w:hAnsiTheme="majorHAnsi"/>
          <w:lang w:val="it-IT"/>
        </w:rPr>
        <w:t>nsi della Legge Regionale 27/85</w:t>
      </w:r>
      <w:r w:rsidR="008922CC" w:rsidRPr="00BB56A2">
        <w:rPr>
          <w:rFonts w:asciiTheme="majorHAnsi" w:eastAsia="Calibri" w:hAnsiTheme="majorHAnsi"/>
          <w:lang w:val="it-IT"/>
        </w:rPr>
        <w:t xml:space="preserve">, presso </w:t>
      </w:r>
      <w:r w:rsidRPr="00BB56A2">
        <w:rPr>
          <w:rFonts w:asciiTheme="majorHAnsi" w:eastAsia="Calibri" w:hAnsiTheme="majorHAnsi"/>
          <w:lang w:val="it-IT"/>
        </w:rPr>
        <w:t>le scuole d</w:t>
      </w:r>
      <w:r w:rsidR="00CF3FD5" w:rsidRPr="00BB56A2">
        <w:rPr>
          <w:rFonts w:asciiTheme="majorHAnsi" w:eastAsia="Calibri" w:hAnsiTheme="majorHAnsi"/>
          <w:lang w:val="it-IT"/>
        </w:rPr>
        <w:t xml:space="preserve">el Comune di Badolato </w:t>
      </w:r>
      <w:r w:rsidR="008922CC" w:rsidRPr="00BB56A2">
        <w:rPr>
          <w:rFonts w:asciiTheme="majorHAnsi" w:eastAsia="Calibri" w:hAnsiTheme="majorHAnsi"/>
          <w:lang w:val="it-IT"/>
        </w:rPr>
        <w:t>dell’Istituto Compre</w:t>
      </w:r>
      <w:r w:rsidR="00463865" w:rsidRPr="00BB56A2">
        <w:rPr>
          <w:rFonts w:asciiTheme="majorHAnsi" w:eastAsia="Calibri" w:hAnsiTheme="majorHAnsi"/>
          <w:lang w:val="it-IT"/>
        </w:rPr>
        <w:t>n</w:t>
      </w:r>
      <w:r w:rsidR="008922CC" w:rsidRPr="00BB56A2">
        <w:rPr>
          <w:rFonts w:asciiTheme="majorHAnsi" w:eastAsia="Calibri" w:hAnsiTheme="majorHAnsi"/>
          <w:lang w:val="it-IT"/>
        </w:rPr>
        <w:t>sivo “T. Campanella</w:t>
      </w:r>
      <w:r w:rsidR="00463865" w:rsidRPr="00BB56A2">
        <w:rPr>
          <w:rFonts w:asciiTheme="majorHAnsi" w:eastAsia="Calibri" w:hAnsiTheme="majorHAnsi"/>
          <w:lang w:val="it-IT"/>
        </w:rPr>
        <w:t xml:space="preserve">” </w:t>
      </w:r>
      <w:r w:rsidR="008922CC" w:rsidRPr="00BB56A2">
        <w:rPr>
          <w:rFonts w:asciiTheme="majorHAnsi" w:eastAsia="Calibri" w:hAnsiTheme="majorHAnsi"/>
          <w:lang w:val="it-IT"/>
        </w:rPr>
        <w:t>di Badolato</w:t>
      </w:r>
      <w:r w:rsidRPr="00BB56A2">
        <w:rPr>
          <w:rFonts w:asciiTheme="majorHAnsi" w:eastAsia="Calibri" w:hAnsiTheme="majorHAnsi"/>
          <w:lang w:val="it-IT"/>
        </w:rPr>
        <w:t>;</w:t>
      </w:r>
    </w:p>
    <w:p w14:paraId="591B41AF" w14:textId="19336198" w:rsidR="00BB56A2" w:rsidRDefault="0043287C" w:rsidP="00BB56A2">
      <w:pPr>
        <w:pStyle w:val="Paragrafoelenco"/>
        <w:numPr>
          <w:ilvl w:val="0"/>
          <w:numId w:val="17"/>
        </w:numPr>
        <w:adjustRightInd w:val="0"/>
        <w:spacing w:line="276" w:lineRule="auto"/>
        <w:jc w:val="both"/>
        <w:rPr>
          <w:rFonts w:asciiTheme="majorHAnsi" w:eastAsia="Calibri" w:hAnsiTheme="majorHAnsi"/>
          <w:lang w:val="it-IT"/>
        </w:rPr>
      </w:pPr>
      <w:proofErr w:type="gramStart"/>
      <w:r w:rsidRPr="00BB56A2">
        <w:rPr>
          <w:rFonts w:asciiTheme="majorHAnsi" w:eastAsia="Calibri" w:hAnsiTheme="majorHAnsi"/>
          <w:lang w:val="it-IT"/>
        </w:rPr>
        <w:t>di</w:t>
      </w:r>
      <w:proofErr w:type="gramEnd"/>
      <w:r w:rsidRPr="00BB56A2">
        <w:rPr>
          <w:rFonts w:asciiTheme="majorHAnsi" w:eastAsia="Calibri" w:hAnsiTheme="majorHAnsi"/>
          <w:lang w:val="it-IT"/>
        </w:rPr>
        <w:t xml:space="preserve"> stabilire che la scelta degli </w:t>
      </w:r>
      <w:r w:rsidR="00D03E3A">
        <w:rPr>
          <w:rFonts w:asciiTheme="majorHAnsi" w:eastAsia="Calibri" w:hAnsiTheme="majorHAnsi"/>
          <w:lang w:val="it-IT"/>
        </w:rPr>
        <w:t xml:space="preserve">ASSISTENTE ALLA COMUNICAZIONE </w:t>
      </w:r>
      <w:r w:rsidRPr="00BB56A2">
        <w:rPr>
          <w:rFonts w:asciiTheme="majorHAnsi" w:eastAsia="Calibri" w:hAnsiTheme="majorHAnsi"/>
          <w:lang w:val="it-IT"/>
        </w:rPr>
        <w:t>avvenga tramite la pubblicazione di un Avviso di Selezione Pubblica per soli titoli;</w:t>
      </w:r>
    </w:p>
    <w:p w14:paraId="7686B2DE" w14:textId="77777777" w:rsidR="00BB56A2" w:rsidRDefault="0043287C" w:rsidP="00BB56A2">
      <w:pPr>
        <w:pStyle w:val="Paragrafoelenco"/>
        <w:numPr>
          <w:ilvl w:val="0"/>
          <w:numId w:val="17"/>
        </w:numPr>
        <w:adjustRightInd w:val="0"/>
        <w:spacing w:line="276" w:lineRule="auto"/>
        <w:jc w:val="both"/>
        <w:rPr>
          <w:rFonts w:asciiTheme="majorHAnsi" w:eastAsia="Calibri" w:hAnsiTheme="majorHAnsi"/>
          <w:lang w:val="it-IT"/>
        </w:rPr>
      </w:pPr>
      <w:proofErr w:type="gramStart"/>
      <w:r w:rsidRPr="00BB56A2">
        <w:rPr>
          <w:rFonts w:asciiTheme="majorHAnsi" w:eastAsia="Calibri" w:hAnsiTheme="majorHAnsi"/>
          <w:lang w:val="it-IT"/>
        </w:rPr>
        <w:t>di</w:t>
      </w:r>
      <w:proofErr w:type="gramEnd"/>
      <w:r w:rsidRPr="00BB56A2">
        <w:rPr>
          <w:rFonts w:asciiTheme="majorHAnsi" w:eastAsia="Calibri" w:hAnsiTheme="majorHAnsi"/>
          <w:lang w:val="it-IT"/>
        </w:rPr>
        <w:t xml:space="preserve"> demandare la valutazione delle domande di partecipazione ad una commissione appositamente individuata dal Dirigente Scolastico;</w:t>
      </w:r>
    </w:p>
    <w:p w14:paraId="45F67189" w14:textId="77777777" w:rsidR="00E9256A" w:rsidRPr="00BB56A2" w:rsidRDefault="00E9256A" w:rsidP="00BB56A2">
      <w:pPr>
        <w:adjustRightInd w:val="0"/>
        <w:spacing w:line="276" w:lineRule="auto"/>
        <w:ind w:left="1440" w:hanging="1440"/>
        <w:jc w:val="both"/>
        <w:rPr>
          <w:rFonts w:asciiTheme="majorHAnsi" w:eastAsia="Calibri" w:hAnsiTheme="majorHAnsi"/>
          <w:lang w:val="it-IT"/>
        </w:rPr>
      </w:pPr>
    </w:p>
    <w:p w14:paraId="63C3E5F9" w14:textId="6D5A72D2" w:rsidR="00150978" w:rsidRPr="00BB56A2" w:rsidRDefault="00150978" w:rsidP="00BB56A2">
      <w:pPr>
        <w:pStyle w:val="Corpotesto"/>
        <w:spacing w:before="60" w:line="295" w:lineRule="auto"/>
        <w:jc w:val="right"/>
        <w:rPr>
          <w:rFonts w:ascii="Cambria" w:hAnsi="Cambria"/>
          <w:lang w:val="it-IT"/>
        </w:rPr>
      </w:pPr>
    </w:p>
    <w:p w14:paraId="61DD4FD7" w14:textId="77C9F95B" w:rsidR="00150978" w:rsidRPr="00BB56A2" w:rsidRDefault="00BB56A2" w:rsidP="00BB56A2">
      <w:pPr>
        <w:pStyle w:val="Corpotesto"/>
        <w:ind w:left="5250"/>
        <w:jc w:val="right"/>
        <w:rPr>
          <w:rFonts w:ascii="Cambria" w:hAnsi="Cambria"/>
          <w:lang w:val="it-IT"/>
        </w:rPr>
      </w:pPr>
      <w:r>
        <w:rPr>
          <w:rFonts w:ascii="Cambria" w:hAnsi="Cambria"/>
          <w:lang w:val="it-IT"/>
        </w:rPr>
        <w:t>LA DIRIGENTE SCOLASTICA</w:t>
      </w:r>
    </w:p>
    <w:p w14:paraId="024CE71E" w14:textId="517D3D04" w:rsidR="00150978" w:rsidRPr="00BB56A2" w:rsidRDefault="00AC685A" w:rsidP="00BB56A2">
      <w:pPr>
        <w:pStyle w:val="Corpotesto"/>
        <w:ind w:left="210"/>
        <w:jc w:val="right"/>
        <w:rPr>
          <w:rFonts w:ascii="Cambria" w:hAnsi="Cambria"/>
          <w:lang w:val="it-IT"/>
        </w:rPr>
      </w:pPr>
      <w:r w:rsidRPr="00BB56A2">
        <w:rPr>
          <w:rFonts w:ascii="Cambria" w:hAnsi="Cambria"/>
          <w:lang w:val="it-IT"/>
        </w:rPr>
        <w:t xml:space="preserve">Dott.ssa Susanna </w:t>
      </w:r>
      <w:proofErr w:type="spellStart"/>
      <w:r w:rsidRPr="00BB56A2">
        <w:rPr>
          <w:rFonts w:ascii="Cambria" w:hAnsi="Cambria"/>
          <w:lang w:val="it-IT"/>
        </w:rPr>
        <w:t>Mustari</w:t>
      </w:r>
      <w:proofErr w:type="spellEnd"/>
      <w:r w:rsidR="00150978" w:rsidRPr="00BB56A2">
        <w:rPr>
          <w:rFonts w:ascii="Cambria" w:hAnsi="Cambria"/>
          <w:lang w:val="it-IT"/>
        </w:rPr>
        <w:t xml:space="preserve"> </w:t>
      </w:r>
    </w:p>
    <w:p w14:paraId="07DA8DD8" w14:textId="61E08A97" w:rsidR="00846F61" w:rsidRPr="00BB56A2" w:rsidRDefault="00150978" w:rsidP="00BB56A2">
      <w:pPr>
        <w:pStyle w:val="Corpotesto"/>
        <w:ind w:left="210"/>
        <w:jc w:val="right"/>
        <w:rPr>
          <w:rFonts w:ascii="Cambria" w:hAnsi="Cambria"/>
          <w:lang w:val="it-IT"/>
        </w:rPr>
      </w:pPr>
      <w:r w:rsidRPr="00BB56A2">
        <w:rPr>
          <w:rFonts w:ascii="Cambria" w:hAnsi="Cambria"/>
          <w:i/>
          <w:iCs/>
          <w:lang w:val="it-IT"/>
        </w:rPr>
        <w:t>Firma auto</w:t>
      </w:r>
      <w:r w:rsidR="00BB56A2">
        <w:rPr>
          <w:rFonts w:ascii="Cambria" w:hAnsi="Cambria"/>
          <w:i/>
          <w:iCs/>
          <w:lang w:val="it-IT"/>
        </w:rPr>
        <w:t xml:space="preserve">grafa sostituita a mezzo stampa ai </w:t>
      </w:r>
      <w:r w:rsidRPr="00BB56A2">
        <w:rPr>
          <w:rFonts w:ascii="Cambria" w:hAnsi="Cambria"/>
          <w:i/>
          <w:iCs/>
          <w:lang w:val="it-IT"/>
        </w:rPr>
        <w:t>sensi e per gli eff</w:t>
      </w:r>
      <w:r w:rsidR="00BB56A2">
        <w:rPr>
          <w:rFonts w:ascii="Cambria" w:hAnsi="Cambria"/>
          <w:i/>
          <w:iCs/>
          <w:lang w:val="it-IT"/>
        </w:rPr>
        <w:t xml:space="preserve">etti dell’art. 3 c. 2 D. </w:t>
      </w:r>
      <w:proofErr w:type="spellStart"/>
      <w:r w:rsidR="00BB56A2">
        <w:rPr>
          <w:rFonts w:ascii="Cambria" w:hAnsi="Cambria"/>
          <w:i/>
          <w:iCs/>
          <w:lang w:val="it-IT"/>
        </w:rPr>
        <w:t>Lgs</w:t>
      </w:r>
      <w:proofErr w:type="spellEnd"/>
      <w:r w:rsidR="00BB56A2">
        <w:rPr>
          <w:rFonts w:ascii="Cambria" w:hAnsi="Cambria"/>
          <w:i/>
          <w:iCs/>
          <w:lang w:val="it-IT"/>
        </w:rPr>
        <w:t xml:space="preserve"> n.</w:t>
      </w:r>
      <w:r w:rsidR="00BB56A2">
        <w:rPr>
          <w:rFonts w:asciiTheme="majorHAnsi" w:hAnsiTheme="majorHAnsi"/>
          <w:i/>
          <w:iCs/>
          <w:sz w:val="22"/>
          <w:szCs w:val="22"/>
          <w:lang w:val="it-IT"/>
        </w:rPr>
        <w:t>39/1993</w:t>
      </w:r>
    </w:p>
    <w:sectPr w:rsidR="00846F61" w:rsidRPr="00BB56A2" w:rsidSect="00BB56A2">
      <w:pgSz w:w="11910" w:h="16840"/>
      <w:pgMar w:top="1417" w:right="995"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4110"/>
    <w:multiLevelType w:val="hybridMultilevel"/>
    <w:tmpl w:val="90B61C24"/>
    <w:lvl w:ilvl="0" w:tplc="209A364E">
      <w:numFmt w:val="bullet"/>
      <w:lvlText w:val="-"/>
      <w:lvlJc w:val="left"/>
      <w:pPr>
        <w:ind w:left="932" w:hanging="360"/>
      </w:pPr>
      <w:rPr>
        <w:rFonts w:ascii="Times New Roman" w:eastAsia="Times New Roman" w:hAnsi="Times New Roman" w:cs="Times New Roman" w:hint="default"/>
        <w:w w:val="91"/>
        <w:sz w:val="24"/>
        <w:szCs w:val="24"/>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1">
    <w:nsid w:val="1037534E"/>
    <w:multiLevelType w:val="hybridMultilevel"/>
    <w:tmpl w:val="5D60B2CA"/>
    <w:lvl w:ilvl="0" w:tplc="DDC6AA98">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45875D3"/>
    <w:multiLevelType w:val="hybridMultilevel"/>
    <w:tmpl w:val="0720A278"/>
    <w:lvl w:ilvl="0" w:tplc="209A364E">
      <w:numFmt w:val="bullet"/>
      <w:lvlText w:val="-"/>
      <w:lvlJc w:val="left"/>
      <w:pPr>
        <w:ind w:left="212" w:hanging="128"/>
      </w:pPr>
      <w:rPr>
        <w:rFonts w:ascii="Times New Roman" w:eastAsia="Times New Roman" w:hAnsi="Times New Roman" w:cs="Times New Roman" w:hint="default"/>
        <w:w w:val="91"/>
        <w:sz w:val="24"/>
        <w:szCs w:val="24"/>
      </w:rPr>
    </w:lvl>
    <w:lvl w:ilvl="1" w:tplc="DDC6AA98">
      <w:numFmt w:val="bullet"/>
      <w:lvlText w:val="•"/>
      <w:lvlJc w:val="left"/>
      <w:pPr>
        <w:ind w:left="1198" w:hanging="128"/>
      </w:pPr>
      <w:rPr>
        <w:rFonts w:hint="default"/>
      </w:rPr>
    </w:lvl>
    <w:lvl w:ilvl="2" w:tplc="149C1F48">
      <w:numFmt w:val="bullet"/>
      <w:lvlText w:val="•"/>
      <w:lvlJc w:val="left"/>
      <w:pPr>
        <w:ind w:left="2177" w:hanging="128"/>
      </w:pPr>
      <w:rPr>
        <w:rFonts w:hint="default"/>
      </w:rPr>
    </w:lvl>
    <w:lvl w:ilvl="3" w:tplc="4D4CB9C2">
      <w:numFmt w:val="bullet"/>
      <w:lvlText w:val="•"/>
      <w:lvlJc w:val="left"/>
      <w:pPr>
        <w:ind w:left="3155" w:hanging="128"/>
      </w:pPr>
      <w:rPr>
        <w:rFonts w:hint="default"/>
      </w:rPr>
    </w:lvl>
    <w:lvl w:ilvl="4" w:tplc="E3A4870C">
      <w:numFmt w:val="bullet"/>
      <w:lvlText w:val="•"/>
      <w:lvlJc w:val="left"/>
      <w:pPr>
        <w:ind w:left="4134" w:hanging="128"/>
      </w:pPr>
      <w:rPr>
        <w:rFonts w:hint="default"/>
      </w:rPr>
    </w:lvl>
    <w:lvl w:ilvl="5" w:tplc="50BE06D0">
      <w:numFmt w:val="bullet"/>
      <w:lvlText w:val="•"/>
      <w:lvlJc w:val="left"/>
      <w:pPr>
        <w:ind w:left="5113" w:hanging="128"/>
      </w:pPr>
      <w:rPr>
        <w:rFonts w:hint="default"/>
      </w:rPr>
    </w:lvl>
    <w:lvl w:ilvl="6" w:tplc="C78CDBAC">
      <w:numFmt w:val="bullet"/>
      <w:lvlText w:val="•"/>
      <w:lvlJc w:val="left"/>
      <w:pPr>
        <w:ind w:left="6091" w:hanging="128"/>
      </w:pPr>
      <w:rPr>
        <w:rFonts w:hint="default"/>
      </w:rPr>
    </w:lvl>
    <w:lvl w:ilvl="7" w:tplc="E4F8BEEE">
      <w:numFmt w:val="bullet"/>
      <w:lvlText w:val="•"/>
      <w:lvlJc w:val="left"/>
      <w:pPr>
        <w:ind w:left="7070" w:hanging="128"/>
      </w:pPr>
      <w:rPr>
        <w:rFonts w:hint="default"/>
      </w:rPr>
    </w:lvl>
    <w:lvl w:ilvl="8" w:tplc="2A0ED3EC">
      <w:numFmt w:val="bullet"/>
      <w:lvlText w:val="•"/>
      <w:lvlJc w:val="left"/>
      <w:pPr>
        <w:ind w:left="8049" w:hanging="128"/>
      </w:pPr>
      <w:rPr>
        <w:rFonts w:hint="default"/>
      </w:rPr>
    </w:lvl>
  </w:abstractNum>
  <w:abstractNum w:abstractNumId="3">
    <w:nsid w:val="26204B3E"/>
    <w:multiLevelType w:val="hybridMultilevel"/>
    <w:tmpl w:val="E2C67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A35692C"/>
    <w:multiLevelType w:val="hybridMultilevel"/>
    <w:tmpl w:val="2FA890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D015C2"/>
    <w:multiLevelType w:val="hybridMultilevel"/>
    <w:tmpl w:val="18A0FCBC"/>
    <w:lvl w:ilvl="0" w:tplc="209A364E">
      <w:numFmt w:val="bullet"/>
      <w:lvlText w:val="-"/>
      <w:lvlJc w:val="left"/>
      <w:pPr>
        <w:ind w:left="932" w:hanging="360"/>
      </w:pPr>
      <w:rPr>
        <w:rFonts w:ascii="Times New Roman" w:eastAsia="Times New Roman" w:hAnsi="Times New Roman" w:cs="Times New Roman" w:hint="default"/>
        <w:w w:val="91"/>
        <w:sz w:val="24"/>
        <w:szCs w:val="24"/>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6">
    <w:nsid w:val="2B080A69"/>
    <w:multiLevelType w:val="hybridMultilevel"/>
    <w:tmpl w:val="40A0B14A"/>
    <w:lvl w:ilvl="0" w:tplc="04100005">
      <w:start w:val="1"/>
      <w:numFmt w:val="bullet"/>
      <w:lvlText w:val=""/>
      <w:lvlJc w:val="left"/>
      <w:pPr>
        <w:ind w:left="932" w:hanging="360"/>
      </w:pPr>
      <w:rPr>
        <w:rFonts w:ascii="Wingdings" w:hAnsi="Wingdings" w:hint="default"/>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7">
    <w:nsid w:val="30BC539F"/>
    <w:multiLevelType w:val="hybridMultilevel"/>
    <w:tmpl w:val="97729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3E605D8"/>
    <w:multiLevelType w:val="hybridMultilevel"/>
    <w:tmpl w:val="CCF6ACDE"/>
    <w:lvl w:ilvl="0" w:tplc="04100005">
      <w:start w:val="1"/>
      <w:numFmt w:val="bullet"/>
      <w:lvlText w:val=""/>
      <w:lvlJc w:val="left"/>
      <w:pPr>
        <w:ind w:left="932" w:hanging="360"/>
      </w:pPr>
      <w:rPr>
        <w:rFonts w:ascii="Wingdings" w:hAnsi="Wingdings" w:hint="default"/>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9">
    <w:nsid w:val="46810833"/>
    <w:multiLevelType w:val="hybridMultilevel"/>
    <w:tmpl w:val="74D474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13532DB"/>
    <w:multiLevelType w:val="hybridMultilevel"/>
    <w:tmpl w:val="44528678"/>
    <w:lvl w:ilvl="0" w:tplc="1F80E862">
      <w:start w:val="1"/>
      <w:numFmt w:val="decimal"/>
      <w:lvlText w:val="%1."/>
      <w:lvlJc w:val="left"/>
      <w:pPr>
        <w:ind w:left="572" w:hanging="360"/>
      </w:pPr>
      <w:rPr>
        <w:rFonts w:ascii="Times New Roman" w:eastAsia="Times New Roman" w:hAnsi="Times New Roman" w:cs="Times New Roman"/>
      </w:rPr>
    </w:lvl>
    <w:lvl w:ilvl="1" w:tplc="04100019" w:tentative="1">
      <w:start w:val="1"/>
      <w:numFmt w:val="lowerLetter"/>
      <w:lvlText w:val="%2."/>
      <w:lvlJc w:val="left"/>
      <w:pPr>
        <w:ind w:left="1292" w:hanging="360"/>
      </w:pPr>
    </w:lvl>
    <w:lvl w:ilvl="2" w:tplc="0410001B" w:tentative="1">
      <w:start w:val="1"/>
      <w:numFmt w:val="lowerRoman"/>
      <w:lvlText w:val="%3."/>
      <w:lvlJc w:val="right"/>
      <w:pPr>
        <w:ind w:left="2012" w:hanging="180"/>
      </w:pPr>
    </w:lvl>
    <w:lvl w:ilvl="3" w:tplc="0410000F" w:tentative="1">
      <w:start w:val="1"/>
      <w:numFmt w:val="decimal"/>
      <w:lvlText w:val="%4."/>
      <w:lvlJc w:val="left"/>
      <w:pPr>
        <w:ind w:left="2732" w:hanging="360"/>
      </w:pPr>
    </w:lvl>
    <w:lvl w:ilvl="4" w:tplc="04100019" w:tentative="1">
      <w:start w:val="1"/>
      <w:numFmt w:val="lowerLetter"/>
      <w:lvlText w:val="%5."/>
      <w:lvlJc w:val="left"/>
      <w:pPr>
        <w:ind w:left="3452" w:hanging="360"/>
      </w:pPr>
    </w:lvl>
    <w:lvl w:ilvl="5" w:tplc="0410001B" w:tentative="1">
      <w:start w:val="1"/>
      <w:numFmt w:val="lowerRoman"/>
      <w:lvlText w:val="%6."/>
      <w:lvlJc w:val="right"/>
      <w:pPr>
        <w:ind w:left="4172" w:hanging="180"/>
      </w:pPr>
    </w:lvl>
    <w:lvl w:ilvl="6" w:tplc="0410000F" w:tentative="1">
      <w:start w:val="1"/>
      <w:numFmt w:val="decimal"/>
      <w:lvlText w:val="%7."/>
      <w:lvlJc w:val="left"/>
      <w:pPr>
        <w:ind w:left="4892" w:hanging="360"/>
      </w:pPr>
    </w:lvl>
    <w:lvl w:ilvl="7" w:tplc="04100019" w:tentative="1">
      <w:start w:val="1"/>
      <w:numFmt w:val="lowerLetter"/>
      <w:lvlText w:val="%8."/>
      <w:lvlJc w:val="left"/>
      <w:pPr>
        <w:ind w:left="5612" w:hanging="360"/>
      </w:pPr>
    </w:lvl>
    <w:lvl w:ilvl="8" w:tplc="0410001B" w:tentative="1">
      <w:start w:val="1"/>
      <w:numFmt w:val="lowerRoman"/>
      <w:lvlText w:val="%9."/>
      <w:lvlJc w:val="right"/>
      <w:pPr>
        <w:ind w:left="6332" w:hanging="180"/>
      </w:pPr>
    </w:lvl>
  </w:abstractNum>
  <w:abstractNum w:abstractNumId="11">
    <w:nsid w:val="5429667C"/>
    <w:multiLevelType w:val="hybridMultilevel"/>
    <w:tmpl w:val="FFFCF698"/>
    <w:lvl w:ilvl="0" w:tplc="5E068E84">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4FB6F55"/>
    <w:multiLevelType w:val="hybridMultilevel"/>
    <w:tmpl w:val="A9EC54C0"/>
    <w:lvl w:ilvl="0" w:tplc="209A364E">
      <w:numFmt w:val="bullet"/>
      <w:lvlText w:val="-"/>
      <w:lvlJc w:val="left"/>
      <w:pPr>
        <w:ind w:left="932" w:hanging="360"/>
      </w:pPr>
      <w:rPr>
        <w:rFonts w:ascii="Times New Roman" w:eastAsia="Times New Roman" w:hAnsi="Times New Roman" w:cs="Times New Roman" w:hint="default"/>
        <w:w w:val="91"/>
        <w:sz w:val="24"/>
        <w:szCs w:val="24"/>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13">
    <w:nsid w:val="57866AA4"/>
    <w:multiLevelType w:val="hybridMultilevel"/>
    <w:tmpl w:val="0AD01CB8"/>
    <w:lvl w:ilvl="0" w:tplc="209A364E">
      <w:numFmt w:val="bullet"/>
      <w:lvlText w:val="-"/>
      <w:lvlJc w:val="left"/>
      <w:pPr>
        <w:ind w:left="720" w:hanging="360"/>
      </w:pPr>
      <w:rPr>
        <w:rFonts w:ascii="Times New Roman" w:eastAsia="Times New Roman" w:hAnsi="Times New Roman" w:cs="Times New Roman" w:hint="default"/>
        <w:w w:val="91"/>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0155207"/>
    <w:multiLevelType w:val="hybridMultilevel"/>
    <w:tmpl w:val="2110C6B6"/>
    <w:lvl w:ilvl="0" w:tplc="EC9A7AAC">
      <w:numFmt w:val="bullet"/>
      <w:lvlText w:val="•"/>
      <w:lvlJc w:val="left"/>
      <w:pPr>
        <w:ind w:left="212" w:hanging="242"/>
      </w:pPr>
      <w:rPr>
        <w:rFonts w:ascii="Times New Roman" w:eastAsia="Times New Roman" w:hAnsi="Times New Roman" w:cs="Times New Roman" w:hint="default"/>
        <w:w w:val="142"/>
        <w:sz w:val="24"/>
        <w:szCs w:val="24"/>
      </w:rPr>
    </w:lvl>
    <w:lvl w:ilvl="1" w:tplc="7CE03652">
      <w:numFmt w:val="bullet"/>
      <w:lvlText w:val="•"/>
      <w:lvlJc w:val="left"/>
      <w:pPr>
        <w:ind w:left="1198" w:hanging="242"/>
      </w:pPr>
      <w:rPr>
        <w:rFonts w:hint="default"/>
      </w:rPr>
    </w:lvl>
    <w:lvl w:ilvl="2" w:tplc="3A0C52BA">
      <w:numFmt w:val="bullet"/>
      <w:lvlText w:val="•"/>
      <w:lvlJc w:val="left"/>
      <w:pPr>
        <w:ind w:left="2177" w:hanging="242"/>
      </w:pPr>
      <w:rPr>
        <w:rFonts w:hint="default"/>
      </w:rPr>
    </w:lvl>
    <w:lvl w:ilvl="3" w:tplc="2A78A374">
      <w:numFmt w:val="bullet"/>
      <w:lvlText w:val="•"/>
      <w:lvlJc w:val="left"/>
      <w:pPr>
        <w:ind w:left="3155" w:hanging="242"/>
      </w:pPr>
      <w:rPr>
        <w:rFonts w:hint="default"/>
      </w:rPr>
    </w:lvl>
    <w:lvl w:ilvl="4" w:tplc="112AE78C">
      <w:numFmt w:val="bullet"/>
      <w:lvlText w:val="•"/>
      <w:lvlJc w:val="left"/>
      <w:pPr>
        <w:ind w:left="4134" w:hanging="242"/>
      </w:pPr>
      <w:rPr>
        <w:rFonts w:hint="default"/>
      </w:rPr>
    </w:lvl>
    <w:lvl w:ilvl="5" w:tplc="727C6F1E">
      <w:numFmt w:val="bullet"/>
      <w:lvlText w:val="•"/>
      <w:lvlJc w:val="left"/>
      <w:pPr>
        <w:ind w:left="5113" w:hanging="242"/>
      </w:pPr>
      <w:rPr>
        <w:rFonts w:hint="default"/>
      </w:rPr>
    </w:lvl>
    <w:lvl w:ilvl="6" w:tplc="743CBB12">
      <w:numFmt w:val="bullet"/>
      <w:lvlText w:val="•"/>
      <w:lvlJc w:val="left"/>
      <w:pPr>
        <w:ind w:left="6091" w:hanging="242"/>
      </w:pPr>
      <w:rPr>
        <w:rFonts w:hint="default"/>
      </w:rPr>
    </w:lvl>
    <w:lvl w:ilvl="7" w:tplc="298E9B1E">
      <w:numFmt w:val="bullet"/>
      <w:lvlText w:val="•"/>
      <w:lvlJc w:val="left"/>
      <w:pPr>
        <w:ind w:left="7070" w:hanging="242"/>
      </w:pPr>
      <w:rPr>
        <w:rFonts w:hint="default"/>
      </w:rPr>
    </w:lvl>
    <w:lvl w:ilvl="8" w:tplc="3670F23E">
      <w:numFmt w:val="bullet"/>
      <w:lvlText w:val="•"/>
      <w:lvlJc w:val="left"/>
      <w:pPr>
        <w:ind w:left="8049" w:hanging="242"/>
      </w:pPr>
      <w:rPr>
        <w:rFonts w:hint="default"/>
      </w:rPr>
    </w:lvl>
  </w:abstractNum>
  <w:abstractNum w:abstractNumId="15">
    <w:nsid w:val="78510678"/>
    <w:multiLevelType w:val="hybridMultilevel"/>
    <w:tmpl w:val="BBF2E28A"/>
    <w:lvl w:ilvl="0" w:tplc="41A844A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ED34AD8"/>
    <w:multiLevelType w:val="hybridMultilevel"/>
    <w:tmpl w:val="F13C339E"/>
    <w:lvl w:ilvl="0" w:tplc="04100001">
      <w:start w:val="1"/>
      <w:numFmt w:val="bullet"/>
      <w:lvlText w:val=""/>
      <w:lvlJc w:val="left"/>
      <w:pPr>
        <w:ind w:left="720" w:hanging="360"/>
      </w:pPr>
      <w:rPr>
        <w:rFonts w:ascii="Symbol" w:hAnsi="Symbol" w:hint="default"/>
      </w:rPr>
    </w:lvl>
    <w:lvl w:ilvl="1" w:tplc="8D3CD1E4">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13"/>
  </w:num>
  <w:num w:numId="5">
    <w:abstractNumId w:val="8"/>
  </w:num>
  <w:num w:numId="6">
    <w:abstractNumId w:val="6"/>
  </w:num>
  <w:num w:numId="7">
    <w:abstractNumId w:val="7"/>
  </w:num>
  <w:num w:numId="8">
    <w:abstractNumId w:val="16"/>
  </w:num>
  <w:num w:numId="9">
    <w:abstractNumId w:val="3"/>
  </w:num>
  <w:num w:numId="10">
    <w:abstractNumId w:val="12"/>
  </w:num>
  <w:num w:numId="11">
    <w:abstractNumId w:val="10"/>
  </w:num>
  <w:num w:numId="12">
    <w:abstractNumId w:val="5"/>
  </w:num>
  <w:num w:numId="13">
    <w:abstractNumId w:val="11"/>
  </w:num>
  <w:num w:numId="14">
    <w:abstractNumId w:val="15"/>
  </w:num>
  <w:num w:numId="15">
    <w:abstractNumId w:val="1"/>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8B"/>
    <w:rsid w:val="000026C4"/>
    <w:rsid w:val="00050795"/>
    <w:rsid w:val="000537AB"/>
    <w:rsid w:val="00097598"/>
    <w:rsid w:val="000D2C00"/>
    <w:rsid w:val="000F549E"/>
    <w:rsid w:val="00114E70"/>
    <w:rsid w:val="001279D1"/>
    <w:rsid w:val="00132F96"/>
    <w:rsid w:val="00150978"/>
    <w:rsid w:val="00156A42"/>
    <w:rsid w:val="0019357E"/>
    <w:rsid w:val="001A49C1"/>
    <w:rsid w:val="001B0EB5"/>
    <w:rsid w:val="00204011"/>
    <w:rsid w:val="00204C57"/>
    <w:rsid w:val="00233A43"/>
    <w:rsid w:val="00242ACE"/>
    <w:rsid w:val="00255F71"/>
    <w:rsid w:val="00261D58"/>
    <w:rsid w:val="00302F62"/>
    <w:rsid w:val="00305DAE"/>
    <w:rsid w:val="0031017A"/>
    <w:rsid w:val="00355698"/>
    <w:rsid w:val="003A2B64"/>
    <w:rsid w:val="003E16FE"/>
    <w:rsid w:val="003E7888"/>
    <w:rsid w:val="00427E96"/>
    <w:rsid w:val="0043287C"/>
    <w:rsid w:val="00435A26"/>
    <w:rsid w:val="004540CD"/>
    <w:rsid w:val="00463865"/>
    <w:rsid w:val="00491BD4"/>
    <w:rsid w:val="004A5675"/>
    <w:rsid w:val="004A6F77"/>
    <w:rsid w:val="004D6F55"/>
    <w:rsid w:val="004E4ABD"/>
    <w:rsid w:val="00501044"/>
    <w:rsid w:val="005B66D9"/>
    <w:rsid w:val="005C2B2F"/>
    <w:rsid w:val="005C3009"/>
    <w:rsid w:val="005E44F4"/>
    <w:rsid w:val="005F603F"/>
    <w:rsid w:val="0060725F"/>
    <w:rsid w:val="00640F12"/>
    <w:rsid w:val="006B1A2E"/>
    <w:rsid w:val="006B25A6"/>
    <w:rsid w:val="006C205C"/>
    <w:rsid w:val="006E6BC9"/>
    <w:rsid w:val="00702C45"/>
    <w:rsid w:val="00781B11"/>
    <w:rsid w:val="00785F5F"/>
    <w:rsid w:val="007B6F56"/>
    <w:rsid w:val="007D0446"/>
    <w:rsid w:val="00804A2A"/>
    <w:rsid w:val="0080577A"/>
    <w:rsid w:val="00817BDA"/>
    <w:rsid w:val="0082034F"/>
    <w:rsid w:val="00831429"/>
    <w:rsid w:val="00846F61"/>
    <w:rsid w:val="0085013A"/>
    <w:rsid w:val="00850ECF"/>
    <w:rsid w:val="0087340E"/>
    <w:rsid w:val="008827F7"/>
    <w:rsid w:val="008922CC"/>
    <w:rsid w:val="008A5B48"/>
    <w:rsid w:val="008D7121"/>
    <w:rsid w:val="008E3A52"/>
    <w:rsid w:val="00901150"/>
    <w:rsid w:val="009371AD"/>
    <w:rsid w:val="00944F0A"/>
    <w:rsid w:val="0097480D"/>
    <w:rsid w:val="009B43D0"/>
    <w:rsid w:val="009B7CF0"/>
    <w:rsid w:val="009C24F6"/>
    <w:rsid w:val="009C5744"/>
    <w:rsid w:val="009D4571"/>
    <w:rsid w:val="009F1A35"/>
    <w:rsid w:val="00A203C2"/>
    <w:rsid w:val="00A2211A"/>
    <w:rsid w:val="00A3221B"/>
    <w:rsid w:val="00A5101A"/>
    <w:rsid w:val="00A64693"/>
    <w:rsid w:val="00AC685A"/>
    <w:rsid w:val="00AD2755"/>
    <w:rsid w:val="00B024C5"/>
    <w:rsid w:val="00B41792"/>
    <w:rsid w:val="00B86A99"/>
    <w:rsid w:val="00BA1FDF"/>
    <w:rsid w:val="00BB56A2"/>
    <w:rsid w:val="00BE200A"/>
    <w:rsid w:val="00BF03A5"/>
    <w:rsid w:val="00C1604A"/>
    <w:rsid w:val="00C3587E"/>
    <w:rsid w:val="00C50CBD"/>
    <w:rsid w:val="00CA3BCE"/>
    <w:rsid w:val="00CB013B"/>
    <w:rsid w:val="00CB31B2"/>
    <w:rsid w:val="00CF3FD5"/>
    <w:rsid w:val="00D03E3A"/>
    <w:rsid w:val="00D04B4F"/>
    <w:rsid w:val="00D20F87"/>
    <w:rsid w:val="00D541DB"/>
    <w:rsid w:val="00DD3E99"/>
    <w:rsid w:val="00E118C5"/>
    <w:rsid w:val="00E407AC"/>
    <w:rsid w:val="00E631C5"/>
    <w:rsid w:val="00E72F55"/>
    <w:rsid w:val="00E843C6"/>
    <w:rsid w:val="00E9256A"/>
    <w:rsid w:val="00EA3464"/>
    <w:rsid w:val="00EA63BB"/>
    <w:rsid w:val="00EB54CD"/>
    <w:rsid w:val="00EC6700"/>
    <w:rsid w:val="00EE5FD1"/>
    <w:rsid w:val="00EF009C"/>
    <w:rsid w:val="00EF0E03"/>
    <w:rsid w:val="00F16752"/>
    <w:rsid w:val="00F42E4F"/>
    <w:rsid w:val="00F50D8B"/>
    <w:rsid w:val="00F652B9"/>
    <w:rsid w:val="00F71533"/>
    <w:rsid w:val="00F92D34"/>
    <w:rsid w:val="00FE3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91AC"/>
  <w15:docId w15:val="{DC9CF074-F383-4F96-B030-A26102E8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50D8B"/>
    <w:rPr>
      <w:rFonts w:ascii="Times New Roman" w:eastAsia="Times New Roman" w:hAnsi="Times New Roman"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50D8B"/>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50D8B"/>
    <w:pPr>
      <w:ind w:left="212"/>
    </w:pPr>
    <w:rPr>
      <w:sz w:val="24"/>
      <w:szCs w:val="24"/>
    </w:rPr>
  </w:style>
  <w:style w:type="paragraph" w:customStyle="1" w:styleId="Titolo11">
    <w:name w:val="Titolo 11"/>
    <w:basedOn w:val="Normale"/>
    <w:uiPriority w:val="1"/>
    <w:qFormat/>
    <w:rsid w:val="00F50D8B"/>
    <w:pPr>
      <w:ind w:left="212"/>
      <w:outlineLvl w:val="1"/>
    </w:pPr>
    <w:rPr>
      <w:sz w:val="28"/>
      <w:szCs w:val="28"/>
    </w:rPr>
  </w:style>
  <w:style w:type="paragraph" w:styleId="Paragrafoelenco">
    <w:name w:val="List Paragraph"/>
    <w:basedOn w:val="Normale"/>
    <w:uiPriority w:val="1"/>
    <w:qFormat/>
    <w:rsid w:val="00F50D8B"/>
    <w:pPr>
      <w:ind w:left="212"/>
    </w:pPr>
  </w:style>
  <w:style w:type="paragraph" w:customStyle="1" w:styleId="TableParagraph">
    <w:name w:val="Table Paragraph"/>
    <w:basedOn w:val="Normale"/>
    <w:uiPriority w:val="1"/>
    <w:qFormat/>
    <w:rsid w:val="00F50D8B"/>
    <w:pPr>
      <w:spacing w:before="5"/>
      <w:ind w:left="107"/>
    </w:pPr>
  </w:style>
  <w:style w:type="paragraph" w:styleId="Testofumetto">
    <w:name w:val="Balloon Text"/>
    <w:basedOn w:val="Normale"/>
    <w:link w:val="TestofumettoCarattere"/>
    <w:uiPriority w:val="99"/>
    <w:semiHidden/>
    <w:unhideWhenUsed/>
    <w:rsid w:val="002040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4011"/>
    <w:rPr>
      <w:rFonts w:ascii="Tahoma" w:eastAsia="Times New Roman" w:hAnsi="Tahoma" w:cs="Tahoma"/>
      <w:sz w:val="16"/>
      <w:szCs w:val="16"/>
    </w:rPr>
  </w:style>
  <w:style w:type="paragraph" w:styleId="Titolo">
    <w:name w:val="Title"/>
    <w:basedOn w:val="Normale"/>
    <w:link w:val="TitoloCarattere"/>
    <w:qFormat/>
    <w:rsid w:val="00FE3282"/>
    <w:pPr>
      <w:widowControl/>
      <w:autoSpaceDE/>
      <w:autoSpaceDN/>
      <w:jc w:val="center"/>
    </w:pPr>
    <w:rPr>
      <w:sz w:val="36"/>
      <w:szCs w:val="20"/>
      <w:lang w:val="it-IT" w:eastAsia="it-IT"/>
    </w:rPr>
  </w:style>
  <w:style w:type="character" w:customStyle="1" w:styleId="TitoloCarattere">
    <w:name w:val="Titolo Carattere"/>
    <w:basedOn w:val="Carpredefinitoparagrafo"/>
    <w:link w:val="Titolo"/>
    <w:rsid w:val="00FE3282"/>
    <w:rPr>
      <w:rFonts w:ascii="Times New Roman" w:eastAsia="Times New Roman" w:hAnsi="Times New Roman" w:cs="Times New Roman"/>
      <w:sz w:val="36"/>
      <w:szCs w:val="20"/>
      <w:lang w:val="it-IT" w:eastAsia="it-IT"/>
    </w:rPr>
  </w:style>
  <w:style w:type="paragraph" w:customStyle="1" w:styleId="Immagine">
    <w:name w:val="Immagine"/>
    <w:basedOn w:val="Corpotesto"/>
    <w:rsid w:val="00FE3282"/>
    <w:pPr>
      <w:widowControl/>
      <w:overflowPunct w:val="0"/>
      <w:adjustRightInd w:val="0"/>
      <w:spacing w:line="240" w:lineRule="atLeast"/>
      <w:ind w:left="-2" w:right="-2"/>
      <w:textAlignment w:val="baseline"/>
    </w:pPr>
    <w:rPr>
      <w:rFonts w:ascii="Wingdings" w:hAnsi="Wingdings"/>
      <w:b/>
      <w:color w:val="FFFFFF"/>
      <w:sz w:val="72"/>
      <w:szCs w:val="20"/>
      <w:lang w:val="it-IT" w:eastAsia="it-IT"/>
    </w:rPr>
  </w:style>
  <w:style w:type="paragraph" w:customStyle="1" w:styleId="c3">
    <w:name w:val="c3"/>
    <w:basedOn w:val="Normale"/>
    <w:rsid w:val="00FE3282"/>
    <w:pPr>
      <w:autoSpaceDE/>
      <w:autoSpaceDN/>
      <w:spacing w:line="240" w:lineRule="atLeast"/>
      <w:jc w:val="center"/>
    </w:pPr>
    <w:rPr>
      <w:snapToGrid w:val="0"/>
      <w:sz w:val="24"/>
      <w:szCs w:val="20"/>
      <w:lang w:val="it-IT" w:eastAsia="it-IT" w:bidi="he-IL"/>
    </w:rPr>
  </w:style>
  <w:style w:type="character" w:styleId="Collegamentoipertestuale">
    <w:name w:val="Hyperlink"/>
    <w:rsid w:val="00FE3282"/>
    <w:rPr>
      <w:color w:val="0000FF"/>
      <w:u w:val="single"/>
    </w:rPr>
  </w:style>
  <w:style w:type="character" w:customStyle="1" w:styleId="Menzionenonrisolta1">
    <w:name w:val="Menzione non risolta1"/>
    <w:basedOn w:val="Carpredefinitoparagrafo"/>
    <w:uiPriority w:val="99"/>
    <w:semiHidden/>
    <w:unhideWhenUsed/>
    <w:rsid w:val="00463865"/>
    <w:rPr>
      <w:color w:val="605E5C"/>
      <w:shd w:val="clear" w:color="auto" w:fill="E1DFDD"/>
    </w:rPr>
  </w:style>
  <w:style w:type="paragraph" w:customStyle="1" w:styleId="a">
    <w:basedOn w:val="Normale"/>
    <w:next w:val="Corpotesto"/>
    <w:rsid w:val="001279D1"/>
    <w:pPr>
      <w:widowControl/>
      <w:tabs>
        <w:tab w:val="left" w:pos="1418"/>
      </w:tabs>
      <w:autoSpaceDE/>
      <w:autoSpaceDN/>
      <w:jc w:val="both"/>
    </w:pPr>
    <w:rPr>
      <w:rFonts w:ascii="Arial" w:hAnsi="Arial"/>
      <w:szCs w:val="20"/>
      <w:lang w:val="it-IT" w:eastAsia="it-IT"/>
    </w:rPr>
  </w:style>
  <w:style w:type="character" w:customStyle="1" w:styleId="CorpotestoCarattere">
    <w:name w:val="Corpo testo Carattere"/>
    <w:basedOn w:val="Carpredefinitoparagrafo"/>
    <w:link w:val="Corpotesto"/>
    <w:uiPriority w:val="1"/>
    <w:rsid w:val="008A5B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11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Microsoft Word - educatori profesionali</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educatori profesionali</dc:title>
  <dc:creator>Utente</dc:creator>
  <cp:lastModifiedBy>IC BADOLATO</cp:lastModifiedBy>
  <cp:revision>2</cp:revision>
  <cp:lastPrinted>2024-09-23T08:43:00Z</cp:lastPrinted>
  <dcterms:created xsi:type="dcterms:W3CDTF">2024-10-02T11:12:00Z</dcterms:created>
  <dcterms:modified xsi:type="dcterms:W3CDTF">2024-10-02T11:12:00Z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2016-12-29T00:00:00Z</vt:filetime>
  </property>
  <property fmtid="{D5CDD505-2E9C-101B-9397-08002B2CF9AE}" pid="3" name="LastSaved">
    <vt:filetime>2017-11-11T00:00:00Z</vt:filetime>
  </property>
</Properties>
</file>