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F151" w14:textId="77777777" w:rsidR="006866BB" w:rsidRPr="00654EAD" w:rsidRDefault="006866BB" w:rsidP="004176E1">
      <w:pPr>
        <w:tabs>
          <w:tab w:val="left" w:pos="7725"/>
          <w:tab w:val="left" w:pos="10773"/>
        </w:tabs>
        <w:spacing w:after="0" w:line="240" w:lineRule="auto"/>
        <w:jc w:val="center"/>
        <w:rPr>
          <w:rFonts w:eastAsia="Times New Roman" w:cstheme="minorHAnsi"/>
          <w:b/>
          <w:sz w:val="24"/>
          <w:szCs w:val="28"/>
          <w:lang w:eastAsia="it-IT"/>
        </w:rPr>
      </w:pPr>
      <w:r w:rsidRPr="00654EAD">
        <w:rPr>
          <w:rFonts w:eastAsia="Times New Roman" w:cstheme="minorHAnsi"/>
          <w:b/>
          <w:noProof/>
          <w:sz w:val="24"/>
          <w:szCs w:val="28"/>
          <w:lang w:eastAsia="it-IT"/>
        </w:rPr>
        <w:drawing>
          <wp:anchor distT="0" distB="0" distL="114300" distR="114300" simplePos="0" relativeHeight="251662336" behindDoc="1" locked="0" layoutInCell="1" allowOverlap="1" wp14:anchorId="6C91C946" wp14:editId="1874B3EF">
            <wp:simplePos x="0" y="0"/>
            <wp:positionH relativeFrom="column">
              <wp:posOffset>5763260</wp:posOffset>
            </wp:positionH>
            <wp:positionV relativeFrom="paragraph">
              <wp:posOffset>6350</wp:posOffset>
            </wp:positionV>
            <wp:extent cx="686245" cy="656377"/>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6245" cy="6563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EAD">
        <w:rPr>
          <w:rFonts w:eastAsia="Times New Roman" w:cstheme="minorHAnsi"/>
          <w:b/>
          <w:noProof/>
          <w:sz w:val="24"/>
          <w:szCs w:val="28"/>
          <w:lang w:eastAsia="it-IT"/>
        </w:rPr>
        <w:drawing>
          <wp:anchor distT="0" distB="0" distL="114300" distR="114300" simplePos="0" relativeHeight="251660288" behindDoc="1" locked="0" layoutInCell="1" allowOverlap="1" wp14:anchorId="46848DAF" wp14:editId="663C4FC8">
            <wp:simplePos x="0" y="0"/>
            <wp:positionH relativeFrom="column">
              <wp:posOffset>201295</wp:posOffset>
            </wp:positionH>
            <wp:positionV relativeFrom="paragraph">
              <wp:posOffset>71120</wp:posOffset>
            </wp:positionV>
            <wp:extent cx="635635" cy="65024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635" cy="65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EAD">
        <w:rPr>
          <w:rFonts w:eastAsia="Times New Roman" w:cstheme="minorHAnsi"/>
          <w:b/>
          <w:noProof/>
          <w:sz w:val="24"/>
          <w:szCs w:val="28"/>
          <w:lang w:eastAsia="it-IT"/>
        </w:rPr>
        <w:drawing>
          <wp:anchor distT="0" distB="0" distL="114300" distR="114300" simplePos="0" relativeHeight="251659264" behindDoc="1" locked="0" layoutInCell="1" allowOverlap="1" wp14:anchorId="32CDAA5C" wp14:editId="170D6B2F">
            <wp:simplePos x="0" y="0"/>
            <wp:positionH relativeFrom="column">
              <wp:posOffset>7484110</wp:posOffset>
            </wp:positionH>
            <wp:positionV relativeFrom="paragraph">
              <wp:posOffset>-26035</wp:posOffset>
            </wp:positionV>
            <wp:extent cx="361950" cy="428625"/>
            <wp:effectExtent l="0" t="0" r="0" b="952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EAD">
        <w:rPr>
          <w:rFonts w:eastAsia="Times New Roman" w:cstheme="minorHAnsi"/>
          <w:b/>
          <w:sz w:val="24"/>
          <w:szCs w:val="28"/>
          <w:lang w:eastAsia="it-IT"/>
        </w:rPr>
        <w:t xml:space="preserve">ISTITUTO COMPRENSIVO “PERRI-PITAGORA” LAMEZIA TERME CZ </w:t>
      </w:r>
      <w:r w:rsidRPr="00654EAD">
        <w:rPr>
          <w:rFonts w:eastAsia="Times New Roman" w:cstheme="minorHAnsi"/>
          <w:b/>
          <w:noProof/>
          <w:sz w:val="24"/>
          <w:szCs w:val="28"/>
          <w:lang w:eastAsia="it-IT"/>
        </w:rPr>
        <w:drawing>
          <wp:anchor distT="0" distB="0" distL="114300" distR="114300" simplePos="0" relativeHeight="251661312" behindDoc="1" locked="0" layoutInCell="1" allowOverlap="1" wp14:anchorId="78D5A2CB" wp14:editId="36D332D8">
            <wp:simplePos x="0" y="0"/>
            <wp:positionH relativeFrom="column">
              <wp:posOffset>8204200</wp:posOffset>
            </wp:positionH>
            <wp:positionV relativeFrom="paragraph">
              <wp:posOffset>244475</wp:posOffset>
            </wp:positionV>
            <wp:extent cx="361950" cy="428625"/>
            <wp:effectExtent l="0" t="0" r="0" b="952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5A7B6" w14:textId="77777777" w:rsidR="006866BB" w:rsidRPr="004176E1" w:rsidRDefault="006866BB" w:rsidP="004176E1">
      <w:pPr>
        <w:tabs>
          <w:tab w:val="left" w:pos="7725"/>
          <w:tab w:val="left" w:pos="10773"/>
        </w:tabs>
        <w:spacing w:after="0" w:line="240" w:lineRule="auto"/>
        <w:jc w:val="center"/>
        <w:rPr>
          <w:rFonts w:eastAsia="Times New Roman" w:cstheme="minorHAnsi"/>
          <w:b/>
          <w:sz w:val="20"/>
          <w:lang w:eastAsia="it-IT"/>
        </w:rPr>
      </w:pPr>
      <w:r w:rsidRPr="004176E1">
        <w:rPr>
          <w:rFonts w:eastAsia="Times New Roman" w:cstheme="minorHAnsi"/>
          <w:b/>
          <w:sz w:val="20"/>
          <w:lang w:eastAsia="it-IT"/>
        </w:rPr>
        <w:t>Scuola dell’infanzia - Scuola primaria – Scuola secondaria di primo grado</w:t>
      </w:r>
    </w:p>
    <w:p w14:paraId="23DFD18D" w14:textId="4DCA287A" w:rsidR="006866BB" w:rsidRPr="004176E1" w:rsidRDefault="00654EAD" w:rsidP="00654EAD">
      <w:pPr>
        <w:tabs>
          <w:tab w:val="center" w:pos="5232"/>
          <w:tab w:val="left" w:pos="7725"/>
          <w:tab w:val="left" w:pos="9720"/>
          <w:tab w:val="left" w:pos="10773"/>
        </w:tabs>
        <w:spacing w:after="0" w:line="240" w:lineRule="auto"/>
        <w:rPr>
          <w:rFonts w:eastAsia="Times New Roman" w:cstheme="minorHAnsi"/>
          <w:b/>
          <w:sz w:val="20"/>
          <w:lang w:eastAsia="it-IT"/>
        </w:rPr>
      </w:pPr>
      <w:r>
        <w:rPr>
          <w:rFonts w:eastAsia="Times New Roman" w:cstheme="minorHAnsi"/>
          <w:b/>
          <w:sz w:val="20"/>
          <w:lang w:eastAsia="it-IT"/>
        </w:rPr>
        <w:tab/>
      </w:r>
      <w:r w:rsidR="006866BB" w:rsidRPr="004176E1">
        <w:rPr>
          <w:rFonts w:eastAsia="Times New Roman" w:cstheme="minorHAnsi"/>
          <w:b/>
          <w:sz w:val="20"/>
          <w:lang w:eastAsia="it-IT"/>
        </w:rPr>
        <w:t xml:space="preserve">Scuola ad indirizzo musicale </w:t>
      </w:r>
      <w:r>
        <w:rPr>
          <w:rFonts w:eastAsia="Times New Roman" w:cstheme="minorHAnsi"/>
          <w:b/>
          <w:sz w:val="20"/>
          <w:lang w:eastAsia="it-IT"/>
        </w:rPr>
        <w:tab/>
      </w:r>
      <w:r>
        <w:rPr>
          <w:rFonts w:eastAsia="Times New Roman" w:cstheme="minorHAnsi"/>
          <w:b/>
          <w:sz w:val="20"/>
          <w:lang w:eastAsia="it-IT"/>
        </w:rPr>
        <w:tab/>
      </w:r>
    </w:p>
    <w:p w14:paraId="5C76DF4B" w14:textId="77777777" w:rsidR="006866BB" w:rsidRPr="004176E1" w:rsidRDefault="006866BB" w:rsidP="004176E1">
      <w:pPr>
        <w:tabs>
          <w:tab w:val="left" w:pos="7725"/>
          <w:tab w:val="left" w:pos="10773"/>
        </w:tabs>
        <w:spacing w:after="0" w:line="240" w:lineRule="auto"/>
        <w:jc w:val="center"/>
        <w:rPr>
          <w:rFonts w:eastAsia="Times New Roman" w:cstheme="minorHAnsi"/>
          <w:b/>
          <w:sz w:val="20"/>
          <w:lang w:eastAsia="it-IT"/>
        </w:rPr>
      </w:pPr>
      <w:r w:rsidRPr="004176E1">
        <w:rPr>
          <w:rFonts w:eastAsia="Times New Roman" w:cstheme="minorHAnsi"/>
          <w:b/>
          <w:sz w:val="20"/>
          <w:lang w:eastAsia="it-IT"/>
        </w:rPr>
        <w:t xml:space="preserve">C.so G: Nicotera, </w:t>
      </w:r>
      <w:proofErr w:type="gramStart"/>
      <w:r w:rsidRPr="004176E1">
        <w:rPr>
          <w:rFonts w:eastAsia="Times New Roman" w:cstheme="minorHAnsi"/>
          <w:b/>
          <w:sz w:val="20"/>
          <w:lang w:eastAsia="it-IT"/>
        </w:rPr>
        <w:t>69  88046</w:t>
      </w:r>
      <w:proofErr w:type="gramEnd"/>
      <w:r w:rsidRPr="004176E1">
        <w:rPr>
          <w:rFonts w:eastAsia="Times New Roman" w:cstheme="minorHAnsi"/>
          <w:b/>
          <w:sz w:val="20"/>
          <w:lang w:eastAsia="it-IT"/>
        </w:rPr>
        <w:t xml:space="preserve"> LAMEZIA TERME   ( CZ) Tel. 0968/22050 - fax 0968/22269</w:t>
      </w:r>
    </w:p>
    <w:p w14:paraId="57612E9D" w14:textId="77777777" w:rsidR="006866BB" w:rsidRPr="004176E1" w:rsidRDefault="006866BB" w:rsidP="004176E1">
      <w:pPr>
        <w:tabs>
          <w:tab w:val="left" w:pos="7725"/>
          <w:tab w:val="left" w:pos="10773"/>
        </w:tabs>
        <w:spacing w:after="0" w:line="240" w:lineRule="auto"/>
        <w:jc w:val="center"/>
        <w:rPr>
          <w:rFonts w:eastAsia="Times New Roman" w:cstheme="minorHAnsi"/>
          <w:b/>
          <w:sz w:val="20"/>
          <w:lang w:eastAsia="it-IT"/>
        </w:rPr>
      </w:pPr>
      <w:r w:rsidRPr="004176E1">
        <w:rPr>
          <w:rFonts w:eastAsia="Times New Roman" w:cstheme="minorHAnsi"/>
          <w:b/>
          <w:sz w:val="20"/>
          <w:lang w:eastAsia="it-IT"/>
        </w:rPr>
        <w:t>e-mail: czic87400g@istruzione.it - sito www.icperripitagora.edu.it</w:t>
      </w:r>
    </w:p>
    <w:p w14:paraId="46462C3B" w14:textId="77777777" w:rsidR="006866BB" w:rsidRPr="004176E1" w:rsidRDefault="006866BB" w:rsidP="004176E1">
      <w:pPr>
        <w:tabs>
          <w:tab w:val="left" w:pos="7725"/>
          <w:tab w:val="left" w:pos="10773"/>
        </w:tabs>
        <w:spacing w:after="0" w:line="240" w:lineRule="auto"/>
        <w:jc w:val="center"/>
        <w:rPr>
          <w:rFonts w:eastAsia="Times New Roman" w:cstheme="minorHAnsi"/>
          <w:b/>
          <w:sz w:val="20"/>
          <w:lang w:eastAsia="it-IT"/>
        </w:rPr>
      </w:pPr>
      <w:r w:rsidRPr="004176E1">
        <w:rPr>
          <w:rFonts w:eastAsia="Times New Roman" w:cstheme="minorHAnsi"/>
          <w:b/>
          <w:sz w:val="20"/>
          <w:lang w:val="en-GB" w:eastAsia="it-IT"/>
        </w:rPr>
        <w:t xml:space="preserve">Cod. </w:t>
      </w:r>
      <w:proofErr w:type="spellStart"/>
      <w:r w:rsidRPr="004176E1">
        <w:rPr>
          <w:rFonts w:eastAsia="Times New Roman" w:cstheme="minorHAnsi"/>
          <w:b/>
          <w:sz w:val="20"/>
          <w:lang w:val="en-GB" w:eastAsia="it-IT"/>
        </w:rPr>
        <w:t>Mec</w:t>
      </w:r>
      <w:proofErr w:type="spellEnd"/>
      <w:r w:rsidRPr="004176E1">
        <w:rPr>
          <w:rFonts w:eastAsia="Times New Roman" w:cstheme="minorHAnsi"/>
          <w:b/>
          <w:sz w:val="20"/>
          <w:lang w:val="en-GB" w:eastAsia="it-IT"/>
        </w:rPr>
        <w:t xml:space="preserve">. CZIC87400G – </w:t>
      </w:r>
      <w:proofErr w:type="spellStart"/>
      <w:r w:rsidRPr="004176E1">
        <w:rPr>
          <w:rFonts w:eastAsia="Times New Roman" w:cstheme="minorHAnsi"/>
          <w:b/>
          <w:sz w:val="20"/>
          <w:lang w:val="en-GB" w:eastAsia="it-IT"/>
        </w:rPr>
        <w:t>Cod.Fisc</w:t>
      </w:r>
      <w:proofErr w:type="spellEnd"/>
      <w:r w:rsidRPr="004176E1">
        <w:rPr>
          <w:rFonts w:eastAsia="Times New Roman" w:cstheme="minorHAnsi"/>
          <w:b/>
          <w:sz w:val="20"/>
          <w:lang w:val="en-GB" w:eastAsia="it-IT"/>
        </w:rPr>
        <w:t xml:space="preserve">.  </w:t>
      </w:r>
      <w:r w:rsidRPr="004176E1">
        <w:rPr>
          <w:rFonts w:eastAsia="Times New Roman" w:cstheme="minorHAnsi"/>
          <w:b/>
          <w:sz w:val="20"/>
          <w:lang w:eastAsia="it-IT"/>
        </w:rPr>
        <w:t>92028930797</w:t>
      </w:r>
    </w:p>
    <w:p w14:paraId="7743C596" w14:textId="77777777" w:rsidR="006866BB" w:rsidRPr="004176E1" w:rsidRDefault="00BF2BFE" w:rsidP="0015169B">
      <w:pPr>
        <w:autoSpaceDE w:val="0"/>
        <w:autoSpaceDN w:val="0"/>
        <w:adjustRightInd w:val="0"/>
        <w:spacing w:after="0" w:line="240" w:lineRule="auto"/>
        <w:jc w:val="center"/>
        <w:rPr>
          <w:rFonts w:cstheme="minorHAnsi"/>
          <w:b/>
          <w:bCs/>
        </w:rPr>
      </w:pPr>
      <w:r w:rsidRPr="004176E1">
        <w:rPr>
          <w:rFonts w:cstheme="minorHAnsi"/>
          <w:noProof/>
          <w:lang w:eastAsia="it-IT"/>
        </w:rPr>
        <w:drawing>
          <wp:inline distT="0" distB="0" distL="0" distR="0" wp14:anchorId="5F524DED" wp14:editId="7384658B">
            <wp:extent cx="6570980" cy="1163955"/>
            <wp:effectExtent l="0" t="0" r="0" b="0"/>
            <wp:docPr id="1" name="Immagine 1" descr="I:\Il mio Drive\2-CONDIVISIONE DOCUMENTI\2-PON FESR-2014-20\1-PON-FESR_Digital board\PON DIGITAL BOARD server\PON-MI-FESR.png"/>
            <wp:cNvGraphicFramePr/>
            <a:graphic xmlns:a="http://schemas.openxmlformats.org/drawingml/2006/main">
              <a:graphicData uri="http://schemas.openxmlformats.org/drawingml/2006/picture">
                <pic:pic xmlns:pic="http://schemas.openxmlformats.org/drawingml/2006/picture">
                  <pic:nvPicPr>
                    <pic:cNvPr id="1" name="Immagine 1" descr="I:\Il mio Drive\2-CONDIVISIONE DOCUMENTI\2-PON FESR-2014-20\1-PON-FESR_Digital board\PON DIGITAL BOARD server\PON-MI-FESR.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0980" cy="1163955"/>
                    </a:xfrm>
                    <a:prstGeom prst="rect">
                      <a:avLst/>
                    </a:prstGeom>
                    <a:noFill/>
                    <a:ln>
                      <a:noFill/>
                    </a:ln>
                  </pic:spPr>
                </pic:pic>
              </a:graphicData>
            </a:graphic>
          </wp:inline>
        </w:drawing>
      </w:r>
    </w:p>
    <w:p w14:paraId="7DFFF7C3" w14:textId="77777777" w:rsidR="0015169B" w:rsidRPr="004176E1" w:rsidRDefault="00C45BD6" w:rsidP="00C45BD6">
      <w:pPr>
        <w:autoSpaceDE w:val="0"/>
        <w:autoSpaceDN w:val="0"/>
        <w:adjustRightInd w:val="0"/>
        <w:spacing w:after="0" w:line="240" w:lineRule="auto"/>
        <w:jc w:val="center"/>
        <w:rPr>
          <w:rFonts w:cstheme="minorHAnsi"/>
          <w:b/>
          <w:color w:val="17365D" w:themeColor="text2" w:themeShade="BF"/>
        </w:rPr>
      </w:pPr>
      <w:r w:rsidRPr="004176E1">
        <w:rPr>
          <w:rFonts w:cstheme="minorHAnsi"/>
          <w:b/>
          <w:color w:val="17365D" w:themeColor="text2" w:themeShade="BF"/>
        </w:rPr>
        <w:t>FONDI STRUTTURALI EUROPEI</w:t>
      </w:r>
      <w:r w:rsidR="0015169B" w:rsidRPr="004176E1">
        <w:rPr>
          <w:rFonts w:cstheme="minorHAnsi"/>
          <w:b/>
          <w:color w:val="17365D" w:themeColor="text2" w:themeShade="BF"/>
        </w:rPr>
        <w:t xml:space="preserve"> - FONDO EUROPEO DI SVILUPPO REGIONALE (FESR)</w:t>
      </w:r>
    </w:p>
    <w:p w14:paraId="5FD0DFCF" w14:textId="77777777" w:rsidR="00C45BD6" w:rsidRPr="00654EAD" w:rsidRDefault="00C45BD6" w:rsidP="00C45BD6">
      <w:pPr>
        <w:autoSpaceDE w:val="0"/>
        <w:autoSpaceDN w:val="0"/>
        <w:adjustRightInd w:val="0"/>
        <w:spacing w:after="0" w:line="240" w:lineRule="auto"/>
        <w:jc w:val="center"/>
        <w:rPr>
          <w:rFonts w:cstheme="minorHAnsi"/>
          <w:b/>
          <w:color w:val="C00000"/>
          <w:sz w:val="18"/>
          <w:szCs w:val="18"/>
        </w:rPr>
      </w:pPr>
      <w:r w:rsidRPr="00654EAD">
        <w:rPr>
          <w:rFonts w:cstheme="minorHAnsi"/>
          <w:b/>
          <w:color w:val="17365D" w:themeColor="text2" w:themeShade="BF"/>
          <w:sz w:val="18"/>
          <w:szCs w:val="18"/>
        </w:rPr>
        <w:t>PROGRAMMA OPERATIVO NAZIONALE “PER LA SCUOLA, COMPETENZE E</w:t>
      </w:r>
      <w:r w:rsidR="00D80E82" w:rsidRPr="00654EAD">
        <w:rPr>
          <w:rFonts w:cstheme="minorHAnsi"/>
          <w:b/>
          <w:color w:val="17365D" w:themeColor="text2" w:themeShade="BF"/>
          <w:sz w:val="18"/>
          <w:szCs w:val="18"/>
        </w:rPr>
        <w:t xml:space="preserve"> </w:t>
      </w:r>
      <w:r w:rsidRPr="00654EAD">
        <w:rPr>
          <w:rFonts w:cstheme="minorHAnsi"/>
          <w:b/>
          <w:color w:val="17365D" w:themeColor="text2" w:themeShade="BF"/>
          <w:sz w:val="18"/>
          <w:szCs w:val="18"/>
        </w:rPr>
        <w:t>AMBIENTI PER L’APPRENDIMENTO” 2014-2020</w:t>
      </w:r>
      <w:r w:rsidR="00B866A0" w:rsidRPr="00654EAD">
        <w:rPr>
          <w:rFonts w:cstheme="minorHAnsi"/>
          <w:b/>
          <w:color w:val="17365D" w:themeColor="text2" w:themeShade="BF"/>
          <w:sz w:val="18"/>
          <w:szCs w:val="18"/>
        </w:rPr>
        <w:t xml:space="preserve"> - </w:t>
      </w:r>
      <w:r w:rsidRPr="00654EAD">
        <w:rPr>
          <w:rFonts w:cstheme="minorHAnsi"/>
          <w:b/>
          <w:color w:val="C00000"/>
          <w:sz w:val="18"/>
          <w:szCs w:val="18"/>
        </w:rPr>
        <w:t xml:space="preserve">REACT EU </w:t>
      </w:r>
    </w:p>
    <w:p w14:paraId="6B26FEA9" w14:textId="77777777" w:rsidR="00D80E82" w:rsidRPr="00654EAD" w:rsidRDefault="00C45BD6" w:rsidP="00B866A0">
      <w:pPr>
        <w:autoSpaceDE w:val="0"/>
        <w:autoSpaceDN w:val="0"/>
        <w:adjustRightInd w:val="0"/>
        <w:spacing w:after="0" w:line="240" w:lineRule="auto"/>
        <w:jc w:val="center"/>
        <w:rPr>
          <w:rFonts w:cstheme="minorHAnsi"/>
          <w:color w:val="000000" w:themeColor="text1"/>
          <w:sz w:val="20"/>
          <w:szCs w:val="20"/>
        </w:rPr>
      </w:pPr>
      <w:r w:rsidRPr="00654EAD">
        <w:rPr>
          <w:rFonts w:cstheme="minorHAnsi"/>
          <w:b/>
          <w:color w:val="000000" w:themeColor="text1"/>
          <w:sz w:val="20"/>
          <w:szCs w:val="20"/>
        </w:rPr>
        <w:t xml:space="preserve">Asse V – Priorità d’investimento: 13i – </w:t>
      </w:r>
      <w:r w:rsidRPr="00654EAD">
        <w:rPr>
          <w:rFonts w:cstheme="minorHAnsi"/>
          <w:color w:val="000000" w:themeColor="text1"/>
          <w:sz w:val="20"/>
          <w:szCs w:val="20"/>
        </w:rPr>
        <w:t>(FESR) “Promuovere il superamento degli effetti della crisi nel contesto della</w:t>
      </w:r>
      <w:r w:rsidR="00B866A0" w:rsidRPr="00654EAD">
        <w:rPr>
          <w:rFonts w:cstheme="minorHAnsi"/>
          <w:color w:val="000000" w:themeColor="text1"/>
          <w:sz w:val="20"/>
          <w:szCs w:val="20"/>
        </w:rPr>
        <w:t xml:space="preserve"> </w:t>
      </w:r>
      <w:r w:rsidRPr="00654EAD">
        <w:rPr>
          <w:rFonts w:cstheme="minorHAnsi"/>
          <w:color w:val="000000" w:themeColor="text1"/>
          <w:sz w:val="20"/>
          <w:szCs w:val="20"/>
        </w:rPr>
        <w:t>pandemia di COVID-19 e delle sue conseguenze sociali e preparare una ripresa verde, digitale e resiliente</w:t>
      </w:r>
      <w:r w:rsidR="00D80E82" w:rsidRPr="00654EAD">
        <w:rPr>
          <w:rFonts w:cstheme="minorHAnsi"/>
          <w:color w:val="000000" w:themeColor="text1"/>
          <w:sz w:val="20"/>
          <w:szCs w:val="20"/>
        </w:rPr>
        <w:t xml:space="preserve"> </w:t>
      </w:r>
      <w:r w:rsidRPr="00654EAD">
        <w:rPr>
          <w:rFonts w:cstheme="minorHAnsi"/>
          <w:color w:val="000000" w:themeColor="text1"/>
          <w:sz w:val="20"/>
          <w:szCs w:val="20"/>
        </w:rPr>
        <w:t xml:space="preserve">dell’economia” </w:t>
      </w:r>
    </w:p>
    <w:p w14:paraId="520479E7" w14:textId="77777777" w:rsidR="00C45BD6" w:rsidRPr="00654EAD" w:rsidRDefault="00C45BD6" w:rsidP="00D80E82">
      <w:pPr>
        <w:autoSpaceDE w:val="0"/>
        <w:autoSpaceDN w:val="0"/>
        <w:adjustRightInd w:val="0"/>
        <w:spacing w:after="0" w:line="240" w:lineRule="auto"/>
        <w:ind w:left="992" w:hanging="992"/>
        <w:jc w:val="center"/>
        <w:rPr>
          <w:rFonts w:cstheme="minorHAnsi"/>
          <w:sz w:val="20"/>
          <w:szCs w:val="20"/>
        </w:rPr>
      </w:pPr>
      <w:r w:rsidRPr="00654EAD">
        <w:rPr>
          <w:rFonts w:cstheme="minorHAnsi"/>
          <w:b/>
          <w:sz w:val="20"/>
          <w:szCs w:val="20"/>
        </w:rPr>
        <w:t>Obiettivo specifico 13.1:</w:t>
      </w:r>
      <w:r w:rsidRPr="00654EAD">
        <w:rPr>
          <w:rFonts w:cstheme="minorHAnsi"/>
          <w:sz w:val="20"/>
          <w:szCs w:val="20"/>
        </w:rPr>
        <w:t xml:space="preserve"> Facilitare una ripresa verde, digitale e resiliente dell'economia   </w:t>
      </w:r>
    </w:p>
    <w:p w14:paraId="10C56AF6" w14:textId="77777777" w:rsidR="00495D68" w:rsidRPr="00654EAD" w:rsidRDefault="00495D68" w:rsidP="003524E9">
      <w:pPr>
        <w:spacing w:after="0" w:line="240" w:lineRule="auto"/>
        <w:jc w:val="center"/>
        <w:rPr>
          <w:rFonts w:cstheme="minorHAnsi"/>
          <w:bCs/>
          <w:sz w:val="20"/>
          <w:szCs w:val="20"/>
        </w:rPr>
      </w:pPr>
      <w:r w:rsidRPr="00654EAD">
        <w:rPr>
          <w:rFonts w:cstheme="minorHAnsi"/>
          <w:b/>
          <w:bCs/>
          <w:sz w:val="20"/>
          <w:szCs w:val="20"/>
        </w:rPr>
        <w:t xml:space="preserve">Azione </w:t>
      </w:r>
      <w:proofErr w:type="gramStart"/>
      <w:r w:rsidRPr="00654EAD">
        <w:rPr>
          <w:rFonts w:cstheme="minorHAnsi"/>
          <w:b/>
          <w:bCs/>
          <w:sz w:val="20"/>
          <w:szCs w:val="20"/>
        </w:rPr>
        <w:t>13.1.2</w:t>
      </w:r>
      <w:r w:rsidRPr="00654EAD">
        <w:rPr>
          <w:rFonts w:cstheme="minorHAnsi"/>
          <w:bCs/>
          <w:sz w:val="20"/>
          <w:szCs w:val="20"/>
        </w:rPr>
        <w:t xml:space="preserve"> :</w:t>
      </w:r>
      <w:proofErr w:type="gramEnd"/>
      <w:r w:rsidRPr="00654EAD">
        <w:rPr>
          <w:rFonts w:cstheme="minorHAnsi"/>
          <w:bCs/>
          <w:sz w:val="20"/>
          <w:szCs w:val="20"/>
        </w:rPr>
        <w:t xml:space="preserve"> “Digital Board: trasformazione digitale nella didattica e nell'organizzazione”</w:t>
      </w:r>
    </w:p>
    <w:p w14:paraId="00A52342" w14:textId="77777777" w:rsidR="003524E9" w:rsidRPr="004176E1" w:rsidRDefault="003524E9" w:rsidP="003524E9">
      <w:pPr>
        <w:jc w:val="center"/>
        <w:rPr>
          <w:rFonts w:cstheme="minorHAnsi"/>
          <w:b/>
          <w:color w:val="000000" w:themeColor="text1"/>
        </w:rPr>
      </w:pPr>
      <w:r w:rsidRPr="004176E1">
        <w:rPr>
          <w:rFonts w:cstheme="minorHAnsi"/>
          <w:b/>
          <w:i/>
          <w:iCs/>
          <w:color w:val="000000" w:themeColor="text1"/>
        </w:rPr>
        <w:t xml:space="preserve">Codice Progetto: </w:t>
      </w:r>
      <w:r w:rsidRPr="004176E1">
        <w:rPr>
          <w:rFonts w:cstheme="minorHAnsi"/>
          <w:b/>
          <w:color w:val="000000" w:themeColor="text1"/>
        </w:rPr>
        <w:t xml:space="preserve">13.1.2A-FESRPON-CL-2021-29             </w:t>
      </w:r>
      <w:r w:rsidRPr="004176E1">
        <w:rPr>
          <w:rFonts w:cstheme="minorHAnsi"/>
          <w:b/>
          <w:i/>
          <w:iCs/>
          <w:color w:val="000000" w:themeColor="text1"/>
        </w:rPr>
        <w:t>CUP</w:t>
      </w:r>
      <w:r w:rsidRPr="004176E1">
        <w:rPr>
          <w:rFonts w:cstheme="minorHAnsi"/>
          <w:b/>
        </w:rPr>
        <w:t xml:space="preserve">: </w:t>
      </w:r>
      <w:r w:rsidRPr="004176E1">
        <w:rPr>
          <w:rFonts w:cstheme="minorHAnsi"/>
          <w:b/>
          <w:color w:val="000000" w:themeColor="text1"/>
        </w:rPr>
        <w:t xml:space="preserve">C89J21018770006 </w:t>
      </w:r>
    </w:p>
    <w:p w14:paraId="5A463DD1" w14:textId="646AB137" w:rsidR="003524E9" w:rsidRPr="004176E1" w:rsidRDefault="003524E9" w:rsidP="003524E9">
      <w:pPr>
        <w:spacing w:after="0"/>
        <w:rPr>
          <w:rFonts w:cstheme="minorHAnsi"/>
          <w:bCs/>
        </w:rPr>
      </w:pPr>
      <w:r w:rsidRPr="004176E1">
        <w:rPr>
          <w:rFonts w:cstheme="minorHAnsi"/>
          <w:bCs/>
        </w:rPr>
        <w:t xml:space="preserve">Lamezia Terme </w:t>
      </w:r>
      <w:r w:rsidR="00654EAD">
        <w:rPr>
          <w:rFonts w:cstheme="minorHAnsi"/>
          <w:bCs/>
        </w:rPr>
        <w:t>12</w:t>
      </w:r>
      <w:r w:rsidRPr="004176E1">
        <w:rPr>
          <w:rFonts w:cstheme="minorHAnsi"/>
          <w:bCs/>
        </w:rPr>
        <w:t>/</w:t>
      </w:r>
      <w:r w:rsidR="00654EAD">
        <w:rPr>
          <w:rFonts w:cstheme="minorHAnsi"/>
          <w:bCs/>
        </w:rPr>
        <w:t>0</w:t>
      </w:r>
      <w:r w:rsidRPr="004176E1">
        <w:rPr>
          <w:rFonts w:cstheme="minorHAnsi"/>
          <w:bCs/>
        </w:rPr>
        <w:t>2/202</w:t>
      </w:r>
      <w:r w:rsidR="00654EAD">
        <w:rPr>
          <w:rFonts w:cstheme="minorHAnsi"/>
          <w:bCs/>
        </w:rPr>
        <w:t>2</w:t>
      </w:r>
    </w:p>
    <w:p w14:paraId="53BE6686" w14:textId="77777777" w:rsidR="003524E9" w:rsidRPr="004176E1" w:rsidRDefault="003524E9" w:rsidP="004176E1">
      <w:pPr>
        <w:spacing w:after="0" w:line="240" w:lineRule="auto"/>
        <w:jc w:val="right"/>
        <w:rPr>
          <w:rFonts w:cstheme="minorHAnsi"/>
          <w:bCs/>
        </w:rPr>
      </w:pPr>
      <w:r w:rsidRPr="004176E1">
        <w:rPr>
          <w:rFonts w:cstheme="minorHAnsi"/>
          <w:bCs/>
        </w:rPr>
        <w:t xml:space="preserve">Al sito web dell’istituto </w:t>
      </w:r>
    </w:p>
    <w:p w14:paraId="4A7001B0" w14:textId="77777777" w:rsidR="003524E9" w:rsidRPr="004176E1" w:rsidRDefault="003524E9" w:rsidP="004176E1">
      <w:pPr>
        <w:spacing w:after="0" w:line="240" w:lineRule="auto"/>
        <w:jc w:val="right"/>
        <w:rPr>
          <w:rFonts w:cstheme="minorHAnsi"/>
          <w:bCs/>
        </w:rPr>
      </w:pPr>
      <w:r w:rsidRPr="004176E1">
        <w:rPr>
          <w:rFonts w:cstheme="minorHAnsi"/>
          <w:bCs/>
        </w:rPr>
        <w:t xml:space="preserve">All’Albo </w:t>
      </w:r>
      <w:r w:rsidR="004176E1" w:rsidRPr="004176E1">
        <w:rPr>
          <w:rFonts w:cstheme="minorHAnsi"/>
          <w:bCs/>
        </w:rPr>
        <w:t>on line</w:t>
      </w:r>
    </w:p>
    <w:p w14:paraId="45FDA311" w14:textId="77777777" w:rsidR="003524E9" w:rsidRPr="004176E1" w:rsidRDefault="003524E9" w:rsidP="004176E1">
      <w:pPr>
        <w:spacing w:after="0" w:line="240" w:lineRule="auto"/>
        <w:jc w:val="right"/>
        <w:rPr>
          <w:rFonts w:cstheme="minorHAnsi"/>
          <w:bCs/>
        </w:rPr>
      </w:pPr>
      <w:r w:rsidRPr="004176E1">
        <w:rPr>
          <w:rFonts w:cstheme="minorHAnsi"/>
          <w:bCs/>
        </w:rPr>
        <w:t>All’Amministrazione trasparente</w:t>
      </w:r>
    </w:p>
    <w:p w14:paraId="2E658CC2" w14:textId="77777777" w:rsidR="003524E9" w:rsidRPr="004176E1" w:rsidRDefault="003524E9" w:rsidP="004176E1">
      <w:pPr>
        <w:spacing w:after="0" w:line="240" w:lineRule="auto"/>
        <w:jc w:val="right"/>
        <w:rPr>
          <w:rFonts w:cstheme="minorHAnsi"/>
          <w:b/>
          <w:bCs/>
        </w:rPr>
      </w:pPr>
      <w:r w:rsidRPr="004176E1">
        <w:rPr>
          <w:rFonts w:cstheme="minorHAnsi"/>
          <w:bCs/>
        </w:rPr>
        <w:t>Agli atti</w:t>
      </w:r>
    </w:p>
    <w:p w14:paraId="08D5B031" w14:textId="77777777" w:rsidR="0028700C" w:rsidRPr="004176E1" w:rsidRDefault="0028700C" w:rsidP="00BA383D">
      <w:pPr>
        <w:autoSpaceDE w:val="0"/>
        <w:autoSpaceDN w:val="0"/>
        <w:adjustRightInd w:val="0"/>
        <w:spacing w:after="0" w:line="240" w:lineRule="auto"/>
        <w:ind w:left="992" w:hanging="992"/>
        <w:jc w:val="both"/>
        <w:rPr>
          <w:rFonts w:cstheme="minorHAnsi"/>
          <w:b/>
          <w:smallCaps/>
        </w:rPr>
      </w:pPr>
    </w:p>
    <w:p w14:paraId="08D506BF" w14:textId="77777777" w:rsidR="003524E9" w:rsidRPr="004176E1" w:rsidRDefault="00AE2B6C" w:rsidP="003524E9">
      <w:pPr>
        <w:spacing w:after="0" w:line="240" w:lineRule="auto"/>
        <w:ind w:left="992" w:right="119" w:hanging="992"/>
        <w:jc w:val="both"/>
        <w:rPr>
          <w:rFonts w:eastAsia="Calibri" w:cstheme="minorHAnsi"/>
          <w:b/>
          <w:smallCaps/>
          <w:lang w:eastAsia="zh-CN"/>
        </w:rPr>
      </w:pPr>
      <w:r w:rsidRPr="004176E1">
        <w:rPr>
          <w:rFonts w:cstheme="minorHAnsi"/>
          <w:b/>
          <w:smallCaps/>
        </w:rPr>
        <w:t>Oggetto</w:t>
      </w:r>
      <w:r w:rsidR="003524E9" w:rsidRPr="004176E1">
        <w:rPr>
          <w:rFonts w:cstheme="minorHAnsi"/>
          <w:b/>
          <w:smallCaps/>
        </w:rPr>
        <w:t xml:space="preserve">: </w:t>
      </w:r>
      <w:r w:rsidR="003524E9" w:rsidRPr="004176E1">
        <w:rPr>
          <w:rFonts w:eastAsia="Calibri" w:cstheme="minorHAnsi"/>
          <w:b/>
          <w:smallCaps/>
          <w:lang w:eastAsia="zh-CN"/>
        </w:rPr>
        <w:t xml:space="preserve">avviso di selezione per reclutamento di esperti interni per l’incarico di progettista </w:t>
      </w:r>
      <w:proofErr w:type="spellStart"/>
      <w:r w:rsidR="003524E9" w:rsidRPr="004176E1">
        <w:rPr>
          <w:rFonts w:eastAsia="Calibri" w:cstheme="minorHAnsi"/>
          <w:b/>
          <w:smallCaps/>
          <w:lang w:eastAsia="zh-CN"/>
        </w:rPr>
        <w:t>pon</w:t>
      </w:r>
      <w:proofErr w:type="spellEnd"/>
      <w:r w:rsidR="003524E9" w:rsidRPr="004176E1">
        <w:rPr>
          <w:rFonts w:eastAsia="Calibri" w:cstheme="minorHAnsi"/>
          <w:b/>
          <w:smallCaps/>
          <w:lang w:eastAsia="zh-CN"/>
        </w:rPr>
        <w:t xml:space="preserve"> </w:t>
      </w:r>
      <w:proofErr w:type="spellStart"/>
      <w:r w:rsidR="003524E9" w:rsidRPr="004176E1">
        <w:rPr>
          <w:rFonts w:eastAsia="Calibri" w:cstheme="minorHAnsi"/>
          <w:b/>
          <w:smallCaps/>
          <w:lang w:eastAsia="zh-CN"/>
        </w:rPr>
        <w:t>fesr</w:t>
      </w:r>
      <w:proofErr w:type="spellEnd"/>
      <w:r w:rsidR="003524E9" w:rsidRPr="004176E1">
        <w:rPr>
          <w:rFonts w:eastAsia="Calibri" w:cstheme="minorHAnsi"/>
          <w:b/>
          <w:smallCaps/>
          <w:lang w:eastAsia="zh-CN"/>
        </w:rPr>
        <w:t>:</w:t>
      </w:r>
    </w:p>
    <w:p w14:paraId="6F7070AD" w14:textId="77777777" w:rsidR="003524E9" w:rsidRPr="004176E1" w:rsidRDefault="003524E9" w:rsidP="003524E9">
      <w:pPr>
        <w:spacing w:after="0" w:line="240" w:lineRule="auto"/>
        <w:ind w:left="1134" w:right="119"/>
        <w:jc w:val="both"/>
        <w:rPr>
          <w:rFonts w:cstheme="minorHAnsi"/>
          <w:i/>
        </w:rPr>
      </w:pPr>
      <w:r w:rsidRPr="004176E1">
        <w:rPr>
          <w:rFonts w:cstheme="minorHAnsi"/>
          <w:i/>
        </w:rPr>
        <w:t>Fondi Strutturali Europei – Programma Operativo Nazionale “Per la scuola, competenze e ambienti per l’apprendimento” 2014-2020.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13.1.2 “Digital Board: trasformazione digitale nella didattica e nell'organizzazione” – Avviso pubblico prot.n. 28966 del 6 settembre 2021 per la trasformazione digitale nella didattica e nell'organizzazione.</w:t>
      </w:r>
    </w:p>
    <w:p w14:paraId="479F8BE4" w14:textId="77777777" w:rsidR="003524E9" w:rsidRPr="004176E1" w:rsidRDefault="003524E9" w:rsidP="003524E9">
      <w:pPr>
        <w:ind w:left="1134" w:right="121"/>
        <w:jc w:val="both"/>
        <w:rPr>
          <w:rFonts w:cstheme="minorHAnsi"/>
          <w:b/>
          <w:i/>
        </w:rPr>
      </w:pPr>
      <w:r w:rsidRPr="004176E1">
        <w:rPr>
          <w:rFonts w:cstheme="minorHAnsi"/>
          <w:b/>
          <w:i/>
        </w:rPr>
        <w:t xml:space="preserve">Codice Progetto: 13.1.2A-FESRPON-CL-2021-29             CUP: C89J21018770006 </w:t>
      </w:r>
    </w:p>
    <w:p w14:paraId="77F0B6B3" w14:textId="77777777" w:rsidR="00CB468D" w:rsidRPr="00654EAD" w:rsidRDefault="00CB468D" w:rsidP="00654EAD">
      <w:pPr>
        <w:spacing w:before="120" w:after="120" w:line="240" w:lineRule="auto"/>
        <w:jc w:val="center"/>
        <w:rPr>
          <w:rFonts w:cstheme="minorHAnsi"/>
          <w:b/>
        </w:rPr>
      </w:pPr>
      <w:r w:rsidRPr="00654EAD">
        <w:rPr>
          <w:rFonts w:cstheme="minorHAnsi"/>
          <w:b/>
        </w:rPr>
        <w:t>LA DIRIGENTE SCOLASTICA</w:t>
      </w:r>
    </w:p>
    <w:p w14:paraId="689DF234" w14:textId="77777777" w:rsidR="00CB468D" w:rsidRPr="00762778" w:rsidRDefault="00CB468D" w:rsidP="00654EAD">
      <w:pPr>
        <w:widowControl w:val="0"/>
        <w:autoSpaceDE w:val="0"/>
        <w:autoSpaceDN w:val="0"/>
        <w:adjustRightInd w:val="0"/>
        <w:spacing w:after="60" w:line="240" w:lineRule="auto"/>
        <w:ind w:left="992" w:right="239" w:hanging="992"/>
        <w:jc w:val="both"/>
        <w:rPr>
          <w:rFonts w:cstheme="minorHAnsi"/>
          <w:b/>
          <w:color w:val="000000"/>
          <w:spacing w:val="2"/>
        </w:rPr>
      </w:pPr>
      <w:r w:rsidRPr="00762778">
        <w:rPr>
          <w:rFonts w:cstheme="minorHAnsi"/>
          <w:color w:val="000000"/>
          <w:spacing w:val="2"/>
        </w:rPr>
        <w:t xml:space="preserve">VISTO </w:t>
      </w:r>
      <w:r w:rsidRPr="00762778">
        <w:rPr>
          <w:rFonts w:cstheme="minorHAnsi"/>
          <w:color w:val="000000"/>
          <w:spacing w:val="2"/>
        </w:rPr>
        <w:tab/>
        <w:t>il DPR 275/99, concernente norme in materia di autonomia delle istituzioni scolastiche;</w:t>
      </w:r>
    </w:p>
    <w:p w14:paraId="0E61946D" w14:textId="77777777" w:rsidR="00CB468D" w:rsidRPr="00762778" w:rsidRDefault="00CB468D" w:rsidP="00654EAD">
      <w:pPr>
        <w:widowControl w:val="0"/>
        <w:autoSpaceDE w:val="0"/>
        <w:autoSpaceDN w:val="0"/>
        <w:adjustRightInd w:val="0"/>
        <w:spacing w:after="60" w:line="240" w:lineRule="auto"/>
        <w:ind w:left="992" w:right="239" w:hanging="992"/>
        <w:jc w:val="both"/>
        <w:rPr>
          <w:rFonts w:cstheme="minorHAnsi"/>
          <w:b/>
          <w:color w:val="000000"/>
          <w:spacing w:val="2"/>
        </w:rPr>
      </w:pPr>
      <w:r w:rsidRPr="00762778">
        <w:rPr>
          <w:rFonts w:cstheme="minorHAnsi"/>
          <w:color w:val="000000"/>
          <w:spacing w:val="2"/>
        </w:rPr>
        <w:t xml:space="preserve">VISTO </w:t>
      </w:r>
      <w:r w:rsidRPr="00762778">
        <w:rPr>
          <w:rFonts w:cstheme="minorHAnsi"/>
          <w:color w:val="000000"/>
          <w:spacing w:val="2"/>
        </w:rPr>
        <w:tab/>
        <w:t xml:space="preserve">il Decreto Legislativo 30 marzo 2001, n. 165 recante “Norme generali sull’ordinamento del lavoro alle dipendenze della Amministrazioni Pubbliche” e </w:t>
      </w:r>
      <w:proofErr w:type="spellStart"/>
      <w:proofErr w:type="gramStart"/>
      <w:r w:rsidRPr="00762778">
        <w:rPr>
          <w:rFonts w:cstheme="minorHAnsi"/>
          <w:color w:val="000000"/>
          <w:spacing w:val="2"/>
        </w:rPr>
        <w:t>ss.mm.ii</w:t>
      </w:r>
      <w:proofErr w:type="spellEnd"/>
      <w:r w:rsidRPr="00762778">
        <w:rPr>
          <w:rFonts w:cstheme="minorHAnsi"/>
          <w:color w:val="000000"/>
          <w:spacing w:val="2"/>
        </w:rPr>
        <w:t>. ;</w:t>
      </w:r>
      <w:proofErr w:type="gramEnd"/>
    </w:p>
    <w:p w14:paraId="5087E3C7" w14:textId="77777777" w:rsidR="00CB468D" w:rsidRPr="00762778" w:rsidRDefault="00CB468D" w:rsidP="00654EAD">
      <w:pPr>
        <w:widowControl w:val="0"/>
        <w:autoSpaceDE w:val="0"/>
        <w:autoSpaceDN w:val="0"/>
        <w:adjustRightInd w:val="0"/>
        <w:spacing w:after="60" w:line="240" w:lineRule="auto"/>
        <w:ind w:left="992" w:right="239" w:hanging="992"/>
        <w:jc w:val="both"/>
        <w:rPr>
          <w:rFonts w:cstheme="minorHAnsi"/>
          <w:b/>
          <w:color w:val="000000"/>
          <w:spacing w:val="2"/>
        </w:rPr>
      </w:pPr>
      <w:r w:rsidRPr="00762778">
        <w:rPr>
          <w:rFonts w:cstheme="minorHAnsi"/>
          <w:color w:val="000000"/>
          <w:spacing w:val="2"/>
        </w:rPr>
        <w:t>VISTO</w:t>
      </w:r>
      <w:r w:rsidRPr="00762778">
        <w:rPr>
          <w:rFonts w:cstheme="minorHAnsi"/>
          <w:color w:val="000000"/>
          <w:spacing w:val="2"/>
        </w:rPr>
        <w:tab/>
        <w:t>l’articolo 1, commi da 56 a 62, della legge 13 luglio 2015, n. 107;</w:t>
      </w:r>
    </w:p>
    <w:p w14:paraId="083A1C64" w14:textId="77777777" w:rsidR="00CB468D" w:rsidRPr="00762778" w:rsidRDefault="00CB468D" w:rsidP="00654EAD">
      <w:pPr>
        <w:widowControl w:val="0"/>
        <w:autoSpaceDE w:val="0"/>
        <w:autoSpaceDN w:val="0"/>
        <w:adjustRightInd w:val="0"/>
        <w:spacing w:after="60" w:line="240" w:lineRule="auto"/>
        <w:ind w:left="992" w:right="239" w:hanging="992"/>
        <w:jc w:val="both"/>
        <w:rPr>
          <w:rFonts w:cstheme="minorHAnsi"/>
          <w:b/>
          <w:color w:val="000000"/>
          <w:spacing w:val="2"/>
        </w:rPr>
      </w:pPr>
      <w:r w:rsidRPr="00762778">
        <w:rPr>
          <w:rFonts w:cstheme="minorHAnsi"/>
          <w:color w:val="000000"/>
          <w:spacing w:val="2"/>
        </w:rPr>
        <w:t xml:space="preserve">VISTO </w:t>
      </w:r>
      <w:r w:rsidRPr="00762778">
        <w:rPr>
          <w:rFonts w:cstheme="minorHAnsi"/>
          <w:color w:val="000000"/>
          <w:spacing w:val="2"/>
        </w:rPr>
        <w:tab/>
        <w:t>il Decreto Interministeriale 129/2018, Nuovo regolamento concernente le Istruzioni generali sulla gestione amministrativo-contabile delle istituzioni scolastiche;</w:t>
      </w:r>
    </w:p>
    <w:p w14:paraId="385FECAA" w14:textId="77777777" w:rsidR="00CB468D" w:rsidRPr="00762778" w:rsidRDefault="00CB468D" w:rsidP="00654EAD">
      <w:pPr>
        <w:widowControl w:val="0"/>
        <w:autoSpaceDE w:val="0"/>
        <w:autoSpaceDN w:val="0"/>
        <w:adjustRightInd w:val="0"/>
        <w:spacing w:after="60" w:line="240" w:lineRule="auto"/>
        <w:ind w:left="992" w:right="239" w:hanging="992"/>
        <w:jc w:val="both"/>
        <w:rPr>
          <w:rFonts w:cstheme="minorHAnsi"/>
          <w:b/>
          <w:color w:val="000000"/>
          <w:spacing w:val="2"/>
        </w:rPr>
      </w:pPr>
      <w:r w:rsidRPr="00762778">
        <w:rPr>
          <w:rFonts w:cstheme="minorHAnsi"/>
          <w:color w:val="000000"/>
          <w:spacing w:val="2"/>
        </w:rPr>
        <w:t xml:space="preserve">VISTI </w:t>
      </w:r>
      <w:r w:rsidRPr="00762778">
        <w:rPr>
          <w:rFonts w:cstheme="minorHAnsi"/>
          <w:color w:val="000000"/>
          <w:spacing w:val="2"/>
        </w:rPr>
        <w:tab/>
        <w:t>i Regolamenti (UE) n. 1303/2013 recanti disposizioni comuni sui Fondi strutturali e di investimento europei e il Regolamento (UE) n. 1301/2013 relativo al Fondo Europeo di Sviluppo Regionale (FESR) e il Regolamento (UE) n. 1304/2013 relativo al Fondo Sociale Europeo;</w:t>
      </w:r>
    </w:p>
    <w:p w14:paraId="53070269" w14:textId="77777777" w:rsidR="00CB468D" w:rsidRPr="00762778" w:rsidRDefault="00CB468D" w:rsidP="00654EAD">
      <w:pPr>
        <w:widowControl w:val="0"/>
        <w:autoSpaceDE w:val="0"/>
        <w:autoSpaceDN w:val="0"/>
        <w:adjustRightInd w:val="0"/>
        <w:spacing w:after="60" w:line="240" w:lineRule="auto"/>
        <w:ind w:left="992" w:right="239" w:hanging="992"/>
        <w:jc w:val="both"/>
        <w:rPr>
          <w:rFonts w:cstheme="minorHAnsi"/>
          <w:b/>
          <w:color w:val="000000"/>
          <w:spacing w:val="2"/>
        </w:rPr>
      </w:pPr>
      <w:r w:rsidRPr="00762778">
        <w:rPr>
          <w:rFonts w:cstheme="minorHAnsi"/>
          <w:color w:val="000000"/>
          <w:spacing w:val="2"/>
        </w:rPr>
        <w:t xml:space="preserve">VISTA </w:t>
      </w:r>
      <w:r w:rsidRPr="00762778">
        <w:rPr>
          <w:rFonts w:cstheme="minorHAnsi"/>
          <w:color w:val="000000"/>
          <w:spacing w:val="2"/>
        </w:rPr>
        <w:tab/>
        <w:t>la candidatura inoltrata da questo Istituto per l’Avviso pubblico prot.n. 28966 del 06-09-2021 per la trasformazione digitale nella didattica e nell'organizzazione;</w:t>
      </w:r>
    </w:p>
    <w:p w14:paraId="4EF44904" w14:textId="77777777" w:rsidR="00CB468D" w:rsidRDefault="00CB468D" w:rsidP="00654EAD">
      <w:pPr>
        <w:widowControl w:val="0"/>
        <w:autoSpaceDE w:val="0"/>
        <w:autoSpaceDN w:val="0"/>
        <w:adjustRightInd w:val="0"/>
        <w:spacing w:after="60" w:line="240" w:lineRule="auto"/>
        <w:ind w:left="992" w:right="239" w:hanging="992"/>
        <w:jc w:val="both"/>
        <w:rPr>
          <w:rFonts w:cstheme="minorHAnsi"/>
          <w:b/>
          <w:color w:val="000000"/>
          <w:spacing w:val="2"/>
        </w:rPr>
      </w:pPr>
      <w:r w:rsidRPr="00762778">
        <w:rPr>
          <w:rFonts w:cstheme="minorHAnsi"/>
          <w:color w:val="000000"/>
          <w:spacing w:val="2"/>
        </w:rPr>
        <w:t xml:space="preserve">VISTO </w:t>
      </w:r>
      <w:r w:rsidRPr="00762778">
        <w:rPr>
          <w:rFonts w:cstheme="minorHAnsi"/>
          <w:color w:val="000000"/>
          <w:spacing w:val="2"/>
        </w:rPr>
        <w:tab/>
        <w:t>che il progetto presentato dalla Istituto è stato autorizzato con nota Prot. AOODGEFID-42550 del 02-11-2021 ed ammesso al finanziamento di € 72.644,69</w:t>
      </w:r>
    </w:p>
    <w:p w14:paraId="0CA1F440" w14:textId="23B31E61" w:rsidR="00CB468D" w:rsidRPr="0086534D" w:rsidRDefault="00CB468D" w:rsidP="00654EAD">
      <w:pPr>
        <w:widowControl w:val="0"/>
        <w:autoSpaceDE w:val="0"/>
        <w:autoSpaceDN w:val="0"/>
        <w:adjustRightInd w:val="0"/>
        <w:spacing w:after="60" w:line="240" w:lineRule="auto"/>
        <w:ind w:left="992" w:right="239" w:hanging="992"/>
        <w:jc w:val="both"/>
        <w:rPr>
          <w:rFonts w:cstheme="minorHAnsi"/>
          <w:b/>
          <w:color w:val="000000"/>
          <w:spacing w:val="2"/>
        </w:rPr>
      </w:pPr>
      <w:r w:rsidRPr="0086534D">
        <w:rPr>
          <w:rFonts w:cstheme="minorHAnsi"/>
          <w:color w:val="000000"/>
          <w:spacing w:val="2"/>
        </w:rPr>
        <w:t>VISTE</w:t>
      </w:r>
      <w:r w:rsidRPr="0086534D">
        <w:rPr>
          <w:rFonts w:cstheme="minorHAnsi"/>
          <w:color w:val="000000"/>
          <w:spacing w:val="2"/>
        </w:rPr>
        <w:tab/>
        <w:t>le disposizioni relative alle misure di informazione e comunicazione confermate nel Regolamento UE 1303/2013, agli articoli 115, 116, 117, nell’Allegato XII” del medesimo Regolamento, nonché all’interno del Regolamento di esecuzione n. 821/2014, Capo II artt. 3-5;</w:t>
      </w:r>
    </w:p>
    <w:p w14:paraId="3C23EDE7" w14:textId="77777777" w:rsidR="00CB468D" w:rsidRPr="0086534D" w:rsidRDefault="00CB468D" w:rsidP="00654EAD">
      <w:pPr>
        <w:widowControl w:val="0"/>
        <w:autoSpaceDE w:val="0"/>
        <w:autoSpaceDN w:val="0"/>
        <w:adjustRightInd w:val="0"/>
        <w:spacing w:after="60" w:line="240" w:lineRule="auto"/>
        <w:ind w:left="992" w:right="239" w:hanging="992"/>
        <w:jc w:val="both"/>
        <w:rPr>
          <w:rFonts w:cstheme="minorHAnsi"/>
          <w:b/>
          <w:color w:val="000000"/>
          <w:spacing w:val="2"/>
        </w:rPr>
      </w:pPr>
      <w:r w:rsidRPr="0086534D">
        <w:rPr>
          <w:rFonts w:cstheme="minorHAnsi"/>
          <w:color w:val="000000"/>
          <w:spacing w:val="2"/>
        </w:rPr>
        <w:lastRenderedPageBreak/>
        <w:t>VISTE</w:t>
      </w:r>
      <w:r w:rsidRPr="0086534D">
        <w:rPr>
          <w:rFonts w:cstheme="minorHAnsi"/>
          <w:color w:val="000000"/>
          <w:spacing w:val="2"/>
        </w:rPr>
        <w:tab/>
        <w:t>le Linee guida e norme di riferimento, i Complementi di Programmazione ed i relativi Regolamenti CE per la realizzazione degli interventi 2014-2020;</w:t>
      </w:r>
    </w:p>
    <w:p w14:paraId="496A88AA" w14:textId="77777777" w:rsidR="00CB468D" w:rsidRPr="0086534D" w:rsidRDefault="00CB468D" w:rsidP="00654EAD">
      <w:pPr>
        <w:widowControl w:val="0"/>
        <w:autoSpaceDE w:val="0"/>
        <w:autoSpaceDN w:val="0"/>
        <w:adjustRightInd w:val="0"/>
        <w:spacing w:after="60" w:line="240" w:lineRule="auto"/>
        <w:ind w:left="992" w:right="239" w:hanging="992"/>
        <w:jc w:val="both"/>
        <w:rPr>
          <w:rFonts w:cstheme="minorHAnsi"/>
          <w:color w:val="000000"/>
          <w:spacing w:val="2"/>
        </w:rPr>
      </w:pPr>
      <w:r w:rsidRPr="0086534D">
        <w:rPr>
          <w:rFonts w:cstheme="minorHAnsi"/>
          <w:color w:val="000000"/>
          <w:spacing w:val="2"/>
        </w:rPr>
        <w:t>VISTE</w:t>
      </w:r>
      <w:r w:rsidRPr="0086534D">
        <w:rPr>
          <w:rFonts w:cstheme="minorHAnsi"/>
          <w:color w:val="000000"/>
          <w:spacing w:val="2"/>
        </w:rPr>
        <w:tab/>
        <w:t>Le “</w:t>
      </w:r>
      <w:r w:rsidRPr="0086534D">
        <w:rPr>
          <w:rFonts w:cstheme="minorHAnsi"/>
          <w:bCs/>
          <w:color w:val="000000"/>
          <w:spacing w:val="2"/>
        </w:rPr>
        <w:t>Disposizioni e istruzioni per l’attuazione delle iniziative cofinanziate dai Fondi Strutturali Europei 2014-2020”;</w:t>
      </w:r>
    </w:p>
    <w:p w14:paraId="1709C21E" w14:textId="77777777" w:rsidR="00CB468D" w:rsidRPr="00C25192" w:rsidRDefault="00CB468D" w:rsidP="00654EAD">
      <w:pPr>
        <w:widowControl w:val="0"/>
        <w:autoSpaceDE w:val="0"/>
        <w:autoSpaceDN w:val="0"/>
        <w:adjustRightInd w:val="0"/>
        <w:spacing w:after="60" w:line="240" w:lineRule="auto"/>
        <w:ind w:left="992" w:right="239" w:hanging="992"/>
        <w:jc w:val="both"/>
        <w:rPr>
          <w:rFonts w:cstheme="minorHAnsi"/>
          <w:b/>
          <w:bCs/>
          <w:color w:val="000000"/>
          <w:spacing w:val="2"/>
        </w:rPr>
      </w:pPr>
      <w:r w:rsidRPr="00970605">
        <w:rPr>
          <w:rFonts w:cstheme="minorHAnsi"/>
          <w:color w:val="000000"/>
          <w:spacing w:val="2"/>
        </w:rPr>
        <w:t>VISTO</w:t>
      </w:r>
      <w:r w:rsidRPr="00970605">
        <w:rPr>
          <w:rFonts w:cstheme="minorHAnsi"/>
          <w:color w:val="000000"/>
          <w:spacing w:val="2"/>
        </w:rPr>
        <w:tab/>
        <w:t xml:space="preserve">il disposto prot. n.  17471 </w:t>
      </w:r>
      <w:r>
        <w:rPr>
          <w:rFonts w:cstheme="minorHAnsi"/>
          <w:color w:val="000000"/>
          <w:spacing w:val="2"/>
        </w:rPr>
        <w:t>d</w:t>
      </w:r>
      <w:r w:rsidRPr="00970605">
        <w:rPr>
          <w:rFonts w:cstheme="minorHAnsi"/>
          <w:color w:val="000000"/>
          <w:spacing w:val="2"/>
        </w:rPr>
        <w:t>el 31/12/2021 del Dirigente scolastico di assunzione al Bilancio 2021</w:t>
      </w:r>
      <w:r w:rsidRPr="0086534D">
        <w:rPr>
          <w:rFonts w:cstheme="minorHAnsi"/>
          <w:color w:val="000000"/>
          <w:spacing w:val="2"/>
        </w:rPr>
        <w:t xml:space="preserve"> del </w:t>
      </w:r>
      <w:r w:rsidRPr="00C25192">
        <w:rPr>
          <w:rFonts w:cstheme="minorHAnsi"/>
          <w:color w:val="000000"/>
          <w:spacing w:val="2"/>
        </w:rPr>
        <w:t xml:space="preserve">progetto </w:t>
      </w:r>
      <w:r w:rsidRPr="00C25192">
        <w:rPr>
          <w:rFonts w:ascii="Calibri" w:hAnsi="Calibri" w:cs="Calibri"/>
          <w:bCs/>
          <w:color w:val="000000"/>
          <w:spacing w:val="-2"/>
          <w:szCs w:val="24"/>
        </w:rPr>
        <w:t>13.1.2A-FSERPON-CL-2021-29</w:t>
      </w:r>
      <w:r>
        <w:rPr>
          <w:rFonts w:ascii="Calibri" w:hAnsi="Calibri" w:cs="Calibri"/>
          <w:bCs/>
          <w:color w:val="000000"/>
          <w:spacing w:val="-2"/>
          <w:szCs w:val="24"/>
        </w:rPr>
        <w:t xml:space="preserve"> </w:t>
      </w:r>
      <w:r w:rsidRPr="00C25192">
        <w:rPr>
          <w:rFonts w:ascii="Calibri" w:hAnsi="Calibri" w:cs="Calibri"/>
          <w:bCs/>
          <w:color w:val="000000"/>
          <w:spacing w:val="-2"/>
          <w:szCs w:val="24"/>
        </w:rPr>
        <w:t xml:space="preserve">DIGITAL BOARD </w:t>
      </w:r>
    </w:p>
    <w:p w14:paraId="6C68C300" w14:textId="77777777" w:rsidR="00CB468D" w:rsidRPr="009767E8" w:rsidRDefault="00CB468D" w:rsidP="00654EAD">
      <w:pPr>
        <w:widowControl w:val="0"/>
        <w:spacing w:after="60" w:line="240" w:lineRule="auto"/>
        <w:ind w:left="992" w:right="55" w:hanging="992"/>
        <w:jc w:val="both"/>
        <w:rPr>
          <w:rFonts w:eastAsia="Calibri" w:cstheme="minorHAnsi"/>
          <w:b/>
        </w:rPr>
      </w:pPr>
      <w:r w:rsidRPr="009767E8">
        <w:rPr>
          <w:rFonts w:eastAsia="Calibri" w:cstheme="minorHAnsi"/>
          <w:bCs/>
          <w:spacing w:val="-1"/>
        </w:rPr>
        <w:t>V</w:t>
      </w:r>
      <w:r w:rsidRPr="009767E8">
        <w:rPr>
          <w:rFonts w:eastAsia="Calibri" w:cstheme="minorHAnsi"/>
          <w:bCs/>
          <w:spacing w:val="1"/>
        </w:rPr>
        <w:t>I</w:t>
      </w:r>
      <w:r w:rsidRPr="009767E8">
        <w:rPr>
          <w:rFonts w:eastAsia="Calibri" w:cstheme="minorHAnsi"/>
          <w:bCs/>
          <w:spacing w:val="-1"/>
        </w:rPr>
        <w:t>S</w:t>
      </w:r>
      <w:r w:rsidRPr="009767E8">
        <w:rPr>
          <w:rFonts w:eastAsia="Calibri" w:cstheme="minorHAnsi"/>
          <w:bCs/>
          <w:spacing w:val="1"/>
        </w:rPr>
        <w:t>T</w:t>
      </w:r>
      <w:r w:rsidRPr="009767E8">
        <w:rPr>
          <w:rFonts w:eastAsia="Calibri" w:cstheme="minorHAnsi"/>
          <w:bCs/>
        </w:rPr>
        <w:t>O</w:t>
      </w:r>
      <w:r w:rsidRPr="009767E8">
        <w:rPr>
          <w:rFonts w:eastAsia="Calibri" w:cstheme="minorHAnsi"/>
          <w:bCs/>
          <w:spacing w:val="1"/>
        </w:rPr>
        <w:tab/>
      </w:r>
      <w:r w:rsidRPr="009767E8">
        <w:rPr>
          <w:rFonts w:eastAsia="Calibri" w:cstheme="minorHAnsi"/>
        </w:rPr>
        <w:t>il CC</w:t>
      </w:r>
      <w:r w:rsidRPr="009767E8">
        <w:rPr>
          <w:rFonts w:eastAsia="Calibri" w:cstheme="minorHAnsi"/>
          <w:spacing w:val="-3"/>
        </w:rPr>
        <w:t>N</w:t>
      </w:r>
      <w:r w:rsidRPr="009767E8">
        <w:rPr>
          <w:rFonts w:eastAsia="Calibri" w:cstheme="minorHAnsi"/>
        </w:rPr>
        <w:t>L</w:t>
      </w:r>
      <w:r w:rsidRPr="009767E8">
        <w:rPr>
          <w:rFonts w:eastAsia="Calibri" w:cstheme="minorHAnsi"/>
          <w:spacing w:val="1"/>
        </w:rPr>
        <w:t xml:space="preserve"> </w:t>
      </w:r>
      <w:r w:rsidRPr="009767E8">
        <w:rPr>
          <w:rFonts w:eastAsia="Calibri" w:cstheme="minorHAnsi"/>
        </w:rPr>
        <w:t>sc</w:t>
      </w:r>
      <w:r w:rsidRPr="009767E8">
        <w:rPr>
          <w:rFonts w:eastAsia="Calibri" w:cstheme="minorHAnsi"/>
          <w:spacing w:val="-3"/>
        </w:rPr>
        <w:t>u</w:t>
      </w:r>
      <w:r w:rsidRPr="009767E8">
        <w:rPr>
          <w:rFonts w:eastAsia="Calibri" w:cstheme="minorHAnsi"/>
          <w:spacing w:val="1"/>
        </w:rPr>
        <w:t>o</w:t>
      </w:r>
      <w:r w:rsidRPr="009767E8">
        <w:rPr>
          <w:rFonts w:eastAsia="Calibri" w:cstheme="minorHAnsi"/>
        </w:rPr>
        <w:t>la</w:t>
      </w:r>
      <w:r w:rsidRPr="009767E8">
        <w:rPr>
          <w:rFonts w:eastAsia="Calibri" w:cstheme="minorHAnsi"/>
          <w:spacing w:val="-2"/>
        </w:rPr>
        <w:t xml:space="preserve"> </w:t>
      </w:r>
      <w:r w:rsidRPr="009767E8">
        <w:rPr>
          <w:rFonts w:eastAsia="Calibri" w:cstheme="minorHAnsi"/>
          <w:spacing w:val="1"/>
        </w:rPr>
        <w:t>2</w:t>
      </w:r>
      <w:r w:rsidRPr="009767E8">
        <w:rPr>
          <w:rFonts w:eastAsia="Calibri" w:cstheme="minorHAnsi"/>
          <w:spacing w:val="-2"/>
        </w:rPr>
        <w:t>0</w:t>
      </w:r>
      <w:r>
        <w:rPr>
          <w:rFonts w:eastAsia="Calibri" w:cstheme="minorHAnsi"/>
          <w:spacing w:val="1"/>
        </w:rPr>
        <w:t>16/18</w:t>
      </w:r>
      <w:r w:rsidRPr="009767E8">
        <w:rPr>
          <w:rFonts w:eastAsia="Calibri" w:cstheme="minorHAnsi"/>
        </w:rPr>
        <w:t>;</w:t>
      </w:r>
    </w:p>
    <w:p w14:paraId="0A0DC97E" w14:textId="77777777" w:rsidR="00CB468D" w:rsidRDefault="00CB468D" w:rsidP="00654EAD">
      <w:pPr>
        <w:widowControl w:val="0"/>
        <w:spacing w:after="60" w:line="240" w:lineRule="auto"/>
        <w:ind w:left="992" w:right="256" w:hanging="992"/>
        <w:jc w:val="both"/>
        <w:rPr>
          <w:rFonts w:eastAsia="Calibri" w:cstheme="minorHAnsi"/>
          <w:b/>
        </w:rPr>
      </w:pPr>
      <w:r w:rsidRPr="009767E8">
        <w:rPr>
          <w:rFonts w:eastAsia="Calibri" w:cstheme="minorHAnsi"/>
        </w:rPr>
        <w:t xml:space="preserve">VISTO </w:t>
      </w:r>
      <w:r w:rsidRPr="009767E8">
        <w:rPr>
          <w:rFonts w:eastAsia="Calibri" w:cstheme="minorHAnsi"/>
        </w:rPr>
        <w:tab/>
        <w:t>il D. Lgs. 165/2001 e ss.mm. e, in particolare, l’art. 7, comma 6 b), che statuisce che “l’amministrazione deve preliminarmente accertare l’impossibilità oggettiva di utilizzare le risorse umane disponibili al suo interno”;</w:t>
      </w:r>
    </w:p>
    <w:p w14:paraId="4DF7AF3B" w14:textId="77777777" w:rsidR="00CB468D" w:rsidRPr="009767E8" w:rsidRDefault="00CB468D" w:rsidP="00654EAD">
      <w:pPr>
        <w:widowControl w:val="0"/>
        <w:spacing w:after="60" w:line="240" w:lineRule="auto"/>
        <w:ind w:left="992" w:right="256" w:hanging="992"/>
        <w:jc w:val="both"/>
        <w:rPr>
          <w:rFonts w:eastAsia="Calibri" w:cstheme="minorHAnsi"/>
          <w:b/>
        </w:rPr>
      </w:pPr>
      <w:r w:rsidRPr="009767E8">
        <w:rPr>
          <w:rFonts w:eastAsia="Calibri" w:cstheme="minorHAnsi"/>
        </w:rPr>
        <w:t>VISTO</w:t>
      </w:r>
      <w:r w:rsidRPr="009767E8">
        <w:rPr>
          <w:rFonts w:eastAsia="Calibri" w:cstheme="minorHAnsi"/>
        </w:rPr>
        <w:tab/>
        <w:t>il D.I. 129 del 28/08/2018;</w:t>
      </w:r>
    </w:p>
    <w:p w14:paraId="320A36B6" w14:textId="4609ECD0" w:rsidR="00CB468D" w:rsidRPr="009767E8" w:rsidRDefault="00CB468D" w:rsidP="00654EAD">
      <w:pPr>
        <w:widowControl w:val="0"/>
        <w:spacing w:after="60" w:line="240" w:lineRule="auto"/>
        <w:ind w:left="992" w:right="256" w:hanging="992"/>
        <w:jc w:val="both"/>
        <w:rPr>
          <w:rFonts w:eastAsia="Calibri" w:cstheme="minorHAnsi"/>
          <w:b/>
        </w:rPr>
      </w:pPr>
      <w:r w:rsidRPr="009767E8">
        <w:rPr>
          <w:rFonts w:eastAsia="Calibri" w:cstheme="minorHAnsi"/>
        </w:rPr>
        <w:t>RITENUTO</w:t>
      </w:r>
      <w:r w:rsidRPr="009767E8">
        <w:rPr>
          <w:rFonts w:eastAsia="Calibri" w:cstheme="minorHAnsi"/>
        </w:rPr>
        <w:tab/>
        <w:t xml:space="preserve">necessario procedere alla selezione di </w:t>
      </w:r>
      <w:r>
        <w:rPr>
          <w:rFonts w:eastAsia="Calibri" w:cstheme="minorHAnsi"/>
        </w:rPr>
        <w:t xml:space="preserve">personale esperto per </w:t>
      </w:r>
      <w:r w:rsidR="00654EAD">
        <w:rPr>
          <w:rFonts w:eastAsia="Calibri" w:cstheme="minorHAnsi"/>
        </w:rPr>
        <w:t>attività di</w:t>
      </w:r>
      <w:r>
        <w:rPr>
          <w:rFonts w:eastAsia="Calibri" w:cstheme="minorHAnsi"/>
        </w:rPr>
        <w:t xml:space="preserve"> PROGETTAZIONE, </w:t>
      </w:r>
    </w:p>
    <w:p w14:paraId="0E748C45" w14:textId="77777777" w:rsidR="00CB468D" w:rsidRPr="009767E8" w:rsidRDefault="00CB468D" w:rsidP="00CB468D">
      <w:pPr>
        <w:widowControl w:val="0"/>
        <w:tabs>
          <w:tab w:val="left" w:pos="9638"/>
        </w:tabs>
        <w:autoSpaceDE w:val="0"/>
        <w:autoSpaceDN w:val="0"/>
        <w:adjustRightInd w:val="0"/>
        <w:spacing w:before="120" w:after="120"/>
        <w:jc w:val="center"/>
        <w:rPr>
          <w:rFonts w:cstheme="minorHAnsi"/>
          <w:bCs/>
          <w:color w:val="000000"/>
        </w:rPr>
      </w:pPr>
      <w:r w:rsidRPr="009767E8">
        <w:rPr>
          <w:rFonts w:cstheme="minorHAnsi"/>
          <w:bCs/>
          <w:color w:val="000000"/>
        </w:rPr>
        <w:t>DETERMINA</w:t>
      </w:r>
    </w:p>
    <w:p w14:paraId="2835F00F" w14:textId="77777777" w:rsidR="00CB468D" w:rsidRPr="009767E8" w:rsidRDefault="00CB468D" w:rsidP="00CB468D">
      <w:pPr>
        <w:widowControl w:val="0"/>
        <w:tabs>
          <w:tab w:val="left" w:pos="9638"/>
        </w:tabs>
        <w:autoSpaceDE w:val="0"/>
        <w:autoSpaceDN w:val="0"/>
        <w:adjustRightInd w:val="0"/>
        <w:spacing w:after="120"/>
        <w:jc w:val="center"/>
        <w:rPr>
          <w:rFonts w:cstheme="minorHAnsi"/>
          <w:b/>
          <w:bCs/>
          <w:color w:val="000000"/>
        </w:rPr>
      </w:pPr>
      <w:r w:rsidRPr="009767E8">
        <w:rPr>
          <w:rFonts w:cstheme="minorHAnsi"/>
          <w:bCs/>
          <w:color w:val="000000"/>
        </w:rPr>
        <w:t>Art.1</w:t>
      </w:r>
    </w:p>
    <w:p w14:paraId="384743BF" w14:textId="77777777" w:rsidR="00CB468D" w:rsidRDefault="00CB468D" w:rsidP="00654EAD">
      <w:pPr>
        <w:widowControl w:val="0"/>
        <w:tabs>
          <w:tab w:val="left" w:pos="9638"/>
        </w:tabs>
        <w:autoSpaceDE w:val="0"/>
        <w:autoSpaceDN w:val="0"/>
        <w:adjustRightInd w:val="0"/>
        <w:spacing w:after="0" w:line="240" w:lineRule="auto"/>
        <w:jc w:val="both"/>
        <w:rPr>
          <w:rFonts w:cstheme="minorHAnsi"/>
          <w:b/>
          <w:bCs/>
          <w:color w:val="000000"/>
        </w:rPr>
      </w:pPr>
      <w:r w:rsidRPr="009767E8">
        <w:rPr>
          <w:rFonts w:cstheme="minorHAnsi"/>
          <w:bCs/>
          <w:color w:val="000000"/>
        </w:rPr>
        <w:t>Le premesse fanno parte integrante e sostanziale del presente provvedimento.</w:t>
      </w:r>
    </w:p>
    <w:p w14:paraId="20FEB721" w14:textId="77777777" w:rsidR="00CB468D" w:rsidRPr="00654EAD" w:rsidRDefault="00CB468D" w:rsidP="00654EAD">
      <w:pPr>
        <w:widowControl w:val="0"/>
        <w:tabs>
          <w:tab w:val="left" w:pos="9638"/>
        </w:tabs>
        <w:autoSpaceDE w:val="0"/>
        <w:autoSpaceDN w:val="0"/>
        <w:adjustRightInd w:val="0"/>
        <w:spacing w:after="120"/>
        <w:jc w:val="center"/>
        <w:rPr>
          <w:rFonts w:cstheme="minorHAnsi"/>
          <w:bCs/>
          <w:color w:val="000000"/>
        </w:rPr>
      </w:pPr>
      <w:r w:rsidRPr="009767E8">
        <w:rPr>
          <w:rFonts w:cstheme="minorHAnsi"/>
          <w:bCs/>
          <w:color w:val="000000"/>
        </w:rPr>
        <w:t>Art. 2</w:t>
      </w:r>
    </w:p>
    <w:p w14:paraId="66C41E10" w14:textId="77777777" w:rsidR="00CB468D" w:rsidRDefault="00CB468D" w:rsidP="00654EAD">
      <w:pPr>
        <w:widowControl w:val="0"/>
        <w:tabs>
          <w:tab w:val="left" w:pos="9638"/>
        </w:tabs>
        <w:autoSpaceDE w:val="0"/>
        <w:autoSpaceDN w:val="0"/>
        <w:adjustRightInd w:val="0"/>
        <w:spacing w:after="0" w:line="240" w:lineRule="auto"/>
        <w:jc w:val="both"/>
        <w:rPr>
          <w:rFonts w:cstheme="minorHAnsi"/>
          <w:b/>
          <w:bCs/>
          <w:color w:val="000000"/>
        </w:rPr>
      </w:pPr>
      <w:r w:rsidRPr="009767E8">
        <w:rPr>
          <w:rFonts w:cstheme="minorHAnsi"/>
          <w:bCs/>
          <w:color w:val="000000"/>
        </w:rPr>
        <w:t>L’ avvio delle procedure per l’acquisizione di professionalità per la realizzazione dell’attività di</w:t>
      </w:r>
      <w:r w:rsidRPr="009767E8">
        <w:rPr>
          <w:rFonts w:cstheme="minorHAnsi"/>
          <w:noProof/>
        </w:rPr>
        <mc:AlternateContent>
          <mc:Choice Requires="wpg">
            <w:drawing>
              <wp:anchor distT="0" distB="0" distL="114300" distR="114300" simplePos="0" relativeHeight="251666432" behindDoc="1" locked="0" layoutInCell="1" allowOverlap="1" wp14:anchorId="25E98008" wp14:editId="09E18BB3">
                <wp:simplePos x="0" y="0"/>
                <wp:positionH relativeFrom="page">
                  <wp:posOffset>6830060</wp:posOffset>
                </wp:positionH>
                <wp:positionV relativeFrom="paragraph">
                  <wp:posOffset>1165225</wp:posOffset>
                </wp:positionV>
                <wp:extent cx="12700" cy="12065"/>
                <wp:effectExtent l="0" t="0" r="0" b="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065"/>
                          <a:chOff x="10756" y="1835"/>
                          <a:chExt cx="20" cy="19"/>
                        </a:xfrm>
                      </wpg:grpSpPr>
                      <wps:wsp>
                        <wps:cNvPr id="7" name="Freeform 10"/>
                        <wps:cNvSpPr>
                          <a:spLocks/>
                        </wps:cNvSpPr>
                        <wps:spPr bwMode="auto">
                          <a:xfrm>
                            <a:off x="10756" y="1835"/>
                            <a:ext cx="20" cy="19"/>
                          </a:xfrm>
                          <a:custGeom>
                            <a:avLst/>
                            <a:gdLst>
                              <a:gd name="T0" fmla="+- 0 10756 10756"/>
                              <a:gd name="T1" fmla="*/ T0 w 20"/>
                              <a:gd name="T2" fmla="+- 0 1844 1835"/>
                              <a:gd name="T3" fmla="*/ 1844 h 19"/>
                              <a:gd name="T4" fmla="+- 0 10776 10756"/>
                              <a:gd name="T5" fmla="*/ T4 w 20"/>
                              <a:gd name="T6" fmla="+- 0 1844 1835"/>
                              <a:gd name="T7" fmla="*/ 1844 h 19"/>
                            </a:gdLst>
                            <a:ahLst/>
                            <a:cxnLst>
                              <a:cxn ang="0">
                                <a:pos x="T1" y="T3"/>
                              </a:cxn>
                              <a:cxn ang="0">
                                <a:pos x="T5" y="T7"/>
                              </a:cxn>
                            </a:cxnLst>
                            <a:rect l="0" t="0" r="r" b="b"/>
                            <a:pathLst>
                              <a:path w="20" h="19">
                                <a:moveTo>
                                  <a:pt x="0" y="9"/>
                                </a:moveTo>
                                <a:lnTo>
                                  <a:pt x="20" y="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713C3" id="Group 9" o:spid="_x0000_s1026" style="position:absolute;margin-left:537.8pt;margin-top:91.75pt;width:1pt;height:.95pt;z-index:-251650048;mso-position-horizontal-relative:page" coordorigin="10756,1835" coordsize="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">
                <v:shape id="Freeform 10" o:spid="_x0000_s1027" style="position:absolute;left:10756;top:1835;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" path="m,9r20,e" filled="f" strokeweight="1.06pt">
                  <v:path arrowok="t" o:connecttype="custom" o:connectlocs="0,1844;20,1844" o:connectangles="0,0"/>
                </v:shape>
                <w10:wrap anchorx="page"/>
              </v:group>
            </w:pict>
          </mc:Fallback>
        </mc:AlternateContent>
      </w:r>
      <w:r>
        <w:rPr>
          <w:rFonts w:cstheme="minorHAnsi"/>
          <w:bCs/>
          <w:color w:val="000000"/>
        </w:rPr>
        <w:t xml:space="preserve"> PROGETTISTA.</w:t>
      </w:r>
    </w:p>
    <w:p w14:paraId="0CC24B0B" w14:textId="05CEBFD5" w:rsidR="00CB468D" w:rsidRPr="009767E8" w:rsidRDefault="00CB468D" w:rsidP="00654EAD">
      <w:pPr>
        <w:widowControl w:val="0"/>
        <w:tabs>
          <w:tab w:val="left" w:pos="9638"/>
        </w:tabs>
        <w:autoSpaceDE w:val="0"/>
        <w:autoSpaceDN w:val="0"/>
        <w:adjustRightInd w:val="0"/>
        <w:spacing w:after="0" w:line="240" w:lineRule="auto"/>
        <w:jc w:val="both"/>
        <w:rPr>
          <w:rFonts w:cstheme="minorHAnsi"/>
          <w:b/>
          <w:bCs/>
          <w:color w:val="000000"/>
        </w:rPr>
      </w:pPr>
      <w:r w:rsidRPr="009767E8">
        <w:rPr>
          <w:rFonts w:cstheme="minorHAnsi"/>
          <w:bCs/>
          <w:color w:val="000000"/>
        </w:rPr>
        <w:t>La selezione avverrà attraverso un avviso interno da pubblicare sul sito WEB della scuola.</w:t>
      </w:r>
      <w:r w:rsidRPr="009767E8">
        <w:rPr>
          <w:rFonts w:cstheme="minorHAnsi"/>
          <w:color w:val="000000"/>
        </w:rPr>
        <w:t xml:space="preserve"> </w:t>
      </w:r>
      <w:r w:rsidRPr="009767E8">
        <w:rPr>
          <w:rFonts w:cstheme="minorHAnsi"/>
          <w:bCs/>
          <w:color w:val="000000"/>
        </w:rPr>
        <w:t xml:space="preserve">I tempi di pubblicazione dell’avviso saranno fissati nell’atto stesso. </w:t>
      </w:r>
    </w:p>
    <w:p w14:paraId="14C5A8CF" w14:textId="77777777" w:rsidR="00CB468D" w:rsidRPr="009767E8" w:rsidRDefault="00CB468D" w:rsidP="00654EAD">
      <w:pPr>
        <w:widowControl w:val="0"/>
        <w:tabs>
          <w:tab w:val="left" w:pos="9638"/>
        </w:tabs>
        <w:autoSpaceDE w:val="0"/>
        <w:autoSpaceDN w:val="0"/>
        <w:adjustRightInd w:val="0"/>
        <w:spacing w:after="120"/>
        <w:jc w:val="center"/>
        <w:rPr>
          <w:rFonts w:cstheme="minorHAnsi"/>
          <w:b/>
          <w:bCs/>
        </w:rPr>
      </w:pPr>
      <w:r w:rsidRPr="009767E8">
        <w:rPr>
          <w:rFonts w:cstheme="minorHAnsi"/>
          <w:bCs/>
        </w:rPr>
        <w:t>Art. 3</w:t>
      </w:r>
    </w:p>
    <w:p w14:paraId="7DE9CF6F" w14:textId="77777777" w:rsidR="00CB468D" w:rsidRPr="009767E8" w:rsidRDefault="00CB468D" w:rsidP="00654EAD">
      <w:pPr>
        <w:autoSpaceDE w:val="0"/>
        <w:autoSpaceDN w:val="0"/>
        <w:adjustRightInd w:val="0"/>
        <w:spacing w:after="0" w:line="240" w:lineRule="auto"/>
        <w:rPr>
          <w:rFonts w:cstheme="minorHAnsi"/>
          <w:b/>
        </w:rPr>
      </w:pPr>
      <w:r w:rsidRPr="009767E8">
        <w:rPr>
          <w:rFonts w:cstheme="minorHAnsi"/>
        </w:rPr>
        <w:t>L’importo di spesa prevedibile per la realizzazione dei servizi, di cui all’art. 2 è fissata dal piano finanziario dei progetti ed è calcolato sulla base dei massimali fissati per le diverse figure dal CCNL scuola e dalle linee guida dei PON. I costi orari sono così definiti: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12"/>
      </w:tblGrid>
      <w:tr w:rsidR="00CB468D" w:rsidRPr="009767E8" w14:paraId="5E98BECB" w14:textId="77777777" w:rsidTr="00391C84">
        <w:tc>
          <w:tcPr>
            <w:tcW w:w="3256" w:type="dxa"/>
            <w:tcBorders>
              <w:top w:val="single" w:sz="4" w:space="0" w:color="auto"/>
              <w:left w:val="single" w:sz="4" w:space="0" w:color="auto"/>
              <w:bottom w:val="single" w:sz="4" w:space="0" w:color="auto"/>
              <w:right w:val="single" w:sz="4" w:space="0" w:color="auto"/>
            </w:tcBorders>
            <w:hideMark/>
          </w:tcPr>
          <w:p w14:paraId="0DC7C50C" w14:textId="77777777" w:rsidR="00CB468D" w:rsidRPr="009767E8" w:rsidRDefault="00CB468D" w:rsidP="00654EAD">
            <w:pPr>
              <w:autoSpaceDE w:val="0"/>
              <w:autoSpaceDN w:val="0"/>
              <w:adjustRightInd w:val="0"/>
              <w:spacing w:after="0" w:line="240" w:lineRule="auto"/>
              <w:rPr>
                <w:rFonts w:cstheme="minorHAnsi"/>
                <w:b/>
              </w:rPr>
            </w:pPr>
            <w:r w:rsidRPr="009767E8">
              <w:rPr>
                <w:rFonts w:cstheme="minorHAnsi"/>
              </w:rPr>
              <w:t>FIGURE</w:t>
            </w:r>
          </w:p>
        </w:tc>
        <w:tc>
          <w:tcPr>
            <w:tcW w:w="6712" w:type="dxa"/>
            <w:tcBorders>
              <w:top w:val="single" w:sz="4" w:space="0" w:color="auto"/>
              <w:left w:val="single" w:sz="4" w:space="0" w:color="auto"/>
              <w:bottom w:val="single" w:sz="4" w:space="0" w:color="auto"/>
              <w:right w:val="single" w:sz="4" w:space="0" w:color="auto"/>
            </w:tcBorders>
            <w:hideMark/>
          </w:tcPr>
          <w:p w14:paraId="43DF0A3E" w14:textId="77777777" w:rsidR="00CB468D" w:rsidRPr="009767E8" w:rsidRDefault="00CB468D" w:rsidP="00654EAD">
            <w:pPr>
              <w:autoSpaceDE w:val="0"/>
              <w:autoSpaceDN w:val="0"/>
              <w:adjustRightInd w:val="0"/>
              <w:spacing w:after="0" w:line="240" w:lineRule="auto"/>
              <w:rPr>
                <w:rFonts w:cstheme="minorHAnsi"/>
                <w:b/>
              </w:rPr>
            </w:pPr>
            <w:r w:rsidRPr="009767E8">
              <w:rPr>
                <w:rFonts w:cstheme="minorHAnsi"/>
              </w:rPr>
              <w:t xml:space="preserve">COSTO </w:t>
            </w:r>
            <w:r>
              <w:rPr>
                <w:rFonts w:cstheme="minorHAnsi"/>
              </w:rPr>
              <w:t>ORARIO</w:t>
            </w:r>
          </w:p>
        </w:tc>
      </w:tr>
      <w:tr w:rsidR="00CB468D" w:rsidRPr="009767E8" w14:paraId="17AD1EF1" w14:textId="77777777" w:rsidTr="00391C84">
        <w:tc>
          <w:tcPr>
            <w:tcW w:w="3256" w:type="dxa"/>
            <w:tcBorders>
              <w:top w:val="single" w:sz="4" w:space="0" w:color="auto"/>
              <w:left w:val="single" w:sz="4" w:space="0" w:color="auto"/>
              <w:bottom w:val="single" w:sz="4" w:space="0" w:color="auto"/>
              <w:right w:val="single" w:sz="4" w:space="0" w:color="auto"/>
            </w:tcBorders>
          </w:tcPr>
          <w:p w14:paraId="24DC5C85" w14:textId="77777777" w:rsidR="00CB468D" w:rsidRPr="009767E8" w:rsidRDefault="00CB468D" w:rsidP="00654EAD">
            <w:pPr>
              <w:autoSpaceDE w:val="0"/>
              <w:autoSpaceDN w:val="0"/>
              <w:adjustRightInd w:val="0"/>
              <w:spacing w:after="0" w:line="240" w:lineRule="auto"/>
              <w:rPr>
                <w:rFonts w:cstheme="minorHAnsi"/>
                <w:b/>
              </w:rPr>
            </w:pPr>
            <w:r>
              <w:rPr>
                <w:rFonts w:cstheme="minorHAnsi"/>
              </w:rPr>
              <w:t>PROGETTISTA</w:t>
            </w:r>
          </w:p>
        </w:tc>
        <w:tc>
          <w:tcPr>
            <w:tcW w:w="6712" w:type="dxa"/>
            <w:tcBorders>
              <w:top w:val="single" w:sz="4" w:space="0" w:color="auto"/>
              <w:left w:val="single" w:sz="4" w:space="0" w:color="auto"/>
              <w:bottom w:val="single" w:sz="4" w:space="0" w:color="auto"/>
              <w:right w:val="single" w:sz="4" w:space="0" w:color="auto"/>
            </w:tcBorders>
          </w:tcPr>
          <w:p w14:paraId="34D62DF0" w14:textId="77777777" w:rsidR="00CB468D" w:rsidRPr="009767E8" w:rsidRDefault="00CB468D" w:rsidP="00654EAD">
            <w:pPr>
              <w:autoSpaceDE w:val="0"/>
              <w:autoSpaceDN w:val="0"/>
              <w:adjustRightInd w:val="0"/>
              <w:spacing w:after="0" w:line="240" w:lineRule="auto"/>
              <w:rPr>
                <w:rFonts w:cstheme="minorHAnsi"/>
                <w:b/>
              </w:rPr>
            </w:pPr>
            <w:r>
              <w:rPr>
                <w:rFonts w:cstheme="minorHAnsi"/>
              </w:rPr>
              <w:t>17.50 + RITENUTE PREVIDENZIALI</w:t>
            </w:r>
          </w:p>
        </w:tc>
      </w:tr>
    </w:tbl>
    <w:p w14:paraId="6788B35A" w14:textId="77777777" w:rsidR="00CB468D" w:rsidRPr="00654EAD" w:rsidRDefault="00CB468D" w:rsidP="00654EAD">
      <w:pPr>
        <w:widowControl w:val="0"/>
        <w:tabs>
          <w:tab w:val="left" w:pos="9638"/>
        </w:tabs>
        <w:autoSpaceDE w:val="0"/>
        <w:autoSpaceDN w:val="0"/>
        <w:adjustRightInd w:val="0"/>
        <w:spacing w:after="120"/>
        <w:jc w:val="center"/>
        <w:rPr>
          <w:rFonts w:cstheme="minorHAnsi"/>
          <w:bCs/>
          <w:color w:val="000000"/>
        </w:rPr>
      </w:pPr>
      <w:r w:rsidRPr="00654EAD">
        <w:rPr>
          <w:rFonts w:cstheme="minorHAnsi"/>
          <w:bCs/>
          <w:color w:val="000000"/>
        </w:rPr>
        <w:t>Art. 4</w:t>
      </w:r>
    </w:p>
    <w:p w14:paraId="02557F8E" w14:textId="77777777" w:rsidR="00CB468D" w:rsidRPr="009767E8" w:rsidRDefault="00CB468D" w:rsidP="00654EAD">
      <w:pPr>
        <w:autoSpaceDE w:val="0"/>
        <w:autoSpaceDN w:val="0"/>
        <w:adjustRightInd w:val="0"/>
        <w:spacing w:after="0" w:line="240" w:lineRule="auto"/>
        <w:rPr>
          <w:rFonts w:cstheme="minorHAnsi"/>
          <w:b/>
        </w:rPr>
      </w:pPr>
      <w:r w:rsidRPr="009767E8">
        <w:rPr>
          <w:rFonts w:cstheme="minorHAnsi"/>
        </w:rPr>
        <w:t>I servizi richiesti dovranno essere realizzati entro i termini previsti nella stipula degli incarichi con la professionalità selezionate.</w:t>
      </w:r>
    </w:p>
    <w:p w14:paraId="250B27BB" w14:textId="77777777" w:rsidR="00CB468D" w:rsidRPr="00654EAD" w:rsidRDefault="00CB468D" w:rsidP="00654EAD">
      <w:pPr>
        <w:widowControl w:val="0"/>
        <w:tabs>
          <w:tab w:val="left" w:pos="9638"/>
        </w:tabs>
        <w:autoSpaceDE w:val="0"/>
        <w:autoSpaceDN w:val="0"/>
        <w:adjustRightInd w:val="0"/>
        <w:spacing w:after="120"/>
        <w:jc w:val="center"/>
        <w:rPr>
          <w:rFonts w:cstheme="minorHAnsi"/>
          <w:bCs/>
          <w:color w:val="000000"/>
        </w:rPr>
      </w:pPr>
      <w:r w:rsidRPr="00654EAD">
        <w:rPr>
          <w:rFonts w:cstheme="minorHAnsi"/>
          <w:bCs/>
          <w:color w:val="000000"/>
        </w:rPr>
        <w:t>Art. 5</w:t>
      </w:r>
    </w:p>
    <w:p w14:paraId="37FFECCE" w14:textId="77777777" w:rsidR="00CB468D" w:rsidRPr="009767E8" w:rsidRDefault="00CB468D" w:rsidP="00654EAD">
      <w:pPr>
        <w:autoSpaceDE w:val="0"/>
        <w:autoSpaceDN w:val="0"/>
        <w:adjustRightInd w:val="0"/>
        <w:spacing w:after="0" w:line="240" w:lineRule="auto"/>
        <w:jc w:val="both"/>
        <w:rPr>
          <w:rFonts w:cstheme="minorHAnsi"/>
          <w:b/>
          <w:bCs/>
        </w:rPr>
      </w:pPr>
      <w:r w:rsidRPr="009767E8">
        <w:rPr>
          <w:rFonts w:cstheme="minorHAnsi"/>
        </w:rPr>
        <w:t xml:space="preserve">Il criterio di scelta del contraente è quello della comparazione di titoli. </w:t>
      </w:r>
      <w:r w:rsidRPr="009767E8">
        <w:rPr>
          <w:rFonts w:cstheme="minorHAnsi"/>
          <w:bCs/>
        </w:rPr>
        <w:t>La designazione avverrà, altresì, sulla base del possesso dei titoli, delle esperienze e delle conoscenze specifiche necessarie, con una delibera del Collegio dei Docenti debitamente motivata. In particolare, la designazione sarà formalizzata con specifica delibera all’interno del verbale del Collegio dei docenti. Nell’avviso di convocazione dell’Organo Collegiale sarà indicata, tra i punti all’ordine del giorno, la selezione e deliberazione di assegnazione di incarichi per i progetti autorizzati dall’Autorità di Gestione</w:t>
      </w:r>
      <w:r w:rsidRPr="009767E8">
        <w:rPr>
          <w:rFonts w:cstheme="minorHAnsi"/>
        </w:rPr>
        <w:t>.</w:t>
      </w:r>
    </w:p>
    <w:p w14:paraId="702C6A55" w14:textId="77777777" w:rsidR="00CB468D" w:rsidRPr="009767E8" w:rsidRDefault="00CB468D" w:rsidP="00654EAD">
      <w:pPr>
        <w:widowControl w:val="0"/>
        <w:tabs>
          <w:tab w:val="left" w:pos="9638"/>
        </w:tabs>
        <w:autoSpaceDE w:val="0"/>
        <w:autoSpaceDN w:val="0"/>
        <w:adjustRightInd w:val="0"/>
        <w:spacing w:after="120"/>
        <w:jc w:val="center"/>
        <w:rPr>
          <w:rFonts w:cstheme="minorHAnsi"/>
          <w:b/>
          <w:bCs/>
        </w:rPr>
      </w:pPr>
      <w:r w:rsidRPr="009767E8">
        <w:rPr>
          <w:rFonts w:cstheme="minorHAnsi"/>
          <w:bCs/>
        </w:rPr>
        <w:t>Art. 6</w:t>
      </w:r>
    </w:p>
    <w:p w14:paraId="72F8345D" w14:textId="77777777" w:rsidR="00CB468D" w:rsidRPr="009767E8" w:rsidRDefault="00CB468D" w:rsidP="00654EAD">
      <w:pPr>
        <w:autoSpaceDE w:val="0"/>
        <w:autoSpaceDN w:val="0"/>
        <w:adjustRightInd w:val="0"/>
        <w:spacing w:after="0" w:line="240" w:lineRule="auto"/>
        <w:jc w:val="both"/>
        <w:rPr>
          <w:rFonts w:cstheme="minorHAnsi"/>
          <w:b/>
          <w:bCs/>
        </w:rPr>
      </w:pPr>
      <w:r w:rsidRPr="009767E8">
        <w:rPr>
          <w:rFonts w:cstheme="minorHAnsi"/>
          <w:bCs/>
        </w:rPr>
        <w:t>Le delibere del collegio docenti saranno pubblicate all’albo della scuola e il personale interessato potrà presentare reclamo entro i termini stabiliti dalle norne vigenti.</w:t>
      </w:r>
    </w:p>
    <w:p w14:paraId="36FDCCCC" w14:textId="77777777" w:rsidR="00CB468D" w:rsidRPr="009767E8" w:rsidRDefault="00CB468D" w:rsidP="00654EAD">
      <w:pPr>
        <w:widowControl w:val="0"/>
        <w:tabs>
          <w:tab w:val="left" w:pos="9638"/>
        </w:tabs>
        <w:autoSpaceDE w:val="0"/>
        <w:autoSpaceDN w:val="0"/>
        <w:adjustRightInd w:val="0"/>
        <w:spacing w:after="120"/>
        <w:jc w:val="center"/>
        <w:rPr>
          <w:rFonts w:cstheme="minorHAnsi"/>
          <w:b/>
          <w:bCs/>
        </w:rPr>
      </w:pPr>
      <w:r w:rsidRPr="009767E8">
        <w:rPr>
          <w:rFonts w:cstheme="minorHAnsi"/>
          <w:bCs/>
        </w:rPr>
        <w:t>Art. 7</w:t>
      </w:r>
    </w:p>
    <w:p w14:paraId="41A66F13" w14:textId="77777777" w:rsidR="00CB468D" w:rsidRPr="009767E8" w:rsidRDefault="00CB468D" w:rsidP="00654EAD">
      <w:pPr>
        <w:autoSpaceDE w:val="0"/>
        <w:autoSpaceDN w:val="0"/>
        <w:adjustRightInd w:val="0"/>
        <w:spacing w:after="0" w:line="240" w:lineRule="auto"/>
        <w:rPr>
          <w:rFonts w:cstheme="minorHAnsi"/>
          <w:bCs/>
          <w:color w:val="000000"/>
        </w:rPr>
      </w:pPr>
      <w:r w:rsidRPr="009767E8">
        <w:rPr>
          <w:rFonts w:cstheme="minorHAnsi"/>
        </w:rPr>
        <w:t>Ai sensi dell’art. 31 del decreto legislativo 18 aprile 2016, n. 50 e dell’art. 5 della legge 241 del 7 agosto 1990, viene</w:t>
      </w:r>
      <w:r>
        <w:rPr>
          <w:rFonts w:cstheme="minorHAnsi"/>
        </w:rPr>
        <w:t xml:space="preserve"> </w:t>
      </w:r>
      <w:r w:rsidRPr="009767E8">
        <w:rPr>
          <w:rFonts w:cstheme="minorHAnsi"/>
        </w:rPr>
        <w:t>nominato Responsabile del Procedimento la DS Teresa Bevilacqua.</w:t>
      </w:r>
      <w:bookmarkStart w:id="0" w:name="OLE_LINK18"/>
      <w:bookmarkStart w:id="1" w:name="OLE_LINK19"/>
    </w:p>
    <w:p w14:paraId="28FFF1E3" w14:textId="77777777" w:rsidR="00CB468D" w:rsidRPr="009767E8" w:rsidRDefault="00CB468D" w:rsidP="00654EAD">
      <w:pPr>
        <w:widowControl w:val="0"/>
        <w:tabs>
          <w:tab w:val="left" w:pos="9638"/>
        </w:tabs>
        <w:autoSpaceDE w:val="0"/>
        <w:autoSpaceDN w:val="0"/>
        <w:adjustRightInd w:val="0"/>
        <w:spacing w:after="0" w:line="240" w:lineRule="auto"/>
        <w:jc w:val="both"/>
        <w:rPr>
          <w:rFonts w:cstheme="minorHAnsi"/>
          <w:bCs/>
          <w:color w:val="000000"/>
        </w:rPr>
      </w:pPr>
    </w:p>
    <w:bookmarkEnd w:id="0"/>
    <w:bookmarkEnd w:id="1"/>
    <w:p w14:paraId="2EF550E5" w14:textId="7B168EDF" w:rsidR="00654EAD" w:rsidRPr="00654EAD" w:rsidRDefault="00654EAD" w:rsidP="00654EAD">
      <w:pPr>
        <w:tabs>
          <w:tab w:val="left" w:pos="7725"/>
        </w:tabs>
        <w:spacing w:after="0" w:line="240" w:lineRule="auto"/>
        <w:rPr>
          <w:rFonts w:ascii="Times New Roman" w:eastAsia="Times New Roman" w:hAnsi="Times New Roman" w:cs="Times New Roman"/>
          <w:sz w:val="24"/>
          <w:szCs w:val="20"/>
          <w:lang w:eastAsia="it-IT"/>
        </w:rPr>
      </w:pPr>
      <w:r w:rsidRPr="00654EAD">
        <w:rPr>
          <w:rFonts w:ascii="Times New Roman" w:eastAsia="Times New Roman" w:hAnsi="Times New Roman" w:cs="Times New Roman"/>
          <w:noProof/>
          <w:sz w:val="24"/>
          <w:szCs w:val="20"/>
          <w:lang w:eastAsia="it-IT"/>
        </w:rPr>
        <w:drawing>
          <wp:anchor distT="0" distB="0" distL="114300" distR="114300" simplePos="0" relativeHeight="251668480" behindDoc="0" locked="0" layoutInCell="1" allowOverlap="1" wp14:anchorId="286B8A0C" wp14:editId="513ED1E0">
            <wp:simplePos x="0" y="0"/>
            <wp:positionH relativeFrom="column">
              <wp:posOffset>4172585</wp:posOffset>
            </wp:positionH>
            <wp:positionV relativeFrom="paragraph">
              <wp:posOffset>5715</wp:posOffset>
            </wp:positionV>
            <wp:extent cx="1072515" cy="1059180"/>
            <wp:effectExtent l="25718" t="12382" r="20002" b="39053"/>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3047113">
                      <a:off x="0" y="0"/>
                      <a:ext cx="107251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D3EC8" w14:textId="77777777" w:rsidR="00654EAD" w:rsidRPr="00654EAD" w:rsidRDefault="00654EAD" w:rsidP="00654EAD">
      <w:pPr>
        <w:spacing w:after="0" w:line="240" w:lineRule="auto"/>
        <w:jc w:val="center"/>
        <w:rPr>
          <w:rFonts w:eastAsia="Times New Roman" w:cstheme="minorHAnsi"/>
          <w:sz w:val="24"/>
          <w:szCs w:val="20"/>
          <w:lang w:eastAsia="it-IT"/>
        </w:rPr>
      </w:pPr>
      <w:r w:rsidRPr="00654EAD">
        <w:rPr>
          <w:rFonts w:eastAsia="Times New Roman" w:cstheme="minorHAnsi"/>
          <w:sz w:val="24"/>
          <w:szCs w:val="20"/>
          <w:lang w:eastAsia="it-IT"/>
        </w:rPr>
        <w:t>La Dirigente Scolastica</w:t>
      </w:r>
    </w:p>
    <w:p w14:paraId="26CE2D1D" w14:textId="7B8C972A" w:rsidR="00654EAD" w:rsidRPr="00654EAD" w:rsidRDefault="00654EAD" w:rsidP="00654EAD">
      <w:pPr>
        <w:spacing w:after="0" w:line="240" w:lineRule="auto"/>
        <w:jc w:val="center"/>
        <w:rPr>
          <w:rFonts w:eastAsia="Times New Roman" w:cstheme="minorHAnsi"/>
          <w:sz w:val="24"/>
          <w:szCs w:val="20"/>
          <w:lang w:eastAsia="it-IT"/>
        </w:rPr>
      </w:pPr>
      <w:r w:rsidRPr="00654EAD">
        <w:rPr>
          <w:rFonts w:eastAsia="Times New Roman" w:cstheme="minorHAnsi"/>
          <w:b/>
          <w:noProof/>
          <w:sz w:val="24"/>
          <w:szCs w:val="20"/>
          <w:lang w:eastAsia="it-IT"/>
        </w:rPr>
        <w:drawing>
          <wp:anchor distT="0" distB="0" distL="114300" distR="114300" simplePos="0" relativeHeight="251669504" behindDoc="1" locked="0" layoutInCell="1" allowOverlap="1" wp14:anchorId="409BAAD4" wp14:editId="57A41C79">
            <wp:simplePos x="0" y="0"/>
            <wp:positionH relativeFrom="margin">
              <wp:align>center</wp:align>
            </wp:positionH>
            <wp:positionV relativeFrom="paragraph">
              <wp:posOffset>65405</wp:posOffset>
            </wp:positionV>
            <wp:extent cx="1257300" cy="55626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EAD">
        <w:rPr>
          <w:rFonts w:eastAsia="Times New Roman" w:cstheme="minorHAnsi"/>
          <w:sz w:val="24"/>
          <w:szCs w:val="20"/>
          <w:lang w:eastAsia="it-IT"/>
        </w:rPr>
        <w:t>Prof.ssa Teresa Bevilacqua</w:t>
      </w:r>
    </w:p>
    <w:p w14:paraId="4EA57CB0" w14:textId="77777777" w:rsidR="00654EAD" w:rsidRPr="00654EAD" w:rsidRDefault="00654EAD" w:rsidP="00654EAD">
      <w:pPr>
        <w:tabs>
          <w:tab w:val="left" w:pos="7725"/>
        </w:tabs>
        <w:spacing w:after="0" w:line="240" w:lineRule="auto"/>
        <w:rPr>
          <w:rFonts w:ascii="Times New Roman" w:eastAsia="Times New Roman" w:hAnsi="Times New Roman" w:cs="Times New Roman"/>
          <w:sz w:val="24"/>
          <w:szCs w:val="20"/>
          <w:lang w:eastAsia="it-IT"/>
        </w:rPr>
      </w:pPr>
    </w:p>
    <w:p w14:paraId="6144C294" w14:textId="77777777" w:rsidR="00CB468D" w:rsidRPr="009767E8" w:rsidRDefault="00CB468D" w:rsidP="00654EAD">
      <w:pPr>
        <w:spacing w:after="0" w:line="240" w:lineRule="auto"/>
        <w:jc w:val="center"/>
        <w:rPr>
          <w:rFonts w:cstheme="minorHAnsi"/>
          <w:b/>
        </w:rPr>
      </w:pPr>
    </w:p>
    <w:sectPr w:rsidR="00CB468D" w:rsidRPr="009767E8" w:rsidSect="006F255E">
      <w:headerReference w:type="default" r:id="rId13"/>
      <w:footerReference w:type="default" r:id="rId14"/>
      <w:footnotePr>
        <w:pos w:val="beneathText"/>
      </w:footnotePr>
      <w:pgSz w:w="11905" w:h="16837"/>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737B" w14:textId="77777777" w:rsidR="00244736" w:rsidRDefault="00244736">
      <w:pPr>
        <w:spacing w:after="0" w:line="240" w:lineRule="auto"/>
      </w:pPr>
      <w:r>
        <w:separator/>
      </w:r>
    </w:p>
  </w:endnote>
  <w:endnote w:type="continuationSeparator" w:id="0">
    <w:p w14:paraId="198B6DFD" w14:textId="77777777" w:rsidR="00244736" w:rsidRDefault="0024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C975" w14:textId="77777777" w:rsidR="004176E1" w:rsidRDefault="004176E1">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C131" w14:textId="77777777" w:rsidR="00244736" w:rsidRDefault="00244736">
      <w:pPr>
        <w:spacing w:after="0" w:line="240" w:lineRule="auto"/>
      </w:pPr>
      <w:r>
        <w:separator/>
      </w:r>
    </w:p>
  </w:footnote>
  <w:footnote w:type="continuationSeparator" w:id="0">
    <w:p w14:paraId="6B39B1F0" w14:textId="77777777" w:rsidR="00244736" w:rsidRDefault="00244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9A79" w14:textId="3E98E51D" w:rsidR="004176E1" w:rsidRDefault="004176E1">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F8B"/>
    <w:multiLevelType w:val="hybridMultilevel"/>
    <w:tmpl w:val="F6968964"/>
    <w:lvl w:ilvl="0" w:tplc="F080098A">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4254D"/>
    <w:multiLevelType w:val="hybridMultilevel"/>
    <w:tmpl w:val="63984906"/>
    <w:lvl w:ilvl="0" w:tplc="F8044AF0">
      <w:numFmt w:val="bullet"/>
      <w:lvlText w:val="-"/>
      <w:lvlJc w:val="left"/>
      <w:pPr>
        <w:ind w:left="267" w:hanging="128"/>
      </w:pPr>
      <w:rPr>
        <w:rFonts w:ascii="Calibri" w:eastAsia="Calibri" w:hAnsi="Calibri" w:cs="Calibri" w:hint="default"/>
        <w:w w:val="100"/>
        <w:sz w:val="24"/>
        <w:szCs w:val="24"/>
        <w:lang w:val="it-IT" w:eastAsia="it-IT" w:bidi="it-IT"/>
      </w:rPr>
    </w:lvl>
    <w:lvl w:ilvl="1" w:tplc="2C3AF296">
      <w:numFmt w:val="bullet"/>
      <w:lvlText w:val=""/>
      <w:lvlJc w:val="left"/>
      <w:pPr>
        <w:ind w:left="939" w:hanging="360"/>
      </w:pPr>
      <w:rPr>
        <w:rFonts w:ascii="Symbol" w:eastAsia="Symbol" w:hAnsi="Symbol" w:cs="Symbol" w:hint="default"/>
        <w:w w:val="99"/>
        <w:sz w:val="20"/>
        <w:szCs w:val="20"/>
        <w:lang w:val="it-IT" w:eastAsia="it-IT" w:bidi="it-IT"/>
      </w:rPr>
    </w:lvl>
    <w:lvl w:ilvl="2" w:tplc="1B6EA3A6">
      <w:numFmt w:val="bullet"/>
      <w:lvlText w:val="•"/>
      <w:lvlJc w:val="left"/>
      <w:pPr>
        <w:ind w:left="1982" w:hanging="360"/>
      </w:pPr>
      <w:rPr>
        <w:rFonts w:hint="default"/>
        <w:lang w:val="it-IT" w:eastAsia="it-IT" w:bidi="it-IT"/>
      </w:rPr>
    </w:lvl>
    <w:lvl w:ilvl="3" w:tplc="82D242EA">
      <w:numFmt w:val="bullet"/>
      <w:lvlText w:val="•"/>
      <w:lvlJc w:val="left"/>
      <w:pPr>
        <w:ind w:left="3024" w:hanging="360"/>
      </w:pPr>
      <w:rPr>
        <w:rFonts w:hint="default"/>
        <w:lang w:val="it-IT" w:eastAsia="it-IT" w:bidi="it-IT"/>
      </w:rPr>
    </w:lvl>
    <w:lvl w:ilvl="4" w:tplc="59C65992">
      <w:numFmt w:val="bullet"/>
      <w:lvlText w:val="•"/>
      <w:lvlJc w:val="left"/>
      <w:pPr>
        <w:ind w:left="4066" w:hanging="360"/>
      </w:pPr>
      <w:rPr>
        <w:rFonts w:hint="default"/>
        <w:lang w:val="it-IT" w:eastAsia="it-IT" w:bidi="it-IT"/>
      </w:rPr>
    </w:lvl>
    <w:lvl w:ilvl="5" w:tplc="B85C4C5A">
      <w:numFmt w:val="bullet"/>
      <w:lvlText w:val="•"/>
      <w:lvlJc w:val="left"/>
      <w:pPr>
        <w:ind w:left="5108" w:hanging="360"/>
      </w:pPr>
      <w:rPr>
        <w:rFonts w:hint="default"/>
        <w:lang w:val="it-IT" w:eastAsia="it-IT" w:bidi="it-IT"/>
      </w:rPr>
    </w:lvl>
    <w:lvl w:ilvl="6" w:tplc="9F4CBDFA">
      <w:numFmt w:val="bullet"/>
      <w:lvlText w:val="•"/>
      <w:lvlJc w:val="left"/>
      <w:pPr>
        <w:ind w:left="6150" w:hanging="360"/>
      </w:pPr>
      <w:rPr>
        <w:rFonts w:hint="default"/>
        <w:lang w:val="it-IT" w:eastAsia="it-IT" w:bidi="it-IT"/>
      </w:rPr>
    </w:lvl>
    <w:lvl w:ilvl="7" w:tplc="C0DC52F0">
      <w:numFmt w:val="bullet"/>
      <w:lvlText w:val="•"/>
      <w:lvlJc w:val="left"/>
      <w:pPr>
        <w:ind w:left="7192" w:hanging="360"/>
      </w:pPr>
      <w:rPr>
        <w:rFonts w:hint="default"/>
        <w:lang w:val="it-IT" w:eastAsia="it-IT" w:bidi="it-IT"/>
      </w:rPr>
    </w:lvl>
    <w:lvl w:ilvl="8" w:tplc="5A8AF22E">
      <w:numFmt w:val="bullet"/>
      <w:lvlText w:val="•"/>
      <w:lvlJc w:val="left"/>
      <w:pPr>
        <w:ind w:left="8234" w:hanging="360"/>
      </w:pPr>
      <w:rPr>
        <w:rFonts w:hint="default"/>
        <w:lang w:val="it-IT" w:eastAsia="it-IT" w:bidi="it-IT"/>
      </w:rPr>
    </w:lvl>
  </w:abstractNum>
  <w:abstractNum w:abstractNumId="3" w15:restartNumberingAfterBreak="0">
    <w:nsid w:val="172C204B"/>
    <w:multiLevelType w:val="hybridMultilevel"/>
    <w:tmpl w:val="12CED208"/>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16FA8"/>
    <w:multiLevelType w:val="hybridMultilevel"/>
    <w:tmpl w:val="8B246A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F846FA"/>
    <w:multiLevelType w:val="hybridMultilevel"/>
    <w:tmpl w:val="35D6E3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204C49"/>
    <w:multiLevelType w:val="hybridMultilevel"/>
    <w:tmpl w:val="7F84872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9403B"/>
    <w:multiLevelType w:val="hybridMultilevel"/>
    <w:tmpl w:val="CDD627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BC26CA"/>
    <w:multiLevelType w:val="hybridMultilevel"/>
    <w:tmpl w:val="B0A2C868"/>
    <w:lvl w:ilvl="0" w:tplc="C51AFBE8">
      <w:numFmt w:val="bullet"/>
      <w:lvlText w:val=""/>
      <w:lvlJc w:val="left"/>
      <w:pPr>
        <w:ind w:left="860" w:hanging="360"/>
      </w:pPr>
      <w:rPr>
        <w:rFonts w:ascii="Symbol" w:eastAsia="Symbol" w:hAnsi="Symbol" w:cs="Symbol" w:hint="default"/>
        <w:w w:val="100"/>
        <w:sz w:val="24"/>
        <w:szCs w:val="24"/>
        <w:lang w:val="it-IT" w:eastAsia="it-IT" w:bidi="it-IT"/>
      </w:rPr>
    </w:lvl>
    <w:lvl w:ilvl="1" w:tplc="B008C632">
      <w:numFmt w:val="bullet"/>
      <w:lvlText w:val="•"/>
      <w:lvlJc w:val="left"/>
      <w:pPr>
        <w:ind w:left="1890" w:hanging="360"/>
      </w:pPr>
      <w:rPr>
        <w:rFonts w:hint="default"/>
        <w:lang w:val="it-IT" w:eastAsia="it-IT" w:bidi="it-IT"/>
      </w:rPr>
    </w:lvl>
    <w:lvl w:ilvl="2" w:tplc="28BC3D0C">
      <w:numFmt w:val="bullet"/>
      <w:lvlText w:val="•"/>
      <w:lvlJc w:val="left"/>
      <w:pPr>
        <w:ind w:left="2920" w:hanging="360"/>
      </w:pPr>
      <w:rPr>
        <w:rFonts w:hint="default"/>
        <w:lang w:val="it-IT" w:eastAsia="it-IT" w:bidi="it-IT"/>
      </w:rPr>
    </w:lvl>
    <w:lvl w:ilvl="3" w:tplc="55703542">
      <w:numFmt w:val="bullet"/>
      <w:lvlText w:val="•"/>
      <w:lvlJc w:val="left"/>
      <w:pPr>
        <w:ind w:left="3950" w:hanging="360"/>
      </w:pPr>
      <w:rPr>
        <w:rFonts w:hint="default"/>
        <w:lang w:val="it-IT" w:eastAsia="it-IT" w:bidi="it-IT"/>
      </w:rPr>
    </w:lvl>
    <w:lvl w:ilvl="4" w:tplc="7180CF2A">
      <w:numFmt w:val="bullet"/>
      <w:lvlText w:val="•"/>
      <w:lvlJc w:val="left"/>
      <w:pPr>
        <w:ind w:left="4980" w:hanging="360"/>
      </w:pPr>
      <w:rPr>
        <w:rFonts w:hint="default"/>
        <w:lang w:val="it-IT" w:eastAsia="it-IT" w:bidi="it-IT"/>
      </w:rPr>
    </w:lvl>
    <w:lvl w:ilvl="5" w:tplc="031CAB1A">
      <w:numFmt w:val="bullet"/>
      <w:lvlText w:val="•"/>
      <w:lvlJc w:val="left"/>
      <w:pPr>
        <w:ind w:left="6010" w:hanging="360"/>
      </w:pPr>
      <w:rPr>
        <w:rFonts w:hint="default"/>
        <w:lang w:val="it-IT" w:eastAsia="it-IT" w:bidi="it-IT"/>
      </w:rPr>
    </w:lvl>
    <w:lvl w:ilvl="6" w:tplc="AB3EFF0C">
      <w:numFmt w:val="bullet"/>
      <w:lvlText w:val="•"/>
      <w:lvlJc w:val="left"/>
      <w:pPr>
        <w:ind w:left="7040" w:hanging="360"/>
      </w:pPr>
      <w:rPr>
        <w:rFonts w:hint="default"/>
        <w:lang w:val="it-IT" w:eastAsia="it-IT" w:bidi="it-IT"/>
      </w:rPr>
    </w:lvl>
    <w:lvl w:ilvl="7" w:tplc="245099D0">
      <w:numFmt w:val="bullet"/>
      <w:lvlText w:val="•"/>
      <w:lvlJc w:val="left"/>
      <w:pPr>
        <w:ind w:left="8070" w:hanging="360"/>
      </w:pPr>
      <w:rPr>
        <w:rFonts w:hint="default"/>
        <w:lang w:val="it-IT" w:eastAsia="it-IT" w:bidi="it-IT"/>
      </w:rPr>
    </w:lvl>
    <w:lvl w:ilvl="8" w:tplc="6B1C8F4C">
      <w:numFmt w:val="bullet"/>
      <w:lvlText w:val="•"/>
      <w:lvlJc w:val="left"/>
      <w:pPr>
        <w:ind w:left="9100" w:hanging="360"/>
      </w:pPr>
      <w:rPr>
        <w:rFonts w:hint="default"/>
        <w:lang w:val="it-IT" w:eastAsia="it-IT" w:bidi="it-IT"/>
      </w:rPr>
    </w:lvl>
  </w:abstractNum>
  <w:abstractNum w:abstractNumId="9" w15:restartNumberingAfterBreak="0">
    <w:nsid w:val="440B0CB4"/>
    <w:multiLevelType w:val="hybridMultilevel"/>
    <w:tmpl w:val="0E2061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AF3B39"/>
    <w:multiLevelType w:val="hybridMultilevel"/>
    <w:tmpl w:val="765C3CA4"/>
    <w:lvl w:ilvl="0" w:tplc="9EBC2A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393302"/>
    <w:multiLevelType w:val="hybridMultilevel"/>
    <w:tmpl w:val="454245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4938F9"/>
    <w:multiLevelType w:val="hybridMultilevel"/>
    <w:tmpl w:val="F2BA4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BC5FB4"/>
    <w:multiLevelType w:val="hybridMultilevel"/>
    <w:tmpl w:val="6E342032"/>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num w:numId="1">
    <w:abstractNumId w:val="12"/>
  </w:num>
  <w:num w:numId="2">
    <w:abstractNumId w:val="3"/>
  </w:num>
  <w:num w:numId="3">
    <w:abstractNumId w:val="1"/>
  </w:num>
  <w:num w:numId="4">
    <w:abstractNumId w:val="10"/>
  </w:num>
  <w:num w:numId="5">
    <w:abstractNumId w:val="14"/>
  </w:num>
  <w:num w:numId="6">
    <w:abstractNumId w:val="13"/>
  </w:num>
  <w:num w:numId="7">
    <w:abstractNumId w:val="6"/>
  </w:num>
  <w:num w:numId="8">
    <w:abstractNumId w:val="9"/>
  </w:num>
  <w:num w:numId="9">
    <w:abstractNumId w:val="4"/>
  </w:num>
  <w:num w:numId="10">
    <w:abstractNumId w:val="7"/>
  </w:num>
  <w:num w:numId="11">
    <w:abstractNumId w:val="5"/>
  </w:num>
  <w:num w:numId="12">
    <w:abstractNumId w:val="11"/>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B6C"/>
    <w:rsid w:val="000107FE"/>
    <w:rsid w:val="00013B48"/>
    <w:rsid w:val="00015665"/>
    <w:rsid w:val="000209C1"/>
    <w:rsid w:val="00020F07"/>
    <w:rsid w:val="00044E5F"/>
    <w:rsid w:val="000474CB"/>
    <w:rsid w:val="000544B6"/>
    <w:rsid w:val="000646DC"/>
    <w:rsid w:val="00067EB6"/>
    <w:rsid w:val="000768D5"/>
    <w:rsid w:val="00087790"/>
    <w:rsid w:val="00091F38"/>
    <w:rsid w:val="00092827"/>
    <w:rsid w:val="00094E16"/>
    <w:rsid w:val="000C22BE"/>
    <w:rsid w:val="000C35CB"/>
    <w:rsid w:val="000F25A9"/>
    <w:rsid w:val="000F7637"/>
    <w:rsid w:val="001077D6"/>
    <w:rsid w:val="0013134E"/>
    <w:rsid w:val="00134BEE"/>
    <w:rsid w:val="00136FF6"/>
    <w:rsid w:val="0015169B"/>
    <w:rsid w:val="00166443"/>
    <w:rsid w:val="00175789"/>
    <w:rsid w:val="00185EE5"/>
    <w:rsid w:val="001A10AF"/>
    <w:rsid w:val="001C0F47"/>
    <w:rsid w:val="001E50AA"/>
    <w:rsid w:val="001E5670"/>
    <w:rsid w:val="001E62DF"/>
    <w:rsid w:val="002010C6"/>
    <w:rsid w:val="00204D9E"/>
    <w:rsid w:val="00220AC2"/>
    <w:rsid w:val="00221112"/>
    <w:rsid w:val="00231894"/>
    <w:rsid w:val="0023338A"/>
    <w:rsid w:val="00237C29"/>
    <w:rsid w:val="00242A3F"/>
    <w:rsid w:val="00244736"/>
    <w:rsid w:val="00253B6F"/>
    <w:rsid w:val="002547E2"/>
    <w:rsid w:val="002707AE"/>
    <w:rsid w:val="00273C30"/>
    <w:rsid w:val="00277062"/>
    <w:rsid w:val="0028700C"/>
    <w:rsid w:val="0029515D"/>
    <w:rsid w:val="002966CC"/>
    <w:rsid w:val="002A08A5"/>
    <w:rsid w:val="002A224B"/>
    <w:rsid w:val="002A59E1"/>
    <w:rsid w:val="002A7607"/>
    <w:rsid w:val="002C1FE9"/>
    <w:rsid w:val="002C4447"/>
    <w:rsid w:val="002C7546"/>
    <w:rsid w:val="002D65D4"/>
    <w:rsid w:val="002E03BA"/>
    <w:rsid w:val="002E3826"/>
    <w:rsid w:val="002F3821"/>
    <w:rsid w:val="002F73C4"/>
    <w:rsid w:val="0030726D"/>
    <w:rsid w:val="00312263"/>
    <w:rsid w:val="00314EB3"/>
    <w:rsid w:val="00316658"/>
    <w:rsid w:val="00316A33"/>
    <w:rsid w:val="0034307A"/>
    <w:rsid w:val="00350F5C"/>
    <w:rsid w:val="003524E9"/>
    <w:rsid w:val="00356695"/>
    <w:rsid w:val="00356842"/>
    <w:rsid w:val="00370643"/>
    <w:rsid w:val="00371BD5"/>
    <w:rsid w:val="003939FD"/>
    <w:rsid w:val="00394307"/>
    <w:rsid w:val="00397FC1"/>
    <w:rsid w:val="003D3C76"/>
    <w:rsid w:val="003E04CE"/>
    <w:rsid w:val="003E7F41"/>
    <w:rsid w:val="003F5022"/>
    <w:rsid w:val="003F6E00"/>
    <w:rsid w:val="00413E16"/>
    <w:rsid w:val="004164F2"/>
    <w:rsid w:val="004176E1"/>
    <w:rsid w:val="00426A70"/>
    <w:rsid w:val="00430B3D"/>
    <w:rsid w:val="004310F9"/>
    <w:rsid w:val="004349C1"/>
    <w:rsid w:val="00442E0F"/>
    <w:rsid w:val="0045422D"/>
    <w:rsid w:val="004642CD"/>
    <w:rsid w:val="00466A30"/>
    <w:rsid w:val="00470A5B"/>
    <w:rsid w:val="0049166A"/>
    <w:rsid w:val="00495D68"/>
    <w:rsid w:val="004A48D1"/>
    <w:rsid w:val="004B1A00"/>
    <w:rsid w:val="004B68D0"/>
    <w:rsid w:val="004B74B5"/>
    <w:rsid w:val="004C1DF9"/>
    <w:rsid w:val="004D37F0"/>
    <w:rsid w:val="005100E9"/>
    <w:rsid w:val="00514167"/>
    <w:rsid w:val="00522E7D"/>
    <w:rsid w:val="00533C14"/>
    <w:rsid w:val="00542948"/>
    <w:rsid w:val="005446EA"/>
    <w:rsid w:val="00560C4D"/>
    <w:rsid w:val="005828EC"/>
    <w:rsid w:val="005850F0"/>
    <w:rsid w:val="00593008"/>
    <w:rsid w:val="00596889"/>
    <w:rsid w:val="005A2C9D"/>
    <w:rsid w:val="005B5396"/>
    <w:rsid w:val="005B7588"/>
    <w:rsid w:val="005C6CDC"/>
    <w:rsid w:val="005D4B24"/>
    <w:rsid w:val="005D4C58"/>
    <w:rsid w:val="005F6702"/>
    <w:rsid w:val="00601758"/>
    <w:rsid w:val="00613A3A"/>
    <w:rsid w:val="00615345"/>
    <w:rsid w:val="00635C71"/>
    <w:rsid w:val="00635E8F"/>
    <w:rsid w:val="00654EAD"/>
    <w:rsid w:val="00655CB8"/>
    <w:rsid w:val="00685227"/>
    <w:rsid w:val="006866BB"/>
    <w:rsid w:val="0068799E"/>
    <w:rsid w:val="006932AF"/>
    <w:rsid w:val="00693621"/>
    <w:rsid w:val="00697AF2"/>
    <w:rsid w:val="006A3C1E"/>
    <w:rsid w:val="006C305D"/>
    <w:rsid w:val="006C528C"/>
    <w:rsid w:val="006C6A6D"/>
    <w:rsid w:val="006D5237"/>
    <w:rsid w:val="006F24D5"/>
    <w:rsid w:val="006F255E"/>
    <w:rsid w:val="00717EC3"/>
    <w:rsid w:val="00723599"/>
    <w:rsid w:val="00723638"/>
    <w:rsid w:val="007514A5"/>
    <w:rsid w:val="00766DF1"/>
    <w:rsid w:val="0077614F"/>
    <w:rsid w:val="00776FAB"/>
    <w:rsid w:val="0078163B"/>
    <w:rsid w:val="007906F4"/>
    <w:rsid w:val="007950C6"/>
    <w:rsid w:val="0079696D"/>
    <w:rsid w:val="00796DAE"/>
    <w:rsid w:val="007A0843"/>
    <w:rsid w:val="007A3820"/>
    <w:rsid w:val="007A45E7"/>
    <w:rsid w:val="007B1B48"/>
    <w:rsid w:val="007B42A8"/>
    <w:rsid w:val="007C6EDC"/>
    <w:rsid w:val="007C79DA"/>
    <w:rsid w:val="0081131C"/>
    <w:rsid w:val="008220FE"/>
    <w:rsid w:val="008277DB"/>
    <w:rsid w:val="00833AEF"/>
    <w:rsid w:val="008416CF"/>
    <w:rsid w:val="00857256"/>
    <w:rsid w:val="00857469"/>
    <w:rsid w:val="00866260"/>
    <w:rsid w:val="00870168"/>
    <w:rsid w:val="008739CF"/>
    <w:rsid w:val="00873A6D"/>
    <w:rsid w:val="00885B4B"/>
    <w:rsid w:val="008917E7"/>
    <w:rsid w:val="008B3BAD"/>
    <w:rsid w:val="008D095E"/>
    <w:rsid w:val="008E0CD9"/>
    <w:rsid w:val="008E36B4"/>
    <w:rsid w:val="008F1B81"/>
    <w:rsid w:val="008F3B48"/>
    <w:rsid w:val="008F4A05"/>
    <w:rsid w:val="009019BA"/>
    <w:rsid w:val="00930886"/>
    <w:rsid w:val="00930CBC"/>
    <w:rsid w:val="009363F6"/>
    <w:rsid w:val="0094408B"/>
    <w:rsid w:val="00974DEA"/>
    <w:rsid w:val="009814A9"/>
    <w:rsid w:val="00985C97"/>
    <w:rsid w:val="00986B03"/>
    <w:rsid w:val="00987321"/>
    <w:rsid w:val="00987B71"/>
    <w:rsid w:val="009957DB"/>
    <w:rsid w:val="009A44F2"/>
    <w:rsid w:val="009B7A37"/>
    <w:rsid w:val="009C405A"/>
    <w:rsid w:val="009C5B27"/>
    <w:rsid w:val="009E1A36"/>
    <w:rsid w:val="009E3444"/>
    <w:rsid w:val="009F250F"/>
    <w:rsid w:val="009F490A"/>
    <w:rsid w:val="00A02A3E"/>
    <w:rsid w:val="00A23E3C"/>
    <w:rsid w:val="00A24D37"/>
    <w:rsid w:val="00A263DE"/>
    <w:rsid w:val="00A33A40"/>
    <w:rsid w:val="00A51CE8"/>
    <w:rsid w:val="00A57783"/>
    <w:rsid w:val="00A615F8"/>
    <w:rsid w:val="00A64AC5"/>
    <w:rsid w:val="00A86A9E"/>
    <w:rsid w:val="00A86FEE"/>
    <w:rsid w:val="00AC2BA8"/>
    <w:rsid w:val="00AC7C2A"/>
    <w:rsid w:val="00AD673F"/>
    <w:rsid w:val="00AE2B6C"/>
    <w:rsid w:val="00AE4DCE"/>
    <w:rsid w:val="00AE5DDE"/>
    <w:rsid w:val="00AF17B1"/>
    <w:rsid w:val="00AF3974"/>
    <w:rsid w:val="00B00A33"/>
    <w:rsid w:val="00B05335"/>
    <w:rsid w:val="00B14399"/>
    <w:rsid w:val="00B167C0"/>
    <w:rsid w:val="00B20A26"/>
    <w:rsid w:val="00B23745"/>
    <w:rsid w:val="00B2613E"/>
    <w:rsid w:val="00B41087"/>
    <w:rsid w:val="00B50DB4"/>
    <w:rsid w:val="00B56247"/>
    <w:rsid w:val="00B56B41"/>
    <w:rsid w:val="00B65D66"/>
    <w:rsid w:val="00B866A0"/>
    <w:rsid w:val="00B96E92"/>
    <w:rsid w:val="00BA02B3"/>
    <w:rsid w:val="00BA374D"/>
    <w:rsid w:val="00BA383D"/>
    <w:rsid w:val="00BA4842"/>
    <w:rsid w:val="00BC3AA2"/>
    <w:rsid w:val="00BC54FC"/>
    <w:rsid w:val="00BC7BBA"/>
    <w:rsid w:val="00BE2A94"/>
    <w:rsid w:val="00BF2BFE"/>
    <w:rsid w:val="00C01475"/>
    <w:rsid w:val="00C10391"/>
    <w:rsid w:val="00C120F2"/>
    <w:rsid w:val="00C173F6"/>
    <w:rsid w:val="00C30DA0"/>
    <w:rsid w:val="00C36050"/>
    <w:rsid w:val="00C41758"/>
    <w:rsid w:val="00C45BD6"/>
    <w:rsid w:val="00C5103B"/>
    <w:rsid w:val="00C66BDB"/>
    <w:rsid w:val="00C72030"/>
    <w:rsid w:val="00C82461"/>
    <w:rsid w:val="00C864BF"/>
    <w:rsid w:val="00C9516C"/>
    <w:rsid w:val="00C96740"/>
    <w:rsid w:val="00C9756B"/>
    <w:rsid w:val="00CA21B1"/>
    <w:rsid w:val="00CA6368"/>
    <w:rsid w:val="00CB0EA1"/>
    <w:rsid w:val="00CB468D"/>
    <w:rsid w:val="00CC4A08"/>
    <w:rsid w:val="00CD3461"/>
    <w:rsid w:val="00CD5CDF"/>
    <w:rsid w:val="00CE78CF"/>
    <w:rsid w:val="00D0283B"/>
    <w:rsid w:val="00D14D6F"/>
    <w:rsid w:val="00D1635F"/>
    <w:rsid w:val="00D348B1"/>
    <w:rsid w:val="00D40CAC"/>
    <w:rsid w:val="00D46EFB"/>
    <w:rsid w:val="00D6071D"/>
    <w:rsid w:val="00D67866"/>
    <w:rsid w:val="00D80E82"/>
    <w:rsid w:val="00D80FD8"/>
    <w:rsid w:val="00D85D49"/>
    <w:rsid w:val="00D90FE1"/>
    <w:rsid w:val="00D9228C"/>
    <w:rsid w:val="00D94C80"/>
    <w:rsid w:val="00DA0D40"/>
    <w:rsid w:val="00DA2ACB"/>
    <w:rsid w:val="00DA4DCF"/>
    <w:rsid w:val="00DB7111"/>
    <w:rsid w:val="00DC4EE2"/>
    <w:rsid w:val="00DC5504"/>
    <w:rsid w:val="00DC5BD3"/>
    <w:rsid w:val="00DD0D80"/>
    <w:rsid w:val="00DD2968"/>
    <w:rsid w:val="00DE4110"/>
    <w:rsid w:val="00DE52E5"/>
    <w:rsid w:val="00DF00F9"/>
    <w:rsid w:val="00DF6C1F"/>
    <w:rsid w:val="00E31787"/>
    <w:rsid w:val="00E424F9"/>
    <w:rsid w:val="00E43856"/>
    <w:rsid w:val="00E43F38"/>
    <w:rsid w:val="00E5574D"/>
    <w:rsid w:val="00E741A4"/>
    <w:rsid w:val="00E93393"/>
    <w:rsid w:val="00EA305D"/>
    <w:rsid w:val="00EF23D2"/>
    <w:rsid w:val="00F02D80"/>
    <w:rsid w:val="00F12108"/>
    <w:rsid w:val="00F128E8"/>
    <w:rsid w:val="00F30233"/>
    <w:rsid w:val="00F31846"/>
    <w:rsid w:val="00F45C01"/>
    <w:rsid w:val="00F5092C"/>
    <w:rsid w:val="00F63FCC"/>
    <w:rsid w:val="00F8585F"/>
    <w:rsid w:val="00F86CC6"/>
    <w:rsid w:val="00FA47E3"/>
    <w:rsid w:val="00FB1057"/>
    <w:rsid w:val="00FB4619"/>
    <w:rsid w:val="00FC52A6"/>
    <w:rsid w:val="00FC5740"/>
    <w:rsid w:val="00FC6F8C"/>
    <w:rsid w:val="00FD4AE4"/>
    <w:rsid w:val="00FD4D3B"/>
    <w:rsid w:val="00FD56A8"/>
    <w:rsid w:val="00FE11DA"/>
    <w:rsid w:val="00FF6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68C9"/>
  <w15:docId w15:val="{12DE9295-21A4-4D06-9BF1-6610171E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19BA"/>
  </w:style>
  <w:style w:type="paragraph" w:styleId="Titolo1">
    <w:name w:val="heading 1"/>
    <w:basedOn w:val="Normale"/>
    <w:next w:val="Normale"/>
    <w:link w:val="Titolo1Carattere"/>
    <w:uiPriority w:val="9"/>
    <w:qFormat/>
    <w:rsid w:val="004176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3943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AE2B6C"/>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AE2B6C"/>
    <w:rPr>
      <w:rFonts w:ascii="Times New Roman" w:eastAsia="Times New Roman" w:hAnsi="Times New Roman" w:cs="Times New Roman"/>
      <w:b/>
      <w:sz w:val="30"/>
      <w:szCs w:val="30"/>
      <w:lang w:eastAsia="it-IT"/>
    </w:rPr>
  </w:style>
  <w:style w:type="paragraph" w:styleId="Corpotesto">
    <w:name w:val="Body Text"/>
    <w:basedOn w:val="Normale"/>
    <w:link w:val="CorpotestoCarattere"/>
    <w:rsid w:val="00AE2B6C"/>
    <w:pPr>
      <w:widowControl w:val="0"/>
      <w:suppressAutoHyphens/>
      <w:spacing w:after="120" w:line="240" w:lineRule="auto"/>
    </w:pPr>
    <w:rPr>
      <w:rFonts w:ascii="Times New Roman" w:eastAsia="Arial Unicode MS" w:hAnsi="Times New Roman" w:cs="Tahoma"/>
      <w:color w:val="000000"/>
      <w:sz w:val="24"/>
      <w:szCs w:val="24"/>
      <w:lang w:val="en-US" w:bidi="en-US"/>
    </w:rPr>
  </w:style>
  <w:style w:type="character" w:customStyle="1" w:styleId="CorpotestoCarattere">
    <w:name w:val="Corpo testo Carattere"/>
    <w:basedOn w:val="Carpredefinitoparagrafo"/>
    <w:link w:val="Corpotesto"/>
    <w:rsid w:val="00AE2B6C"/>
    <w:rPr>
      <w:rFonts w:ascii="Times New Roman" w:eastAsia="Arial Unicode MS" w:hAnsi="Times New Roman" w:cs="Tahoma"/>
      <w:color w:val="000000"/>
      <w:sz w:val="24"/>
      <w:szCs w:val="24"/>
      <w:lang w:val="en-US" w:bidi="en-US"/>
    </w:rPr>
  </w:style>
  <w:style w:type="paragraph" w:styleId="Pidipagina">
    <w:name w:val="footer"/>
    <w:basedOn w:val="Normale"/>
    <w:link w:val="PidipaginaCarattere"/>
    <w:rsid w:val="00AE2B6C"/>
    <w:pPr>
      <w:widowControl w:val="0"/>
      <w:suppressLineNumbers/>
      <w:tabs>
        <w:tab w:val="center" w:pos="4818"/>
        <w:tab w:val="right" w:pos="9637"/>
      </w:tabs>
      <w:suppressAutoHyphens/>
      <w:spacing w:after="0" w:line="240" w:lineRule="auto"/>
    </w:pPr>
    <w:rPr>
      <w:rFonts w:ascii="Times New Roman" w:eastAsia="Arial Unicode MS" w:hAnsi="Times New Roman" w:cs="Tahoma"/>
      <w:color w:val="000000"/>
      <w:sz w:val="24"/>
      <w:szCs w:val="24"/>
      <w:lang w:val="en-US" w:bidi="en-US"/>
    </w:rPr>
  </w:style>
  <w:style w:type="character" w:customStyle="1" w:styleId="PidipaginaCarattere">
    <w:name w:val="Piè di pagina Carattere"/>
    <w:basedOn w:val="Carpredefinitoparagrafo"/>
    <w:link w:val="Pidipagina"/>
    <w:rsid w:val="00AE2B6C"/>
    <w:rPr>
      <w:rFonts w:ascii="Times New Roman" w:eastAsia="Arial Unicode MS" w:hAnsi="Times New Roman" w:cs="Tahoma"/>
      <w:color w:val="000000"/>
      <w:sz w:val="24"/>
      <w:szCs w:val="24"/>
      <w:lang w:val="en-US" w:bidi="en-US"/>
    </w:rPr>
  </w:style>
  <w:style w:type="paragraph" w:styleId="Corpodeltesto2">
    <w:name w:val="Body Text 2"/>
    <w:basedOn w:val="Normale"/>
    <w:link w:val="Corpodeltesto2Carattere"/>
    <w:rsid w:val="00AE2B6C"/>
    <w:pPr>
      <w:widowControl w:val="0"/>
      <w:suppressAutoHyphens/>
      <w:spacing w:after="120" w:line="480" w:lineRule="auto"/>
    </w:pPr>
    <w:rPr>
      <w:rFonts w:ascii="Times New Roman" w:eastAsia="Arial Unicode MS" w:hAnsi="Times New Roman" w:cs="Tahoma"/>
      <w:color w:val="000000"/>
      <w:sz w:val="24"/>
      <w:szCs w:val="24"/>
      <w:lang w:val="en-US" w:bidi="en-US"/>
    </w:rPr>
  </w:style>
  <w:style w:type="character" w:customStyle="1" w:styleId="Corpodeltesto2Carattere">
    <w:name w:val="Corpo del testo 2 Carattere"/>
    <w:basedOn w:val="Carpredefinitoparagrafo"/>
    <w:link w:val="Corpodeltesto2"/>
    <w:rsid w:val="00AE2B6C"/>
    <w:rPr>
      <w:rFonts w:ascii="Times New Roman" w:eastAsia="Arial Unicode MS" w:hAnsi="Times New Roman" w:cs="Tahoma"/>
      <w:color w:val="000000"/>
      <w:sz w:val="24"/>
      <w:szCs w:val="24"/>
      <w:lang w:val="en-US" w:bidi="en-US"/>
    </w:rPr>
  </w:style>
  <w:style w:type="paragraph" w:styleId="NormaleWeb">
    <w:name w:val="Normal (Web)"/>
    <w:basedOn w:val="Normale"/>
    <w:uiPriority w:val="99"/>
    <w:rsid w:val="00AE2B6C"/>
    <w:pPr>
      <w:spacing w:before="100" w:beforeAutospacing="1" w:after="100" w:afterAutospacing="1" w:line="240" w:lineRule="auto"/>
    </w:pPr>
    <w:rPr>
      <w:rFonts w:ascii="Arial Unicode MS" w:eastAsia="Arial Unicode MS" w:hAnsi="Arial Unicode MS" w:cs="Arial Unicode MS"/>
      <w:sz w:val="24"/>
      <w:szCs w:val="24"/>
      <w:lang w:eastAsia="it-IT"/>
    </w:rPr>
  </w:style>
  <w:style w:type="table" w:styleId="Grigliatabella">
    <w:name w:val="Table Grid"/>
    <w:basedOn w:val="Tabellanormale"/>
    <w:uiPriority w:val="59"/>
    <w:rsid w:val="00AE2B6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qFormat/>
    <w:rsid w:val="00AE2B6C"/>
    <w:pPr>
      <w:spacing w:after="0" w:line="240" w:lineRule="auto"/>
      <w:ind w:left="720"/>
      <w:contextualSpacing/>
    </w:pPr>
    <w:rPr>
      <w:rFonts w:ascii="Times New Roman" w:eastAsia="Times New Roman" w:hAnsi="Times New Roman" w:cs="Times New Roman"/>
      <w:sz w:val="24"/>
      <w:szCs w:val="24"/>
      <w:lang w:eastAsia="it-IT"/>
    </w:rPr>
  </w:style>
  <w:style w:type="paragraph" w:styleId="Paragrafoelenco">
    <w:name w:val="List Paragraph"/>
    <w:aliases w:val="Elenco_2,Question"/>
    <w:basedOn w:val="Normale"/>
    <w:link w:val="ParagrafoelencoCarattere"/>
    <w:uiPriority w:val="1"/>
    <w:qFormat/>
    <w:rsid w:val="00AE2B6C"/>
    <w:pPr>
      <w:ind w:left="720"/>
      <w:contextualSpacing/>
    </w:pPr>
  </w:style>
  <w:style w:type="paragraph" w:styleId="Testofumetto">
    <w:name w:val="Balloon Text"/>
    <w:basedOn w:val="Normale"/>
    <w:link w:val="TestofumettoCarattere"/>
    <w:uiPriority w:val="99"/>
    <w:semiHidden/>
    <w:unhideWhenUsed/>
    <w:rsid w:val="00AE2B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2B6C"/>
    <w:rPr>
      <w:rFonts w:ascii="Tahoma" w:hAnsi="Tahoma" w:cs="Tahoma"/>
      <w:sz w:val="16"/>
      <w:szCs w:val="16"/>
    </w:rPr>
  </w:style>
  <w:style w:type="character" w:styleId="Enfasicorsivo">
    <w:name w:val="Emphasis"/>
    <w:basedOn w:val="Carpredefinitoparagrafo"/>
    <w:uiPriority w:val="20"/>
    <w:qFormat/>
    <w:rsid w:val="00C01475"/>
    <w:rPr>
      <w:i/>
      <w:iCs/>
    </w:rPr>
  </w:style>
  <w:style w:type="character" w:customStyle="1" w:styleId="apple-converted-space">
    <w:name w:val="apple-converted-space"/>
    <w:basedOn w:val="Carpredefinitoparagrafo"/>
    <w:rsid w:val="00C01475"/>
  </w:style>
  <w:style w:type="paragraph" w:customStyle="1" w:styleId="Default">
    <w:name w:val="Default"/>
    <w:rsid w:val="00094E16"/>
    <w:pPr>
      <w:autoSpaceDE w:val="0"/>
      <w:autoSpaceDN w:val="0"/>
      <w:adjustRightInd w:val="0"/>
      <w:spacing w:after="0" w:line="240" w:lineRule="auto"/>
    </w:pPr>
    <w:rPr>
      <w:rFonts w:ascii="Verdana" w:eastAsia="Calibri" w:hAnsi="Verdana" w:cs="Verdana"/>
      <w:color w:val="000000"/>
      <w:sz w:val="24"/>
      <w:szCs w:val="24"/>
    </w:rPr>
  </w:style>
  <w:style w:type="paragraph" w:styleId="Intestazione">
    <w:name w:val="header"/>
    <w:basedOn w:val="Normale"/>
    <w:link w:val="IntestazioneCarattere"/>
    <w:unhideWhenUsed/>
    <w:rsid w:val="005446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446EA"/>
  </w:style>
  <w:style w:type="character" w:customStyle="1" w:styleId="Titolo2Carattere">
    <w:name w:val="Titolo 2 Carattere"/>
    <w:basedOn w:val="Carpredefinitoparagrafo"/>
    <w:link w:val="Titolo2"/>
    <w:uiPriority w:val="9"/>
    <w:semiHidden/>
    <w:rsid w:val="00394307"/>
    <w:rPr>
      <w:rFonts w:asciiTheme="majorHAnsi" w:eastAsiaTheme="majorEastAsia" w:hAnsiTheme="majorHAnsi" w:cstheme="majorBidi"/>
      <w:b/>
      <w:bCs/>
      <w:color w:val="4F81BD" w:themeColor="accent1"/>
      <w:sz w:val="26"/>
      <w:szCs w:val="26"/>
    </w:rPr>
  </w:style>
  <w:style w:type="character" w:customStyle="1" w:styleId="ParagrafoelencoCarattere">
    <w:name w:val="Paragrafo elenco Carattere"/>
    <w:aliases w:val="Elenco_2 Carattere,Question Carattere"/>
    <w:link w:val="Paragrafoelenco"/>
    <w:uiPriority w:val="1"/>
    <w:locked/>
    <w:rsid w:val="00FB1057"/>
  </w:style>
  <w:style w:type="paragraph" w:customStyle="1" w:styleId="TableParagraph">
    <w:name w:val="Table Paragraph"/>
    <w:basedOn w:val="Normale"/>
    <w:uiPriority w:val="1"/>
    <w:qFormat/>
    <w:rsid w:val="00693621"/>
    <w:pPr>
      <w:widowControl w:val="0"/>
      <w:autoSpaceDE w:val="0"/>
      <w:autoSpaceDN w:val="0"/>
      <w:spacing w:before="4" w:after="0" w:line="240" w:lineRule="auto"/>
      <w:ind w:left="110"/>
    </w:pPr>
    <w:rPr>
      <w:rFonts w:ascii="Calibri" w:eastAsia="Calibri" w:hAnsi="Calibri" w:cs="Calibri"/>
    </w:rPr>
  </w:style>
  <w:style w:type="paragraph" w:styleId="Titolo">
    <w:name w:val="Title"/>
    <w:basedOn w:val="Normale"/>
    <w:link w:val="TitoloCarattere"/>
    <w:uiPriority w:val="1"/>
    <w:qFormat/>
    <w:rsid w:val="00B167C0"/>
    <w:pPr>
      <w:widowControl w:val="0"/>
      <w:autoSpaceDE w:val="0"/>
      <w:autoSpaceDN w:val="0"/>
      <w:spacing w:before="45" w:after="0" w:line="240" w:lineRule="auto"/>
      <w:ind w:left="4049" w:right="4716"/>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
    <w:rsid w:val="00B167C0"/>
    <w:rPr>
      <w:rFonts w:ascii="Calibri" w:eastAsia="Calibri" w:hAnsi="Calibri" w:cs="Calibri"/>
      <w:b/>
      <w:bCs/>
      <w:sz w:val="28"/>
      <w:szCs w:val="28"/>
    </w:rPr>
  </w:style>
  <w:style w:type="character" w:styleId="Collegamentoipertestuale">
    <w:name w:val="Hyperlink"/>
    <w:basedOn w:val="Carpredefinitoparagrafo"/>
    <w:uiPriority w:val="99"/>
    <w:unhideWhenUsed/>
    <w:rsid w:val="00685227"/>
    <w:rPr>
      <w:color w:val="0000FF" w:themeColor="hyperlink"/>
      <w:u w:val="single"/>
    </w:rPr>
  </w:style>
  <w:style w:type="character" w:customStyle="1" w:styleId="Titolo1Carattere">
    <w:name w:val="Titolo 1 Carattere"/>
    <w:basedOn w:val="Carpredefinitoparagrafo"/>
    <w:link w:val="Titolo1"/>
    <w:uiPriority w:val="9"/>
    <w:rsid w:val="004176E1"/>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4176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1700">
      <w:bodyDiv w:val="1"/>
      <w:marLeft w:val="0"/>
      <w:marRight w:val="0"/>
      <w:marTop w:val="0"/>
      <w:marBottom w:val="0"/>
      <w:divBdr>
        <w:top w:val="none" w:sz="0" w:space="0" w:color="auto"/>
        <w:left w:val="none" w:sz="0" w:space="0" w:color="auto"/>
        <w:bottom w:val="none" w:sz="0" w:space="0" w:color="auto"/>
        <w:right w:val="none" w:sz="0" w:space="0" w:color="auto"/>
      </w:divBdr>
    </w:div>
    <w:div w:id="224264465">
      <w:bodyDiv w:val="1"/>
      <w:marLeft w:val="0"/>
      <w:marRight w:val="0"/>
      <w:marTop w:val="0"/>
      <w:marBottom w:val="0"/>
      <w:divBdr>
        <w:top w:val="none" w:sz="0" w:space="0" w:color="auto"/>
        <w:left w:val="none" w:sz="0" w:space="0" w:color="auto"/>
        <w:bottom w:val="none" w:sz="0" w:space="0" w:color="auto"/>
        <w:right w:val="none" w:sz="0" w:space="0" w:color="auto"/>
      </w:divBdr>
    </w:div>
    <w:div w:id="576670491">
      <w:bodyDiv w:val="1"/>
      <w:marLeft w:val="0"/>
      <w:marRight w:val="0"/>
      <w:marTop w:val="0"/>
      <w:marBottom w:val="0"/>
      <w:divBdr>
        <w:top w:val="none" w:sz="0" w:space="0" w:color="auto"/>
        <w:left w:val="none" w:sz="0" w:space="0" w:color="auto"/>
        <w:bottom w:val="none" w:sz="0" w:space="0" w:color="auto"/>
        <w:right w:val="none" w:sz="0" w:space="0" w:color="auto"/>
      </w:divBdr>
    </w:div>
    <w:div w:id="1010641339">
      <w:bodyDiv w:val="1"/>
      <w:marLeft w:val="0"/>
      <w:marRight w:val="0"/>
      <w:marTop w:val="0"/>
      <w:marBottom w:val="0"/>
      <w:divBdr>
        <w:top w:val="none" w:sz="0" w:space="0" w:color="auto"/>
        <w:left w:val="none" w:sz="0" w:space="0" w:color="auto"/>
        <w:bottom w:val="none" w:sz="0" w:space="0" w:color="auto"/>
        <w:right w:val="none" w:sz="0" w:space="0" w:color="auto"/>
      </w:divBdr>
    </w:div>
    <w:div w:id="1126192718">
      <w:bodyDiv w:val="1"/>
      <w:marLeft w:val="0"/>
      <w:marRight w:val="0"/>
      <w:marTop w:val="0"/>
      <w:marBottom w:val="0"/>
      <w:divBdr>
        <w:top w:val="none" w:sz="0" w:space="0" w:color="auto"/>
        <w:left w:val="none" w:sz="0" w:space="0" w:color="auto"/>
        <w:bottom w:val="none" w:sz="0" w:space="0" w:color="auto"/>
        <w:right w:val="none" w:sz="0" w:space="0" w:color="auto"/>
      </w:divBdr>
    </w:div>
    <w:div w:id="1560627686">
      <w:bodyDiv w:val="1"/>
      <w:marLeft w:val="0"/>
      <w:marRight w:val="0"/>
      <w:marTop w:val="0"/>
      <w:marBottom w:val="0"/>
      <w:divBdr>
        <w:top w:val="none" w:sz="0" w:space="0" w:color="auto"/>
        <w:left w:val="none" w:sz="0" w:space="0" w:color="auto"/>
        <w:bottom w:val="none" w:sz="0" w:space="0" w:color="auto"/>
        <w:right w:val="none" w:sz="0" w:space="0" w:color="auto"/>
      </w:divBdr>
    </w:div>
    <w:div w:id="1751005633">
      <w:bodyDiv w:val="1"/>
      <w:marLeft w:val="0"/>
      <w:marRight w:val="0"/>
      <w:marTop w:val="0"/>
      <w:marBottom w:val="0"/>
      <w:divBdr>
        <w:top w:val="none" w:sz="0" w:space="0" w:color="auto"/>
        <w:left w:val="none" w:sz="0" w:space="0" w:color="auto"/>
        <w:bottom w:val="none" w:sz="0" w:space="0" w:color="auto"/>
        <w:right w:val="none" w:sz="0" w:space="0" w:color="auto"/>
      </w:divBdr>
    </w:div>
    <w:div w:id="19159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937</Words>
  <Characters>5346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Lenovo</cp:lastModifiedBy>
  <cp:revision>8</cp:revision>
  <cp:lastPrinted>2021-11-28T10:39:00Z</cp:lastPrinted>
  <dcterms:created xsi:type="dcterms:W3CDTF">2022-02-21T21:42:00Z</dcterms:created>
  <dcterms:modified xsi:type="dcterms:W3CDTF">2022-04-13T09:27:00Z</dcterms:modified>
</cp:coreProperties>
</file>