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55986" w14:textId="77777777" w:rsidR="005836F3" w:rsidRDefault="005836F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180733" w14:textId="77777777" w:rsidR="005836F3" w:rsidRDefault="005836F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D91F1A" w14:textId="77777777" w:rsidR="005836F3" w:rsidRDefault="000554EB">
      <w:pPr>
        <w:pBdr>
          <w:top w:val="nil"/>
          <w:left w:val="nil"/>
          <w:bottom w:val="nil"/>
          <w:right w:val="nil"/>
          <w:between w:val="nil"/>
        </w:pBdr>
        <w:ind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Integrazione informativa all’interessato del Regolamento Europeo 2016/679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SA10 - Emergenza Covid-19</w:t>
      </w:r>
    </w:p>
    <w:p w14:paraId="468AD4F4" w14:textId="17265A8F" w:rsidR="005836F3" w:rsidRDefault="000554EB">
      <w:pPr>
        <w:widowControl w:val="0"/>
        <w:pBdr>
          <w:top w:val="nil"/>
          <w:left w:val="nil"/>
          <w:bottom w:val="nil"/>
          <w:right w:val="nil"/>
          <w:between w:val="nil"/>
        </w:pBdr>
        <w:ind w:right="-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Trattamento dei dati in attuazione del DL 7 gennaio 2022, n. 1 </w:t>
      </w:r>
    </w:p>
    <w:p w14:paraId="356CF0A6" w14:textId="080DAAD4" w:rsidR="0020031C" w:rsidRDefault="0020031C">
      <w:pPr>
        <w:widowControl w:val="0"/>
        <w:pBdr>
          <w:top w:val="nil"/>
          <w:left w:val="nil"/>
          <w:bottom w:val="nil"/>
          <w:right w:val="nil"/>
          <w:between w:val="nil"/>
        </w:pBdr>
        <w:ind w:right="-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GENITORI - ALUNNI</w:t>
      </w:r>
    </w:p>
    <w:p w14:paraId="57186A6F" w14:textId="77777777" w:rsidR="005836F3" w:rsidRDefault="005836F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B7FD56" w14:textId="77777777" w:rsidR="005836F3" w:rsidRPr="00741C57" w:rsidRDefault="000554E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741C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Gentile Interessato,</w:t>
      </w:r>
    </w:p>
    <w:p w14:paraId="537EC45A" w14:textId="0600C734" w:rsidR="005836F3" w:rsidRDefault="000554E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seguito </w:t>
      </w:r>
      <w:r w:rsidR="00797813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forniamo alcune informazioni che è necessario portare alla sua conoscenza, non solo per ottemperare agli obblighi di legge, ma anche perché la trasparenza e la correttezza nei confronti degli interessati è parte fondante della nostra attività.</w:t>
      </w:r>
    </w:p>
    <w:p w14:paraId="413F910E" w14:textId="77777777" w:rsidR="005836F3" w:rsidRDefault="005836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AC9031" w14:textId="77777777" w:rsidR="005836F3" w:rsidRDefault="000554EB">
      <w:pPr>
        <w:pBdr>
          <w:top w:val="nil"/>
          <w:left w:val="nil"/>
          <w:bottom w:val="nil"/>
          <w:right w:val="nil"/>
          <w:between w:val="nil"/>
        </w:pBdr>
        <w:spacing w:line="273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Titolare del trattamento</w:t>
      </w:r>
    </w:p>
    <w:p w14:paraId="7D2473ED" w14:textId="72101849" w:rsidR="005836F3" w:rsidRDefault="000554EB">
      <w:pPr>
        <w:pBdr>
          <w:top w:val="nil"/>
          <w:left w:val="nil"/>
          <w:bottom w:val="nil"/>
          <w:right w:val="nil"/>
          <w:between w:val="nil"/>
        </w:pBdr>
        <w:spacing w:line="273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 Titolare del Trattamento dei suoi dati personali è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l’Istituto scolastico</w:t>
      </w:r>
      <w:r w:rsidR="00F452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in intestazione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responsabile nei suoi confronti del legittimo e corretto uso dei suoi dati personali e che potrà contattare per qualsiasi informazione o richiesta ai recapiti presenti nella testata della presente informativa.</w:t>
      </w:r>
    </w:p>
    <w:p w14:paraId="7A8039EA" w14:textId="77777777" w:rsidR="005836F3" w:rsidRDefault="005836F3">
      <w:pPr>
        <w:pBdr>
          <w:top w:val="nil"/>
          <w:left w:val="nil"/>
          <w:bottom w:val="nil"/>
          <w:right w:val="nil"/>
          <w:between w:val="nil"/>
        </w:pBdr>
        <w:spacing w:line="273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tbl>
      <w:tblPr>
        <w:tblStyle w:val="a"/>
        <w:tblW w:w="964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165"/>
        <w:gridCol w:w="3390"/>
        <w:gridCol w:w="3090"/>
      </w:tblGrid>
      <w:tr w:rsidR="005836F3" w14:paraId="12BE7C0B" w14:textId="77777777">
        <w:tc>
          <w:tcPr>
            <w:tcW w:w="9645" w:type="dxa"/>
            <w:gridSpan w:val="3"/>
          </w:tcPr>
          <w:p w14:paraId="1586DFC2" w14:textId="77777777" w:rsidR="005836F3" w:rsidRDefault="00583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242C26E" w14:textId="77777777" w:rsidR="005836F3" w:rsidRDefault="00055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Finalità del Trattamento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br/>
            </w:r>
          </w:p>
          <w:p w14:paraId="0629F591" w14:textId="77777777" w:rsidR="005836F3" w:rsidRDefault="00055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suoi dati personali sono raccolti e trattati per le finalità riportate di seguito insieme alla base giuridica di riferimento:</w:t>
            </w:r>
          </w:p>
        </w:tc>
      </w:tr>
      <w:tr w:rsidR="005836F3" w14:paraId="20F67202" w14:textId="77777777">
        <w:trPr>
          <w:trHeight w:val="75"/>
        </w:trPr>
        <w:tc>
          <w:tcPr>
            <w:tcW w:w="3165" w:type="dxa"/>
          </w:tcPr>
          <w:p w14:paraId="30A96699" w14:textId="77777777" w:rsidR="005836F3" w:rsidRDefault="00583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90" w:type="dxa"/>
          </w:tcPr>
          <w:p w14:paraId="6DD1C2B0" w14:textId="77777777" w:rsidR="005836F3" w:rsidRDefault="00583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</w:tcPr>
          <w:p w14:paraId="2326C23D" w14:textId="77777777" w:rsidR="005836F3" w:rsidRDefault="00583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36F3" w14:paraId="2190F92E" w14:textId="77777777">
        <w:trPr>
          <w:trHeight w:val="360"/>
        </w:trPr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07405" w14:textId="77777777" w:rsidR="005836F3" w:rsidRDefault="00055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Finalità</w:t>
            </w:r>
          </w:p>
        </w:tc>
        <w:tc>
          <w:tcPr>
            <w:tcW w:w="33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FEFAD9F" w14:textId="77777777" w:rsidR="005836F3" w:rsidRDefault="00055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Dati trattati</w:t>
            </w:r>
          </w:p>
        </w:tc>
        <w:tc>
          <w:tcPr>
            <w:tcW w:w="30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8E48360" w14:textId="77777777" w:rsidR="005836F3" w:rsidRDefault="00055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Base Giuridica</w:t>
            </w:r>
          </w:p>
        </w:tc>
      </w:tr>
      <w:tr w:rsidR="005836F3" w14:paraId="110706A5" w14:textId="77777777">
        <w:trPr>
          <w:trHeight w:val="885"/>
        </w:trPr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4247D" w14:textId="77777777" w:rsidR="005836F3" w:rsidRDefault="00055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5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Prevenzione dal contagio da COVID-19</w:t>
            </w:r>
          </w:p>
        </w:tc>
        <w:tc>
          <w:tcPr>
            <w:tcW w:w="33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6E8B3E5" w14:textId="77777777" w:rsidR="005836F3" w:rsidRDefault="00055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5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Stato di salute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Stato vaccinale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patologie attuali</w:t>
            </w:r>
          </w:p>
        </w:tc>
        <w:tc>
          <w:tcPr>
            <w:tcW w:w="30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849FB8F" w14:textId="77777777" w:rsidR="005836F3" w:rsidRDefault="00055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5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mallCaps/>
                <w:color w:val="000000"/>
              </w:rPr>
              <w:t>Il trattamento è necessario per adempiere un obbligo legale al quale è soggetto il titolare del trattamento - Norma Stato membro</w:t>
            </w:r>
          </w:p>
          <w:p w14:paraId="39446C99" w14:textId="77777777" w:rsidR="005836F3" w:rsidRDefault="00055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5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DL 7 gennaio 2022, n. 1</w:t>
            </w:r>
          </w:p>
        </w:tc>
      </w:tr>
      <w:tr w:rsidR="005836F3" w14:paraId="1144C1F9" w14:textId="77777777">
        <w:trPr>
          <w:trHeight w:val="150"/>
        </w:trPr>
        <w:tc>
          <w:tcPr>
            <w:tcW w:w="9645" w:type="dxa"/>
            <w:gridSpan w:val="3"/>
          </w:tcPr>
          <w:p w14:paraId="5596B258" w14:textId="77777777" w:rsidR="005836F3" w:rsidRDefault="00583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36F3" w14:paraId="6A7DA4A7" w14:textId="77777777">
        <w:tc>
          <w:tcPr>
            <w:tcW w:w="9645" w:type="dxa"/>
            <w:gridSpan w:val="3"/>
          </w:tcPr>
          <w:p w14:paraId="15D2256E" w14:textId="14AA4713" w:rsidR="005836F3" w:rsidRDefault="00055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Categorie di dati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Il trattamento riguarda categorie particolari di dati personali.</w:t>
            </w:r>
          </w:p>
          <w:p w14:paraId="39F2BABD" w14:textId="77777777" w:rsidR="005836F3" w:rsidRDefault="00055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In relazione al trattamento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dati personali, specificatamente quelli sensibili, genetici, biometrici, relativi alla salute (art. 9 Regolamento UE 2016/679)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il trattamento riguarda, tra le altre, le seguenti tipologie di dati:</w:t>
            </w:r>
          </w:p>
          <w:p w14:paraId="2FF2ACF8" w14:textId="77777777" w:rsidR="005836F3" w:rsidRDefault="00055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Stato di salute - patologie attuali (Dati relativi alla salute), stato vaccinale</w:t>
            </w:r>
          </w:p>
          <w:p w14:paraId="0BE26470" w14:textId="77777777" w:rsidR="005836F3" w:rsidRDefault="00583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DD8FE7F" w14:textId="77777777" w:rsidR="005836F3" w:rsidRDefault="00055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Il trattamento dei dati personali appartenenti a tali categorie particolari è possibile poiché fondato sulle condizioni seguenti:</w:t>
            </w:r>
          </w:p>
          <w:p w14:paraId="04B98304" w14:textId="77777777" w:rsidR="00B66533" w:rsidRDefault="00B66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1A9824B" w14:textId="77777777" w:rsidR="00B66533" w:rsidRPr="00B66533" w:rsidRDefault="00B66533" w:rsidP="00B66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665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</w:t>
            </w:r>
            <w:r w:rsidRPr="00B665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B665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</w:t>
            </w:r>
          </w:p>
          <w:p w14:paraId="4EF85416" w14:textId="77777777" w:rsidR="00B66533" w:rsidRPr="00B66533" w:rsidRDefault="00B66533" w:rsidP="00B66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665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</w:t>
            </w:r>
            <w:r w:rsidRPr="00B665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ab/>
              <w:t>È necessario per finalità di medicina preventiva o di medicina del lavoro, valutazione della capacità lavorativa del dipendente, diagnosi, assistenza o terapia sanitaria o sociale ovvero gestione dei sistemi e servizi sanitari o sociali sulla base del diritto dell'Unione o degli Stati membri o conformemente al contratto con un professionista della sanità</w:t>
            </w:r>
          </w:p>
          <w:p w14:paraId="0733D4F6" w14:textId="1274631A" w:rsidR="00B66533" w:rsidRDefault="00B66533" w:rsidP="00F45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5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</w:t>
            </w:r>
            <w:r w:rsidRPr="00B665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ab/>
              <w:t>È necessario per motivi di interesse pubblico nel settore della sanità pubblica, quali la protezione da gravi minacce per la salute a carattere transfrontaliero o la garanzia di parametri elevati di qualità e sicurezza dell'assistenza sanitaria e dei medicinali e dei dispositivi medici, sulla base del diritto dell'Unione o degli Stati membri che prevede misure appropriate e specifiche per tutelare i diritti e le libertà dell'interessato</w:t>
            </w:r>
            <w:r w:rsidRPr="00B665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in particolare il segreto professionale</w:t>
            </w:r>
          </w:p>
        </w:tc>
      </w:tr>
    </w:tbl>
    <w:p w14:paraId="7B3CEB58" w14:textId="77777777" w:rsidR="005836F3" w:rsidRDefault="000554E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lastRenderedPageBreak/>
        <w:t>Base giuridica e ulteriori informazioni</w:t>
      </w:r>
    </w:p>
    <w:p w14:paraId="6B1D8FFE" w14:textId="3FEB13AE" w:rsidR="005836F3" w:rsidRDefault="000554EB" w:rsidP="00F452A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L’istituzione scolastica, per effetto del </w:t>
      </w:r>
      <w:r w:rsidR="00797813">
        <w:rPr>
          <w:rFonts w:ascii="Times New Roman" w:eastAsia="Times New Roman" w:hAnsi="Times New Roman" w:cs="Times New Roman"/>
          <w:color w:val="000000"/>
          <w:sz w:val="24"/>
          <w:szCs w:val="24"/>
        </w:rPr>
        <w:t>Decreto-legge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 07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Gennaio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2022 n° 1 come precisato dalla circolare del Ministero Istruzione e del Ministero della Salute prot. m_pi.AOOODPPR.REGISTRO.UFFICIALE.U.0000011.08-01-2022  dell’8 Gennaio 2022 con oggetto: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nuove modalità di gestione dei casi di positività all’infezione da SARS-CoV-2 in ambito scolastico – art. 4, del decreto-legge 7 gennaio 2022, n. 1 – prime indicazioni operative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 è abilitata a prendere conoscenza dello stato vaccinale degli studenti per l’applicazione dell’art. 4 del Decreto legge 01/2022 al fine di determinare l’applicazione della didattica in presenza o a distanza e l’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autosorveglianza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 mezzo delle mascherine FFP2. Riportiamo per chiarezza il testo integrale dell’art. 4 DL 01/2022 richiamato:</w:t>
      </w:r>
    </w:p>
    <w:p w14:paraId="0A5A7F2E" w14:textId="77777777" w:rsidR="00F452A4" w:rsidRDefault="00F452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</w:p>
    <w:p w14:paraId="6829FB62" w14:textId="687C79D3" w:rsidR="005836F3" w:rsidRPr="00B66533" w:rsidRDefault="000554E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B66533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Art. 4. Gestione dei casi di positività all’infezione da SARSCoV-2 nel sistema educativo, scolastico e formativo </w:t>
      </w:r>
    </w:p>
    <w:p w14:paraId="2D9DBF09" w14:textId="77777777" w:rsidR="005836F3" w:rsidRPr="00B66533" w:rsidRDefault="000554E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B66533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1. Nella gestione dei contatti stretti con soggetti confermati positivi all’infezione da SARS-CoV-2 nel sistema educativo, scolastico e formativo, ivi compresi le scuole paritarie e quelle non paritarie nonché i centri provinciali per l’istruzione degli adulti, ferma restando l’applicazione per il personale scolastico dell’articolo 1, comma 7 - bis , del decreto-legge 16 maggio 2020, n. 33, convertito, con modificazioni, dalla legge 14 luglio 2020, n. 74, per gli alunni si applicano le seguenti misure:</w:t>
      </w:r>
    </w:p>
    <w:p w14:paraId="17B68D58" w14:textId="77777777" w:rsidR="005836F3" w:rsidRPr="00B66533" w:rsidRDefault="000554EB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B66533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 a) nelle istituzioni del sistema integrato di educazione e di istruzione di cui all’articolo 2, comma 2, del decreto legislativo 13 aprile 2017, n. 65, in presenza di un caso di positività nella stessa sezione o gruppo classe, si applica alla medesima sezione o al medesimo gruppo classe una sospensione delle relative attività per una durata di dieci giorni; </w:t>
      </w:r>
    </w:p>
    <w:p w14:paraId="515930F9" w14:textId="77777777" w:rsidR="005836F3" w:rsidRPr="00B66533" w:rsidRDefault="000554EB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B66533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b) nelle scuole primarie di cui all’articolo 4, comma 2, del decreto legislativo 19 febbraio 2004, n. 59: 1) in presenza di un caso di positività nella classe, si applica alla medesima classe la sorveglianza con test antigenico rapido o molecolare da svolgersi al momento di conoscenza del caso di positività e da ripetersi dopo cinque giorni;</w:t>
      </w:r>
    </w:p>
    <w:p w14:paraId="65B8AFA6" w14:textId="77777777" w:rsidR="005836F3" w:rsidRPr="00B66533" w:rsidRDefault="000554E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B66533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 2) in presenza di almeno due casi di positività nella classe, si applica alla medesima classe la didattica a distanza per la durata di dieci giorni; </w:t>
      </w:r>
    </w:p>
    <w:p w14:paraId="7937626C" w14:textId="77777777" w:rsidR="005836F3" w:rsidRPr="00B66533" w:rsidRDefault="000554EB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B66533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c) nelle scuole secondarie di primo grado di cui all’articolo 4, comma 3, del decreto legislativo 19 febbraio 2004, n. 59 nonché nelle scuole secondarie di secondo grado e nel sistema di istruzione e formazione professionale di cui all’articolo 1, comma 1, del decreto legislativo 17 ottobre 2005, n. 226: </w:t>
      </w:r>
    </w:p>
    <w:p w14:paraId="5CC7B162" w14:textId="77777777" w:rsidR="005836F3" w:rsidRPr="00B66533" w:rsidRDefault="000554EB">
      <w:pPr>
        <w:pBdr>
          <w:top w:val="nil"/>
          <w:left w:val="nil"/>
          <w:bottom w:val="nil"/>
          <w:right w:val="nil"/>
          <w:between w:val="nil"/>
        </w:pBdr>
        <w:spacing w:after="100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B66533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1) con un caso di positività nella classe si applica alla medesima classe l’</w:t>
      </w:r>
      <w:proofErr w:type="spellStart"/>
      <w:r w:rsidRPr="00B66533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autosorveglianza</w:t>
      </w:r>
      <w:proofErr w:type="spellEnd"/>
      <w:r w:rsidRPr="00B66533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, con l’utilizzo di mascherine di tipo FFP2 e con didattica in presenza;</w:t>
      </w:r>
    </w:p>
    <w:p w14:paraId="73ECE905" w14:textId="77777777" w:rsidR="005836F3" w:rsidRPr="00B66533" w:rsidRDefault="000554EB">
      <w:pPr>
        <w:pBdr>
          <w:top w:val="nil"/>
          <w:left w:val="nil"/>
          <w:bottom w:val="nil"/>
          <w:right w:val="nil"/>
          <w:between w:val="nil"/>
        </w:pBdr>
        <w:spacing w:after="100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B66533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2) con due casi di positività nella classe, per coloro che diano dimostrazione di avere concluso il ciclo vaccinale primario o di essere guariti da meno di centoventi giorni oppure di avere effettuato la dose di richiamo, si applica l’</w:t>
      </w:r>
      <w:proofErr w:type="spellStart"/>
      <w:r w:rsidRPr="00B66533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autosorveglianza</w:t>
      </w:r>
      <w:proofErr w:type="spellEnd"/>
      <w:r w:rsidRPr="00B66533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, con l’utilizzo di mascherine di tipo FFP2 e con didattica in presenza. Per gli altri soggetti, non vaccinati o non guariti nei termini </w:t>
      </w:r>
      <w:proofErr w:type="gramStart"/>
      <w:r w:rsidRPr="00B66533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summenzionati</w:t>
      </w:r>
      <w:proofErr w:type="gramEnd"/>
      <w:r w:rsidRPr="00B66533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, si applica la didattica digitale integrata per la durata di dieci giorni; </w:t>
      </w:r>
    </w:p>
    <w:p w14:paraId="62B45EA6" w14:textId="77777777" w:rsidR="005836F3" w:rsidRPr="00B66533" w:rsidRDefault="000554EB">
      <w:pPr>
        <w:pBdr>
          <w:top w:val="nil"/>
          <w:left w:val="nil"/>
          <w:bottom w:val="nil"/>
          <w:right w:val="nil"/>
          <w:between w:val="nil"/>
        </w:pBdr>
        <w:ind w:left="708"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B66533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3) con almeno tre casi di positività nella classe, si applica alla medesima classe la didattica a distanza per la durata di dieci giorni. </w:t>
      </w:r>
    </w:p>
    <w:p w14:paraId="3C9FEDA2" w14:textId="77777777" w:rsidR="005836F3" w:rsidRPr="00B66533" w:rsidRDefault="000554E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B66533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2. Resta fermo, in ogni caso, il divieto di accedere o permanere nei locali scolastici con sintomatologia respiratoria o temperatura corporea superiore a 37,5°.</w:t>
      </w:r>
    </w:p>
    <w:p w14:paraId="5E6C25D5" w14:textId="77777777" w:rsidR="005836F3" w:rsidRDefault="000554EB">
      <w:p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lastRenderedPageBreak/>
        <w:t>Trasferimento a terzi dei dati trattati</w:t>
      </w:r>
    </w:p>
    <w:p w14:paraId="75F44F3E" w14:textId="39DF6C73" w:rsidR="005836F3" w:rsidRDefault="000554EB">
      <w:pPr>
        <w:pBdr>
          <w:top w:val="nil"/>
          <w:left w:val="nil"/>
          <w:bottom w:val="nil"/>
          <w:right w:val="nil"/>
          <w:between w:val="nil"/>
        </w:pBdr>
        <w:spacing w:line="273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suoi dati potranno essere inviati ai destinatari o alle categorie di destinatari quali Organismi sanitari, personale medico e paramedico (I dati non </w:t>
      </w:r>
      <w:r w:rsidR="00797813">
        <w:rPr>
          <w:rFonts w:ascii="Times New Roman" w:eastAsia="Times New Roman" w:hAnsi="Times New Roman" w:cs="Times New Roman"/>
          <w:color w:val="000000"/>
          <w:sz w:val="24"/>
          <w:szCs w:val="24"/>
        </w:rPr>
        <w:t>saranno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comunicati a terzi al di fuori delle specifiche previsioni normative.)</w:t>
      </w:r>
    </w:p>
    <w:p w14:paraId="3890E8D2" w14:textId="77777777" w:rsidR="005836F3" w:rsidRDefault="005836F3">
      <w:pPr>
        <w:pBdr>
          <w:top w:val="nil"/>
          <w:left w:val="nil"/>
          <w:bottom w:val="nil"/>
          <w:right w:val="nil"/>
          <w:between w:val="nil"/>
        </w:pBdr>
        <w:spacing w:line="273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06AE6C" w14:textId="59057BC9" w:rsidR="005836F3" w:rsidRDefault="000554EB" w:rsidP="00F452A4">
      <w:pPr>
        <w:pBdr>
          <w:top w:val="nil"/>
          <w:left w:val="nil"/>
          <w:bottom w:val="nil"/>
          <w:right w:val="nil"/>
          <w:between w:val="nil"/>
        </w:pBdr>
        <w:spacing w:line="273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Modalità di trattamento dei dati</w:t>
      </w: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 trattamento verrà effettuato da personale autorizzato e formato con strumenti informatici, elettronici, e cartacei. </w:t>
      </w:r>
    </w:p>
    <w:p w14:paraId="775E17A8" w14:textId="77777777" w:rsidR="005836F3" w:rsidRDefault="005836F3">
      <w:pPr>
        <w:pBdr>
          <w:top w:val="nil"/>
          <w:left w:val="nil"/>
          <w:bottom w:val="nil"/>
          <w:right w:val="nil"/>
          <w:between w:val="nil"/>
        </w:pBdr>
        <w:spacing w:line="273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14:paraId="6FBE9199" w14:textId="426AC23C" w:rsidR="005836F3" w:rsidRDefault="000554EB">
      <w:pPr>
        <w:pBdr>
          <w:top w:val="nil"/>
          <w:left w:val="nil"/>
          <w:bottom w:val="nil"/>
          <w:right w:val="nil"/>
          <w:between w:val="nil"/>
        </w:pBdr>
        <w:spacing w:line="273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Durata del trattamento</w:t>
      </w: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Il trattamento avrà termine con la conclusione dello stato di emergenza</w:t>
      </w:r>
    </w:p>
    <w:p w14:paraId="7CE4874D" w14:textId="77777777" w:rsidR="005836F3" w:rsidRDefault="000554E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Data di inizio del trattamento: 10/01/2022</w:t>
      </w:r>
    </w:p>
    <w:p w14:paraId="66278464" w14:textId="77777777" w:rsidR="005836F3" w:rsidRDefault="005836F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0"/>
        <w:tblW w:w="964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645"/>
      </w:tblGrid>
      <w:tr w:rsidR="005836F3" w14:paraId="74041E91" w14:textId="77777777">
        <w:trPr>
          <w:trHeight w:val="555"/>
        </w:trPr>
        <w:tc>
          <w:tcPr>
            <w:tcW w:w="9645" w:type="dxa"/>
          </w:tcPr>
          <w:p w14:paraId="49240767" w14:textId="77777777" w:rsidR="005836F3" w:rsidRDefault="00055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Oltre 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informazioni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sopra riportate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per garantirle un trattamento dei suoi dati il più corretto e trasparente possibile, deve essere a conoscenza del fatto che:</w:t>
            </w:r>
          </w:p>
          <w:tbl>
            <w:tblPr>
              <w:tblStyle w:val="a0"/>
              <w:tblW w:w="9645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9645"/>
            </w:tblGrid>
            <w:tr w:rsidR="00B66533" w14:paraId="4DD9EC63" w14:textId="77777777" w:rsidTr="00841B1F">
              <w:tc>
                <w:tcPr>
                  <w:tcW w:w="9645" w:type="dxa"/>
                </w:tcPr>
                <w:p w14:paraId="15A99921" w14:textId="77777777" w:rsidR="00B66533" w:rsidRDefault="00B66533" w:rsidP="00B66533">
                  <w:pPr>
                    <w:widowControl w:val="0"/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3" w:lineRule="auto"/>
                    <w:ind w:left="284" w:hanging="284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ha il diritto di chiedere al titolare del trattamento l'accesso ai suoi dati personali e la rettifica o la cancellazione degli stessi o la limitazione del trattamento che la riguarda o di opporsi al loro trattamento;</w:t>
                  </w:r>
                </w:p>
                <w:p w14:paraId="26643DD6" w14:textId="77777777" w:rsidR="00B66533" w:rsidRDefault="00B66533" w:rsidP="00B66533">
                  <w:pPr>
                    <w:widowControl w:val="0"/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3" w:lineRule="auto"/>
                    <w:ind w:left="284" w:hanging="284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se ha fornito il consenso per una o più specifiche finalità, ha il diritto di revocare tale consenso in qualsiasi momento;</w:t>
                  </w:r>
                </w:p>
                <w:p w14:paraId="6EA51315" w14:textId="77777777" w:rsidR="00B66533" w:rsidRDefault="00B66533" w:rsidP="00B66533">
                  <w:pPr>
                    <w:widowControl w:val="0"/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6" w:lineRule="auto"/>
                    <w:ind w:left="284" w:hanging="284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ha il diritto di proporre reclamo alla seguente Autorità di Controllo: Garante per la protezione dei dati personali;</w:t>
                  </w:r>
                </w:p>
              </w:tc>
            </w:tr>
          </w:tbl>
          <w:p w14:paraId="4C6960FB" w14:textId="77777777" w:rsidR="00F452A4" w:rsidRDefault="00F452A4" w:rsidP="00F45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Responsabile della Protezione dei Dati</w:t>
            </w:r>
          </w:p>
          <w:tbl>
            <w:tblPr>
              <w:tblStyle w:val="a"/>
              <w:tblW w:w="9645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570"/>
              <w:gridCol w:w="2115"/>
              <w:gridCol w:w="6960"/>
            </w:tblGrid>
            <w:tr w:rsidR="00F452A4" w14:paraId="1B19FBE6" w14:textId="77777777" w:rsidTr="00841B1F">
              <w:tc>
                <w:tcPr>
                  <w:tcW w:w="9645" w:type="dxa"/>
                  <w:gridSpan w:val="3"/>
                </w:tcPr>
                <w:p w14:paraId="01BA6D6E" w14:textId="77777777" w:rsidR="00F452A4" w:rsidRDefault="00F452A4" w:rsidP="00F452A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3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Potrà inoltre rivolgersi al Responsabile della Protezione dei Dati per avere informazioni e inoltrare richieste circa i suoi dati o per segnalare disservizi o qualsiasi problema eventualmente riscontrato.</w:t>
                  </w:r>
                </w:p>
                <w:p w14:paraId="6804CC2E" w14:textId="77777777" w:rsidR="00F452A4" w:rsidRDefault="00F452A4" w:rsidP="00F452A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452A4" w14:paraId="3786C839" w14:textId="77777777" w:rsidTr="00841B1F">
              <w:tc>
                <w:tcPr>
                  <w:tcW w:w="9645" w:type="dxa"/>
                  <w:gridSpan w:val="3"/>
                </w:tcPr>
                <w:p w14:paraId="4EE16259" w14:textId="77777777" w:rsidR="00F452A4" w:rsidRDefault="00F452A4" w:rsidP="00F452A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3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Responsabile della Protezione dei Dati è AZSoluzioni.com di A.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Zanghì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 che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potrà contattare ai seguenti recapiti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:</w:t>
                  </w:r>
                </w:p>
              </w:tc>
            </w:tr>
            <w:tr w:rsidR="00F452A4" w14:paraId="0969273D" w14:textId="77777777" w:rsidTr="00841B1F">
              <w:trPr>
                <w:trHeight w:val="165"/>
              </w:trPr>
              <w:tc>
                <w:tcPr>
                  <w:tcW w:w="570" w:type="dxa"/>
                </w:tcPr>
                <w:p w14:paraId="7FE1312C" w14:textId="77777777" w:rsidR="00F452A4" w:rsidRDefault="00F452A4" w:rsidP="00F452A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15" w:type="dxa"/>
                </w:tcPr>
                <w:p w14:paraId="7D2863E9" w14:textId="77777777" w:rsidR="00F452A4" w:rsidRDefault="00F452A4" w:rsidP="00F452A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960" w:type="dxa"/>
                </w:tcPr>
                <w:p w14:paraId="118DD676" w14:textId="77777777" w:rsidR="00F452A4" w:rsidRDefault="00F452A4" w:rsidP="00F452A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452A4" w14:paraId="73F8847C" w14:textId="77777777" w:rsidTr="00841B1F">
              <w:trPr>
                <w:trHeight w:val="360"/>
              </w:trPr>
              <w:tc>
                <w:tcPr>
                  <w:tcW w:w="570" w:type="dxa"/>
                </w:tcPr>
                <w:p w14:paraId="221315BF" w14:textId="77777777" w:rsidR="00F452A4" w:rsidRDefault="00F452A4" w:rsidP="00F452A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135F7E8" w14:textId="77777777" w:rsidR="00F452A4" w:rsidRDefault="00F452A4" w:rsidP="00F452A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6" w:lineRule="auto"/>
                    <w:ind w:left="5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E-mail</w:t>
                  </w:r>
                </w:p>
              </w:tc>
              <w:tc>
                <w:tcPr>
                  <w:tcW w:w="6960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E746FFA" w14:textId="77777777" w:rsidR="00F452A4" w:rsidRDefault="00F452A4" w:rsidP="00F452A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6" w:lineRule="auto"/>
                    <w:ind w:left="5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az@azsoluzioni.com</w:t>
                  </w:r>
                </w:p>
              </w:tc>
            </w:tr>
            <w:tr w:rsidR="00F452A4" w14:paraId="10F9C4F4" w14:textId="77777777" w:rsidTr="00841B1F">
              <w:trPr>
                <w:trHeight w:val="360"/>
              </w:trPr>
              <w:tc>
                <w:tcPr>
                  <w:tcW w:w="570" w:type="dxa"/>
                </w:tcPr>
                <w:p w14:paraId="1FFF91DE" w14:textId="77777777" w:rsidR="00F452A4" w:rsidRDefault="00F452A4" w:rsidP="00F452A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A8BBF33" w14:textId="77777777" w:rsidR="00F452A4" w:rsidRDefault="00F452A4" w:rsidP="00F452A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6" w:lineRule="auto"/>
                    <w:ind w:left="5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PEC</w:t>
                  </w:r>
                </w:p>
              </w:tc>
              <w:tc>
                <w:tcPr>
                  <w:tcW w:w="6960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4E32E14A" w14:textId="77777777" w:rsidR="00F452A4" w:rsidRDefault="00F452A4" w:rsidP="00F452A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6" w:lineRule="auto"/>
                    <w:ind w:left="5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Antonino.zanghi@legalmail.it</w:t>
                  </w:r>
                </w:p>
              </w:tc>
            </w:tr>
          </w:tbl>
          <w:p w14:paraId="64859238" w14:textId="77777777" w:rsidR="00B66533" w:rsidRDefault="00B66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50ECE11" w14:textId="73475777" w:rsidR="00B66533" w:rsidRDefault="00B66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36F3" w14:paraId="58E27DB5" w14:textId="77777777">
        <w:trPr>
          <w:trHeight w:val="345"/>
        </w:trPr>
        <w:tc>
          <w:tcPr>
            <w:tcW w:w="9645" w:type="dxa"/>
          </w:tcPr>
          <w:p w14:paraId="0ADCEFA7" w14:textId="77777777" w:rsidR="005836F3" w:rsidRDefault="00055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Inoltre,</w:t>
            </w:r>
          </w:p>
        </w:tc>
      </w:tr>
      <w:tr w:rsidR="005836F3" w14:paraId="2CDB7A73" w14:textId="77777777">
        <w:tc>
          <w:tcPr>
            <w:tcW w:w="9645" w:type="dxa"/>
          </w:tcPr>
          <w:p w14:paraId="03FD70C2" w14:textId="77777777" w:rsidR="005836F3" w:rsidRDefault="00055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 ricordiamo che ha l’obbligo legale di fornire i suoi dati altrimenti è soggetto a sanzioni come previsto dalla normativa.</w:t>
            </w:r>
          </w:p>
        </w:tc>
      </w:tr>
    </w:tbl>
    <w:p w14:paraId="31C61EE5" w14:textId="7AA7EC6F" w:rsidR="005836F3" w:rsidRDefault="000554EB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b/>
          <w:color w:val="000000"/>
        </w:rPr>
        <w:t>Il Dirigente Scolastico</w:t>
      </w:r>
    </w:p>
    <w:p w14:paraId="189BF59C" w14:textId="77777777" w:rsidR="005836F3" w:rsidRDefault="005836F3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Garamond" w:eastAsia="Garamond" w:hAnsi="Garamond" w:cs="Garamond"/>
          <w:color w:val="000000"/>
        </w:rPr>
      </w:pPr>
    </w:p>
    <w:sectPr w:rsidR="005836F3" w:rsidSect="0020031C">
      <w:headerReference w:type="default" r:id="rId7"/>
      <w:footerReference w:type="default" r:id="rId8"/>
      <w:pgSz w:w="11900" w:h="16840"/>
      <w:pgMar w:top="1417" w:right="1134" w:bottom="1134" w:left="1134" w:header="0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0FA9F" w14:textId="77777777" w:rsidR="00D91A09" w:rsidRDefault="00D91A09">
      <w:r>
        <w:separator/>
      </w:r>
    </w:p>
  </w:endnote>
  <w:endnote w:type="continuationSeparator" w:id="0">
    <w:p w14:paraId="5396BE03" w14:textId="77777777" w:rsidR="00D91A09" w:rsidRDefault="00D91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7064821"/>
      <w:docPartObj>
        <w:docPartGallery w:val="Page Numbers (Bottom of Page)"/>
        <w:docPartUnique/>
      </w:docPartObj>
    </w:sdtPr>
    <w:sdtEndPr/>
    <w:sdtContent>
      <w:p w14:paraId="44A1269D" w14:textId="15B27C99" w:rsidR="0020031C" w:rsidRDefault="0020031C" w:rsidP="0020031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67C92E" w14:textId="3725DA70" w:rsidR="0020031C" w:rsidRDefault="0020031C"/>
  <w:p w14:paraId="4239D2E1" w14:textId="77777777" w:rsidR="0020031C" w:rsidRDefault="002003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DCF04" w14:textId="77777777" w:rsidR="00D91A09" w:rsidRDefault="00D91A09">
      <w:r>
        <w:separator/>
      </w:r>
    </w:p>
  </w:footnote>
  <w:footnote w:type="continuationSeparator" w:id="0">
    <w:p w14:paraId="59EBE9BC" w14:textId="77777777" w:rsidR="00D91A09" w:rsidRDefault="00D91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E98A3" w14:textId="77777777" w:rsidR="005836F3" w:rsidRDefault="000554EB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.</w:t>
    </w:r>
  </w:p>
  <w:p w14:paraId="6112886B" w14:textId="77777777" w:rsidR="005836F3" w:rsidRDefault="005836F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  <w:p w14:paraId="1F085D98" w14:textId="1CD31E31" w:rsidR="005836F3" w:rsidRDefault="00797813" w:rsidP="0079781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t>Carta intestata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77F98"/>
    <w:multiLevelType w:val="hybridMultilevel"/>
    <w:tmpl w:val="6EAACB0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8673C2"/>
    <w:multiLevelType w:val="multilevel"/>
    <w:tmpl w:val="3AEE150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65DE53C3"/>
    <w:multiLevelType w:val="hybridMultilevel"/>
    <w:tmpl w:val="5484DF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6F3"/>
    <w:rsid w:val="000554EB"/>
    <w:rsid w:val="0020031C"/>
    <w:rsid w:val="005836F3"/>
    <w:rsid w:val="00741C57"/>
    <w:rsid w:val="00797813"/>
    <w:rsid w:val="00B42737"/>
    <w:rsid w:val="00B66533"/>
    <w:rsid w:val="00D91A09"/>
    <w:rsid w:val="00F4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C8846"/>
  <w15:docId w15:val="{7B454D7D-4DBC-49C7-806F-EAD5F18DE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7978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7813"/>
  </w:style>
  <w:style w:type="paragraph" w:styleId="Pidipagina">
    <w:name w:val="footer"/>
    <w:basedOn w:val="Normale"/>
    <w:link w:val="PidipaginaCarattere"/>
    <w:uiPriority w:val="99"/>
    <w:unhideWhenUsed/>
    <w:rsid w:val="007978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7813"/>
  </w:style>
  <w:style w:type="paragraph" w:styleId="Paragrafoelenco">
    <w:name w:val="List Paragraph"/>
    <w:basedOn w:val="Normale"/>
    <w:uiPriority w:val="34"/>
    <w:qFormat/>
    <w:rsid w:val="00B66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1235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</dc:creator>
  <cp:lastModifiedBy>Antonio Zanghi</cp:lastModifiedBy>
  <cp:revision>5</cp:revision>
  <dcterms:created xsi:type="dcterms:W3CDTF">2022-01-10T08:28:00Z</dcterms:created>
  <dcterms:modified xsi:type="dcterms:W3CDTF">2022-01-10T08:43:00Z</dcterms:modified>
</cp:coreProperties>
</file>