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87F3D" w14:textId="77777777" w:rsidR="002E77EE" w:rsidRPr="002E77EE" w:rsidRDefault="002E77EE" w:rsidP="002E77EE">
      <w:pPr>
        <w:autoSpaceDE w:val="0"/>
        <w:autoSpaceDN w:val="0"/>
        <w:adjustRightInd w:val="0"/>
        <w:spacing w:after="0"/>
        <w:jc w:val="right"/>
        <w:rPr>
          <w:rFonts w:ascii="Book Antiqua" w:hAnsi="Book Antiqua"/>
          <w:b/>
          <w:bCs/>
          <w:sz w:val="24"/>
          <w:szCs w:val="24"/>
        </w:rPr>
      </w:pPr>
      <w:r w:rsidRPr="002E77EE">
        <w:rPr>
          <w:rFonts w:ascii="Book Antiqua" w:hAnsi="Book Antiqua"/>
          <w:b/>
          <w:bCs/>
          <w:sz w:val="24"/>
          <w:szCs w:val="24"/>
        </w:rPr>
        <w:t xml:space="preserve">All’Albo on line </w:t>
      </w:r>
    </w:p>
    <w:p w14:paraId="1D062B57" w14:textId="77777777" w:rsidR="002E77EE" w:rsidRPr="002E77EE" w:rsidRDefault="002E77EE" w:rsidP="002E77EE">
      <w:pPr>
        <w:autoSpaceDE w:val="0"/>
        <w:autoSpaceDN w:val="0"/>
        <w:adjustRightInd w:val="0"/>
        <w:spacing w:after="0"/>
        <w:jc w:val="right"/>
        <w:rPr>
          <w:rFonts w:ascii="Book Antiqua" w:hAnsi="Book Antiqua"/>
          <w:b/>
          <w:bCs/>
          <w:sz w:val="24"/>
          <w:szCs w:val="24"/>
        </w:rPr>
      </w:pPr>
      <w:r w:rsidRPr="002E77EE">
        <w:rPr>
          <w:rFonts w:ascii="Book Antiqua" w:hAnsi="Book Antiqua"/>
          <w:b/>
          <w:bCs/>
          <w:sz w:val="24"/>
          <w:szCs w:val="24"/>
        </w:rPr>
        <w:t xml:space="preserve">All’Amministrazione Trasparente </w:t>
      </w:r>
    </w:p>
    <w:p w14:paraId="10B97CE7" w14:textId="77777777" w:rsidR="002E77EE" w:rsidRPr="002E77EE" w:rsidRDefault="002E77EE" w:rsidP="001920FE">
      <w:pPr>
        <w:autoSpaceDE w:val="0"/>
        <w:autoSpaceDN w:val="0"/>
        <w:adjustRightInd w:val="0"/>
        <w:spacing w:after="0"/>
        <w:jc w:val="right"/>
        <w:rPr>
          <w:rFonts w:ascii="Book Antiqua" w:hAnsi="Book Antiqua"/>
          <w:b/>
          <w:bCs/>
          <w:sz w:val="36"/>
          <w:szCs w:val="24"/>
        </w:rPr>
      </w:pPr>
      <w:r w:rsidRPr="002E77EE">
        <w:rPr>
          <w:rFonts w:ascii="Book Antiqua" w:hAnsi="Book Antiqua"/>
          <w:b/>
          <w:bCs/>
          <w:sz w:val="24"/>
          <w:szCs w:val="24"/>
        </w:rPr>
        <w:t xml:space="preserve">Agli atti </w:t>
      </w:r>
      <w:r w:rsidRPr="002E77EE">
        <w:rPr>
          <w:rFonts w:ascii="Book Antiqua" w:hAnsi="Book Antiqua"/>
          <w:b/>
          <w:bCs/>
          <w:sz w:val="36"/>
          <w:szCs w:val="24"/>
        </w:rPr>
        <w:t xml:space="preserve"> </w:t>
      </w:r>
    </w:p>
    <w:p w14:paraId="36F96AA8" w14:textId="6A839BDE" w:rsidR="002E77EE" w:rsidRPr="002E77EE" w:rsidRDefault="002E77EE" w:rsidP="002E77EE">
      <w:pPr>
        <w:autoSpaceDE w:val="0"/>
        <w:autoSpaceDN w:val="0"/>
        <w:adjustRightInd w:val="0"/>
        <w:spacing w:after="0"/>
        <w:jc w:val="both"/>
        <w:rPr>
          <w:rFonts w:ascii="Book Antiqua" w:hAnsi="Book Antiqua"/>
          <w:b/>
          <w:bCs/>
          <w:sz w:val="24"/>
          <w:szCs w:val="24"/>
        </w:rPr>
      </w:pPr>
      <w:r w:rsidRPr="002E77EE">
        <w:rPr>
          <w:rFonts w:ascii="Book Antiqua" w:hAnsi="Book Antiqua"/>
          <w:b/>
          <w:bCs/>
          <w:sz w:val="24"/>
          <w:szCs w:val="24"/>
        </w:rPr>
        <w:t>OGGETTO: Decisione a contrarre per l’a</w:t>
      </w:r>
      <w:r w:rsidR="00AC645A">
        <w:rPr>
          <w:rFonts w:ascii="Book Antiqua" w:hAnsi="Book Antiqua"/>
          <w:b/>
          <w:bCs/>
          <w:sz w:val="24"/>
          <w:szCs w:val="24"/>
        </w:rPr>
        <w:t>cquisto di materiale di pulizia</w:t>
      </w:r>
      <w:r w:rsidRPr="002E77EE">
        <w:rPr>
          <w:rFonts w:ascii="Book Antiqua" w:hAnsi="Book Antiqua"/>
          <w:b/>
          <w:bCs/>
          <w:sz w:val="24"/>
          <w:szCs w:val="24"/>
        </w:rPr>
        <w:t xml:space="preserve"> </w:t>
      </w:r>
      <w:r w:rsidR="00AC645A">
        <w:rPr>
          <w:rFonts w:ascii="Book Antiqua" w:hAnsi="Book Antiqua"/>
          <w:b/>
          <w:bCs/>
          <w:sz w:val="24"/>
          <w:szCs w:val="24"/>
        </w:rPr>
        <w:t>e sicurezza tramite trattativa diretta su MEPA con unico operatore</w:t>
      </w:r>
      <w:r w:rsidR="00AA17CE">
        <w:rPr>
          <w:rFonts w:ascii="Book Antiqua" w:hAnsi="Book Antiqua"/>
          <w:b/>
          <w:bCs/>
          <w:sz w:val="24"/>
          <w:szCs w:val="24"/>
        </w:rPr>
        <w:t xml:space="preserve">, </w:t>
      </w:r>
      <w:r w:rsidRPr="002E77EE">
        <w:rPr>
          <w:rFonts w:ascii="Book Antiqua" w:hAnsi="Book Antiqua"/>
          <w:b/>
          <w:bCs/>
          <w:sz w:val="24"/>
          <w:szCs w:val="24"/>
        </w:rPr>
        <w:t>ai sensi dell’art. 50, comma 1,</w:t>
      </w:r>
      <w:r w:rsidR="00F14EF2">
        <w:rPr>
          <w:rFonts w:ascii="Book Antiqua" w:hAnsi="Book Antiqua"/>
          <w:b/>
          <w:bCs/>
          <w:sz w:val="24"/>
          <w:szCs w:val="24"/>
        </w:rPr>
        <w:t xml:space="preserve"> lettera b) del </w:t>
      </w:r>
      <w:proofErr w:type="spellStart"/>
      <w:proofErr w:type="gramStart"/>
      <w:r w:rsidR="00F14EF2">
        <w:rPr>
          <w:rFonts w:ascii="Book Antiqua" w:hAnsi="Book Antiqua"/>
          <w:b/>
          <w:bCs/>
          <w:sz w:val="24"/>
          <w:szCs w:val="24"/>
        </w:rPr>
        <w:t>D.Lgs</w:t>
      </w:r>
      <w:proofErr w:type="gramEnd"/>
      <w:r w:rsidR="00F14EF2">
        <w:rPr>
          <w:rFonts w:ascii="Book Antiqua" w:hAnsi="Book Antiqua"/>
          <w:b/>
          <w:bCs/>
          <w:sz w:val="24"/>
          <w:szCs w:val="24"/>
        </w:rPr>
        <w:t>.</w:t>
      </w:r>
      <w:proofErr w:type="spellEnd"/>
      <w:r w:rsidR="00F14EF2">
        <w:rPr>
          <w:rFonts w:ascii="Book Antiqua" w:hAnsi="Book Antiqua"/>
          <w:b/>
          <w:bCs/>
          <w:sz w:val="24"/>
          <w:szCs w:val="24"/>
        </w:rPr>
        <w:t xml:space="preserve"> 36/2023</w:t>
      </w:r>
      <w:r w:rsidRPr="002E77EE">
        <w:rPr>
          <w:rFonts w:ascii="Book Antiqua" w:hAnsi="Book Antiqua"/>
          <w:b/>
          <w:bCs/>
          <w:sz w:val="24"/>
          <w:szCs w:val="24"/>
        </w:rPr>
        <w:t xml:space="preserve">, </w:t>
      </w:r>
      <w:r w:rsidRPr="00E72FDF">
        <w:rPr>
          <w:rFonts w:ascii="Book Antiqua" w:hAnsi="Book Antiqua"/>
          <w:b/>
          <w:bCs/>
          <w:sz w:val="24"/>
          <w:szCs w:val="24"/>
        </w:rPr>
        <w:t>CIG:</w:t>
      </w:r>
      <w:r w:rsidR="00E72FDF" w:rsidRPr="00E72FDF">
        <w:rPr>
          <w:rFonts w:ascii="Book Antiqua" w:hAnsi="Book Antiqua"/>
          <w:b/>
          <w:bCs/>
          <w:sz w:val="24"/>
          <w:szCs w:val="24"/>
        </w:rPr>
        <w:t xml:space="preserve"> </w:t>
      </w:r>
      <w:r w:rsidR="00BF1E8E" w:rsidRPr="00BF1E8E">
        <w:rPr>
          <w:rFonts w:ascii="Book Antiqua" w:hAnsi="Book Antiqua"/>
          <w:b/>
          <w:bCs/>
          <w:sz w:val="24"/>
          <w:szCs w:val="24"/>
        </w:rPr>
        <w:t>B1D96AE471</w:t>
      </w:r>
    </w:p>
    <w:p w14:paraId="197D867A" w14:textId="77777777" w:rsidR="002E77EE" w:rsidRPr="002E77EE" w:rsidRDefault="002E77EE" w:rsidP="002E77EE">
      <w:pPr>
        <w:spacing w:line="256" w:lineRule="auto"/>
        <w:ind w:left="151"/>
        <w:jc w:val="both"/>
        <w:rPr>
          <w:b/>
          <w:sz w:val="12"/>
        </w:rPr>
      </w:pPr>
    </w:p>
    <w:p w14:paraId="7F9CA8D2" w14:textId="77777777" w:rsidR="00112089" w:rsidRPr="001920FE" w:rsidRDefault="00A41461" w:rsidP="001920FE">
      <w:pPr>
        <w:autoSpaceDE w:val="0"/>
        <w:autoSpaceDN w:val="0"/>
        <w:adjustRightInd w:val="0"/>
        <w:spacing w:after="0" w:line="240" w:lineRule="auto"/>
        <w:jc w:val="center"/>
        <w:rPr>
          <w:rFonts w:ascii="Book Antiqua" w:hAnsi="Book Antiqua"/>
          <w:b/>
          <w:bCs/>
          <w:sz w:val="28"/>
          <w:szCs w:val="28"/>
        </w:rPr>
      </w:pPr>
      <w:r>
        <w:rPr>
          <w:rFonts w:ascii="Book Antiqua" w:hAnsi="Book Antiqua"/>
          <w:b/>
          <w:bCs/>
          <w:sz w:val="28"/>
          <w:szCs w:val="28"/>
        </w:rPr>
        <w:t>IL DIRIGENTE SCOLASTICO</w:t>
      </w:r>
    </w:p>
    <w:p w14:paraId="38056A77" w14:textId="77777777" w:rsidR="00B72CDD" w:rsidRPr="005C2C3F" w:rsidRDefault="00B72CDD" w:rsidP="00B72CDD">
      <w:pPr>
        <w:pStyle w:val="corpotesto"/>
        <w:spacing w:before="0" w:beforeAutospacing="0" w:after="0" w:afterAutospacing="0"/>
        <w:ind w:firstLine="360"/>
        <w:jc w:val="both"/>
        <w:rPr>
          <w:rFonts w:ascii="Book Antiqua" w:hAnsi="Book Antiqua"/>
          <w:sz w:val="22"/>
          <w:szCs w:val="22"/>
        </w:rPr>
      </w:pPr>
      <w:r w:rsidRPr="005C2C3F">
        <w:rPr>
          <w:rFonts w:ascii="Book Antiqua" w:hAnsi="Book Antiqua"/>
          <w:b/>
          <w:sz w:val="22"/>
          <w:szCs w:val="22"/>
          <w:u w:val="single"/>
        </w:rPr>
        <w:t>CONSIDERATO</w:t>
      </w:r>
      <w:r w:rsidRPr="005C2C3F">
        <w:rPr>
          <w:rFonts w:ascii="Book Antiqua" w:hAnsi="Book Antiqua"/>
          <w:sz w:val="22"/>
          <w:szCs w:val="22"/>
        </w:rPr>
        <w:t xml:space="preserve"> </w:t>
      </w:r>
    </w:p>
    <w:p w14:paraId="42D2198B" w14:textId="2357A73F" w:rsidR="00B72CDD" w:rsidRPr="005C2C3F" w:rsidRDefault="00B72CDD" w:rsidP="00AA17CE">
      <w:pPr>
        <w:pStyle w:val="corpotesto"/>
        <w:numPr>
          <w:ilvl w:val="0"/>
          <w:numId w:val="1"/>
        </w:numPr>
        <w:spacing w:before="0" w:beforeAutospacing="0" w:after="0" w:afterAutospacing="0"/>
        <w:jc w:val="both"/>
        <w:rPr>
          <w:rFonts w:ascii="Book Antiqua" w:hAnsi="Book Antiqua"/>
          <w:sz w:val="22"/>
          <w:szCs w:val="22"/>
        </w:rPr>
      </w:pPr>
      <w:r w:rsidRPr="005C2C3F">
        <w:rPr>
          <w:rFonts w:ascii="Book Antiqua" w:hAnsi="Book Antiqua"/>
          <w:sz w:val="22"/>
          <w:szCs w:val="22"/>
        </w:rPr>
        <w:t>Che bisogna provvedere all’acquisto</w:t>
      </w:r>
      <w:r w:rsidR="001A4C37" w:rsidRPr="005C2C3F">
        <w:rPr>
          <w:rFonts w:ascii="Book Antiqua" w:hAnsi="Book Antiqua"/>
          <w:sz w:val="22"/>
          <w:szCs w:val="22"/>
        </w:rPr>
        <w:t xml:space="preserve"> di</w:t>
      </w:r>
      <w:r w:rsidR="00AA17CE" w:rsidRPr="005C2C3F">
        <w:rPr>
          <w:rFonts w:ascii="Book Antiqua" w:hAnsi="Book Antiqua"/>
          <w:sz w:val="22"/>
          <w:szCs w:val="22"/>
        </w:rPr>
        <w:t xml:space="preserve"> materiale </w:t>
      </w:r>
      <w:r w:rsidR="00AC645A" w:rsidRPr="005C2C3F">
        <w:rPr>
          <w:rFonts w:ascii="Book Antiqua" w:hAnsi="Book Antiqua"/>
          <w:sz w:val="22"/>
          <w:szCs w:val="22"/>
        </w:rPr>
        <w:t xml:space="preserve">di </w:t>
      </w:r>
      <w:r w:rsidR="001A2FEE">
        <w:rPr>
          <w:rFonts w:ascii="Book Antiqua" w:hAnsi="Book Antiqua"/>
          <w:sz w:val="22"/>
          <w:szCs w:val="22"/>
        </w:rPr>
        <w:t>cancelleria e didattico per la realizzazione degli esami</w:t>
      </w:r>
      <w:r w:rsidR="003514D3" w:rsidRPr="005C2C3F">
        <w:rPr>
          <w:rFonts w:ascii="Book Antiqua" w:hAnsi="Book Antiqua"/>
          <w:sz w:val="22"/>
          <w:szCs w:val="22"/>
        </w:rPr>
        <w:t>;</w:t>
      </w:r>
    </w:p>
    <w:p w14:paraId="112AB9D3" w14:textId="77777777" w:rsidR="00A41461" w:rsidRPr="005C2C3F" w:rsidRDefault="00A41461" w:rsidP="00904299">
      <w:pPr>
        <w:pStyle w:val="corpotesto"/>
        <w:spacing w:before="0" w:beforeAutospacing="0" w:after="0" w:afterAutospacing="0"/>
        <w:ind w:firstLine="360"/>
        <w:jc w:val="both"/>
        <w:rPr>
          <w:rFonts w:ascii="Book Antiqua" w:hAnsi="Book Antiqua"/>
          <w:b/>
          <w:sz w:val="22"/>
          <w:szCs w:val="22"/>
          <w:u w:val="single"/>
        </w:rPr>
      </w:pPr>
      <w:r w:rsidRPr="005C2C3F">
        <w:rPr>
          <w:rFonts w:ascii="Book Antiqua" w:hAnsi="Book Antiqua"/>
          <w:b/>
          <w:sz w:val="22"/>
          <w:szCs w:val="22"/>
          <w:u w:val="single"/>
        </w:rPr>
        <w:t>VISTI</w:t>
      </w:r>
    </w:p>
    <w:p w14:paraId="2F277C57" w14:textId="77777777" w:rsidR="00A41461" w:rsidRPr="005C2C3F" w:rsidRDefault="00A41461" w:rsidP="00904299">
      <w:pPr>
        <w:pStyle w:val="Paragrafoelenco"/>
        <w:numPr>
          <w:ilvl w:val="0"/>
          <w:numId w:val="1"/>
        </w:numPr>
        <w:spacing w:after="0" w:line="240" w:lineRule="auto"/>
        <w:jc w:val="both"/>
        <w:rPr>
          <w:rFonts w:ascii="Book Antiqua" w:hAnsi="Book Antiqua"/>
        </w:rPr>
      </w:pPr>
      <w:r w:rsidRPr="005C2C3F">
        <w:rPr>
          <w:rFonts w:ascii="Book Antiqua" w:hAnsi="Book Antiqua"/>
          <w:bCs/>
        </w:rPr>
        <w:t>il</w:t>
      </w:r>
      <w:r w:rsidRPr="005C2C3F">
        <w:rPr>
          <w:rFonts w:ascii="Book Antiqua" w:hAnsi="Book Antiqua"/>
          <w:b/>
        </w:rPr>
        <w:t xml:space="preserve"> Regio Decreto 18 novembre 1923, n. 2440, </w:t>
      </w:r>
      <w:r w:rsidRPr="005C2C3F">
        <w:rPr>
          <w:rFonts w:ascii="Book Antiqua" w:hAnsi="Book Antiqua"/>
          <w:bCs/>
        </w:rPr>
        <w:t>“</w:t>
      </w:r>
      <w:r w:rsidRPr="005C2C3F">
        <w:rPr>
          <w:rFonts w:ascii="Book Antiqua" w:hAnsi="Book Antiqua"/>
          <w:bCs/>
          <w:i/>
          <w:iCs/>
        </w:rPr>
        <w:t>Nuove disposizioni sull’amministrazione del Patrimonio e la Contabilità Generale dello Stato</w:t>
      </w:r>
      <w:r w:rsidRPr="005C2C3F">
        <w:rPr>
          <w:rFonts w:ascii="Book Antiqua" w:hAnsi="Book Antiqua"/>
          <w:bCs/>
        </w:rPr>
        <w:t>”;</w:t>
      </w:r>
      <w:r w:rsidRPr="005C2C3F">
        <w:rPr>
          <w:rFonts w:ascii="Book Antiqua" w:hAnsi="Book Antiqua"/>
          <w:b/>
        </w:rPr>
        <w:t xml:space="preserve"> </w:t>
      </w:r>
    </w:p>
    <w:p w14:paraId="18D9E149" w14:textId="77777777" w:rsidR="00A41461" w:rsidRPr="005C2C3F" w:rsidRDefault="00A41461" w:rsidP="00904299">
      <w:pPr>
        <w:pStyle w:val="corpotesto"/>
        <w:numPr>
          <w:ilvl w:val="0"/>
          <w:numId w:val="1"/>
        </w:numPr>
        <w:spacing w:before="0" w:beforeAutospacing="0" w:after="0" w:afterAutospacing="0"/>
        <w:jc w:val="both"/>
        <w:rPr>
          <w:rFonts w:ascii="Book Antiqua" w:hAnsi="Book Antiqua"/>
          <w:sz w:val="22"/>
          <w:szCs w:val="22"/>
        </w:rPr>
      </w:pPr>
      <w:r w:rsidRPr="005C2C3F">
        <w:rPr>
          <w:rFonts w:ascii="Book Antiqua" w:hAnsi="Book Antiqua"/>
          <w:sz w:val="22"/>
          <w:szCs w:val="22"/>
        </w:rPr>
        <w:t xml:space="preserve">la </w:t>
      </w:r>
      <w:r w:rsidRPr="005C2C3F">
        <w:rPr>
          <w:rFonts w:ascii="Book Antiqua" w:hAnsi="Book Antiqua"/>
          <w:b/>
          <w:bCs/>
          <w:sz w:val="22"/>
          <w:szCs w:val="22"/>
        </w:rPr>
        <w:t>Legge 7 agosto 1990, n. 241,</w:t>
      </w:r>
      <w:r w:rsidRPr="005C2C3F">
        <w:rPr>
          <w:rFonts w:ascii="Book Antiqua" w:hAnsi="Book Antiqua"/>
          <w:sz w:val="22"/>
          <w:szCs w:val="22"/>
        </w:rPr>
        <w:t xml:space="preserve"> “</w:t>
      </w:r>
      <w:r w:rsidRPr="005C2C3F">
        <w:rPr>
          <w:rFonts w:ascii="Book Antiqua" w:hAnsi="Book Antiqua"/>
          <w:i/>
          <w:iCs/>
          <w:sz w:val="22"/>
          <w:szCs w:val="22"/>
        </w:rPr>
        <w:t>Nuove norme in materia di procedimento amministrativo e di diritto di accesso ai documenti amministrativi</w:t>
      </w:r>
      <w:r w:rsidRPr="005C2C3F">
        <w:rPr>
          <w:rFonts w:ascii="Book Antiqua" w:hAnsi="Book Antiqua"/>
          <w:sz w:val="22"/>
          <w:szCs w:val="22"/>
        </w:rPr>
        <w:t xml:space="preserve">” e </w:t>
      </w:r>
      <w:proofErr w:type="spellStart"/>
      <w:r w:rsidRPr="005C2C3F">
        <w:rPr>
          <w:rFonts w:ascii="Book Antiqua" w:hAnsi="Book Antiqua"/>
          <w:sz w:val="22"/>
          <w:szCs w:val="22"/>
        </w:rPr>
        <w:t>ss.mm.ii</w:t>
      </w:r>
      <w:proofErr w:type="spellEnd"/>
      <w:r w:rsidRPr="005C2C3F">
        <w:rPr>
          <w:rFonts w:ascii="Book Antiqua" w:hAnsi="Book Antiqua"/>
          <w:sz w:val="22"/>
          <w:szCs w:val="22"/>
        </w:rPr>
        <w:t>.;</w:t>
      </w:r>
    </w:p>
    <w:p w14:paraId="79A47286" w14:textId="77777777" w:rsidR="00A41461" w:rsidRPr="005C2C3F" w:rsidRDefault="00A41461" w:rsidP="00904299">
      <w:pPr>
        <w:pStyle w:val="corpotesto"/>
        <w:numPr>
          <w:ilvl w:val="0"/>
          <w:numId w:val="1"/>
        </w:numPr>
        <w:spacing w:before="0" w:beforeAutospacing="0" w:after="0" w:afterAutospacing="0"/>
        <w:jc w:val="both"/>
        <w:rPr>
          <w:rFonts w:ascii="Book Antiqua" w:hAnsi="Book Antiqua"/>
          <w:sz w:val="22"/>
          <w:szCs w:val="22"/>
        </w:rPr>
      </w:pPr>
      <w:r w:rsidRPr="005C2C3F">
        <w:rPr>
          <w:rFonts w:ascii="Book Antiqua" w:hAnsi="Book Antiqua"/>
          <w:sz w:val="22"/>
          <w:szCs w:val="22"/>
        </w:rPr>
        <w:t xml:space="preserve">il </w:t>
      </w:r>
      <w:r w:rsidRPr="005C2C3F">
        <w:rPr>
          <w:rFonts w:ascii="Book Antiqua" w:hAnsi="Book Antiqua"/>
          <w:b/>
          <w:bCs/>
          <w:sz w:val="22"/>
          <w:szCs w:val="22"/>
        </w:rPr>
        <w:t>Decreto del Presidente della Repubblica 8 marzo 1999, n. 275</w:t>
      </w:r>
      <w:r w:rsidRPr="005C2C3F">
        <w:rPr>
          <w:rFonts w:ascii="Book Antiqua" w:hAnsi="Book Antiqua"/>
          <w:sz w:val="22"/>
          <w:szCs w:val="22"/>
        </w:rPr>
        <w:t>, “</w:t>
      </w:r>
      <w:r w:rsidRPr="005C2C3F">
        <w:rPr>
          <w:rFonts w:ascii="Book Antiqua" w:hAnsi="Book Antiqua"/>
          <w:i/>
          <w:iCs/>
          <w:sz w:val="22"/>
          <w:szCs w:val="22"/>
        </w:rPr>
        <w:t>Regolamento recante norme in materia di autonomia delle Istituzioni Scolastiche, ai sensi della Legge 1 marzo 1997, n. 59</w:t>
      </w:r>
      <w:r w:rsidRPr="005C2C3F">
        <w:rPr>
          <w:rFonts w:ascii="Book Antiqua" w:hAnsi="Book Antiqua"/>
          <w:sz w:val="22"/>
          <w:szCs w:val="22"/>
        </w:rPr>
        <w:t>”;</w:t>
      </w:r>
    </w:p>
    <w:p w14:paraId="34CA8A0C" w14:textId="77777777" w:rsidR="00A41461" w:rsidRPr="005C2C3F" w:rsidRDefault="00A41461" w:rsidP="00904299">
      <w:pPr>
        <w:pStyle w:val="corpotesto"/>
        <w:numPr>
          <w:ilvl w:val="0"/>
          <w:numId w:val="1"/>
        </w:numPr>
        <w:spacing w:before="0" w:beforeAutospacing="0" w:after="0" w:afterAutospacing="0"/>
        <w:jc w:val="both"/>
        <w:rPr>
          <w:rFonts w:ascii="Book Antiqua" w:hAnsi="Book Antiqua"/>
          <w:sz w:val="22"/>
          <w:szCs w:val="22"/>
        </w:rPr>
      </w:pPr>
      <w:r w:rsidRPr="005C2C3F">
        <w:rPr>
          <w:rFonts w:ascii="Book Antiqua" w:hAnsi="Book Antiqua"/>
          <w:sz w:val="22"/>
          <w:szCs w:val="22"/>
        </w:rPr>
        <w:t xml:space="preserve">il </w:t>
      </w:r>
      <w:r w:rsidRPr="005C2C3F">
        <w:rPr>
          <w:rFonts w:ascii="Book Antiqua" w:hAnsi="Book Antiqua"/>
          <w:b/>
          <w:bCs/>
          <w:sz w:val="22"/>
          <w:szCs w:val="22"/>
        </w:rPr>
        <w:t>Decreto Legislativo 30 marzo 2001, n. 165</w:t>
      </w:r>
      <w:r w:rsidRPr="005C2C3F">
        <w:rPr>
          <w:rFonts w:ascii="Book Antiqua" w:hAnsi="Book Antiqua"/>
          <w:sz w:val="22"/>
          <w:szCs w:val="22"/>
        </w:rPr>
        <w:t>, “</w:t>
      </w:r>
      <w:r w:rsidRPr="005C2C3F">
        <w:rPr>
          <w:rFonts w:ascii="Book Antiqua" w:hAnsi="Book Antiqua"/>
          <w:i/>
          <w:iCs/>
          <w:sz w:val="22"/>
          <w:szCs w:val="22"/>
        </w:rPr>
        <w:t>Norme generali sull'ordinamento del lavoro alle dipendenze delle amministrazioni pubbliche</w:t>
      </w:r>
      <w:r w:rsidRPr="005C2C3F">
        <w:rPr>
          <w:rFonts w:ascii="Book Antiqua" w:hAnsi="Book Antiqua"/>
          <w:sz w:val="22"/>
          <w:szCs w:val="22"/>
        </w:rPr>
        <w:t>”;</w:t>
      </w:r>
    </w:p>
    <w:p w14:paraId="591EC281" w14:textId="77777777" w:rsidR="00A41461" w:rsidRPr="005C2C3F" w:rsidRDefault="009236EF" w:rsidP="00F25B39">
      <w:pPr>
        <w:pStyle w:val="Paragrafoelenco"/>
        <w:numPr>
          <w:ilvl w:val="0"/>
          <w:numId w:val="1"/>
        </w:numPr>
        <w:spacing w:after="0" w:line="240" w:lineRule="auto"/>
        <w:jc w:val="both"/>
        <w:rPr>
          <w:rFonts w:ascii="Book Antiqua" w:hAnsi="Book Antiqua"/>
          <w:b/>
          <w:bCs/>
        </w:rPr>
      </w:pPr>
      <w:r w:rsidRPr="005C2C3F">
        <w:rPr>
          <w:rFonts w:ascii="Book Antiqua" w:hAnsi="Book Antiqua"/>
        </w:rPr>
        <w:t xml:space="preserve">il </w:t>
      </w:r>
      <w:r w:rsidRPr="005C2C3F">
        <w:rPr>
          <w:rFonts w:ascii="Book Antiqua" w:hAnsi="Book Antiqua"/>
          <w:b/>
          <w:bCs/>
        </w:rPr>
        <w:t>Decreto</w:t>
      </w:r>
      <w:r w:rsidR="00F25B39" w:rsidRPr="005C2C3F">
        <w:rPr>
          <w:rFonts w:ascii="Book Antiqua" w:hAnsi="Book Antiqua"/>
          <w:b/>
          <w:bCs/>
          <w:iCs/>
        </w:rPr>
        <w:t xml:space="preserve"> legislativo 31marzo 2023, n. 36</w:t>
      </w:r>
      <w:r w:rsidR="00F25B39" w:rsidRPr="005C2C3F">
        <w:rPr>
          <w:rFonts w:ascii="Book Antiqua" w:hAnsi="Book Antiqua"/>
          <w:b/>
          <w:bCs/>
        </w:rPr>
        <w:t xml:space="preserve"> “</w:t>
      </w:r>
      <w:r w:rsidR="00F25B39" w:rsidRPr="005C2C3F">
        <w:rPr>
          <w:rFonts w:ascii="Book Antiqua" w:hAnsi="Book Antiqua"/>
          <w:bCs/>
          <w:i/>
          <w:iCs/>
        </w:rPr>
        <w:t>Nuovo Codice dei Contratti Pubblici</w:t>
      </w:r>
      <w:r w:rsidR="00F25B39" w:rsidRPr="005C2C3F">
        <w:rPr>
          <w:rFonts w:ascii="Book Antiqua" w:hAnsi="Book Antiqua"/>
          <w:b/>
          <w:bCs/>
          <w:iCs/>
        </w:rPr>
        <w:t xml:space="preserve">” </w:t>
      </w:r>
      <w:r w:rsidR="00A41461" w:rsidRPr="005C2C3F">
        <w:rPr>
          <w:rFonts w:ascii="Book Antiqua" w:hAnsi="Book Antiqua"/>
        </w:rPr>
        <w:t xml:space="preserve">e </w:t>
      </w:r>
      <w:proofErr w:type="spellStart"/>
      <w:r w:rsidR="00A41461" w:rsidRPr="005C2C3F">
        <w:rPr>
          <w:rFonts w:ascii="Book Antiqua" w:hAnsi="Book Antiqua"/>
        </w:rPr>
        <w:t>ss.mm.ii</w:t>
      </w:r>
      <w:proofErr w:type="spellEnd"/>
      <w:r w:rsidR="00A41461" w:rsidRPr="005C2C3F">
        <w:rPr>
          <w:rFonts w:ascii="Book Antiqua" w:hAnsi="Book Antiqua"/>
        </w:rPr>
        <w:t>.;</w:t>
      </w:r>
    </w:p>
    <w:p w14:paraId="0C18A808" w14:textId="77777777" w:rsidR="00A41461" w:rsidRPr="005C2C3F" w:rsidRDefault="00A41461" w:rsidP="00904299">
      <w:pPr>
        <w:pStyle w:val="Paragrafoelenco"/>
        <w:numPr>
          <w:ilvl w:val="0"/>
          <w:numId w:val="1"/>
        </w:numPr>
        <w:spacing w:after="0" w:line="240" w:lineRule="auto"/>
        <w:jc w:val="both"/>
        <w:rPr>
          <w:rFonts w:ascii="Book Antiqua" w:hAnsi="Book Antiqua"/>
        </w:rPr>
      </w:pPr>
      <w:r w:rsidRPr="005C2C3F">
        <w:rPr>
          <w:rFonts w:ascii="Book Antiqua" w:hAnsi="Book Antiqua"/>
        </w:rPr>
        <w:t xml:space="preserve">il </w:t>
      </w:r>
      <w:r w:rsidRPr="005C2C3F">
        <w:rPr>
          <w:rFonts w:ascii="Book Antiqua" w:hAnsi="Book Antiqua"/>
          <w:b/>
          <w:bCs/>
        </w:rPr>
        <w:t>Decreto Interministeriale 28 agosto 2018, n. 129</w:t>
      </w:r>
      <w:r w:rsidRPr="005C2C3F">
        <w:rPr>
          <w:rFonts w:ascii="Book Antiqua" w:hAnsi="Book Antiqua"/>
        </w:rPr>
        <w:t>,</w:t>
      </w:r>
      <w:r w:rsidRPr="005C2C3F">
        <w:rPr>
          <w:rFonts w:ascii="Book Antiqua" w:hAnsi="Book Antiqua"/>
          <w:i/>
          <w:iCs/>
        </w:rPr>
        <w:t xml:space="preserve"> “Regolamento recante istruzioni generali sulla gestione amministrativo-contabile delle istituzioni scolastiche</w:t>
      </w:r>
      <w:r w:rsidRPr="005C2C3F">
        <w:rPr>
          <w:rFonts w:ascii="Book Antiqua" w:hAnsi="Book Antiqua"/>
        </w:rPr>
        <w:t>";</w:t>
      </w:r>
    </w:p>
    <w:p w14:paraId="28F2F43A" w14:textId="5AD98F81" w:rsidR="00A41461" w:rsidRPr="005C2C3F" w:rsidRDefault="00A41461" w:rsidP="00904299">
      <w:pPr>
        <w:pStyle w:val="Paragrafoelenco"/>
        <w:numPr>
          <w:ilvl w:val="0"/>
          <w:numId w:val="1"/>
        </w:numPr>
        <w:spacing w:after="0" w:line="240" w:lineRule="auto"/>
        <w:jc w:val="both"/>
        <w:rPr>
          <w:rFonts w:ascii="Book Antiqua" w:hAnsi="Book Antiqua"/>
        </w:rPr>
      </w:pPr>
      <w:r w:rsidRPr="005C2C3F">
        <w:rPr>
          <w:rFonts w:ascii="Book Antiqua" w:hAnsi="Book Antiqua"/>
        </w:rPr>
        <w:t xml:space="preserve">il </w:t>
      </w:r>
      <w:r w:rsidRPr="005C2C3F">
        <w:rPr>
          <w:rFonts w:ascii="Book Antiqua" w:hAnsi="Book Antiqua"/>
          <w:b/>
        </w:rPr>
        <w:t>Regolamento del Consiglio d’Istituto</w:t>
      </w:r>
      <w:r w:rsidRPr="005C2C3F">
        <w:rPr>
          <w:rFonts w:ascii="Book Antiqua" w:hAnsi="Book Antiqua"/>
        </w:rPr>
        <w:t xml:space="preserve"> relativo a </w:t>
      </w:r>
      <w:r w:rsidRPr="005C2C3F">
        <w:rPr>
          <w:rFonts w:ascii="Book Antiqua" w:hAnsi="Book Antiqua"/>
          <w:b/>
        </w:rPr>
        <w:t>criteri e i limiti per l’attività negoziale</w:t>
      </w:r>
      <w:r w:rsidRPr="005C2C3F">
        <w:rPr>
          <w:rFonts w:ascii="Book Antiqua" w:hAnsi="Book Antiqua"/>
        </w:rPr>
        <w:t xml:space="preserve"> ai sensi dell’art. 45 del D.I. 129/2018, deliberato nella riunione del </w:t>
      </w:r>
      <w:r w:rsidR="007F78BA" w:rsidRPr="005C2C3F">
        <w:rPr>
          <w:rFonts w:ascii="Book Antiqua" w:hAnsi="Book Antiqua"/>
        </w:rPr>
        <w:t xml:space="preserve">21/12/2023 </w:t>
      </w:r>
      <w:r w:rsidRPr="005C2C3F">
        <w:rPr>
          <w:rFonts w:ascii="Book Antiqua" w:hAnsi="Book Antiqua"/>
        </w:rPr>
        <w:t xml:space="preserve">(Delibera n° </w:t>
      </w:r>
      <w:r w:rsidR="007F78BA" w:rsidRPr="005C2C3F">
        <w:rPr>
          <w:rFonts w:ascii="Book Antiqua" w:hAnsi="Book Antiqua"/>
        </w:rPr>
        <w:t>5</w:t>
      </w:r>
      <w:r w:rsidRPr="005C2C3F">
        <w:rPr>
          <w:rFonts w:ascii="Book Antiqua" w:hAnsi="Book Antiqua"/>
        </w:rPr>
        <w:t>);</w:t>
      </w:r>
    </w:p>
    <w:p w14:paraId="0B902D31" w14:textId="77777777" w:rsidR="00A84648" w:rsidRPr="005C2C3F" w:rsidRDefault="00A84648" w:rsidP="00A84648">
      <w:pPr>
        <w:pStyle w:val="Paragrafoelenco"/>
        <w:numPr>
          <w:ilvl w:val="0"/>
          <w:numId w:val="1"/>
        </w:numPr>
        <w:spacing w:after="0" w:line="240" w:lineRule="auto"/>
        <w:jc w:val="both"/>
        <w:rPr>
          <w:rFonts w:ascii="Book Antiqua" w:hAnsi="Book Antiqua"/>
        </w:rPr>
      </w:pPr>
      <w:r w:rsidRPr="005C2C3F">
        <w:rPr>
          <w:rFonts w:ascii="Book Antiqua" w:hAnsi="Book Antiqua"/>
        </w:rPr>
        <w:t xml:space="preserve">il </w:t>
      </w:r>
      <w:r w:rsidRPr="005C2C3F">
        <w:rPr>
          <w:rFonts w:ascii="Book Antiqua" w:hAnsi="Book Antiqua"/>
          <w:b/>
        </w:rPr>
        <w:t>Piano Triennale dell’Offerta Formativa</w:t>
      </w:r>
      <w:r w:rsidRPr="005C2C3F">
        <w:rPr>
          <w:rFonts w:ascii="Book Antiqua" w:hAnsi="Book Antiqua"/>
        </w:rPr>
        <w:t xml:space="preserve"> (PTOF);</w:t>
      </w:r>
    </w:p>
    <w:p w14:paraId="3522554B" w14:textId="77777777" w:rsidR="00FC0393" w:rsidRPr="005C2C3F" w:rsidRDefault="00FC0393" w:rsidP="00FC0393">
      <w:pPr>
        <w:pStyle w:val="Paragrafoelenco"/>
        <w:numPr>
          <w:ilvl w:val="0"/>
          <w:numId w:val="1"/>
        </w:numPr>
        <w:spacing w:after="0" w:line="240" w:lineRule="auto"/>
        <w:jc w:val="both"/>
        <w:rPr>
          <w:rFonts w:ascii="Book Antiqua" w:hAnsi="Book Antiqua"/>
        </w:rPr>
      </w:pPr>
      <w:r w:rsidRPr="005C2C3F">
        <w:rPr>
          <w:rFonts w:ascii="Book Antiqua" w:hAnsi="Book Antiqua"/>
        </w:rPr>
        <w:t xml:space="preserve">il </w:t>
      </w:r>
      <w:r w:rsidRPr="005C2C3F">
        <w:rPr>
          <w:rFonts w:ascii="Book Antiqua" w:hAnsi="Book Antiqua"/>
          <w:b/>
        </w:rPr>
        <w:t xml:space="preserve">Dlgs n. 36/2023 </w:t>
      </w:r>
      <w:r w:rsidRPr="005C2C3F">
        <w:rPr>
          <w:rFonts w:ascii="Book Antiqua" w:hAnsi="Book Antiqua"/>
        </w:rPr>
        <w:t>“Nuovo codice degli appalti”</w:t>
      </w:r>
      <w:r w:rsidRPr="005C2C3F">
        <w:rPr>
          <w:rFonts w:ascii="Book Antiqua" w:hAnsi="Book Antiqua"/>
          <w:b/>
        </w:rPr>
        <w:t>;</w:t>
      </w:r>
    </w:p>
    <w:p w14:paraId="012EE356" w14:textId="2CFA0CEC" w:rsidR="00A84648" w:rsidRPr="005C2C3F" w:rsidRDefault="00A84648" w:rsidP="00A84648">
      <w:pPr>
        <w:pStyle w:val="Paragrafoelenco"/>
        <w:numPr>
          <w:ilvl w:val="0"/>
          <w:numId w:val="1"/>
        </w:numPr>
        <w:spacing w:after="0" w:line="240" w:lineRule="auto"/>
        <w:jc w:val="both"/>
        <w:rPr>
          <w:rFonts w:ascii="Book Antiqua" w:hAnsi="Book Antiqua"/>
        </w:rPr>
      </w:pPr>
      <w:r w:rsidRPr="005C2C3F">
        <w:rPr>
          <w:rFonts w:ascii="Book Antiqua" w:hAnsi="Book Antiqua"/>
        </w:rPr>
        <w:t xml:space="preserve">l’art. </w:t>
      </w:r>
      <w:r w:rsidRPr="005C2C3F">
        <w:rPr>
          <w:rFonts w:ascii="Book Antiqua" w:hAnsi="Book Antiqua"/>
          <w:b/>
        </w:rPr>
        <w:t>17 commi 1 e 2 del Dlgs n. 36/2023</w:t>
      </w:r>
      <w:r w:rsidRPr="005C2C3F">
        <w:rPr>
          <w:rFonts w:ascii="Book Antiqua" w:hAnsi="Book Antiqua"/>
        </w:rPr>
        <w:t xml:space="preserve">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offerte.2. In caso di affidamento diretto, l’atto di cui al comma 1 individua l’oggetto, l’importo e il contraente, unitamente alle ragioni della sua scelta, ai requisiti di carattere generale e, se necessari, a quelli inerenti alla capacità economico-finanziaria e tecnico-</w:t>
      </w:r>
      <w:r w:rsidR="005C2C3F" w:rsidRPr="005C2C3F">
        <w:rPr>
          <w:rFonts w:ascii="Book Antiqua" w:hAnsi="Book Antiqua"/>
        </w:rPr>
        <w:t>professionale “</w:t>
      </w:r>
      <w:r w:rsidRPr="005C2C3F">
        <w:rPr>
          <w:rFonts w:ascii="Book Antiqua" w:hAnsi="Book Antiqua"/>
        </w:rPr>
        <w:t>;</w:t>
      </w:r>
    </w:p>
    <w:p w14:paraId="7ED3F97C" w14:textId="77777777" w:rsidR="00A84648" w:rsidRPr="005C2C3F" w:rsidRDefault="00A84648" w:rsidP="00A84648">
      <w:pPr>
        <w:pStyle w:val="Paragrafoelenco"/>
        <w:numPr>
          <w:ilvl w:val="0"/>
          <w:numId w:val="1"/>
        </w:numPr>
        <w:spacing w:after="0" w:line="240" w:lineRule="auto"/>
        <w:jc w:val="both"/>
        <w:rPr>
          <w:rFonts w:ascii="Book Antiqua" w:hAnsi="Book Antiqua"/>
        </w:rPr>
      </w:pPr>
      <w:r w:rsidRPr="005C2C3F">
        <w:rPr>
          <w:rFonts w:ascii="Book Antiqua" w:hAnsi="Book Antiqua"/>
        </w:rPr>
        <w:t>che l’art. 50 del d.lgs.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5170070" w14:textId="77777777" w:rsidR="00E73F26" w:rsidRPr="005C2C3F" w:rsidRDefault="00E73F26" w:rsidP="00904299">
      <w:pPr>
        <w:pStyle w:val="corpotesto"/>
        <w:spacing w:before="0" w:beforeAutospacing="0" w:after="0" w:afterAutospacing="0"/>
        <w:ind w:firstLine="360"/>
        <w:jc w:val="both"/>
        <w:rPr>
          <w:rFonts w:ascii="Book Antiqua" w:hAnsi="Book Antiqua"/>
          <w:sz w:val="22"/>
          <w:szCs w:val="22"/>
        </w:rPr>
      </w:pPr>
      <w:r w:rsidRPr="005C2C3F">
        <w:rPr>
          <w:rFonts w:ascii="Book Antiqua" w:hAnsi="Book Antiqua"/>
          <w:b/>
          <w:sz w:val="22"/>
          <w:szCs w:val="22"/>
          <w:u w:val="single"/>
        </w:rPr>
        <w:t>VISTO</w:t>
      </w:r>
      <w:r w:rsidRPr="005C2C3F">
        <w:rPr>
          <w:rFonts w:ascii="Book Antiqua" w:hAnsi="Book Antiqua"/>
          <w:sz w:val="22"/>
          <w:szCs w:val="22"/>
        </w:rPr>
        <w:t xml:space="preserve"> </w:t>
      </w:r>
    </w:p>
    <w:p w14:paraId="7E788766" w14:textId="76DDAB2E" w:rsidR="00D66773" w:rsidRPr="005C2C3F" w:rsidRDefault="00AC2F4E" w:rsidP="00904299">
      <w:pPr>
        <w:pStyle w:val="corpotesto"/>
        <w:numPr>
          <w:ilvl w:val="0"/>
          <w:numId w:val="1"/>
        </w:numPr>
        <w:spacing w:before="0" w:beforeAutospacing="0" w:after="0" w:afterAutospacing="0"/>
        <w:jc w:val="both"/>
        <w:rPr>
          <w:rFonts w:ascii="Book Antiqua" w:hAnsi="Book Antiqua"/>
          <w:sz w:val="22"/>
          <w:szCs w:val="22"/>
        </w:rPr>
      </w:pPr>
      <w:r w:rsidRPr="005C2C3F">
        <w:rPr>
          <w:rFonts w:ascii="Book Antiqua" w:hAnsi="Book Antiqua"/>
          <w:sz w:val="22"/>
          <w:szCs w:val="22"/>
        </w:rPr>
        <w:lastRenderedPageBreak/>
        <w:t>Il Programma annuale 202</w:t>
      </w:r>
      <w:r w:rsidR="007F78BA" w:rsidRPr="005C2C3F">
        <w:rPr>
          <w:rFonts w:ascii="Book Antiqua" w:hAnsi="Book Antiqua"/>
          <w:sz w:val="22"/>
          <w:szCs w:val="22"/>
        </w:rPr>
        <w:t>4</w:t>
      </w:r>
      <w:r w:rsidR="00E73F26" w:rsidRPr="005C2C3F">
        <w:rPr>
          <w:rFonts w:ascii="Book Antiqua" w:hAnsi="Book Antiqua"/>
          <w:sz w:val="22"/>
          <w:szCs w:val="22"/>
        </w:rPr>
        <w:t xml:space="preserve"> approvato dal Consigl</w:t>
      </w:r>
      <w:r w:rsidRPr="005C2C3F">
        <w:rPr>
          <w:rFonts w:ascii="Book Antiqua" w:hAnsi="Book Antiqua"/>
          <w:sz w:val="22"/>
          <w:szCs w:val="22"/>
        </w:rPr>
        <w:t xml:space="preserve">io d’Istituto in data </w:t>
      </w:r>
      <w:r w:rsidR="007F78BA" w:rsidRPr="005C2C3F">
        <w:rPr>
          <w:rFonts w:ascii="Book Antiqua" w:hAnsi="Book Antiqua"/>
          <w:sz w:val="22"/>
          <w:szCs w:val="22"/>
        </w:rPr>
        <w:t>09/02/2024</w:t>
      </w:r>
      <w:r w:rsidR="00E73F26" w:rsidRPr="005C2C3F">
        <w:rPr>
          <w:rFonts w:ascii="Book Antiqua" w:hAnsi="Book Antiqua"/>
          <w:sz w:val="22"/>
          <w:szCs w:val="22"/>
        </w:rPr>
        <w:t xml:space="preserve"> con Delibera n. </w:t>
      </w:r>
      <w:r w:rsidR="007F78BA" w:rsidRPr="005C2C3F">
        <w:rPr>
          <w:rFonts w:ascii="Book Antiqua" w:hAnsi="Book Antiqua"/>
          <w:sz w:val="22"/>
          <w:szCs w:val="22"/>
        </w:rPr>
        <w:t>1</w:t>
      </w:r>
      <w:r w:rsidR="00E73F26" w:rsidRPr="005C2C3F">
        <w:rPr>
          <w:rFonts w:ascii="Book Antiqua" w:hAnsi="Book Antiqua"/>
          <w:sz w:val="22"/>
          <w:szCs w:val="22"/>
        </w:rPr>
        <w:t>;</w:t>
      </w:r>
    </w:p>
    <w:p w14:paraId="70EF5587" w14:textId="77777777" w:rsidR="00C52D2F" w:rsidRPr="005C2C3F" w:rsidRDefault="00C52D2F" w:rsidP="00904299">
      <w:pPr>
        <w:pStyle w:val="corpotesto"/>
        <w:spacing w:before="0" w:beforeAutospacing="0" w:after="0" w:afterAutospacing="0"/>
        <w:ind w:firstLine="360"/>
        <w:jc w:val="both"/>
        <w:rPr>
          <w:rFonts w:ascii="Book Antiqua" w:hAnsi="Book Antiqua"/>
          <w:b/>
          <w:sz w:val="22"/>
          <w:szCs w:val="22"/>
          <w:u w:val="single"/>
        </w:rPr>
      </w:pPr>
      <w:r w:rsidRPr="005C2C3F">
        <w:rPr>
          <w:rFonts w:ascii="Book Antiqua" w:hAnsi="Book Antiqua"/>
          <w:b/>
          <w:sz w:val="22"/>
          <w:szCs w:val="22"/>
          <w:u w:val="single"/>
        </w:rPr>
        <w:t>CONSIDERATO</w:t>
      </w:r>
    </w:p>
    <w:p w14:paraId="2CDD76E9" w14:textId="77777777" w:rsidR="00F230FC" w:rsidRPr="005C2C3F" w:rsidRDefault="00F230FC" w:rsidP="00DA1376">
      <w:pPr>
        <w:pStyle w:val="corpotesto"/>
        <w:numPr>
          <w:ilvl w:val="0"/>
          <w:numId w:val="1"/>
        </w:numPr>
        <w:spacing w:before="0" w:beforeAutospacing="0" w:after="0" w:afterAutospacing="0"/>
        <w:jc w:val="both"/>
        <w:rPr>
          <w:rFonts w:ascii="Book Antiqua" w:hAnsi="Book Antiqua"/>
          <w:sz w:val="22"/>
          <w:szCs w:val="22"/>
        </w:rPr>
      </w:pPr>
      <w:r w:rsidRPr="005C2C3F">
        <w:rPr>
          <w:rFonts w:ascii="Book Antiqua" w:hAnsi="Book Antiqua"/>
          <w:sz w:val="22"/>
          <w:szCs w:val="22"/>
        </w:rPr>
        <w:t xml:space="preserve">che non sono attive convenzioni su </w:t>
      </w:r>
      <w:r w:rsidR="00B80D1F" w:rsidRPr="005C2C3F">
        <w:rPr>
          <w:rFonts w:ascii="Book Antiqua" w:hAnsi="Book Antiqua"/>
          <w:sz w:val="22"/>
          <w:szCs w:val="22"/>
        </w:rPr>
        <w:t>MEPA</w:t>
      </w:r>
      <w:r w:rsidRPr="005C2C3F">
        <w:rPr>
          <w:rFonts w:ascii="Book Antiqua" w:hAnsi="Book Antiqua"/>
          <w:sz w:val="22"/>
          <w:szCs w:val="22"/>
        </w:rPr>
        <w:t xml:space="preserve"> rispondenti alle esigenze della scuola, come risulta dalla schermata vetrine</w:t>
      </w:r>
      <w:r w:rsidR="005A385F" w:rsidRPr="005C2C3F">
        <w:rPr>
          <w:rFonts w:ascii="Book Antiqua" w:hAnsi="Book Antiqua"/>
          <w:sz w:val="22"/>
          <w:szCs w:val="22"/>
        </w:rPr>
        <w:t xml:space="preserve">; assunta agli atti della </w:t>
      </w:r>
      <w:r w:rsidRPr="005C2C3F">
        <w:rPr>
          <w:rFonts w:ascii="Book Antiqua" w:hAnsi="Book Antiqua"/>
          <w:sz w:val="22"/>
          <w:szCs w:val="22"/>
        </w:rPr>
        <w:t>scuola</w:t>
      </w:r>
      <w:r w:rsidR="00DA1376" w:rsidRPr="005C2C3F">
        <w:rPr>
          <w:rFonts w:ascii="Book Antiqua" w:hAnsi="Book Antiqua"/>
          <w:sz w:val="22"/>
          <w:szCs w:val="22"/>
        </w:rPr>
        <w:t>;</w:t>
      </w:r>
    </w:p>
    <w:p w14:paraId="56D35DBE" w14:textId="1876F8E7" w:rsidR="0069592F" w:rsidRPr="005C2C3F" w:rsidRDefault="0069592F" w:rsidP="009E11BD">
      <w:pPr>
        <w:pStyle w:val="corpotesto"/>
        <w:numPr>
          <w:ilvl w:val="0"/>
          <w:numId w:val="1"/>
        </w:numPr>
        <w:spacing w:before="0" w:beforeAutospacing="0" w:after="0" w:afterAutospacing="0"/>
        <w:jc w:val="both"/>
        <w:rPr>
          <w:rFonts w:ascii="Book Antiqua" w:hAnsi="Book Antiqua"/>
          <w:b/>
          <w:bCs/>
          <w:sz w:val="22"/>
          <w:szCs w:val="22"/>
        </w:rPr>
      </w:pPr>
      <w:r w:rsidRPr="005C2C3F">
        <w:rPr>
          <w:rFonts w:ascii="Book Antiqua" w:hAnsi="Book Antiqua"/>
          <w:sz w:val="22"/>
          <w:szCs w:val="22"/>
        </w:rPr>
        <w:t xml:space="preserve">che la spesa quantificata </w:t>
      </w:r>
      <w:r w:rsidR="00AC645A" w:rsidRPr="005C2C3F">
        <w:rPr>
          <w:rFonts w:ascii="Book Antiqua" w:hAnsi="Book Antiqua"/>
          <w:sz w:val="22"/>
          <w:szCs w:val="22"/>
        </w:rPr>
        <w:t xml:space="preserve">come da pregresse esperienze </w:t>
      </w:r>
      <w:r w:rsidR="00FA10BF" w:rsidRPr="005C2C3F">
        <w:rPr>
          <w:rFonts w:ascii="Book Antiqua" w:hAnsi="Book Antiqua"/>
          <w:sz w:val="22"/>
          <w:szCs w:val="22"/>
        </w:rPr>
        <w:t xml:space="preserve">in euro </w:t>
      </w:r>
      <w:r w:rsidR="001A2FEE">
        <w:rPr>
          <w:rFonts w:ascii="Book Antiqua" w:hAnsi="Book Antiqua"/>
          <w:sz w:val="22"/>
          <w:szCs w:val="22"/>
        </w:rPr>
        <w:t>1.000,00</w:t>
      </w:r>
      <w:r w:rsidR="00FA10BF" w:rsidRPr="005C2C3F">
        <w:rPr>
          <w:rFonts w:ascii="Book Antiqua" w:hAnsi="Book Antiqua"/>
          <w:sz w:val="22"/>
          <w:szCs w:val="22"/>
        </w:rPr>
        <w:t xml:space="preserve"> iva esclusa</w:t>
      </w:r>
      <w:r w:rsidRPr="005C2C3F">
        <w:rPr>
          <w:rFonts w:ascii="Book Antiqua" w:hAnsi="Book Antiqua"/>
          <w:sz w:val="22"/>
          <w:szCs w:val="22"/>
        </w:rPr>
        <w:t xml:space="preserve"> risulta essere ampiamente sotto </w:t>
      </w:r>
      <w:r w:rsidR="001A4C37" w:rsidRPr="005C2C3F">
        <w:rPr>
          <w:rFonts w:ascii="Book Antiqua" w:hAnsi="Book Antiqua"/>
          <w:sz w:val="22"/>
          <w:szCs w:val="22"/>
        </w:rPr>
        <w:t>soglia comunitaria</w:t>
      </w:r>
      <w:r w:rsidR="007F78BA" w:rsidRPr="005C2C3F">
        <w:rPr>
          <w:rFonts w:ascii="Book Antiqua" w:hAnsi="Book Antiqua"/>
          <w:sz w:val="22"/>
          <w:szCs w:val="22"/>
        </w:rPr>
        <w:t>;</w:t>
      </w:r>
    </w:p>
    <w:p w14:paraId="2BC789A3" w14:textId="51E34FBD" w:rsidR="007F78BA" w:rsidRPr="005C2C3F" w:rsidRDefault="00AC645A" w:rsidP="001A2FEE">
      <w:pPr>
        <w:pStyle w:val="corpotesto"/>
        <w:numPr>
          <w:ilvl w:val="0"/>
          <w:numId w:val="1"/>
        </w:numPr>
        <w:spacing w:before="0" w:beforeAutospacing="0" w:after="0" w:afterAutospacing="0"/>
        <w:jc w:val="both"/>
        <w:rPr>
          <w:rFonts w:ascii="Book Antiqua" w:hAnsi="Book Antiqua"/>
          <w:b/>
          <w:bCs/>
          <w:sz w:val="22"/>
          <w:szCs w:val="22"/>
        </w:rPr>
      </w:pPr>
      <w:r w:rsidRPr="005C2C3F">
        <w:rPr>
          <w:rFonts w:ascii="Book Antiqua" w:hAnsi="Book Antiqua"/>
          <w:sz w:val="22"/>
          <w:szCs w:val="22"/>
        </w:rPr>
        <w:t xml:space="preserve">individuata </w:t>
      </w:r>
      <w:r w:rsidR="007F78BA" w:rsidRPr="005C2C3F">
        <w:rPr>
          <w:rFonts w:ascii="Book Antiqua" w:hAnsi="Book Antiqua"/>
          <w:sz w:val="22"/>
          <w:szCs w:val="22"/>
        </w:rPr>
        <w:t xml:space="preserve">su </w:t>
      </w:r>
      <w:proofErr w:type="spellStart"/>
      <w:r w:rsidR="007F78BA" w:rsidRPr="005C2C3F">
        <w:rPr>
          <w:rFonts w:ascii="Book Antiqua" w:hAnsi="Book Antiqua"/>
          <w:sz w:val="22"/>
          <w:szCs w:val="22"/>
        </w:rPr>
        <w:t>Mepa</w:t>
      </w:r>
      <w:proofErr w:type="spellEnd"/>
      <w:r w:rsidR="007F78BA" w:rsidRPr="005C2C3F">
        <w:rPr>
          <w:rFonts w:ascii="Book Antiqua" w:hAnsi="Book Antiqua"/>
          <w:sz w:val="22"/>
          <w:szCs w:val="22"/>
        </w:rPr>
        <w:t xml:space="preserve"> la ditta </w:t>
      </w:r>
      <w:r w:rsidR="001A2FEE" w:rsidRPr="001A2FEE">
        <w:rPr>
          <w:rFonts w:ascii="Book Antiqua" w:hAnsi="Book Antiqua"/>
          <w:sz w:val="22"/>
          <w:szCs w:val="22"/>
        </w:rPr>
        <w:t>CERAVOLO ROCCO</w:t>
      </w:r>
      <w:r w:rsidR="001A2FEE">
        <w:rPr>
          <w:rFonts w:ascii="Book Antiqua" w:hAnsi="Book Antiqua"/>
          <w:sz w:val="22"/>
          <w:szCs w:val="22"/>
        </w:rPr>
        <w:t xml:space="preserve"> PI: </w:t>
      </w:r>
      <w:r w:rsidR="001A2FEE" w:rsidRPr="001A2FEE">
        <w:rPr>
          <w:rFonts w:ascii="Book Antiqua" w:hAnsi="Book Antiqua"/>
          <w:sz w:val="22"/>
          <w:szCs w:val="22"/>
        </w:rPr>
        <w:t xml:space="preserve">01461080796 </w:t>
      </w:r>
      <w:r w:rsidR="001A2FEE" w:rsidRPr="005C2C3F">
        <w:rPr>
          <w:rFonts w:ascii="Book Antiqua" w:hAnsi="Book Antiqua"/>
          <w:sz w:val="22"/>
          <w:szCs w:val="22"/>
        </w:rPr>
        <w:t>quale</w:t>
      </w:r>
      <w:r w:rsidR="001A2FEE" w:rsidRPr="005C2C3F">
        <w:rPr>
          <w:rFonts w:ascii="Book Antiqua" w:hAnsi="Book Antiqua"/>
          <w:sz w:val="22"/>
          <w:szCs w:val="22"/>
        </w:rPr>
        <w:t xml:space="preserve"> </w:t>
      </w:r>
      <w:r w:rsidRPr="005C2C3F">
        <w:rPr>
          <w:rFonts w:ascii="Book Antiqua" w:hAnsi="Book Antiqua"/>
          <w:sz w:val="22"/>
          <w:szCs w:val="22"/>
        </w:rPr>
        <w:t>ditta a cui richiedere un preventivo di spesa</w:t>
      </w:r>
      <w:r w:rsidR="005C2C3F" w:rsidRPr="005C2C3F">
        <w:rPr>
          <w:rFonts w:ascii="Book Antiqua" w:hAnsi="Book Antiqua"/>
          <w:sz w:val="22"/>
          <w:szCs w:val="22"/>
        </w:rPr>
        <w:t>, in quanto in grado di offrire i prodotti richiesti in breve tempo.</w:t>
      </w:r>
      <w:r w:rsidR="007F78BA" w:rsidRPr="005C2C3F">
        <w:rPr>
          <w:rFonts w:ascii="Book Antiqua" w:hAnsi="Book Antiqua"/>
          <w:sz w:val="22"/>
          <w:szCs w:val="22"/>
        </w:rPr>
        <w:t xml:space="preserve"> </w:t>
      </w:r>
    </w:p>
    <w:p w14:paraId="16CB250A" w14:textId="77777777" w:rsidR="005C2C3F" w:rsidRPr="005C2C3F" w:rsidRDefault="005C2C3F" w:rsidP="00A41461">
      <w:pPr>
        <w:autoSpaceDE w:val="0"/>
        <w:autoSpaceDN w:val="0"/>
        <w:adjustRightInd w:val="0"/>
        <w:spacing w:after="0" w:line="240" w:lineRule="auto"/>
        <w:jc w:val="center"/>
        <w:rPr>
          <w:rFonts w:ascii="Book Antiqua" w:hAnsi="Book Antiqua"/>
          <w:b/>
          <w:bCs/>
        </w:rPr>
      </w:pPr>
    </w:p>
    <w:p w14:paraId="05C02FB9" w14:textId="2128016B" w:rsidR="00A41461" w:rsidRPr="005C2C3F" w:rsidRDefault="00A41461" w:rsidP="00A41461">
      <w:pPr>
        <w:autoSpaceDE w:val="0"/>
        <w:autoSpaceDN w:val="0"/>
        <w:adjustRightInd w:val="0"/>
        <w:spacing w:after="0" w:line="240" w:lineRule="auto"/>
        <w:jc w:val="center"/>
        <w:rPr>
          <w:rFonts w:ascii="Book Antiqua" w:hAnsi="Book Antiqua"/>
          <w:b/>
          <w:bCs/>
        </w:rPr>
      </w:pPr>
      <w:r w:rsidRPr="005C2C3F">
        <w:rPr>
          <w:rFonts w:ascii="Book Antiqua" w:hAnsi="Book Antiqua"/>
          <w:b/>
          <w:bCs/>
        </w:rPr>
        <w:t>DETERMINA</w:t>
      </w:r>
    </w:p>
    <w:p w14:paraId="38F37CB0" w14:textId="77777777" w:rsidR="00A41461" w:rsidRPr="005C2C3F" w:rsidRDefault="00A41461" w:rsidP="00A41461">
      <w:pPr>
        <w:pStyle w:val="Paragrafoelenco"/>
        <w:spacing w:after="0" w:line="240" w:lineRule="auto"/>
        <w:jc w:val="both"/>
        <w:rPr>
          <w:rFonts w:ascii="Book Antiqua" w:hAnsi="Book Antiqua"/>
        </w:rPr>
      </w:pPr>
    </w:p>
    <w:p w14:paraId="7003336B" w14:textId="77777777" w:rsidR="00A41461" w:rsidRPr="005C2C3F" w:rsidRDefault="00A41461" w:rsidP="009236EF">
      <w:pPr>
        <w:pStyle w:val="corpotesto"/>
        <w:numPr>
          <w:ilvl w:val="0"/>
          <w:numId w:val="2"/>
        </w:numPr>
        <w:spacing w:before="0" w:beforeAutospacing="0" w:after="0" w:afterAutospacing="0"/>
        <w:jc w:val="both"/>
        <w:rPr>
          <w:rFonts w:ascii="Book Antiqua" w:hAnsi="Book Antiqua"/>
          <w:sz w:val="22"/>
          <w:szCs w:val="22"/>
        </w:rPr>
      </w:pPr>
      <w:r w:rsidRPr="005C2C3F">
        <w:rPr>
          <w:rFonts w:ascii="Book Antiqua" w:hAnsi="Book Antiqua"/>
          <w:sz w:val="22"/>
          <w:szCs w:val="22"/>
        </w:rPr>
        <w:t>che le premesse sono parte integrante e sostanziale del presente provvedimento;</w:t>
      </w:r>
    </w:p>
    <w:p w14:paraId="45D874A6" w14:textId="10BA07A0" w:rsidR="009236EF" w:rsidRPr="005C2C3F" w:rsidRDefault="009236EF" w:rsidP="001A2FEE">
      <w:pPr>
        <w:pStyle w:val="Paragrafoelenco"/>
        <w:numPr>
          <w:ilvl w:val="0"/>
          <w:numId w:val="2"/>
        </w:numPr>
        <w:jc w:val="both"/>
        <w:rPr>
          <w:rFonts w:ascii="Book Antiqua" w:hAnsi="Book Antiqua"/>
        </w:rPr>
      </w:pPr>
      <w:r w:rsidRPr="005C2C3F">
        <w:rPr>
          <w:rFonts w:ascii="Book Antiqua" w:hAnsi="Book Antiqua"/>
        </w:rPr>
        <w:t xml:space="preserve">di autorizzare, ai sensi dell’art. 50, comma 1, lettera b) del </w:t>
      </w:r>
      <w:proofErr w:type="spellStart"/>
      <w:proofErr w:type="gramStart"/>
      <w:r w:rsidRPr="005C2C3F">
        <w:rPr>
          <w:rFonts w:ascii="Book Antiqua" w:hAnsi="Book Antiqua"/>
        </w:rPr>
        <w:t>D.Lgs</w:t>
      </w:r>
      <w:proofErr w:type="gramEnd"/>
      <w:r w:rsidRPr="005C2C3F">
        <w:rPr>
          <w:rFonts w:ascii="Book Antiqua" w:hAnsi="Book Antiqua"/>
        </w:rPr>
        <w:t>.</w:t>
      </w:r>
      <w:proofErr w:type="spellEnd"/>
      <w:r w:rsidRPr="005C2C3F">
        <w:rPr>
          <w:rFonts w:ascii="Book Antiqua" w:hAnsi="Book Antiqua"/>
        </w:rPr>
        <w:t xml:space="preserve"> 36/2023 l’affidamento </w:t>
      </w:r>
      <w:r w:rsidR="00D05DE8" w:rsidRPr="005C2C3F">
        <w:rPr>
          <w:rFonts w:ascii="Book Antiqua" w:hAnsi="Book Antiqua"/>
        </w:rPr>
        <w:t xml:space="preserve">tramite </w:t>
      </w:r>
      <w:r w:rsidR="00AC645A" w:rsidRPr="005C2C3F">
        <w:rPr>
          <w:rFonts w:ascii="Book Antiqua" w:hAnsi="Book Antiqua"/>
        </w:rPr>
        <w:t>trattativa diretta con unico operatore</w:t>
      </w:r>
      <w:r w:rsidR="00692710" w:rsidRPr="005C2C3F">
        <w:rPr>
          <w:rFonts w:ascii="Book Antiqua" w:hAnsi="Book Antiqua"/>
        </w:rPr>
        <w:t xml:space="preserve"> </w:t>
      </w:r>
      <w:r w:rsidR="00FA10BF" w:rsidRPr="005C2C3F">
        <w:rPr>
          <w:rFonts w:ascii="Book Antiqua" w:hAnsi="Book Antiqua"/>
        </w:rPr>
        <w:t xml:space="preserve">su MEPA </w:t>
      </w:r>
      <w:r w:rsidR="001A2FEE" w:rsidRPr="005C2C3F">
        <w:rPr>
          <w:rFonts w:ascii="Book Antiqua" w:hAnsi="Book Antiqua"/>
        </w:rPr>
        <w:t xml:space="preserve">alla </w:t>
      </w:r>
      <w:r w:rsidR="001A2FEE" w:rsidRPr="001A2FEE">
        <w:rPr>
          <w:rFonts w:ascii="Book Antiqua" w:hAnsi="Book Antiqua"/>
        </w:rPr>
        <w:t>DITTA CERAVOLO ROCCO</w:t>
      </w:r>
      <w:r w:rsidR="00FA10BF" w:rsidRPr="005C2C3F">
        <w:rPr>
          <w:rFonts w:ascii="Book Antiqua" w:hAnsi="Book Antiqua"/>
        </w:rPr>
        <w:t xml:space="preserve"> </w:t>
      </w:r>
      <w:r w:rsidR="001A2FEE">
        <w:rPr>
          <w:rFonts w:ascii="Book Antiqua" w:hAnsi="Book Antiqua"/>
        </w:rPr>
        <w:t xml:space="preserve">PI: </w:t>
      </w:r>
      <w:r w:rsidR="001A2FEE" w:rsidRPr="001A2FEE">
        <w:rPr>
          <w:rFonts w:ascii="Book Antiqua" w:hAnsi="Book Antiqua"/>
        </w:rPr>
        <w:t>01461080796</w:t>
      </w:r>
      <w:r w:rsidR="00FA10BF" w:rsidRPr="005C2C3F">
        <w:rPr>
          <w:rFonts w:ascii="Book Antiqua" w:hAnsi="Book Antiqua"/>
        </w:rPr>
        <w:t xml:space="preserve">per un importo </w:t>
      </w:r>
      <w:r w:rsidR="00AC645A" w:rsidRPr="005C2C3F">
        <w:rPr>
          <w:rFonts w:ascii="Book Antiqua" w:hAnsi="Book Antiqua"/>
        </w:rPr>
        <w:t>stimato di euro</w:t>
      </w:r>
      <w:r w:rsidR="00FA10BF" w:rsidRPr="005C2C3F">
        <w:rPr>
          <w:rFonts w:ascii="Book Antiqua" w:hAnsi="Book Antiqua"/>
        </w:rPr>
        <w:t xml:space="preserve"> </w:t>
      </w:r>
      <w:r w:rsidR="001A2FEE">
        <w:rPr>
          <w:rFonts w:ascii="Book Antiqua" w:hAnsi="Book Antiqua"/>
        </w:rPr>
        <w:t>1.000,00</w:t>
      </w:r>
      <w:r w:rsidR="00FA10BF" w:rsidRPr="005C2C3F">
        <w:rPr>
          <w:rFonts w:ascii="Book Antiqua" w:hAnsi="Book Antiqua"/>
        </w:rPr>
        <w:t xml:space="preserve"> iva esclusa</w:t>
      </w:r>
      <w:r w:rsidRPr="005C2C3F">
        <w:rPr>
          <w:rFonts w:ascii="Book Antiqua" w:hAnsi="Book Antiqua"/>
        </w:rPr>
        <w:t>;</w:t>
      </w:r>
    </w:p>
    <w:p w14:paraId="1BFFE9FC" w14:textId="6C21B948" w:rsidR="00A41461" w:rsidRPr="005C2C3F" w:rsidRDefault="00976F8F" w:rsidP="002C6A51">
      <w:pPr>
        <w:pStyle w:val="Paragrafoelenco"/>
        <w:numPr>
          <w:ilvl w:val="0"/>
          <w:numId w:val="2"/>
        </w:numPr>
        <w:jc w:val="both"/>
        <w:rPr>
          <w:rFonts w:ascii="Book Antiqua" w:hAnsi="Book Antiqua"/>
        </w:rPr>
      </w:pPr>
      <w:r w:rsidRPr="005C2C3F">
        <w:rPr>
          <w:rFonts w:ascii="Book Antiqua" w:hAnsi="Book Antiqua"/>
        </w:rPr>
        <w:t xml:space="preserve">di procedere all’assegnazione della fornitura su MEPA </w:t>
      </w:r>
      <w:r w:rsidR="00E95694" w:rsidRPr="005C2C3F">
        <w:rPr>
          <w:rFonts w:ascii="Book Antiqua" w:hAnsi="Book Antiqua"/>
        </w:rPr>
        <w:t>se l’</w:t>
      </w:r>
      <w:r w:rsidR="00FC5DC9" w:rsidRPr="005C2C3F">
        <w:rPr>
          <w:rFonts w:ascii="Book Antiqua" w:hAnsi="Book Antiqua"/>
        </w:rPr>
        <w:t>operatore economico soddisfa</w:t>
      </w:r>
      <w:r w:rsidR="00A87CE8" w:rsidRPr="005C2C3F">
        <w:rPr>
          <w:rFonts w:ascii="Book Antiqua" w:hAnsi="Book Antiqua"/>
        </w:rPr>
        <w:t xml:space="preserve"> i fabbisogni dell’Istituto per la rispondenza di quanto offerto rispetto a quanto richiesto</w:t>
      </w:r>
      <w:r w:rsidR="00AC645A" w:rsidRPr="005C2C3F">
        <w:rPr>
          <w:rFonts w:ascii="Book Antiqua" w:hAnsi="Book Antiqua"/>
        </w:rPr>
        <w:t xml:space="preserve"> e se il prezzo offerto sarà ritenuto economicamente vantaggioso per la scuola</w:t>
      </w:r>
      <w:r w:rsidR="00A41461" w:rsidRPr="005C2C3F">
        <w:rPr>
          <w:rFonts w:ascii="Book Antiqua" w:hAnsi="Book Antiqua"/>
        </w:rPr>
        <w:t>;</w:t>
      </w:r>
    </w:p>
    <w:p w14:paraId="43C02EAE" w14:textId="53EEA903" w:rsidR="00A41461" w:rsidRPr="005C2C3F" w:rsidRDefault="00A41461" w:rsidP="001A2FEE">
      <w:pPr>
        <w:pStyle w:val="Paragrafoelenco"/>
        <w:numPr>
          <w:ilvl w:val="0"/>
          <w:numId w:val="2"/>
        </w:numPr>
        <w:jc w:val="both"/>
        <w:rPr>
          <w:rFonts w:ascii="Book Antiqua" w:hAnsi="Book Antiqua"/>
        </w:rPr>
      </w:pPr>
      <w:r w:rsidRPr="005C2C3F">
        <w:rPr>
          <w:rFonts w:ascii="Book Antiqua" w:hAnsi="Book Antiqua"/>
        </w:rPr>
        <w:t>di imputare la spesa alla Scheda</w:t>
      </w:r>
      <w:r w:rsidR="001A2FEE">
        <w:rPr>
          <w:rFonts w:ascii="Book Antiqua" w:hAnsi="Book Antiqua"/>
        </w:rPr>
        <w:t xml:space="preserve"> A.1.1 </w:t>
      </w:r>
      <w:r w:rsidR="001A2FEE" w:rsidRPr="001A2FEE">
        <w:rPr>
          <w:rFonts w:ascii="Book Antiqua" w:hAnsi="Book Antiqua"/>
        </w:rPr>
        <w:t>Funzionamento</w:t>
      </w:r>
      <w:r w:rsidR="001A2FEE">
        <w:rPr>
          <w:rFonts w:ascii="Book Antiqua" w:hAnsi="Book Antiqua"/>
        </w:rPr>
        <w:t xml:space="preserve"> generale e decoro della Scuola-  attività</w:t>
      </w:r>
      <w:r w:rsidR="001A2FEE" w:rsidRPr="001A2FEE">
        <w:rPr>
          <w:rFonts w:ascii="Book Antiqua" w:hAnsi="Book Antiqua"/>
        </w:rPr>
        <w:t xml:space="preserve"> per manutenzione degli edifici- cancelleria e funzionamento</w:t>
      </w:r>
      <w:r w:rsidR="001A2FEE">
        <w:rPr>
          <w:rFonts w:ascii="Book Antiqua" w:hAnsi="Book Antiqua"/>
        </w:rPr>
        <w:t xml:space="preserve"> </w:t>
      </w:r>
      <w:r w:rsidR="0026055A" w:rsidRPr="005C2C3F">
        <w:rPr>
          <w:rFonts w:ascii="Book Antiqua" w:hAnsi="Book Antiqua"/>
        </w:rPr>
        <w:t>del P.A. 202</w:t>
      </w:r>
      <w:r w:rsidR="007C288C" w:rsidRPr="005C2C3F">
        <w:rPr>
          <w:rFonts w:ascii="Book Antiqua" w:hAnsi="Book Antiqua"/>
        </w:rPr>
        <w:t>4</w:t>
      </w:r>
      <w:r w:rsidRPr="005C2C3F">
        <w:rPr>
          <w:rFonts w:ascii="Book Antiqua" w:hAnsi="Book Antiqua"/>
        </w:rPr>
        <w:t>;</w:t>
      </w:r>
    </w:p>
    <w:p w14:paraId="3ECBA3A6" w14:textId="1C95CACD" w:rsidR="00A41461" w:rsidRPr="005C2C3F" w:rsidRDefault="00A41461" w:rsidP="00705B9A">
      <w:pPr>
        <w:pStyle w:val="Paragrafoelenco"/>
        <w:numPr>
          <w:ilvl w:val="0"/>
          <w:numId w:val="2"/>
        </w:numPr>
        <w:jc w:val="both"/>
        <w:rPr>
          <w:rFonts w:ascii="Book Antiqua" w:hAnsi="Book Antiqua"/>
        </w:rPr>
      </w:pPr>
      <w:r w:rsidRPr="005C2C3F">
        <w:rPr>
          <w:rFonts w:ascii="Book Antiqua" w:hAnsi="Book Antiqua"/>
        </w:rPr>
        <w:t xml:space="preserve">di associare alla presente procedura il seguente </w:t>
      </w:r>
      <w:r w:rsidRPr="005C2C3F">
        <w:rPr>
          <w:rFonts w:ascii="Book Antiqua" w:hAnsi="Book Antiqua"/>
          <w:b/>
        </w:rPr>
        <w:t xml:space="preserve">CIG: </w:t>
      </w:r>
      <w:r w:rsidR="00705B9A" w:rsidRPr="00705B9A">
        <w:rPr>
          <w:rFonts w:ascii="Book Antiqua" w:hAnsi="Book Antiqua"/>
          <w:b/>
        </w:rPr>
        <w:t>B1D96AE471</w:t>
      </w:r>
    </w:p>
    <w:p w14:paraId="2551FA5D" w14:textId="77777777" w:rsidR="00D66773" w:rsidRPr="005C2C3F" w:rsidRDefault="00D66773" w:rsidP="0009263F">
      <w:pPr>
        <w:pStyle w:val="Paragrafoelenco"/>
        <w:numPr>
          <w:ilvl w:val="0"/>
          <w:numId w:val="2"/>
        </w:numPr>
        <w:spacing w:after="0" w:line="240" w:lineRule="auto"/>
        <w:ind w:hanging="357"/>
        <w:jc w:val="both"/>
        <w:rPr>
          <w:rFonts w:ascii="Book Antiqua" w:hAnsi="Book Antiqua"/>
        </w:rPr>
      </w:pPr>
      <w:r w:rsidRPr="005C2C3F">
        <w:rPr>
          <w:rFonts w:ascii="Book Antiqua" w:hAnsi="Book Antiqua"/>
        </w:rPr>
        <w:t>di richiedere all’incaricato:</w:t>
      </w:r>
      <w:bookmarkStart w:id="0" w:name="_GoBack"/>
      <w:bookmarkEnd w:id="0"/>
    </w:p>
    <w:p w14:paraId="54FE7A35" w14:textId="77777777" w:rsidR="00D66773" w:rsidRPr="005C2C3F" w:rsidRDefault="00D66773" w:rsidP="0009263F">
      <w:pPr>
        <w:pStyle w:val="corpotesto"/>
        <w:numPr>
          <w:ilvl w:val="0"/>
          <w:numId w:val="4"/>
        </w:numPr>
        <w:spacing w:before="0" w:beforeAutospacing="0" w:after="0" w:afterAutospacing="0"/>
        <w:ind w:hanging="357"/>
        <w:jc w:val="both"/>
        <w:rPr>
          <w:rFonts w:ascii="Book Antiqua" w:hAnsi="Book Antiqua"/>
          <w:sz w:val="22"/>
          <w:szCs w:val="22"/>
        </w:rPr>
      </w:pPr>
      <w:r w:rsidRPr="005C2C3F">
        <w:rPr>
          <w:rFonts w:ascii="Book Antiqua" w:hAnsi="Book Antiqua"/>
          <w:sz w:val="22"/>
          <w:szCs w:val="22"/>
        </w:rPr>
        <w:t>gli estremi per la richiesta del Documento di Regolarità Contributiva;</w:t>
      </w:r>
    </w:p>
    <w:p w14:paraId="41A3147A" w14:textId="77777777" w:rsidR="00D66773" w:rsidRPr="005C2C3F" w:rsidRDefault="00D66773" w:rsidP="0009263F">
      <w:pPr>
        <w:pStyle w:val="corpotesto"/>
        <w:numPr>
          <w:ilvl w:val="0"/>
          <w:numId w:val="4"/>
        </w:numPr>
        <w:spacing w:before="0" w:beforeAutospacing="0" w:after="0" w:afterAutospacing="0"/>
        <w:ind w:hanging="357"/>
        <w:jc w:val="both"/>
        <w:rPr>
          <w:rFonts w:ascii="Book Antiqua" w:hAnsi="Book Antiqua"/>
          <w:sz w:val="22"/>
          <w:szCs w:val="22"/>
        </w:rPr>
      </w:pPr>
      <w:r w:rsidRPr="005C2C3F">
        <w:rPr>
          <w:rFonts w:ascii="Book Antiqua" w:hAnsi="Book Antiqua"/>
          <w:sz w:val="22"/>
          <w:szCs w:val="22"/>
        </w:rPr>
        <w:t>gli estremi identificativi IBAN del Conto Corrente Bancario o Postale dedicato con l’indicazione della for</w:t>
      </w:r>
      <w:r w:rsidR="0009263F" w:rsidRPr="005C2C3F">
        <w:rPr>
          <w:rFonts w:ascii="Book Antiqua" w:hAnsi="Book Antiqua"/>
          <w:sz w:val="22"/>
          <w:szCs w:val="22"/>
        </w:rPr>
        <w:t xml:space="preserve">nitura alla quale sono dedicati con </w:t>
      </w:r>
      <w:r w:rsidRPr="005C2C3F">
        <w:rPr>
          <w:rFonts w:ascii="Book Antiqua" w:hAnsi="Book Antiqua"/>
          <w:sz w:val="22"/>
          <w:szCs w:val="22"/>
        </w:rPr>
        <w:t xml:space="preserve">le generalità e il codice fiscale della persona delegata ad operare sugli stessi ed ogni modifica relativa ai dati trasmessi </w:t>
      </w:r>
    </w:p>
    <w:p w14:paraId="28556244" w14:textId="77777777" w:rsidR="00D66773" w:rsidRPr="005C2C3F" w:rsidRDefault="00D66773" w:rsidP="0009263F">
      <w:pPr>
        <w:pStyle w:val="corpotesto"/>
        <w:numPr>
          <w:ilvl w:val="0"/>
          <w:numId w:val="4"/>
        </w:numPr>
        <w:spacing w:before="0" w:beforeAutospacing="0" w:after="0" w:afterAutospacing="0"/>
        <w:ind w:hanging="357"/>
        <w:jc w:val="both"/>
        <w:rPr>
          <w:rFonts w:ascii="Book Antiqua" w:hAnsi="Book Antiqua"/>
          <w:sz w:val="22"/>
          <w:szCs w:val="22"/>
        </w:rPr>
      </w:pPr>
      <w:r w:rsidRPr="005C2C3F">
        <w:rPr>
          <w:rFonts w:ascii="Book Antiqua" w:hAnsi="Book Antiqua"/>
          <w:sz w:val="22"/>
          <w:szCs w:val="22"/>
        </w:rPr>
        <w:t>la dichiarazione resa ai sensi del D.P.R. 28 dicembre 2000, n. 445;</w:t>
      </w:r>
    </w:p>
    <w:p w14:paraId="6EA78B4A" w14:textId="77777777" w:rsidR="00D66773" w:rsidRPr="005C2C3F" w:rsidRDefault="00D66773" w:rsidP="00A87CE8">
      <w:pPr>
        <w:pStyle w:val="corpotesto"/>
        <w:numPr>
          <w:ilvl w:val="0"/>
          <w:numId w:val="6"/>
        </w:numPr>
        <w:spacing w:before="0" w:beforeAutospacing="0" w:after="0" w:afterAutospacing="0"/>
        <w:jc w:val="both"/>
        <w:rPr>
          <w:rFonts w:ascii="Book Antiqua" w:hAnsi="Book Antiqua"/>
          <w:sz w:val="22"/>
          <w:szCs w:val="22"/>
        </w:rPr>
      </w:pPr>
      <w:r w:rsidRPr="005C2C3F">
        <w:rPr>
          <w:rFonts w:ascii="Book Antiqua" w:hAnsi="Book Antiqua"/>
          <w:sz w:val="22"/>
          <w:szCs w:val="22"/>
        </w:rPr>
        <w:t>di dare atto che sulla presente determinazione è stato apposto il visto di regolarità contabile, attestante la copertura finanziaria;</w:t>
      </w:r>
    </w:p>
    <w:p w14:paraId="2C9785C1" w14:textId="77777777" w:rsidR="00A41461" w:rsidRPr="005C2C3F" w:rsidRDefault="00A41461" w:rsidP="00A87CE8">
      <w:pPr>
        <w:pStyle w:val="Paragrafoelenco"/>
        <w:numPr>
          <w:ilvl w:val="0"/>
          <w:numId w:val="6"/>
        </w:numPr>
        <w:autoSpaceDE w:val="0"/>
        <w:autoSpaceDN w:val="0"/>
        <w:adjustRightInd w:val="0"/>
        <w:spacing w:after="0" w:line="240" w:lineRule="auto"/>
        <w:jc w:val="both"/>
        <w:rPr>
          <w:rFonts w:ascii="Book Antiqua" w:hAnsi="Book Antiqua"/>
          <w:b/>
          <w:bCs/>
        </w:rPr>
      </w:pPr>
      <w:r w:rsidRPr="005C2C3F">
        <w:rPr>
          <w:rFonts w:ascii="Book Antiqua" w:hAnsi="Book Antiqua"/>
        </w:rPr>
        <w:t>di nominare quale Responsabile del Procedimento il sottoscritto Dirigente scolastico</w:t>
      </w:r>
    </w:p>
    <w:p w14:paraId="4BF2F7EE" w14:textId="77777777" w:rsidR="00A41461" w:rsidRPr="005C2C3F" w:rsidRDefault="00A41461" w:rsidP="009236EF">
      <w:pPr>
        <w:pStyle w:val="Paragrafoelenco"/>
        <w:autoSpaceDE w:val="0"/>
        <w:autoSpaceDN w:val="0"/>
        <w:adjustRightInd w:val="0"/>
        <w:spacing w:after="0" w:line="240" w:lineRule="auto"/>
        <w:jc w:val="both"/>
        <w:rPr>
          <w:rFonts w:ascii="Book Antiqua" w:hAnsi="Book Antiqua"/>
        </w:rPr>
      </w:pPr>
      <w:r w:rsidRPr="005C2C3F">
        <w:rPr>
          <w:rFonts w:ascii="Book Antiqua" w:hAnsi="Book Antiqua"/>
        </w:rPr>
        <w:t>recapiti: -</w:t>
      </w:r>
      <w:r w:rsidRPr="005C2C3F">
        <w:rPr>
          <w:rFonts w:ascii="Book Antiqua" w:hAnsi="Book Antiqua"/>
        </w:rPr>
        <w:tab/>
        <w:t>email czis0020</w:t>
      </w:r>
      <w:r w:rsidR="005C6FDE" w:rsidRPr="005C2C3F">
        <w:rPr>
          <w:rFonts w:ascii="Book Antiqua" w:hAnsi="Book Antiqua"/>
        </w:rPr>
        <w:t>0t@istruzio</w:t>
      </w:r>
      <w:r w:rsidR="005F6205" w:rsidRPr="005C2C3F">
        <w:rPr>
          <w:rFonts w:ascii="Book Antiqua" w:hAnsi="Book Antiqua"/>
        </w:rPr>
        <w:t>ne.it</w:t>
      </w:r>
      <w:r w:rsidR="00D66773" w:rsidRPr="005C2C3F">
        <w:rPr>
          <w:rFonts w:ascii="Book Antiqua" w:hAnsi="Book Antiqua"/>
        </w:rPr>
        <w:t xml:space="preserve"> </w:t>
      </w:r>
      <w:r w:rsidRPr="005C2C3F">
        <w:rPr>
          <w:rFonts w:ascii="Book Antiqua" w:hAnsi="Book Antiqua"/>
        </w:rPr>
        <w:t>-</w:t>
      </w:r>
      <w:r w:rsidRPr="005C2C3F">
        <w:rPr>
          <w:rFonts w:ascii="Book Antiqua" w:hAnsi="Book Antiqua"/>
        </w:rPr>
        <w:tab/>
        <w:t>tel</w:t>
      </w:r>
      <w:r w:rsidR="005F6205" w:rsidRPr="005C2C3F">
        <w:rPr>
          <w:rFonts w:ascii="Book Antiqua" w:hAnsi="Book Antiqua"/>
        </w:rPr>
        <w:t>.</w:t>
      </w:r>
      <w:r w:rsidRPr="005C2C3F">
        <w:rPr>
          <w:rFonts w:ascii="Book Antiqua" w:hAnsi="Book Antiqua"/>
        </w:rPr>
        <w:t xml:space="preserve"> 0968 749233</w:t>
      </w:r>
    </w:p>
    <w:p w14:paraId="431E55DA" w14:textId="77777777" w:rsidR="00193CC0" w:rsidRPr="005C2C3F" w:rsidRDefault="00193CC0" w:rsidP="00193CC0">
      <w:pPr>
        <w:pStyle w:val="Paragrafoelenco"/>
        <w:autoSpaceDE w:val="0"/>
        <w:autoSpaceDN w:val="0"/>
        <w:adjustRightInd w:val="0"/>
        <w:spacing w:after="0" w:line="240" w:lineRule="auto"/>
        <w:jc w:val="center"/>
        <w:rPr>
          <w:rFonts w:ascii="Book Antiqua" w:hAnsi="Book Antiqua"/>
        </w:rPr>
      </w:pPr>
    </w:p>
    <w:p w14:paraId="7DD077B7" w14:textId="77777777" w:rsidR="00A41461" w:rsidRPr="005C2C3F" w:rsidRDefault="00A41461" w:rsidP="00193CC0">
      <w:pPr>
        <w:pStyle w:val="Paragrafoelenco"/>
        <w:autoSpaceDE w:val="0"/>
        <w:autoSpaceDN w:val="0"/>
        <w:adjustRightInd w:val="0"/>
        <w:spacing w:after="0" w:line="240" w:lineRule="auto"/>
        <w:jc w:val="center"/>
        <w:rPr>
          <w:rFonts w:ascii="Book Antiqua" w:hAnsi="Book Antiqua"/>
        </w:rPr>
      </w:pPr>
      <w:r w:rsidRPr="005C2C3F">
        <w:rPr>
          <w:rFonts w:ascii="Book Antiqua" w:hAnsi="Book Antiqua"/>
        </w:rPr>
        <w:t>ILDIRIGENTE SCOLASTICO</w:t>
      </w:r>
    </w:p>
    <w:p w14:paraId="7069ED49" w14:textId="1C3CBAA4" w:rsidR="00A126E1" w:rsidRPr="005C2C3F" w:rsidRDefault="00A41461" w:rsidP="009E11BD">
      <w:pPr>
        <w:pStyle w:val="Paragrafoelenco"/>
        <w:autoSpaceDE w:val="0"/>
        <w:autoSpaceDN w:val="0"/>
        <w:adjustRightInd w:val="0"/>
        <w:spacing w:after="0" w:line="240" w:lineRule="auto"/>
        <w:jc w:val="center"/>
        <w:rPr>
          <w:rFonts w:ascii="Book Antiqua" w:hAnsi="Book Antiqua"/>
          <w:b/>
          <w:bCs/>
        </w:rPr>
      </w:pPr>
      <w:r w:rsidRPr="005C2C3F">
        <w:rPr>
          <w:rFonts w:ascii="Book Antiqua" w:hAnsi="Book Antiqua"/>
        </w:rPr>
        <w:t>prof. Tommaso Cristofaro</w:t>
      </w:r>
    </w:p>
    <w:p w14:paraId="2AC0F15F" w14:textId="77777777" w:rsidR="00A126E1" w:rsidRDefault="00A126E1" w:rsidP="00A126E1"/>
    <w:sectPr w:rsidR="00A126E1" w:rsidSect="00E26992">
      <w:headerReference w:type="default" r:id="rId7"/>
      <w:pgSz w:w="11906" w:h="16838"/>
      <w:pgMar w:top="1720"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1BCA" w14:textId="77777777" w:rsidR="00B46A39" w:rsidRDefault="00B46A39" w:rsidP="00A126E1">
      <w:pPr>
        <w:spacing w:after="0" w:line="240" w:lineRule="auto"/>
      </w:pPr>
      <w:r>
        <w:separator/>
      </w:r>
    </w:p>
  </w:endnote>
  <w:endnote w:type="continuationSeparator" w:id="0">
    <w:p w14:paraId="6B7056EB" w14:textId="77777777" w:rsidR="00B46A39" w:rsidRDefault="00B46A39" w:rsidP="00A1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2CC31" w14:textId="77777777" w:rsidR="00B46A39" w:rsidRDefault="00B46A39" w:rsidP="00A126E1">
      <w:pPr>
        <w:spacing w:after="0" w:line="240" w:lineRule="auto"/>
      </w:pPr>
      <w:r>
        <w:separator/>
      </w:r>
    </w:p>
  </w:footnote>
  <w:footnote w:type="continuationSeparator" w:id="0">
    <w:p w14:paraId="056C0C68" w14:textId="77777777" w:rsidR="00B46A39" w:rsidRDefault="00B46A39" w:rsidP="00A1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37733" w14:textId="77777777" w:rsidR="00336518" w:rsidRDefault="001C3A39">
    <w:pPr>
      <w:pStyle w:val="Intestazione"/>
    </w:pPr>
    <w:r>
      <w:rPr>
        <w:rFonts w:ascii="Arial" w:hAnsi="Arial" w:cs="Arial"/>
        <w:noProof/>
      </w:rPr>
      <w:drawing>
        <wp:inline distT="0" distB="0" distL="0" distR="0" wp14:anchorId="04AA68F6" wp14:editId="17D19DBD">
          <wp:extent cx="5921287" cy="781396"/>
          <wp:effectExtent l="0" t="0" r="3810" b="0"/>
          <wp:docPr id="1465149588" name="Immagine 1465149588" descr="C:\Users\Olivadese\Desktop\immagine\nuova intest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ivadese\Desktop\immagine\nuova intestazi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48" cy="7837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06C"/>
    <w:multiLevelType w:val="hybridMultilevel"/>
    <w:tmpl w:val="8A6612BE"/>
    <w:lvl w:ilvl="0" w:tplc="07D24D2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FF01E5F"/>
    <w:multiLevelType w:val="hybridMultilevel"/>
    <w:tmpl w:val="BD6210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B174379"/>
    <w:multiLevelType w:val="hybridMultilevel"/>
    <w:tmpl w:val="619C3D54"/>
    <w:lvl w:ilvl="0" w:tplc="4A04D180">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2CE2330"/>
    <w:multiLevelType w:val="hybridMultilevel"/>
    <w:tmpl w:val="619C3D54"/>
    <w:lvl w:ilvl="0" w:tplc="4A04D180">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DE"/>
    <w:rsid w:val="00005F90"/>
    <w:rsid w:val="00013014"/>
    <w:rsid w:val="00041CE4"/>
    <w:rsid w:val="00046C33"/>
    <w:rsid w:val="0006592F"/>
    <w:rsid w:val="00066A45"/>
    <w:rsid w:val="00076EFF"/>
    <w:rsid w:val="0009263F"/>
    <w:rsid w:val="001041CB"/>
    <w:rsid w:val="00112089"/>
    <w:rsid w:val="00114CF9"/>
    <w:rsid w:val="00135CA7"/>
    <w:rsid w:val="00145C16"/>
    <w:rsid w:val="0015258B"/>
    <w:rsid w:val="00152DB7"/>
    <w:rsid w:val="001608E8"/>
    <w:rsid w:val="0017251D"/>
    <w:rsid w:val="001772F4"/>
    <w:rsid w:val="00184484"/>
    <w:rsid w:val="001920FE"/>
    <w:rsid w:val="00193CC0"/>
    <w:rsid w:val="001A2FEE"/>
    <w:rsid w:val="001A4C37"/>
    <w:rsid w:val="001B4BBA"/>
    <w:rsid w:val="001C3A39"/>
    <w:rsid w:val="001D4F18"/>
    <w:rsid w:val="001D5EF0"/>
    <w:rsid w:val="001F25AB"/>
    <w:rsid w:val="0026055A"/>
    <w:rsid w:val="0026139D"/>
    <w:rsid w:val="00283EB8"/>
    <w:rsid w:val="002C63A0"/>
    <w:rsid w:val="002C6A51"/>
    <w:rsid w:val="002D5DBB"/>
    <w:rsid w:val="002E77EE"/>
    <w:rsid w:val="00336518"/>
    <w:rsid w:val="003514D3"/>
    <w:rsid w:val="00360B88"/>
    <w:rsid w:val="003A39B4"/>
    <w:rsid w:val="003C6579"/>
    <w:rsid w:val="003D7F25"/>
    <w:rsid w:val="003E5F51"/>
    <w:rsid w:val="00413380"/>
    <w:rsid w:val="004422C9"/>
    <w:rsid w:val="00443574"/>
    <w:rsid w:val="00461143"/>
    <w:rsid w:val="00496009"/>
    <w:rsid w:val="004B0AF5"/>
    <w:rsid w:val="004B7745"/>
    <w:rsid w:val="004F743F"/>
    <w:rsid w:val="005427CD"/>
    <w:rsid w:val="00562C7E"/>
    <w:rsid w:val="005A385F"/>
    <w:rsid w:val="005C2C3F"/>
    <w:rsid w:val="005C6FDE"/>
    <w:rsid w:val="005D28B0"/>
    <w:rsid w:val="005D3370"/>
    <w:rsid w:val="005D6C74"/>
    <w:rsid w:val="005F6205"/>
    <w:rsid w:val="00601371"/>
    <w:rsid w:val="006071F4"/>
    <w:rsid w:val="00615A8A"/>
    <w:rsid w:val="00627B62"/>
    <w:rsid w:val="00637FAD"/>
    <w:rsid w:val="00642540"/>
    <w:rsid w:val="00642930"/>
    <w:rsid w:val="006741A6"/>
    <w:rsid w:val="00691042"/>
    <w:rsid w:val="00692710"/>
    <w:rsid w:val="0069592F"/>
    <w:rsid w:val="006B7446"/>
    <w:rsid w:val="006D62C0"/>
    <w:rsid w:val="00705B9A"/>
    <w:rsid w:val="00733261"/>
    <w:rsid w:val="0073535F"/>
    <w:rsid w:val="00736825"/>
    <w:rsid w:val="00743C30"/>
    <w:rsid w:val="00751112"/>
    <w:rsid w:val="00775B4E"/>
    <w:rsid w:val="00776356"/>
    <w:rsid w:val="00781AB9"/>
    <w:rsid w:val="007C288C"/>
    <w:rsid w:val="007D1BCF"/>
    <w:rsid w:val="007F78BA"/>
    <w:rsid w:val="00811261"/>
    <w:rsid w:val="0084076B"/>
    <w:rsid w:val="008A0DA4"/>
    <w:rsid w:val="008B0A00"/>
    <w:rsid w:val="008C0857"/>
    <w:rsid w:val="00904299"/>
    <w:rsid w:val="009236EF"/>
    <w:rsid w:val="00932BB8"/>
    <w:rsid w:val="009371DF"/>
    <w:rsid w:val="0094040E"/>
    <w:rsid w:val="00943CAF"/>
    <w:rsid w:val="00966E32"/>
    <w:rsid w:val="00976F8F"/>
    <w:rsid w:val="00985646"/>
    <w:rsid w:val="009E11BD"/>
    <w:rsid w:val="009E6A14"/>
    <w:rsid w:val="00A01D11"/>
    <w:rsid w:val="00A1175E"/>
    <w:rsid w:val="00A126E1"/>
    <w:rsid w:val="00A3663A"/>
    <w:rsid w:val="00A41461"/>
    <w:rsid w:val="00A81399"/>
    <w:rsid w:val="00A84648"/>
    <w:rsid w:val="00A87CE8"/>
    <w:rsid w:val="00AA17CE"/>
    <w:rsid w:val="00AA33A8"/>
    <w:rsid w:val="00AB4F3C"/>
    <w:rsid w:val="00AB6EDE"/>
    <w:rsid w:val="00AB6FE0"/>
    <w:rsid w:val="00AC2F4E"/>
    <w:rsid w:val="00AC645A"/>
    <w:rsid w:val="00AE5107"/>
    <w:rsid w:val="00B23543"/>
    <w:rsid w:val="00B274BA"/>
    <w:rsid w:val="00B46A39"/>
    <w:rsid w:val="00B6115D"/>
    <w:rsid w:val="00B6218A"/>
    <w:rsid w:val="00B72CDD"/>
    <w:rsid w:val="00B80D1F"/>
    <w:rsid w:val="00BC1AC1"/>
    <w:rsid w:val="00BF1E8E"/>
    <w:rsid w:val="00BF6552"/>
    <w:rsid w:val="00C026B7"/>
    <w:rsid w:val="00C0576E"/>
    <w:rsid w:val="00C45FE0"/>
    <w:rsid w:val="00C52D2F"/>
    <w:rsid w:val="00C66C08"/>
    <w:rsid w:val="00C80458"/>
    <w:rsid w:val="00C96F0B"/>
    <w:rsid w:val="00CB7448"/>
    <w:rsid w:val="00CC0FD0"/>
    <w:rsid w:val="00CD7720"/>
    <w:rsid w:val="00D05DE8"/>
    <w:rsid w:val="00D1239C"/>
    <w:rsid w:val="00D66773"/>
    <w:rsid w:val="00DA1376"/>
    <w:rsid w:val="00DC10F1"/>
    <w:rsid w:val="00DC45F8"/>
    <w:rsid w:val="00DF60B7"/>
    <w:rsid w:val="00E26992"/>
    <w:rsid w:val="00E60FAE"/>
    <w:rsid w:val="00E7259D"/>
    <w:rsid w:val="00E72FDF"/>
    <w:rsid w:val="00E73F26"/>
    <w:rsid w:val="00E83008"/>
    <w:rsid w:val="00E92FF9"/>
    <w:rsid w:val="00E95694"/>
    <w:rsid w:val="00EA3F32"/>
    <w:rsid w:val="00F14EF2"/>
    <w:rsid w:val="00F15553"/>
    <w:rsid w:val="00F230FC"/>
    <w:rsid w:val="00F25B39"/>
    <w:rsid w:val="00F40B9A"/>
    <w:rsid w:val="00F544D3"/>
    <w:rsid w:val="00F91AAB"/>
    <w:rsid w:val="00FA10BF"/>
    <w:rsid w:val="00FC0393"/>
    <w:rsid w:val="00FC27AC"/>
    <w:rsid w:val="00FC5DC9"/>
    <w:rsid w:val="00FD0E66"/>
    <w:rsid w:val="00FD5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4B2E"/>
  <w15:docId w15:val="{BD3C5445-F8D8-4073-807C-F4152B97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1461"/>
    <w:rPr>
      <w:rFonts w:ascii="Calibri" w:eastAsia="Times New Roman" w:hAnsi="Calibri" w:cs="Times New Roman"/>
      <w:lang w:eastAsia="it-IT"/>
    </w:rPr>
  </w:style>
  <w:style w:type="paragraph" w:styleId="Titolo1">
    <w:name w:val="heading 1"/>
    <w:basedOn w:val="Normale"/>
    <w:next w:val="Normale"/>
    <w:link w:val="Titolo1Carattere"/>
    <w:uiPriority w:val="9"/>
    <w:qFormat/>
    <w:rsid w:val="009E6A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26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26E1"/>
  </w:style>
  <w:style w:type="paragraph" w:styleId="Pidipagina">
    <w:name w:val="footer"/>
    <w:basedOn w:val="Normale"/>
    <w:link w:val="PidipaginaCarattere"/>
    <w:uiPriority w:val="99"/>
    <w:unhideWhenUsed/>
    <w:rsid w:val="00A126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26E1"/>
  </w:style>
  <w:style w:type="paragraph" w:styleId="Paragrafoelenco">
    <w:name w:val="List Paragraph"/>
    <w:basedOn w:val="Normale"/>
    <w:uiPriority w:val="34"/>
    <w:qFormat/>
    <w:rsid w:val="00A41461"/>
    <w:pPr>
      <w:ind w:left="720"/>
      <w:contextualSpacing/>
    </w:pPr>
  </w:style>
  <w:style w:type="paragraph" w:customStyle="1" w:styleId="corpotesto">
    <w:name w:val="corpotesto"/>
    <w:basedOn w:val="Normale"/>
    <w:rsid w:val="00A41461"/>
    <w:pPr>
      <w:spacing w:before="100" w:beforeAutospacing="1" w:after="100" w:afterAutospacing="1" w:line="240" w:lineRule="auto"/>
    </w:pPr>
    <w:rPr>
      <w:rFonts w:ascii="Times New Roman" w:hAnsi="Times New Roman"/>
      <w:sz w:val="24"/>
      <w:szCs w:val="24"/>
    </w:rPr>
  </w:style>
  <w:style w:type="character" w:customStyle="1" w:styleId="Titolo1Carattere">
    <w:name w:val="Titolo 1 Carattere"/>
    <w:basedOn w:val="Carpredefinitoparagrafo"/>
    <w:link w:val="Titolo1"/>
    <w:uiPriority w:val="9"/>
    <w:rsid w:val="009E6A14"/>
    <w:rPr>
      <w:rFonts w:asciiTheme="majorHAnsi" w:eastAsiaTheme="majorEastAsia" w:hAnsiTheme="majorHAnsi" w:cstheme="majorBidi"/>
      <w:color w:val="365F91" w:themeColor="accent1" w:themeShade="BF"/>
      <w:sz w:val="32"/>
      <w:szCs w:val="32"/>
      <w:lang w:eastAsia="it-IT"/>
    </w:rPr>
  </w:style>
  <w:style w:type="paragraph" w:styleId="Testofumetto">
    <w:name w:val="Balloon Text"/>
    <w:basedOn w:val="Normale"/>
    <w:link w:val="TestofumettoCarattere"/>
    <w:uiPriority w:val="99"/>
    <w:semiHidden/>
    <w:unhideWhenUsed/>
    <w:rsid w:val="001C3A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3A39"/>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4598">
      <w:bodyDiv w:val="1"/>
      <w:marLeft w:val="0"/>
      <w:marRight w:val="0"/>
      <w:marTop w:val="0"/>
      <w:marBottom w:val="0"/>
      <w:divBdr>
        <w:top w:val="none" w:sz="0" w:space="0" w:color="auto"/>
        <w:left w:val="none" w:sz="0" w:space="0" w:color="auto"/>
        <w:bottom w:val="none" w:sz="0" w:space="0" w:color="auto"/>
        <w:right w:val="none" w:sz="0" w:space="0" w:color="auto"/>
      </w:divBdr>
    </w:div>
    <w:div w:id="43600056">
      <w:bodyDiv w:val="1"/>
      <w:marLeft w:val="0"/>
      <w:marRight w:val="0"/>
      <w:marTop w:val="0"/>
      <w:marBottom w:val="0"/>
      <w:divBdr>
        <w:top w:val="none" w:sz="0" w:space="0" w:color="auto"/>
        <w:left w:val="none" w:sz="0" w:space="0" w:color="auto"/>
        <w:bottom w:val="none" w:sz="0" w:space="0" w:color="auto"/>
        <w:right w:val="none" w:sz="0" w:space="0" w:color="auto"/>
      </w:divBdr>
    </w:div>
    <w:div w:id="298414188">
      <w:bodyDiv w:val="1"/>
      <w:marLeft w:val="0"/>
      <w:marRight w:val="0"/>
      <w:marTop w:val="0"/>
      <w:marBottom w:val="0"/>
      <w:divBdr>
        <w:top w:val="none" w:sz="0" w:space="0" w:color="auto"/>
        <w:left w:val="none" w:sz="0" w:space="0" w:color="auto"/>
        <w:bottom w:val="none" w:sz="0" w:space="0" w:color="auto"/>
        <w:right w:val="none" w:sz="0" w:space="0" w:color="auto"/>
      </w:divBdr>
    </w:div>
    <w:div w:id="818306969">
      <w:bodyDiv w:val="1"/>
      <w:marLeft w:val="0"/>
      <w:marRight w:val="0"/>
      <w:marTop w:val="0"/>
      <w:marBottom w:val="0"/>
      <w:divBdr>
        <w:top w:val="none" w:sz="0" w:space="0" w:color="auto"/>
        <w:left w:val="none" w:sz="0" w:space="0" w:color="auto"/>
        <w:bottom w:val="none" w:sz="0" w:space="0" w:color="auto"/>
        <w:right w:val="none" w:sz="0" w:space="0" w:color="auto"/>
      </w:divBdr>
    </w:div>
    <w:div w:id="1791899218">
      <w:bodyDiv w:val="1"/>
      <w:marLeft w:val="0"/>
      <w:marRight w:val="0"/>
      <w:marTop w:val="0"/>
      <w:marBottom w:val="0"/>
      <w:divBdr>
        <w:top w:val="none" w:sz="0" w:space="0" w:color="auto"/>
        <w:left w:val="none" w:sz="0" w:space="0" w:color="auto"/>
        <w:bottom w:val="none" w:sz="0" w:space="0" w:color="auto"/>
        <w:right w:val="none" w:sz="0" w:space="0" w:color="auto"/>
      </w:divBdr>
    </w:div>
    <w:div w:id="1929653531">
      <w:bodyDiv w:val="1"/>
      <w:marLeft w:val="0"/>
      <w:marRight w:val="0"/>
      <w:marTop w:val="0"/>
      <w:marBottom w:val="0"/>
      <w:divBdr>
        <w:top w:val="none" w:sz="0" w:space="0" w:color="auto"/>
        <w:left w:val="none" w:sz="0" w:space="0" w:color="auto"/>
        <w:bottom w:val="none" w:sz="0" w:space="0" w:color="auto"/>
        <w:right w:val="none" w:sz="0" w:space="0" w:color="auto"/>
      </w:divBdr>
    </w:div>
    <w:div w:id="2031880175">
      <w:bodyDiv w:val="1"/>
      <w:marLeft w:val="0"/>
      <w:marRight w:val="0"/>
      <w:marTop w:val="0"/>
      <w:marBottom w:val="0"/>
      <w:divBdr>
        <w:top w:val="none" w:sz="0" w:space="0" w:color="auto"/>
        <w:left w:val="none" w:sz="0" w:space="0" w:color="auto"/>
        <w:bottom w:val="none" w:sz="0" w:space="0" w:color="auto"/>
        <w:right w:val="none" w:sz="0" w:space="0" w:color="auto"/>
      </w:divBdr>
      <w:divsChild>
        <w:div w:id="922111007">
          <w:marLeft w:val="0"/>
          <w:marRight w:val="0"/>
          <w:marTop w:val="0"/>
          <w:marBottom w:val="0"/>
          <w:divBdr>
            <w:top w:val="none" w:sz="0" w:space="0" w:color="auto"/>
            <w:left w:val="none" w:sz="0" w:space="0" w:color="auto"/>
            <w:bottom w:val="none" w:sz="0" w:space="0" w:color="auto"/>
            <w:right w:val="none" w:sz="0" w:space="0" w:color="auto"/>
          </w:divBdr>
        </w:div>
        <w:div w:id="132771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816</Words>
  <Characters>4657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Borrelli</dc:creator>
  <cp:lastModifiedBy>393393401433</cp:lastModifiedBy>
  <cp:revision>73</cp:revision>
  <cp:lastPrinted>2024-02-19T09:09:00Z</cp:lastPrinted>
  <dcterms:created xsi:type="dcterms:W3CDTF">2021-11-16T10:02:00Z</dcterms:created>
  <dcterms:modified xsi:type="dcterms:W3CDTF">2024-05-27T17:47:00Z</dcterms:modified>
</cp:coreProperties>
</file>