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CA" w:rsidRPr="005A5BE3" w:rsidRDefault="00A12C0C">
      <w:pPr>
        <w:jc w:val="both"/>
        <w:rPr>
          <w:sz w:val="16"/>
          <w:szCs w:val="16"/>
        </w:rPr>
      </w:pPr>
      <w:r w:rsidRPr="005A5BE3">
        <w:rPr>
          <w:noProof/>
          <w:sz w:val="16"/>
          <w:szCs w:val="16"/>
        </w:rPr>
        <w:drawing>
          <wp:inline distT="114300" distB="114300" distL="114300" distR="114300">
            <wp:extent cx="5991225" cy="71437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5BE3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DE44CA" w:rsidRPr="005A5BE3" w:rsidRDefault="00A12C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orbel"/>
          <w:color w:val="000000"/>
          <w:sz w:val="16"/>
          <w:szCs w:val="16"/>
        </w:rPr>
      </w:pPr>
      <w:r w:rsidRPr="005A5BE3">
        <w:rPr>
          <w:rFonts w:eastAsia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DE44CA" w:rsidRPr="005A5BE3" w:rsidRDefault="00DE44CA">
      <w:pPr>
        <w:widowControl w:val="0"/>
        <w:tabs>
          <w:tab w:val="left" w:pos="1733"/>
        </w:tabs>
        <w:ind w:right="284"/>
        <w:rPr>
          <w:rFonts w:eastAsia="Calibri"/>
          <w:b/>
          <w:i/>
          <w:sz w:val="22"/>
          <w:szCs w:val="22"/>
        </w:rPr>
      </w:pPr>
    </w:p>
    <w:p w:rsidR="005A5BE3" w:rsidRPr="005A5BE3" w:rsidRDefault="00A12C0C">
      <w:pPr>
        <w:widowControl w:val="0"/>
        <w:tabs>
          <w:tab w:val="left" w:pos="1733"/>
        </w:tabs>
        <w:ind w:right="284"/>
        <w:jc w:val="center"/>
        <w:rPr>
          <w:rFonts w:eastAsia="Calibri"/>
          <w:b/>
          <w:i/>
        </w:rPr>
      </w:pPr>
      <w:r w:rsidRPr="005A5BE3">
        <w:rPr>
          <w:rFonts w:eastAsia="Calibri"/>
          <w:b/>
          <w:i/>
        </w:rPr>
        <w:t xml:space="preserve">Dichiarazione di insussistenza di incompatibilità o cause ostative </w:t>
      </w:r>
      <w:r w:rsidR="005A5BE3" w:rsidRPr="005A5BE3">
        <w:rPr>
          <w:rFonts w:eastAsia="Calibri"/>
          <w:b/>
          <w:i/>
        </w:rPr>
        <w:t xml:space="preserve">componente </w:t>
      </w:r>
    </w:p>
    <w:p w:rsidR="00DE44CA" w:rsidRPr="005A5BE3" w:rsidRDefault="005A5BE3">
      <w:pPr>
        <w:widowControl w:val="0"/>
        <w:tabs>
          <w:tab w:val="left" w:pos="1733"/>
        </w:tabs>
        <w:ind w:right="284"/>
        <w:jc w:val="center"/>
        <w:rPr>
          <w:rFonts w:eastAsia="Calibri"/>
          <w:b/>
          <w:i/>
        </w:rPr>
      </w:pPr>
      <w:r w:rsidRPr="005A5BE3">
        <w:rPr>
          <w:rFonts w:eastAsia="Calibri"/>
          <w:b/>
          <w:i/>
        </w:rPr>
        <w:t xml:space="preserve">Commissione valutazione offerte </w:t>
      </w:r>
      <w:r>
        <w:rPr>
          <w:rFonts w:eastAsia="Calibri"/>
          <w:b/>
          <w:i/>
        </w:rPr>
        <w:t>di cui all’</w:t>
      </w:r>
      <w:r w:rsidRPr="005A5BE3">
        <w:rPr>
          <w:rFonts w:eastAsia="Calibri"/>
          <w:b/>
          <w:i/>
        </w:rPr>
        <w:t xml:space="preserve"> AVVISO PROT. </w:t>
      </w:r>
      <w:r>
        <w:rPr>
          <w:rFonts w:eastAsia="Calibri"/>
          <w:b/>
          <w:i/>
        </w:rPr>
        <w:t>n.</w:t>
      </w:r>
      <w:r w:rsidRPr="005A5BE3">
        <w:rPr>
          <w:rFonts w:eastAsia="Calibri"/>
          <w:b/>
          <w:i/>
        </w:rPr>
        <w:t>5916 del 29/06/2025</w:t>
      </w:r>
    </w:p>
    <w:p w:rsidR="00DE44CA" w:rsidRPr="005A5BE3" w:rsidRDefault="00DE44CA">
      <w:pPr>
        <w:keepNext/>
        <w:keepLines/>
        <w:widowControl w:val="0"/>
        <w:jc w:val="center"/>
        <w:rPr>
          <w:rFonts w:eastAsia="Calibri"/>
          <w:b/>
          <w:sz w:val="22"/>
          <w:szCs w:val="22"/>
        </w:rPr>
      </w:pPr>
    </w:p>
    <w:p w:rsidR="00DE44CA" w:rsidRPr="005A5BE3" w:rsidRDefault="00A12C0C">
      <w:pPr>
        <w:keepNext/>
        <w:keepLines/>
        <w:widowControl w:val="0"/>
        <w:rPr>
          <w:rFonts w:eastAsia="Calibri"/>
          <w:b/>
          <w:sz w:val="22"/>
          <w:szCs w:val="22"/>
        </w:rPr>
      </w:pPr>
      <w:r w:rsidRPr="005A5BE3">
        <w:rPr>
          <w:rFonts w:eastAsia="Calibri"/>
          <w:b/>
          <w:sz w:val="22"/>
          <w:szCs w:val="22"/>
        </w:rPr>
        <w:t>Il sottoscritto __________________________________</w:t>
      </w:r>
      <w:r w:rsidR="005A5BE3">
        <w:t>_______________________________</w:t>
      </w:r>
    </w:p>
    <w:p w:rsidR="00DE44CA" w:rsidRPr="005A5BE3" w:rsidRDefault="00DE44CA">
      <w:pPr>
        <w:keepNext/>
        <w:keepLines/>
        <w:widowControl w:val="0"/>
        <w:rPr>
          <w:rFonts w:eastAsia="Calibri"/>
          <w:b/>
          <w:sz w:val="22"/>
          <w:szCs w:val="22"/>
        </w:rPr>
      </w:pPr>
    </w:p>
    <w:p w:rsidR="005A5BE3" w:rsidRDefault="00A12C0C">
      <w:pPr>
        <w:keepNext/>
        <w:keepLines/>
        <w:widowControl w:val="0"/>
        <w:rPr>
          <w:rFonts w:eastAsia="Calibri"/>
          <w:b/>
          <w:sz w:val="22"/>
          <w:szCs w:val="22"/>
        </w:rPr>
      </w:pPr>
      <w:r w:rsidRPr="005A5BE3">
        <w:rPr>
          <w:rFonts w:eastAsia="Calibri"/>
          <w:b/>
          <w:sz w:val="22"/>
          <w:szCs w:val="22"/>
        </w:rPr>
        <w:t xml:space="preserve"> Nato a _______________</w:t>
      </w:r>
      <w:r w:rsidR="005A5BE3">
        <w:rPr>
          <w:rFonts w:eastAsia="Calibri"/>
          <w:b/>
          <w:sz w:val="22"/>
          <w:szCs w:val="22"/>
        </w:rPr>
        <w:t>_________</w:t>
      </w:r>
      <w:r w:rsidRPr="005A5BE3">
        <w:rPr>
          <w:rFonts w:eastAsia="Calibri"/>
          <w:b/>
          <w:sz w:val="22"/>
          <w:szCs w:val="22"/>
        </w:rPr>
        <w:t xml:space="preserve"> il______________ residente a_____________</w:t>
      </w:r>
      <w:r w:rsidR="005A5BE3">
        <w:rPr>
          <w:rFonts w:eastAsia="Calibri"/>
          <w:b/>
          <w:sz w:val="22"/>
          <w:szCs w:val="22"/>
        </w:rPr>
        <w:t>___________</w:t>
      </w:r>
      <w:r w:rsidRPr="005A5BE3">
        <w:rPr>
          <w:rFonts w:eastAsia="Calibri"/>
          <w:b/>
          <w:sz w:val="22"/>
          <w:szCs w:val="22"/>
        </w:rPr>
        <w:t xml:space="preserve"> </w:t>
      </w:r>
    </w:p>
    <w:p w:rsidR="005A5BE3" w:rsidRDefault="005A5BE3">
      <w:pPr>
        <w:keepNext/>
        <w:keepLines/>
        <w:widowControl w:val="0"/>
        <w:rPr>
          <w:rFonts w:eastAsia="Calibri"/>
          <w:b/>
          <w:sz w:val="22"/>
          <w:szCs w:val="22"/>
        </w:rPr>
      </w:pPr>
    </w:p>
    <w:p w:rsidR="005A5BE3" w:rsidRDefault="00A12C0C">
      <w:pPr>
        <w:keepNext/>
        <w:keepLines/>
        <w:widowControl w:val="0"/>
        <w:rPr>
          <w:rFonts w:eastAsia="Calibri"/>
          <w:b/>
          <w:sz w:val="22"/>
          <w:szCs w:val="22"/>
        </w:rPr>
      </w:pPr>
      <w:r w:rsidRPr="005A5BE3">
        <w:rPr>
          <w:rFonts w:eastAsia="Calibri"/>
          <w:b/>
          <w:sz w:val="22"/>
          <w:szCs w:val="22"/>
        </w:rPr>
        <w:t>Provincia di _________</w:t>
      </w:r>
      <w:r w:rsidRPr="005A5BE3">
        <w:rPr>
          <w:rFonts w:eastAsia="Calibri"/>
          <w:b/>
          <w:sz w:val="22"/>
          <w:szCs w:val="22"/>
        </w:rPr>
        <w:t xml:space="preserve"> Via_________________</w:t>
      </w:r>
      <w:r w:rsidR="005A5BE3">
        <w:rPr>
          <w:rFonts w:eastAsia="Calibri"/>
          <w:b/>
          <w:sz w:val="22"/>
          <w:szCs w:val="22"/>
        </w:rPr>
        <w:t>_______________________________________</w:t>
      </w:r>
    </w:p>
    <w:p w:rsidR="005A5BE3" w:rsidRDefault="005A5BE3">
      <w:pPr>
        <w:keepNext/>
        <w:keepLines/>
        <w:widowControl w:val="0"/>
        <w:rPr>
          <w:rFonts w:eastAsia="Calibri"/>
          <w:b/>
          <w:sz w:val="22"/>
          <w:szCs w:val="22"/>
        </w:rPr>
      </w:pPr>
    </w:p>
    <w:p w:rsidR="00DE44CA" w:rsidRPr="005A5BE3" w:rsidRDefault="005A5BE3">
      <w:pPr>
        <w:keepNext/>
        <w:keepLines/>
        <w:widowContro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  <w:r w:rsidR="00A12C0C" w:rsidRPr="005A5BE3">
        <w:rPr>
          <w:rFonts w:eastAsia="Calibri"/>
          <w:b/>
          <w:sz w:val="22"/>
          <w:szCs w:val="22"/>
        </w:rPr>
        <w:t>Codice Fiscale __________________</w:t>
      </w:r>
      <w:r>
        <w:rPr>
          <w:rFonts w:eastAsia="Calibri"/>
          <w:b/>
          <w:sz w:val="22"/>
          <w:szCs w:val="22"/>
        </w:rPr>
        <w:t>______________________________________</w:t>
      </w:r>
      <w:r w:rsidR="00A12C0C" w:rsidRPr="005A5BE3">
        <w:rPr>
          <w:rFonts w:eastAsia="Calibri"/>
          <w:b/>
          <w:sz w:val="22"/>
          <w:szCs w:val="22"/>
        </w:rPr>
        <w:t xml:space="preserve"> </w:t>
      </w:r>
    </w:p>
    <w:p w:rsidR="00DE44CA" w:rsidRPr="005A5BE3" w:rsidRDefault="00DE44CA">
      <w:pPr>
        <w:keepNext/>
        <w:keepLines/>
        <w:widowControl w:val="0"/>
        <w:rPr>
          <w:rFonts w:eastAsia="Calibri"/>
          <w:b/>
          <w:sz w:val="22"/>
          <w:szCs w:val="22"/>
        </w:rPr>
      </w:pPr>
    </w:p>
    <w:p w:rsidR="00DE44CA" w:rsidRPr="005A5BE3" w:rsidRDefault="00A12C0C">
      <w:pPr>
        <w:keepNext/>
        <w:keepLines/>
        <w:widowControl w:val="0"/>
        <w:rPr>
          <w:rFonts w:eastAsia="Calibri"/>
          <w:b/>
          <w:sz w:val="22"/>
          <w:szCs w:val="22"/>
        </w:rPr>
      </w:pPr>
      <w:r w:rsidRPr="005A5BE3">
        <w:rPr>
          <w:rFonts w:eastAsia="Calibri"/>
          <w:b/>
          <w:sz w:val="22"/>
          <w:szCs w:val="22"/>
        </w:rPr>
        <w:t xml:space="preserve">Individuato in qualità di componente della commissione di valutazione </w:t>
      </w:r>
      <w:r w:rsidR="005A5BE3" w:rsidRPr="005A5BE3">
        <w:rPr>
          <w:rFonts w:eastAsia="Calibri"/>
          <w:b/>
          <w:sz w:val="22"/>
          <w:szCs w:val="22"/>
        </w:rPr>
        <w:t>offerte</w:t>
      </w:r>
      <w:r w:rsidRPr="005A5BE3">
        <w:rPr>
          <w:rFonts w:eastAsia="Calibri"/>
          <w:b/>
          <w:sz w:val="22"/>
          <w:szCs w:val="22"/>
        </w:rPr>
        <w:t xml:space="preserve"> di cui in oggetto</w:t>
      </w:r>
    </w:p>
    <w:p w:rsidR="00DE44CA" w:rsidRPr="005A5BE3" w:rsidRDefault="00DE44CA">
      <w:pPr>
        <w:keepNext/>
        <w:keepLines/>
        <w:widowControl w:val="0"/>
        <w:rPr>
          <w:rFonts w:eastAsia="Calibri"/>
          <w:sz w:val="22"/>
          <w:szCs w:val="22"/>
        </w:rPr>
      </w:pPr>
    </w:p>
    <w:p w:rsidR="00DE44CA" w:rsidRPr="005A5BE3" w:rsidRDefault="00A12C0C">
      <w:pPr>
        <w:spacing w:before="120" w:after="120"/>
        <w:jc w:val="center"/>
        <w:rPr>
          <w:b/>
        </w:rPr>
      </w:pPr>
      <w:r w:rsidRPr="005A5BE3">
        <w:rPr>
          <w:b/>
        </w:rPr>
        <w:t>DICHIARA</w:t>
      </w:r>
    </w:p>
    <w:p w:rsidR="00DE44CA" w:rsidRPr="005A5BE3" w:rsidRDefault="00DE44CA">
      <w:pPr>
        <w:spacing w:before="120" w:after="120"/>
        <w:jc w:val="center"/>
        <w:rPr>
          <w:b/>
          <w:sz w:val="22"/>
          <w:szCs w:val="22"/>
        </w:rPr>
      </w:pPr>
    </w:p>
    <w:p w:rsidR="00DE44CA" w:rsidRPr="005A5BE3" w:rsidRDefault="005A5BE3">
      <w:pPr>
        <w:spacing w:before="120" w:after="120"/>
        <w:jc w:val="both"/>
        <w:rPr>
          <w:b/>
        </w:rPr>
      </w:pPr>
      <w:r>
        <w:rPr>
          <w:b/>
        </w:rPr>
        <w:t>ai sensi dell’art. 75 del D</w:t>
      </w:r>
      <w:r w:rsidR="00A12C0C" w:rsidRPr="005A5BE3">
        <w:rPr>
          <w:b/>
        </w:rPr>
        <w:t>.P.R. n. 445 del 28 dicembre 2000 consa</w:t>
      </w:r>
      <w:r>
        <w:rPr>
          <w:b/>
        </w:rPr>
        <w:t>pevole degli artt. 46 e 47 del D</w:t>
      </w:r>
      <w:r w:rsidR="00A12C0C" w:rsidRPr="005A5BE3">
        <w:rPr>
          <w:b/>
        </w:rPr>
        <w:t>.P.R. n. 445 del 28 dicembre 2000:</w:t>
      </w:r>
    </w:p>
    <w:p w:rsidR="00DE44CA" w:rsidRPr="005A5BE3" w:rsidRDefault="00DE44CA">
      <w:pPr>
        <w:spacing w:before="120" w:after="120"/>
        <w:jc w:val="both"/>
        <w:rPr>
          <w:b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5A5BE3">
        <w:rPr>
          <w:color w:val="000000"/>
        </w:rPr>
        <w:t>non trovar</w:t>
      </w:r>
      <w:r w:rsidRPr="005A5BE3">
        <w:rPr>
          <w:color w:val="000000"/>
        </w:rPr>
        <w:t xml:space="preserve">si in situazione di incompatibilità, ai sensi di quanto previsto dal d.lgs. n. 39/2013 e dall’art. 53, del d.lgs. n. 165/2001; </w:t>
      </w: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 xml:space="preserve">di non avere, direttamente o indirettamente, un interesse finanziario, economico o altro interesse personale nel procedimento in esame ai sensi e per gli effetti di quanto  </w:t>
      </w:r>
    </w:p>
    <w:p w:rsidR="00DE44CA" w:rsidRPr="005A5BE3" w:rsidRDefault="00A12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non coinvolge interessi propri;</w:t>
      </w:r>
    </w:p>
    <w:p w:rsidR="00DE44CA" w:rsidRPr="005A5BE3" w:rsidRDefault="00A12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non coinvolge interessi di parenti, affini entro i</w:t>
      </w:r>
      <w:r w:rsidRPr="005A5BE3">
        <w:rPr>
          <w:color w:val="000000"/>
        </w:rPr>
        <w:t>l secondo grado, del coniuge o di conviventi, oppure di persone con le quali abbia rapporti di frequentazione abituale;</w:t>
      </w:r>
    </w:p>
    <w:p w:rsidR="00DE44CA" w:rsidRPr="005A5BE3" w:rsidRDefault="00A12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non coinvolge interessi di soggetti od organizzazioni con cui egli o il coniuge abbia causa pendente o grave inimicizia o rapporti di cr</w:t>
      </w:r>
      <w:r w:rsidRPr="005A5BE3">
        <w:rPr>
          <w:color w:val="000000"/>
        </w:rPr>
        <w:t>edito o debito significativi;</w:t>
      </w:r>
    </w:p>
    <w:p w:rsidR="00DE44CA" w:rsidRPr="005A5BE3" w:rsidRDefault="00A12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non coinvolge interessi di soggetti od organizzazioni di cui sia tutore, curatore, procuratore o agente, titolare effettivo, ovvero di enti, associazioni anche non riconosciute, comitati, società o stabilimenti di cui sia ammi</w:t>
      </w:r>
      <w:r w:rsidRPr="005A5BE3">
        <w:rPr>
          <w:color w:val="000000"/>
        </w:rPr>
        <w:t>nistratore o gerente o dirigente;</w:t>
      </w: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5A5BE3">
        <w:rPr>
          <w:color w:val="000000"/>
        </w:rPr>
        <w:t>che non sussistono diverse ragioni di opportunità che si frappongano al conferimento dell’incarico in questione;</w:t>
      </w: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di aver preso piena cognizione del D.M. 26 aprile 2022, n. 105, recante il Codice di Comportamento dei dipendenti del Ministero dell’istruzione e del merito;</w:t>
      </w: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di impegnarsi a comunicare tempestivamente all’Istituzione scolastica eventuali variazioni che dovessero intervenire nel corso dello svolgimento dell’incarico;</w:t>
      </w:r>
    </w:p>
    <w:p w:rsidR="00DE44CA" w:rsidRDefault="00DE44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5A5BE3" w:rsidRDefault="005A5B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5A5BE3" w:rsidRDefault="005A5B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5A5BE3" w:rsidRDefault="005A5B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5A5BE3" w:rsidRDefault="005A5B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5A5BE3" w:rsidRPr="005A5BE3" w:rsidRDefault="005A5B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A5BE3">
        <w:rPr>
          <w:color w:val="000000"/>
        </w:rPr>
        <w:t>di impegnarsi altresì a comunicare all’Istituzione scolastica qualsiasi altra circostanza sopra</w:t>
      </w:r>
      <w:r w:rsidRPr="005A5BE3">
        <w:rPr>
          <w:color w:val="000000"/>
        </w:rPr>
        <w:t>vvenuta di carattere ostativo rispetto all’espletamento dell’incarico;</w:t>
      </w: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:rsidR="00DE44CA" w:rsidRPr="005A5BE3" w:rsidRDefault="00DE44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DE44CA" w:rsidRPr="005A5BE3" w:rsidRDefault="00A1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5A5BE3">
        <w:rPr>
          <w:color w:val="000000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 w:rsidRPr="005A5BE3">
        <w:rPr>
          <w:color w:val="000000"/>
        </w:rPr>
        <w:t>he tali dati saranno trattati, anche con strumenti informatici, esclusivamente per le finalità per le quali le presenti dichiarazioni vengono rese e fornisce il relativo consenso;</w:t>
      </w:r>
    </w:p>
    <w:p w:rsidR="00DE44CA" w:rsidRPr="005A5BE3" w:rsidRDefault="00A12C0C">
      <w:pPr>
        <w:tabs>
          <w:tab w:val="left" w:pos="6585"/>
        </w:tabs>
        <w:rPr>
          <w:rFonts w:eastAsia="Calibri"/>
          <w:sz w:val="22"/>
          <w:szCs w:val="22"/>
        </w:rPr>
      </w:pPr>
      <w:r w:rsidRPr="005A5BE3">
        <w:rPr>
          <w:rFonts w:eastAsia="Calibri"/>
          <w:sz w:val="22"/>
          <w:szCs w:val="22"/>
        </w:rPr>
        <w:tab/>
      </w:r>
    </w:p>
    <w:p w:rsidR="005A5BE3" w:rsidRDefault="00A12C0C">
      <w:pPr>
        <w:tabs>
          <w:tab w:val="left" w:pos="6585"/>
        </w:tabs>
        <w:rPr>
          <w:rFonts w:eastAsia="Calibri"/>
          <w:sz w:val="22"/>
          <w:szCs w:val="22"/>
        </w:rPr>
      </w:pPr>
      <w:r w:rsidRPr="005A5BE3">
        <w:rPr>
          <w:rFonts w:eastAsia="Calibri"/>
          <w:sz w:val="22"/>
          <w:szCs w:val="22"/>
        </w:rPr>
        <w:t xml:space="preserve">                                                                          </w:t>
      </w:r>
      <w:r w:rsidRPr="005A5BE3">
        <w:rPr>
          <w:rFonts w:eastAsia="Calibri"/>
          <w:sz w:val="22"/>
          <w:szCs w:val="22"/>
        </w:rPr>
        <w:t xml:space="preserve">                                                     </w:t>
      </w:r>
      <w:r w:rsidRPr="005A5BE3">
        <w:rPr>
          <w:rFonts w:eastAsia="Calibri"/>
          <w:sz w:val="22"/>
          <w:szCs w:val="22"/>
        </w:rPr>
        <w:tab/>
        <w:t xml:space="preserve">       </w:t>
      </w:r>
    </w:p>
    <w:p w:rsidR="005A5BE3" w:rsidRDefault="005A5BE3">
      <w:pPr>
        <w:tabs>
          <w:tab w:val="left" w:pos="6585"/>
        </w:tabs>
        <w:rPr>
          <w:rFonts w:eastAsia="Calibri"/>
          <w:sz w:val="22"/>
          <w:szCs w:val="22"/>
        </w:rPr>
      </w:pPr>
    </w:p>
    <w:p w:rsidR="00DE44CA" w:rsidRPr="005A5BE3" w:rsidRDefault="005A5BE3">
      <w:pPr>
        <w:tabs>
          <w:tab w:val="left" w:pos="6585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A12C0C" w:rsidRPr="005A5BE3">
        <w:rPr>
          <w:rFonts w:eastAsia="Calibri"/>
          <w:sz w:val="22"/>
          <w:szCs w:val="22"/>
        </w:rPr>
        <w:t xml:space="preserve"> Firmato</w:t>
      </w:r>
    </w:p>
    <w:p w:rsidR="00DE44CA" w:rsidRPr="005A5BE3" w:rsidRDefault="00DE44CA">
      <w:pPr>
        <w:tabs>
          <w:tab w:val="left" w:pos="6585"/>
        </w:tabs>
        <w:rPr>
          <w:rFonts w:eastAsia="Calibri"/>
          <w:sz w:val="22"/>
          <w:szCs w:val="22"/>
        </w:rPr>
      </w:pPr>
    </w:p>
    <w:p w:rsidR="00DE44CA" w:rsidRPr="005A5BE3" w:rsidRDefault="00A12C0C">
      <w:pPr>
        <w:tabs>
          <w:tab w:val="left" w:pos="6585"/>
        </w:tabs>
        <w:rPr>
          <w:rFonts w:eastAsia="Calibri"/>
          <w:sz w:val="22"/>
          <w:szCs w:val="22"/>
        </w:rPr>
      </w:pPr>
      <w:r w:rsidRPr="005A5BE3">
        <w:rPr>
          <w:rFonts w:eastAsia="Calibri"/>
          <w:sz w:val="22"/>
          <w:szCs w:val="22"/>
        </w:rPr>
        <w:tab/>
      </w:r>
      <w:r w:rsidR="005A5BE3">
        <w:rPr>
          <w:rFonts w:eastAsia="Calibri"/>
          <w:sz w:val="22"/>
          <w:szCs w:val="22"/>
        </w:rPr>
        <w:t xml:space="preserve">        </w:t>
      </w:r>
      <w:r w:rsidRPr="005A5BE3">
        <w:rPr>
          <w:rFonts w:eastAsia="Calibri"/>
          <w:sz w:val="22"/>
          <w:szCs w:val="22"/>
        </w:rPr>
        <w:t>__________________</w:t>
      </w:r>
    </w:p>
    <w:sectPr w:rsidR="00DE44CA" w:rsidRPr="005A5BE3">
      <w:footerReference w:type="even" r:id="rId9"/>
      <w:footerReference w:type="default" r:id="rId10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0C" w:rsidRDefault="00A12C0C">
      <w:r>
        <w:separator/>
      </w:r>
    </w:p>
  </w:endnote>
  <w:endnote w:type="continuationSeparator" w:id="0">
    <w:p w:rsidR="00A12C0C" w:rsidRDefault="00A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4CA" w:rsidRDefault="00A12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E44CA" w:rsidRDefault="00DE44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E44CA" w:rsidRDefault="00DE44CA"/>
  <w:p w:rsidR="00DE44CA" w:rsidRDefault="00DE44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4CA" w:rsidRDefault="00DE4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0C" w:rsidRDefault="00A12C0C">
      <w:r>
        <w:separator/>
      </w:r>
    </w:p>
  </w:footnote>
  <w:footnote w:type="continuationSeparator" w:id="0">
    <w:p w:rsidR="00A12C0C" w:rsidRDefault="00A1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BF4"/>
    <w:multiLevelType w:val="multilevel"/>
    <w:tmpl w:val="BF16551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516698"/>
    <w:multiLevelType w:val="multilevel"/>
    <w:tmpl w:val="3140C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CA"/>
    <w:rsid w:val="005A5BE3"/>
    <w:rsid w:val="00A12C0C"/>
    <w:rsid w:val="00D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2346"/>
  <w15:docId w15:val="{238DD6D0-E41B-4CD3-A5E2-E87D2AA8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3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VJnqoUquAIPOH3VZBsJ+8PyBA==">CgMxLjA4AHIhMUh5X0p5UEgwX0lMOGhaRTE0cV9WVFltMEdrRjc1Znlw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L.Costanzo</cp:lastModifiedBy>
  <cp:revision>2</cp:revision>
  <dcterms:created xsi:type="dcterms:W3CDTF">2023-10-20T16:17:00Z</dcterms:created>
  <dcterms:modified xsi:type="dcterms:W3CDTF">2025-07-11T08:16:00Z</dcterms:modified>
</cp:coreProperties>
</file>