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260" w:lineRule="auto"/>
        <w:ind w:left="339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ALLEGATO B – TABELLA DI VALUTAZIONE DEI TITOLI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PER LA SELEZIONE DI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ESPERTO PER LA REALIZZAZIONE DI N.1 PERCORSO EDUCATIVO E FORMATIVO RIENTRANTE NELL’AMBITO DEL PROGETTO: “EDUCAZIONE AL RISPETTO E ALLE RELAZIONI” A.S 2025/26 ALUNNI DEL COMUNE DI FISCAGLIA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za6gaz168c7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TITOLI CULTURALI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1.000000000002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4538"/>
        <w:gridCol w:w="873"/>
        <w:gridCol w:w="842"/>
        <w:gridCol w:w="1642"/>
        <w:gridCol w:w="1642"/>
        <w:tblGridChange w:id="0">
          <w:tblGrid>
            <w:gridCol w:w="424"/>
            <w:gridCol w:w="4538"/>
            <w:gridCol w:w="873"/>
            <w:gridCol w:w="842"/>
            <w:gridCol w:w="1642"/>
            <w:gridCol w:w="1642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524" w:right="15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7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44" w:right="13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8" w:right="14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38" w:right="13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dichiarato dal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37" w:right="14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attribuito dalla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 in Psicologia / Laurea in Psicologia Vecchio Ordinamento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fino a 80/110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81/110 a 90/110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91/110 a 100/110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101/110 a 110/110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110/110 e lode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71" w:right="7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29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e/o corsi di perfezionamento e corsi di specializzazione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post-lauream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inerenti la Laurea e/o la tipologia di intervento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diploma/qualifica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0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Anzianità di tre anni di iscrizione all’albo degli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psicologi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ulteriore anno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71" w:right="73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0,50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9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come formatore, partecipazione ad incontri con alunni della classe indicata, genitori e docenti, esperto in problematiche psicosociali e dell’integrazione scolastica.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esperienza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144" w:right="133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10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specifica acquisita presso istruzioni formative pubbliche o private accreditate, di durata non inferiore ad un anno o 500 ore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esperienza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44" w:right="133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10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in qualità di esperto in interventi afferenti alla psicosessualità, alla psico-educazione e alla relazione, nella scuola primaria.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incarico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righ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237"/>
        </w:tabs>
        <w:ind w:left="27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02" w:lineRule="auto"/>
        <w:ind w:right="1961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7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3954779</wp:posOffset>
                </wp:positionH>
                <wp:positionV relativeFrom="paragraph">
                  <wp:posOffset>148590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779365"/>
                          <a:ext cx="2157095" cy="1270"/>
                        </a:xfrm>
                        <a:custGeom>
                          <a:rect b="b" l="l" r="r" t="t"/>
                          <a:pathLst>
                            <a:path extrusionOk="0" h="120000"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3954779</wp:posOffset>
                </wp:positionH>
                <wp:positionV relativeFrom="paragraph">
                  <wp:posOffset>148590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1120" w:left="86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4" w:before="0" w:line="259" w:lineRule="auto"/>
      <w:ind w:left="334" w:right="0" w:hanging="1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Calibri" w:cs="Calibri" w:eastAsia="Calibri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Nessunaspaziatura">
    <w:name w:val="No Spacing"/>
    <w:uiPriority w:val="1"/>
    <w:qFormat w:val="1"/>
    <w:rsid w:val="00400E6E"/>
    <w:rPr>
      <w:rFonts w:ascii="Georgia" w:cs="Georgia" w:eastAsia="Georgia" w:hAnsi="Georgia"/>
      <w:lang w:val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30E82"/>
    <w:rPr>
      <w:rFonts w:ascii="Times New Roman" w:cs="Times New Roman" w:eastAsia="Times New Roman" w:hAnsi="Times New Roman"/>
      <w:color w:val="000000"/>
      <w:sz w:val="20"/>
      <w:u w:color="000000" w:val="single"/>
      <w:lang w:eastAsia="it-IT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sFx9gx9HhoDrKd3Br6jsduzvw==">CgMxLjAyDmguemE2Z2F6MTY4YzdlOAByITFYZ0JqSTNvbkM1aGUxcXdaN3RoRzJsT25BTFRSdUs1Mw==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2022-03-11T17:38:00Z</dcterms:created>
  <dc:creator>MASSIMO PERROTTA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