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6F" w:rsidRDefault="0057006F">
      <w:pPr>
        <w:spacing w:after="0" w:line="240" w:lineRule="auto"/>
        <w:jc w:val="center"/>
      </w:pPr>
    </w:p>
    <w:p w:rsidR="0057006F" w:rsidRDefault="005968A1">
      <w:pPr>
        <w:spacing w:before="240" w:after="240" w:line="240" w:lineRule="auto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4363200" cy="1627200"/>
            <wp:effectExtent l="0" t="0" r="0" b="0"/>
            <wp:docPr id="8307507" name="name358168c14357708fa" descr="image857368c14357708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57368c14357708cb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3200" cy="1627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:rsidR="0057006F" w:rsidRDefault="005968A1">
      <w:pPr>
        <w:spacing w:after="0" w:line="240" w:lineRule="auto"/>
        <w:jc w:val="center"/>
      </w:pPr>
      <w:r>
        <w:rPr>
          <w:color w:val="000000"/>
          <w:sz w:val="24"/>
          <w:szCs w:val="24"/>
        </w:rPr>
        <w:t xml:space="preserve">  </w:t>
      </w:r>
    </w:p>
    <w:tbl>
      <w:tblPr>
        <w:tblStyle w:val="NormalTablePHPDOCX"/>
        <w:tblW w:w="5000" w:type="pct"/>
        <w:tblInd w:w="15" w:type="dxa"/>
        <w:tblCellMar>
          <w:left w:w="0" w:type="dxa"/>
          <w:right w:w="0" w:type="dxa"/>
        </w:tblCellMar>
        <w:tblLook w:val="04A0"/>
      </w:tblPr>
      <w:tblGrid>
        <w:gridCol w:w="992"/>
        <w:gridCol w:w="7542"/>
      </w:tblGrid>
      <w:tr w:rsidR="0057006F">
        <w:trPr>
          <w:trHeight w:val="27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006F" w:rsidRDefault="005968A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prot.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006F" w:rsidRDefault="005968A1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INTERPELLO PER SCUOLE DI ORDINE 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PRIMARIA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57006F" w:rsidRDefault="005968A1">
      <w:pPr>
        <w:spacing w:after="0" w:line="240" w:lineRule="auto"/>
        <w:jc w:val="center"/>
      </w:pPr>
      <w:r>
        <w:rPr>
          <w:color w:val="000000"/>
          <w:sz w:val="24"/>
          <w:szCs w:val="24"/>
        </w:rPr>
        <w:t> </w:t>
      </w:r>
    </w:p>
    <w:p w:rsidR="0057006F" w:rsidRDefault="005968A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57006F" w:rsidRDefault="005968A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57006F" w:rsidRDefault="005968A1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All'Ufficio Scolastico Territoriale di competenza</w:t>
      </w:r>
    </w:p>
    <w:p w:rsidR="0057006F" w:rsidRDefault="005968A1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All'ALBO</w:t>
      </w:r>
    </w:p>
    <w:p w:rsidR="0057006F" w:rsidRDefault="005968A1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br/>
        <w:t>Oggetto</w:t>
      </w:r>
      <w:r>
        <w:rPr>
          <w:color w:val="000000"/>
          <w:sz w:val="24"/>
          <w:szCs w:val="24"/>
        </w:rPr>
        <w:t>: Interpello Nazionale Scuola Primaria Area Comune ore 12/24 dal 12/09/25 al 30/06/2026.</w:t>
      </w:r>
    </w:p>
    <w:p w:rsidR="0057006F" w:rsidRDefault="005968A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57006F" w:rsidRDefault="005968A1">
      <w:pPr>
        <w:spacing w:after="0" w:line="240" w:lineRule="auto"/>
        <w:jc w:val="center"/>
      </w:pPr>
      <w:r>
        <w:rPr>
          <w:b/>
          <w:bCs/>
          <w:color w:val="000000"/>
          <w:sz w:val="24"/>
          <w:szCs w:val="24"/>
        </w:rPr>
        <w:t>IL DIRIGENTE SCOLASTICO</w:t>
      </w:r>
    </w:p>
    <w:tbl>
      <w:tblPr>
        <w:tblStyle w:val="NormalTablePHPDOCX"/>
        <w:tblW w:w="5000" w:type="pct"/>
        <w:tblInd w:w="15" w:type="dxa"/>
        <w:tblCellMar>
          <w:left w:w="0" w:type="dxa"/>
          <w:right w:w="0" w:type="dxa"/>
        </w:tblCellMar>
        <w:tblLook w:val="04A0"/>
      </w:tblPr>
      <w:tblGrid>
        <w:gridCol w:w="1540"/>
        <w:gridCol w:w="6994"/>
      </w:tblGrid>
      <w:tr w:rsidR="0057006F">
        <w:trPr>
          <w:trHeight w:val="31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06F" w:rsidRDefault="005968A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CONSIDERATA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006F" w:rsidRDefault="005968A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la normativa vigente in materia di supplenze al personale docente;</w:t>
            </w:r>
          </w:p>
        </w:tc>
      </w:tr>
      <w:tr w:rsidR="0057006F">
        <w:trPr>
          <w:trHeight w:val="85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06F" w:rsidRDefault="005968A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VISTA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006F" w:rsidRDefault="005968A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l'O.M. 88 del 16/05/2024 Procedure di aggiornamento delle graduatorie provinciali e di istituto di cui all’articolo 4,</w:t>
            </w:r>
            <w:r>
              <w:rPr>
                <w:color w:val="000000"/>
                <w:position w:val="-3"/>
                <w:sz w:val="24"/>
                <w:szCs w:val="24"/>
              </w:rPr>
              <w:br/>
            </w:r>
            <w:r>
              <w:rPr>
                <w:color w:val="000000"/>
                <w:position w:val="-3"/>
                <w:sz w:val="24"/>
                <w:szCs w:val="24"/>
              </w:rPr>
              <w:t>commi 6-bis e 6-ter, della legge 3 maggio 1999, n. 124, e di conferimento delle relative supplenze per il personale docente ed educativo</w:t>
            </w:r>
          </w:p>
        </w:tc>
      </w:tr>
      <w:tr w:rsidR="0057006F">
        <w:trPr>
          <w:trHeight w:val="58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06F" w:rsidRDefault="005968A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VISTO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006F" w:rsidRDefault="005968A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il D.M. n. 111 del 06/06/2024, concernente la procedura straordinaria in attuazione dell’articolo 14, comma 1, </w:t>
            </w:r>
            <w:r>
              <w:rPr>
                <w:color w:val="000000"/>
                <w:position w:val="-3"/>
                <w:sz w:val="24"/>
                <w:szCs w:val="24"/>
              </w:rPr>
              <w:t>lettera c) bis, del D.L. 2 marzo 2024, n. 19, convertito con modificazioni dalla Legge 29/04/2024, n. 56;</w:t>
            </w:r>
          </w:p>
        </w:tc>
      </w:tr>
      <w:tr w:rsidR="0057006F">
        <w:trPr>
          <w:trHeight w:val="58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06F" w:rsidRDefault="005968A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VISTA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006F" w:rsidRDefault="005968A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la circolare ministeriale n. 115135 del 25/07/2024, che fornisce istruzioni e indicazioni operative in materia di supplenze al personale docente, educativo ed ATA per l’a.s. 2024/25;</w:t>
            </w:r>
          </w:p>
        </w:tc>
      </w:tr>
      <w:tr w:rsidR="0057006F">
        <w:trPr>
          <w:trHeight w:val="139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06F" w:rsidRDefault="005968A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VISTO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006F" w:rsidRDefault="005968A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il Decreto legislativo 30 giugno 2003, n. 196, recante “Codice in </w:t>
            </w:r>
            <w:r>
              <w:rPr>
                <w:color w:val="000000"/>
                <w:position w:val="-3"/>
                <w:sz w:val="24"/>
                <w:szCs w:val="24"/>
              </w:rPr>
              <w:t>materia di protezione dei dati personali, recante disposizioni per l’adeguamento dell’ordinamento nazionale al regolamento (UE) n. 2016/679 del Parlamento europeo e del Consiglio, del 27 aprile 2016, relativo alla protezione delle persone fisiche con rigua</w:t>
            </w:r>
            <w:r>
              <w:rPr>
                <w:color w:val="000000"/>
                <w:position w:val="-3"/>
                <w:sz w:val="24"/>
                <w:szCs w:val="24"/>
              </w:rPr>
              <w:t>rdo al trattamento dei dati personali, nonché alla libera circolazione di tali dati e che abroga la direttiva 95/46/CE”, come integrato dal D.lgs. n. 101/18;</w:t>
            </w:r>
          </w:p>
        </w:tc>
      </w:tr>
      <w:tr w:rsidR="0057006F">
        <w:trPr>
          <w:trHeight w:val="58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06F" w:rsidRDefault="005968A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VISTO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006F" w:rsidRDefault="005968A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il decreto del Presidente della Repubblica 28 dicembre 2000, n. 445, recante “Testo unico d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elle disposizioni legislative e regolamentari in </w:t>
            </w: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materia di documentazione amministrativa”;</w:t>
            </w:r>
          </w:p>
        </w:tc>
      </w:tr>
      <w:tr w:rsidR="0057006F">
        <w:trPr>
          <w:trHeight w:val="31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06F" w:rsidRDefault="005968A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VISTO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006F" w:rsidRDefault="005968A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il CCNL - comparto Istruzione e ricerca 2019-2021, firmato in data 18/01/2024;</w:t>
            </w:r>
          </w:p>
        </w:tc>
      </w:tr>
      <w:tr w:rsidR="0057006F">
        <w:trPr>
          <w:trHeight w:val="58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006F" w:rsidRDefault="005968A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VISTO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006F" w:rsidRDefault="005968A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il D.lgs. n. 165/2001, ed in particolare il comma 4, riguardante l’adozione da parte del dirigente scolastico di provvedimenti di gestione delle risorse e del personale;</w:t>
            </w:r>
          </w:p>
        </w:tc>
      </w:tr>
      <w:tr w:rsidR="0057006F">
        <w:trPr>
          <w:trHeight w:val="58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006F" w:rsidRDefault="005968A1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CONSIDERATO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006F" w:rsidRDefault="005968A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che gli scorrimenti delle graduatorie effettuati ai sensi della normativ</w:t>
            </w:r>
            <w:r>
              <w:rPr>
                <w:color w:val="000000"/>
                <w:position w:val="-3"/>
                <w:sz w:val="24"/>
                <w:szCs w:val="24"/>
              </w:rPr>
              <w:t>a non hanno consentito l'individuazione di un avente titolo</w:t>
            </w:r>
          </w:p>
        </w:tc>
      </w:tr>
      <w:tr w:rsidR="0057006F">
        <w:trPr>
          <w:trHeight w:val="31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006F" w:rsidRDefault="005968A1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CONSIDERATA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006F" w:rsidRDefault="005968A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la necessità di reperire docenti in possesso del titolo di studio che permetta l’insegnamento in oggetto</w:t>
            </w:r>
          </w:p>
        </w:tc>
      </w:tr>
    </w:tbl>
    <w:p w:rsidR="0057006F" w:rsidRDefault="005968A1">
      <w:pPr>
        <w:spacing w:after="0" w:line="240" w:lineRule="auto"/>
      </w:pPr>
      <w:r>
        <w:rPr>
          <w:i/>
          <w:iCs/>
          <w:color w:val="000000"/>
          <w:sz w:val="24"/>
          <w:szCs w:val="24"/>
        </w:rPr>
        <w:t> </w:t>
      </w:r>
    </w:p>
    <w:p w:rsidR="0057006F" w:rsidRDefault="005968A1">
      <w:pPr>
        <w:spacing w:after="0" w:line="240" w:lineRule="auto"/>
        <w:jc w:val="center"/>
      </w:pPr>
      <w:r>
        <w:rPr>
          <w:b/>
          <w:bCs/>
          <w:color w:val="000000"/>
          <w:sz w:val="24"/>
          <w:szCs w:val="24"/>
        </w:rPr>
        <w:t>EMETTE</w:t>
      </w:r>
    </w:p>
    <w:p w:rsidR="0057006F" w:rsidRDefault="005968A1">
      <w:pPr>
        <w:spacing w:after="0" w:line="240" w:lineRule="auto"/>
        <w:jc w:val="center"/>
      </w:pPr>
      <w:r>
        <w:rPr>
          <w:color w:val="000000"/>
          <w:sz w:val="24"/>
          <w:szCs w:val="24"/>
        </w:rPr>
        <w:t> </w:t>
      </w:r>
    </w:p>
    <w:p w:rsidR="0057006F" w:rsidRDefault="005968A1">
      <w:pPr>
        <w:spacing w:after="0" w:line="240" w:lineRule="auto"/>
      </w:pPr>
      <w:r>
        <w:rPr>
          <w:color w:val="000000"/>
          <w:sz w:val="24"/>
          <w:szCs w:val="24"/>
        </w:rPr>
        <w:t>avviso per l’individuazione e il reclutamento di personale docente per il conferimento di una supplenza aventi le seguenti caratteristiche:</w:t>
      </w:r>
    </w:p>
    <w:p w:rsidR="0057006F" w:rsidRDefault="005968A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57006F" w:rsidRDefault="005968A1">
      <w:pPr>
        <w:spacing w:after="0" w:line="240" w:lineRule="auto"/>
      </w:pPr>
      <w:r>
        <w:rPr>
          <w:color w:val="000000"/>
          <w:sz w:val="24"/>
          <w:szCs w:val="24"/>
        </w:rPr>
        <w:t xml:space="preserve">Classe di concorso: </w:t>
      </w:r>
      <w:r>
        <w:rPr>
          <w:b/>
          <w:bCs/>
          <w:color w:val="000000"/>
          <w:sz w:val="24"/>
          <w:szCs w:val="24"/>
        </w:rPr>
        <w:t>Posto comune primaria </w:t>
      </w:r>
    </w:p>
    <w:p w:rsidR="0057006F" w:rsidRDefault="005968A1">
      <w:pPr>
        <w:spacing w:after="0" w:line="240" w:lineRule="auto"/>
      </w:pPr>
      <w:r>
        <w:rPr>
          <w:color w:val="000000"/>
          <w:sz w:val="24"/>
          <w:szCs w:val="24"/>
        </w:rPr>
        <w:t xml:space="preserve">N. Posti disponibili: </w:t>
      </w:r>
      <w:r>
        <w:rPr>
          <w:b/>
          <w:bCs/>
          <w:color w:val="000000"/>
          <w:sz w:val="24"/>
          <w:szCs w:val="24"/>
        </w:rPr>
        <w:t>1 </w:t>
      </w:r>
    </w:p>
    <w:p w:rsidR="0057006F" w:rsidRDefault="005968A1">
      <w:pPr>
        <w:spacing w:after="0" w:line="240" w:lineRule="auto"/>
      </w:pPr>
      <w:r>
        <w:rPr>
          <w:color w:val="000000"/>
          <w:sz w:val="24"/>
          <w:szCs w:val="24"/>
        </w:rPr>
        <w:t xml:space="preserve">Supplenza dal </w:t>
      </w:r>
      <w:r>
        <w:rPr>
          <w:b/>
          <w:bCs/>
          <w:color w:val="000000"/>
          <w:sz w:val="24"/>
          <w:szCs w:val="24"/>
        </w:rPr>
        <w:t>12/09/2025</w:t>
      </w:r>
      <w:r>
        <w:rPr>
          <w:color w:val="000000"/>
          <w:sz w:val="24"/>
          <w:szCs w:val="24"/>
        </w:rPr>
        <w:t xml:space="preserve">  al </w:t>
      </w:r>
      <w:r>
        <w:rPr>
          <w:b/>
          <w:bCs/>
          <w:color w:val="000000"/>
          <w:sz w:val="24"/>
          <w:szCs w:val="24"/>
        </w:rPr>
        <w:t>30/06/2026 </w:t>
      </w:r>
    </w:p>
    <w:p w:rsidR="0057006F" w:rsidRDefault="005968A1">
      <w:pPr>
        <w:spacing w:after="0" w:line="240" w:lineRule="auto"/>
      </w:pPr>
      <w:r>
        <w:rPr>
          <w:color w:val="000000"/>
          <w:sz w:val="24"/>
          <w:szCs w:val="24"/>
        </w:rPr>
        <w:t>per u</w:t>
      </w:r>
      <w:r>
        <w:rPr>
          <w:color w:val="000000"/>
          <w:sz w:val="24"/>
          <w:szCs w:val="24"/>
        </w:rPr>
        <w:t xml:space="preserve">n totale di ore settimanali pari a: </w:t>
      </w:r>
      <w:r>
        <w:rPr>
          <w:b/>
          <w:bCs/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 xml:space="preserve"> ore 0 minuti</w:t>
      </w:r>
    </w:p>
    <w:p w:rsidR="0057006F" w:rsidRDefault="005968A1">
      <w:pPr>
        <w:spacing w:after="0" w:line="240" w:lineRule="auto"/>
      </w:pPr>
      <w:r>
        <w:rPr>
          <w:color w:val="000000"/>
          <w:sz w:val="24"/>
          <w:szCs w:val="24"/>
        </w:rPr>
        <w:t xml:space="preserve">Sede di Servizio: </w:t>
      </w:r>
      <w:r>
        <w:rPr>
          <w:b/>
          <w:bCs/>
          <w:color w:val="000000"/>
          <w:sz w:val="24"/>
          <w:szCs w:val="24"/>
        </w:rPr>
        <w:t> </w:t>
      </w:r>
    </w:p>
    <w:p w:rsidR="0057006F" w:rsidRDefault="005968A1">
      <w:pPr>
        <w:spacing w:after="0" w:line="240" w:lineRule="auto"/>
      </w:pPr>
      <w:r>
        <w:rPr>
          <w:color w:val="000000"/>
          <w:sz w:val="24"/>
          <w:szCs w:val="24"/>
        </w:rPr>
        <w:t>Annotazioni aggiuntive:</w:t>
      </w:r>
      <w:r>
        <w:rPr>
          <w:color w:val="000000"/>
          <w:sz w:val="24"/>
          <w:szCs w:val="24"/>
        </w:rPr>
        <w:br/>
        <w:t> </w:t>
      </w:r>
    </w:p>
    <w:p w:rsidR="0057006F" w:rsidRDefault="005968A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57006F" w:rsidRDefault="0057006F">
      <w:pPr>
        <w:spacing w:after="0" w:line="240" w:lineRule="auto"/>
      </w:pPr>
    </w:p>
    <w:p w:rsidR="0057006F" w:rsidRDefault="005968A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57006F" w:rsidRDefault="005968A1">
      <w:pPr>
        <w:spacing w:after="0" w:line="240" w:lineRule="auto"/>
      </w:pPr>
      <w:r>
        <w:rPr>
          <w:color w:val="000000"/>
          <w:sz w:val="24"/>
          <w:szCs w:val="24"/>
        </w:rPr>
        <w:t xml:space="preserve">Dato il carattere di </w:t>
      </w:r>
      <w:r>
        <w:rPr>
          <w:b/>
          <w:bCs/>
          <w:color w:val="000000"/>
          <w:sz w:val="24"/>
          <w:szCs w:val="24"/>
        </w:rPr>
        <w:t>URGENZA</w:t>
      </w:r>
      <w:r>
        <w:rPr>
          <w:color w:val="000000"/>
          <w:sz w:val="24"/>
          <w:szCs w:val="24"/>
        </w:rPr>
        <w:t xml:space="preserve"> della ricerca, gli aspiranti interessati sono invitati a comunicare la propria disponibilità compilando il form presente nel</w:t>
      </w:r>
      <w:r>
        <w:rPr>
          <w:color w:val="000000"/>
          <w:sz w:val="24"/>
          <w:szCs w:val="24"/>
        </w:rPr>
        <w:t xml:space="preserve">la pagina </w:t>
      </w:r>
      <w:hyperlink r:id="rId9" w:history="1">
        <w:r>
          <w:rPr>
            <w:rStyle w:val="DefaultParagraphFontPHPDOCX"/>
            <w:color w:val="0000CC"/>
            <w:sz w:val="24"/>
            <w:szCs w:val="24"/>
            <w:u w:val="single" w:color="000000"/>
          </w:rPr>
          <w:t>https://nuvola.madisoft.it/mad/FEIC824002/docente/form/inserisci/67f1b377-79bf-474c-a095-ac4477b93a7a</w:t>
        </w:r>
      </w:hyperlink>
      <w:r>
        <w:rPr>
          <w:color w:val="000000"/>
          <w:sz w:val="24"/>
          <w:szCs w:val="24"/>
        </w:rPr>
        <w:t xml:space="preserve"> entro le ore </w:t>
      </w:r>
      <w:r>
        <w:rPr>
          <w:b/>
          <w:bCs/>
          <w:color w:val="000000"/>
          <w:sz w:val="24"/>
          <w:szCs w:val="24"/>
        </w:rPr>
        <w:t>10:50</w:t>
      </w:r>
      <w:r>
        <w:rPr>
          <w:color w:val="000000"/>
          <w:sz w:val="24"/>
          <w:szCs w:val="24"/>
        </w:rPr>
        <w:t xml:space="preserve"> dell gior</w:t>
      </w:r>
      <w:r>
        <w:rPr>
          <w:color w:val="000000"/>
          <w:sz w:val="24"/>
          <w:szCs w:val="24"/>
        </w:rPr>
        <w:t xml:space="preserve">no </w:t>
      </w:r>
      <w:r>
        <w:rPr>
          <w:b/>
          <w:bCs/>
          <w:color w:val="000000"/>
          <w:sz w:val="24"/>
          <w:szCs w:val="24"/>
        </w:rPr>
        <w:t>11/09/2025</w:t>
      </w:r>
      <w:r>
        <w:rPr>
          <w:color w:val="000000"/>
          <w:sz w:val="24"/>
          <w:szCs w:val="24"/>
        </w:rPr>
        <w:t>.</w:t>
      </w:r>
    </w:p>
    <w:p w:rsidR="0057006F" w:rsidRDefault="005968A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57006F" w:rsidRDefault="005968A1">
      <w:pPr>
        <w:spacing w:after="0" w:line="240" w:lineRule="auto"/>
      </w:pPr>
      <w:r>
        <w:rPr>
          <w:color w:val="000000"/>
          <w:sz w:val="24"/>
          <w:szCs w:val="24"/>
        </w:rPr>
        <w:t>La disponibilità dovrà essere corredata da ogni dato utile per la verifica dei requisiti di accesso al posto oggetto di supplenza.</w:t>
      </w:r>
      <w:r>
        <w:rPr>
          <w:color w:val="000000"/>
          <w:sz w:val="24"/>
          <w:szCs w:val="24"/>
        </w:rPr>
        <w:br/>
        <w:t>La rinuncia successivamente alla trasmissione della PEC di riscontro al presente avviso o la mancata assunzi</w:t>
      </w:r>
      <w:r>
        <w:rPr>
          <w:color w:val="000000"/>
          <w:sz w:val="24"/>
          <w:szCs w:val="24"/>
        </w:rPr>
        <w:t>one in servizio entro il termine assegnato comportano l’applicazione delle sanzioni previste dall’art. 14 dell’OM 88/2024.</w:t>
      </w:r>
    </w:p>
    <w:p w:rsidR="0057006F" w:rsidRDefault="005968A1">
      <w:pPr>
        <w:spacing w:after="0" w:line="240" w:lineRule="auto"/>
      </w:pPr>
      <w:r>
        <w:rPr>
          <w:color w:val="000000"/>
          <w:sz w:val="24"/>
          <w:szCs w:val="24"/>
        </w:rPr>
        <w:br/>
        <w:t>Il presente avviso è pubblicato sul sito della istituzione scolastica e copia è inviata all’Ambito territoriale competente.</w:t>
      </w:r>
      <w:r>
        <w:rPr>
          <w:color w:val="000000"/>
          <w:sz w:val="24"/>
          <w:szCs w:val="24"/>
        </w:rPr>
        <w:br/>
        <w:t>Degli es</w:t>
      </w:r>
      <w:r>
        <w:rPr>
          <w:color w:val="000000"/>
          <w:sz w:val="24"/>
          <w:szCs w:val="24"/>
        </w:rPr>
        <w:t>iti dell’individuazione verrà data pubblicazione all'albo dell’istituzione scolastica, nel rispetto della disciplina prevista per la protezione dei dati personali.</w:t>
      </w:r>
    </w:p>
    <w:p w:rsidR="0057006F" w:rsidRDefault="005968A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57006F" w:rsidRDefault="005968A1">
      <w:pPr>
        <w:spacing w:after="0" w:line="240" w:lineRule="auto"/>
      </w:pPr>
      <w:r>
        <w:rPr>
          <w:color w:val="000000"/>
          <w:sz w:val="24"/>
          <w:szCs w:val="24"/>
        </w:rPr>
        <w:t xml:space="preserve">Non è consentita la partecipazione alla procedura a coloro che sono già stati individuati </w:t>
      </w:r>
      <w:r>
        <w:rPr>
          <w:color w:val="000000"/>
          <w:sz w:val="24"/>
          <w:szCs w:val="24"/>
        </w:rPr>
        <w:t>quali destinatari di contratto a tempo determinato.</w:t>
      </w:r>
    </w:p>
    <w:p w:rsidR="0057006F" w:rsidRDefault="005968A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57006F" w:rsidRDefault="005968A1">
      <w:pPr>
        <w:spacing w:after="0" w:line="240" w:lineRule="auto"/>
      </w:pPr>
      <w:r>
        <w:rPr>
          <w:color w:val="000000"/>
          <w:sz w:val="24"/>
          <w:szCs w:val="24"/>
        </w:rPr>
        <w:lastRenderedPageBreak/>
        <w:t>Verrà tenuto conto delle istanze di partecipazione pervenute secondo le modalità sopra indicate.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Si precisa che la richiesta di partecipazione al presente avviso viene considerata come disponibilità da utilizzare anche per le eventuali successive necessità di supplenza.</w:t>
      </w:r>
    </w:p>
    <w:p w:rsidR="0057006F" w:rsidRDefault="005968A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15" w:type="dxa"/>
        <w:tblCellMar>
          <w:left w:w="0" w:type="dxa"/>
          <w:right w:w="0" w:type="dxa"/>
        </w:tblCellMar>
        <w:tblLook w:val="04A0"/>
      </w:tblPr>
      <w:tblGrid>
        <w:gridCol w:w="3983"/>
        <w:gridCol w:w="4551"/>
      </w:tblGrid>
      <w:tr w:rsidR="0057006F">
        <w:trPr>
          <w:trHeight w:val="27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006F" w:rsidRDefault="005968A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PORTOMAGGIORE, 10/09/2025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006F" w:rsidRDefault="005968A1">
            <w:pPr>
              <w:spacing w:after="0" w:line="240" w:lineRule="auto"/>
              <w:jc w:val="center"/>
              <w:textAlignment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IL DIRIGENTE SCOLASTICO Reggente</w:t>
            </w:r>
          </w:p>
          <w:p w:rsidR="0057006F" w:rsidRDefault="005968A1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Enrico Bertoli</w:t>
            </w:r>
          </w:p>
          <w:p w:rsidR="0057006F" w:rsidRDefault="005968A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57006F" w:rsidRDefault="005968A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57006F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8A1" w:rsidRDefault="005968A1" w:rsidP="006E0FDA">
      <w:pPr>
        <w:spacing w:after="0" w:line="240" w:lineRule="auto"/>
      </w:pPr>
      <w:r>
        <w:separator/>
      </w:r>
    </w:p>
  </w:endnote>
  <w:endnote w:type="continuationSeparator" w:id="0">
    <w:p w:rsidR="005968A1" w:rsidRDefault="005968A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8A1" w:rsidRDefault="005968A1" w:rsidP="006E0FDA">
      <w:pPr>
        <w:spacing w:after="0" w:line="240" w:lineRule="auto"/>
      </w:pPr>
      <w:r>
        <w:separator/>
      </w:r>
    </w:p>
  </w:footnote>
  <w:footnote w:type="continuationSeparator" w:id="0">
    <w:p w:rsidR="005968A1" w:rsidRDefault="005968A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A8515CD"/>
    <w:multiLevelType w:val="hybridMultilevel"/>
    <w:tmpl w:val="D180CCD8"/>
    <w:lvl w:ilvl="0" w:tplc="14270572">
      <w:start w:val="1"/>
      <w:numFmt w:val="decimal"/>
      <w:lvlText w:val="%1."/>
      <w:lvlJc w:val="left"/>
      <w:pPr>
        <w:ind w:left="720" w:hanging="360"/>
      </w:pPr>
    </w:lvl>
    <w:lvl w:ilvl="1" w:tplc="14270572" w:tentative="1">
      <w:start w:val="1"/>
      <w:numFmt w:val="lowerLetter"/>
      <w:lvlText w:val="%2."/>
      <w:lvlJc w:val="left"/>
      <w:pPr>
        <w:ind w:left="1440" w:hanging="360"/>
      </w:pPr>
    </w:lvl>
    <w:lvl w:ilvl="2" w:tplc="14270572" w:tentative="1">
      <w:start w:val="1"/>
      <w:numFmt w:val="lowerRoman"/>
      <w:lvlText w:val="%3."/>
      <w:lvlJc w:val="right"/>
      <w:pPr>
        <w:ind w:left="2160" w:hanging="180"/>
      </w:pPr>
    </w:lvl>
    <w:lvl w:ilvl="3" w:tplc="14270572" w:tentative="1">
      <w:start w:val="1"/>
      <w:numFmt w:val="decimal"/>
      <w:lvlText w:val="%4."/>
      <w:lvlJc w:val="left"/>
      <w:pPr>
        <w:ind w:left="2880" w:hanging="360"/>
      </w:pPr>
    </w:lvl>
    <w:lvl w:ilvl="4" w:tplc="14270572" w:tentative="1">
      <w:start w:val="1"/>
      <w:numFmt w:val="lowerLetter"/>
      <w:lvlText w:val="%5."/>
      <w:lvlJc w:val="left"/>
      <w:pPr>
        <w:ind w:left="3600" w:hanging="360"/>
      </w:pPr>
    </w:lvl>
    <w:lvl w:ilvl="5" w:tplc="14270572" w:tentative="1">
      <w:start w:val="1"/>
      <w:numFmt w:val="lowerRoman"/>
      <w:lvlText w:val="%6."/>
      <w:lvlJc w:val="right"/>
      <w:pPr>
        <w:ind w:left="4320" w:hanging="180"/>
      </w:pPr>
    </w:lvl>
    <w:lvl w:ilvl="6" w:tplc="14270572" w:tentative="1">
      <w:start w:val="1"/>
      <w:numFmt w:val="decimal"/>
      <w:lvlText w:val="%7."/>
      <w:lvlJc w:val="left"/>
      <w:pPr>
        <w:ind w:left="5040" w:hanging="360"/>
      </w:pPr>
    </w:lvl>
    <w:lvl w:ilvl="7" w:tplc="14270572" w:tentative="1">
      <w:start w:val="1"/>
      <w:numFmt w:val="lowerLetter"/>
      <w:lvlText w:val="%8."/>
      <w:lvlJc w:val="left"/>
      <w:pPr>
        <w:ind w:left="5760" w:hanging="360"/>
      </w:pPr>
    </w:lvl>
    <w:lvl w:ilvl="8" w:tplc="14270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C5AEB"/>
    <w:multiLevelType w:val="hybridMultilevel"/>
    <w:tmpl w:val="4F0E64AA"/>
    <w:lvl w:ilvl="0" w:tplc="466051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57006F"/>
    <w:rsid w:val="005968A1"/>
    <w:rsid w:val="006E6663"/>
    <w:rsid w:val="008B3AC2"/>
    <w:rsid w:val="008F680D"/>
    <w:rsid w:val="00AC197E"/>
    <w:rsid w:val="00B21D59"/>
    <w:rsid w:val="00BD419F"/>
    <w:rsid w:val="00DF064E"/>
    <w:rsid w:val="00F92A42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57006F"/>
  </w:style>
  <w:style w:type="numbering" w:customStyle="1" w:styleId="NoListPHPDOCX">
    <w:name w:val="No List PHPDOCX"/>
    <w:uiPriority w:val="99"/>
    <w:semiHidden/>
    <w:unhideWhenUsed/>
    <w:rsid w:val="0057006F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5700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57006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2A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292412507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uvola.madisoft.it/mad/FEIC824002/docente/form/inserisci/67f1b377-79bf-474c-a095-ac4477b93a7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A36CD-654E-4FB3-BF55-D42CA434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Segreteria4</cp:lastModifiedBy>
  <cp:revision>2</cp:revision>
  <dcterms:created xsi:type="dcterms:W3CDTF">2025-09-10T09:23:00Z</dcterms:created>
  <dcterms:modified xsi:type="dcterms:W3CDTF">2025-09-10T09:23:00Z</dcterms:modified>
</cp:coreProperties>
</file>