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243" w:rsidRDefault="00111243" w:rsidP="00111243">
      <w:pPr>
        <w:pStyle w:val="Titolo3"/>
        <w:jc w:val="center"/>
      </w:pPr>
      <w:r>
        <w:rPr>
          <w:color w:val="000000"/>
          <w:sz w:val="36"/>
        </w:rPr>
        <w:t>ALLEGATO C) Dichiarazioni</w:t>
      </w:r>
    </w:p>
    <w:p w:rsidR="00111243" w:rsidRDefault="00111243" w:rsidP="00111243">
      <w:pPr>
        <w:spacing w:line="300" w:lineRule="auto"/>
        <w:jc w:val="both"/>
      </w:pPr>
      <w:r>
        <w:rPr>
          <w:b/>
          <w:sz w:val="24"/>
        </w:rPr>
        <w:t xml:space="preserve">Oggetto: Avviso di Selezione interna per il reclutamento di Docente Esperto e Docente Tutor per la realizzazione di n. 5 </w:t>
      </w:r>
      <w:r>
        <w:rPr>
          <w:sz w:val="24"/>
        </w:rPr>
        <w:t xml:space="preserve">Moduli educativi e formativi ESO 4.6. A1 Potenziamento delle competenze di base (sotto-azione A1.B per il I CICLO) </w:t>
      </w:r>
      <w:r>
        <w:rPr>
          <w:b/>
          <w:sz w:val="24"/>
        </w:rPr>
        <w:t>rientranti nell’ambito del progetto:</w:t>
      </w:r>
    </w:p>
    <w:p w:rsidR="00111243" w:rsidRDefault="00111243" w:rsidP="00111243">
      <w:pPr>
        <w:spacing w:line="300" w:lineRule="auto"/>
        <w:jc w:val="both"/>
      </w:pPr>
      <w:r>
        <w:rPr>
          <w:i/>
          <w:sz w:val="24"/>
        </w:rPr>
        <w:t>Avviso Pubblico prot. n. 81652 del 23 maggio 2025 PN21-27 (D.M. 96/2025) "Percorsi educativi e formativi per il potenziamento delle competenze, l’inclusione e la socialità nel periodo di sospensione estiva delle lezioni Fondi Strutturali Europei – Programma Nazionale “Scuola e competenze” 2021-2027 – Fondo sociale europeo plus (FSE+)"</w:t>
      </w:r>
    </w:p>
    <w:p w:rsidR="00111243" w:rsidRDefault="00111243" w:rsidP="00111243">
      <w:pPr>
        <w:spacing w:line="300" w:lineRule="auto"/>
        <w:jc w:val="both"/>
      </w:pPr>
      <w:r>
        <w:rPr>
          <w:b/>
          <w:sz w:val="24"/>
        </w:rPr>
        <w:t>CUP: E54D25005120007</w:t>
      </w:r>
    </w:p>
    <w:p w:rsidR="00111243" w:rsidRDefault="00111243" w:rsidP="00111243">
      <w:pPr>
        <w:spacing w:line="300" w:lineRule="auto"/>
        <w:jc w:val="both"/>
      </w:pPr>
      <w:r>
        <w:rPr>
          <w:b/>
          <w:sz w:val="24"/>
        </w:rPr>
        <w:t>Titolo progetto: "COMPLETIAMOCI"</w:t>
      </w:r>
    </w:p>
    <w:p w:rsidR="00111243" w:rsidRDefault="00111243" w:rsidP="00111243">
      <w:pPr>
        <w:spacing w:line="300" w:lineRule="auto"/>
        <w:jc w:val="both"/>
      </w:pPr>
      <w:r>
        <w:rPr>
          <w:b/>
          <w:sz w:val="24"/>
        </w:rPr>
        <w:t>Codice progetto: ESO4.6.A4.A-FSEPNEM- 2025-323</w:t>
      </w:r>
    </w:p>
    <w:p w:rsidR="00111243" w:rsidRDefault="00111243" w:rsidP="00111243">
      <w:pPr>
        <w:pStyle w:val="Titolo4"/>
        <w:jc w:val="center"/>
      </w:pPr>
      <w:r>
        <w:rPr>
          <w:i w:val="0"/>
          <w:color w:val="000000"/>
          <w:sz w:val="32"/>
        </w:rPr>
        <w:t>“Dichiarazione di Insussistenza Cause Incompatibilità e di assenza conflitto di interessi”</w:t>
      </w:r>
    </w:p>
    <w:p w:rsidR="00111243" w:rsidRDefault="00111243" w:rsidP="00111243">
      <w:pPr>
        <w:spacing w:line="300" w:lineRule="auto"/>
        <w:jc w:val="both"/>
      </w:pPr>
    </w:p>
    <w:p w:rsidR="00111243" w:rsidRDefault="00111243" w:rsidP="00111243">
      <w:pPr>
        <w:spacing w:line="300" w:lineRule="auto"/>
        <w:jc w:val="both"/>
      </w:pPr>
      <w:r>
        <w:rPr>
          <w:sz w:val="24"/>
        </w:rPr>
        <w:t xml:space="preserve">Il/la sottoscritto/a _____________________________________________________________________ nato/a </w:t>
      </w:r>
      <w:proofErr w:type="spellStart"/>
      <w:r>
        <w:rPr>
          <w:sz w:val="24"/>
        </w:rPr>
        <w:t>a</w:t>
      </w:r>
      <w:proofErr w:type="spellEnd"/>
      <w:r>
        <w:rPr>
          <w:sz w:val="24"/>
        </w:rPr>
        <w:t xml:space="preserve"> ____________________________________________________ il _______________ residente a ______________________________________________________________________________________ via ___________________________________________________________________________________ n ________, C.F. ____________________________________________________, e-mail ____________________________________________________ </w:t>
      </w:r>
      <w:proofErr w:type="spellStart"/>
      <w:r>
        <w:rPr>
          <w:sz w:val="24"/>
        </w:rPr>
        <w:t>pec</w:t>
      </w:r>
      <w:proofErr w:type="spellEnd"/>
      <w:r>
        <w:rPr>
          <w:sz w:val="24"/>
        </w:rPr>
        <w:t xml:space="preserve"> ____________________________________________________ </w:t>
      </w:r>
      <w:proofErr w:type="spellStart"/>
      <w:r>
        <w:rPr>
          <w:sz w:val="24"/>
        </w:rPr>
        <w:t>cell</w:t>
      </w:r>
      <w:proofErr w:type="spellEnd"/>
      <w:r>
        <w:rPr>
          <w:sz w:val="24"/>
        </w:rPr>
        <w:t>. ___________________________________________________</w:t>
      </w:r>
      <w:bookmarkStart w:id="0" w:name="_GoBack"/>
      <w:bookmarkEnd w:id="0"/>
      <w:r>
        <w:rPr>
          <w:sz w:val="24"/>
        </w:rPr>
        <w:t>_,</w:t>
      </w:r>
      <w:r>
        <w:rPr>
          <w:sz w:val="24"/>
        </w:rPr>
        <w:t xml:space="preserve"> in qualità di (inserire categoria candidati partecipanti di appartenenza art. 3 Avviso) ________________________</w:t>
      </w:r>
    </w:p>
    <w:p w:rsidR="00111243" w:rsidRDefault="00111243" w:rsidP="00111243">
      <w:pPr>
        <w:spacing w:line="300" w:lineRule="auto"/>
        <w:jc w:val="center"/>
      </w:pPr>
      <w:r>
        <w:rPr>
          <w:b/>
          <w:sz w:val="24"/>
        </w:rPr>
        <w:t>CONSAPEVOLE</w:t>
      </w:r>
    </w:p>
    <w:p w:rsidR="00111243" w:rsidRDefault="00111243" w:rsidP="00111243">
      <w:pPr>
        <w:spacing w:line="300" w:lineRule="auto"/>
        <w:jc w:val="both"/>
      </w:pPr>
      <w:proofErr w:type="gramStart"/>
      <w:r>
        <w:rPr>
          <w:sz w:val="24"/>
        </w:rPr>
        <w:t>delle</w:t>
      </w:r>
      <w:proofErr w:type="gramEnd"/>
      <w:r>
        <w:rPr>
          <w:sz w:val="24"/>
        </w:rPr>
        <w:t xml:space="preserv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rsidR="00111243" w:rsidRDefault="00111243" w:rsidP="00111243">
      <w:pPr>
        <w:spacing w:line="300" w:lineRule="auto"/>
        <w:jc w:val="center"/>
      </w:pPr>
      <w:r>
        <w:rPr>
          <w:b/>
          <w:sz w:val="24"/>
        </w:rPr>
        <w:t>DICHIARA</w:t>
      </w:r>
    </w:p>
    <w:p w:rsidR="00111243" w:rsidRDefault="00111243" w:rsidP="00111243">
      <w:pPr>
        <w:pStyle w:val="Paragrafoelenco"/>
        <w:numPr>
          <w:ilvl w:val="0"/>
          <w:numId w:val="3"/>
        </w:numPr>
        <w:jc w:val="both"/>
      </w:pPr>
      <w:proofErr w:type="gramStart"/>
      <w:r>
        <w:rPr>
          <w:sz w:val="24"/>
        </w:rPr>
        <w:t>di</w:t>
      </w:r>
      <w:proofErr w:type="gramEnd"/>
      <w:r>
        <w:rPr>
          <w:sz w:val="24"/>
        </w:rPr>
        <w:t xml:space="preserve"> non trovarsi in alcuna condizione di incompatibilità e/o di inconferibilità rispetto all’esecuzione dell’incarico in oggetto, ai sensi di quanto previsto dal D.Lgs. n. 39/2013 e dall’art. 53, del D.Lgs. n. 165/2001;</w:t>
      </w:r>
    </w:p>
    <w:p w:rsidR="00111243" w:rsidRDefault="00111243" w:rsidP="00111243">
      <w:pPr>
        <w:pStyle w:val="Paragrafoelenco"/>
        <w:numPr>
          <w:ilvl w:val="0"/>
          <w:numId w:val="3"/>
        </w:numPr>
        <w:jc w:val="both"/>
      </w:pPr>
      <w:proofErr w:type="gramStart"/>
      <w:r>
        <w:rPr>
          <w:sz w:val="24"/>
        </w:rPr>
        <w:lastRenderedPageBreak/>
        <w:t>ovvero</w:t>
      </w:r>
      <w:proofErr w:type="gramEnd"/>
      <w:r>
        <w:rPr>
          <w:sz w:val="24"/>
        </w:rPr>
        <w:t>,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w:t>
      </w:r>
    </w:p>
    <w:p w:rsidR="00111243" w:rsidRDefault="00111243" w:rsidP="00111243">
      <w:pPr>
        <w:pStyle w:val="Paragrafoelenco"/>
        <w:numPr>
          <w:ilvl w:val="0"/>
          <w:numId w:val="3"/>
        </w:numPr>
        <w:jc w:val="both"/>
      </w:pPr>
      <w:proofErr w:type="gramStart"/>
      <w:r>
        <w:rPr>
          <w:sz w:val="24"/>
        </w:rPr>
        <w:t>di</w:t>
      </w:r>
      <w:proofErr w:type="gramEnd"/>
      <w:r>
        <w:rPr>
          <w:sz w:val="24"/>
        </w:rPr>
        <w:t xml:space="preserve"> non trovarsi in situazioni di conflitto di interessi, anche potenziale, ai sensi dell’art. 53, comma 14, del d.lgs. n. 165/2001, che possano interferire con l’esercizio dell’incarico;</w:t>
      </w:r>
    </w:p>
    <w:p w:rsidR="00111243" w:rsidRDefault="00111243" w:rsidP="00111243">
      <w:pPr>
        <w:pStyle w:val="Paragrafoelenco"/>
        <w:numPr>
          <w:ilvl w:val="0"/>
          <w:numId w:val="3"/>
        </w:numPr>
        <w:jc w:val="both"/>
      </w:pPr>
      <w:r>
        <w:rPr>
          <w:sz w:val="24"/>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111243" w:rsidRDefault="00111243" w:rsidP="00111243">
      <w:pPr>
        <w:pStyle w:val="Paragrafoelenco"/>
        <w:numPr>
          <w:ilvl w:val="0"/>
          <w:numId w:val="3"/>
        </w:numPr>
        <w:jc w:val="both"/>
      </w:pPr>
      <w:proofErr w:type="gramStart"/>
      <w:r>
        <w:rPr>
          <w:sz w:val="24"/>
        </w:rPr>
        <w:t>di</w:t>
      </w:r>
      <w:proofErr w:type="gramEnd"/>
      <w:r>
        <w:rPr>
          <w:sz w:val="24"/>
        </w:rPr>
        <w:t xml:space="preserve"> essere a conoscenza che l’incarico in oggetto potrà essere revocato, in qualsiasi momento, qualora l’Amministrazione scolastica dovesse accertare la sussistenza di una situazione di conflitto di interesse non diversamente risolvibile;</w:t>
      </w:r>
    </w:p>
    <w:p w:rsidR="00111243" w:rsidRDefault="00111243" w:rsidP="00111243">
      <w:pPr>
        <w:pStyle w:val="Paragrafoelenco"/>
        <w:numPr>
          <w:ilvl w:val="0"/>
          <w:numId w:val="3"/>
        </w:numPr>
        <w:jc w:val="both"/>
      </w:pPr>
      <w:proofErr w:type="gramStart"/>
      <w:r>
        <w:rPr>
          <w:sz w:val="24"/>
        </w:rPr>
        <w:t>di</w:t>
      </w:r>
      <w:proofErr w:type="gramEnd"/>
      <w:r>
        <w:rPr>
          <w:sz w:val="24"/>
        </w:rPr>
        <w:t xml:space="preserve">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rsidR="00111243" w:rsidRDefault="00111243" w:rsidP="00111243">
      <w:pPr>
        <w:pStyle w:val="Paragrafoelenco"/>
        <w:numPr>
          <w:ilvl w:val="0"/>
          <w:numId w:val="3"/>
        </w:numPr>
        <w:jc w:val="both"/>
      </w:pPr>
      <w:proofErr w:type="gramStart"/>
      <w:r>
        <w:rPr>
          <w:sz w:val="24"/>
        </w:rPr>
        <w:t>di</w:t>
      </w:r>
      <w:proofErr w:type="gramEnd"/>
      <w:r>
        <w:rPr>
          <w:sz w:val="24"/>
        </w:rPr>
        <w:t xml:space="preserve"> aver preso piena cognizione del D.M. 26 aprile 2022, n. 105, recante il Codice di Comportamento dei dipendenti del Ministero dell’istruzione e del merito;</w:t>
      </w:r>
    </w:p>
    <w:p w:rsidR="00111243" w:rsidRDefault="00111243" w:rsidP="00111243">
      <w:pPr>
        <w:pStyle w:val="Paragrafoelenco"/>
        <w:numPr>
          <w:ilvl w:val="0"/>
          <w:numId w:val="3"/>
        </w:numPr>
        <w:jc w:val="both"/>
      </w:pPr>
      <w:proofErr w:type="gramStart"/>
      <w:r>
        <w:rPr>
          <w:sz w:val="24"/>
        </w:rPr>
        <w:t>di</w:t>
      </w:r>
      <w:proofErr w:type="gramEnd"/>
      <w:r>
        <w:rPr>
          <w:sz w:val="24"/>
        </w:rPr>
        <w:t xml:space="preserve"> impegnarsi a comunicare tempestivamente all’Istituzione scolastica conferente eventuali variazioni che dovessero intervenire nel corso dello svolgimento dell’incarico;</w:t>
      </w:r>
    </w:p>
    <w:p w:rsidR="00111243" w:rsidRDefault="00111243" w:rsidP="00111243">
      <w:pPr>
        <w:pStyle w:val="Paragrafoelenco"/>
        <w:numPr>
          <w:ilvl w:val="0"/>
          <w:numId w:val="3"/>
        </w:numPr>
        <w:jc w:val="both"/>
      </w:pPr>
      <w:proofErr w:type="gramStart"/>
      <w:r>
        <w:rPr>
          <w:sz w:val="24"/>
        </w:rPr>
        <w:t>di</w:t>
      </w:r>
      <w:proofErr w:type="gramEnd"/>
      <w:r>
        <w:rPr>
          <w:sz w:val="24"/>
        </w:rPr>
        <w:t xml:space="preserve"> impegnarsi altresì a comunicare all’Istituzione scolastica qualsiasi altra circostanza sopravvenuta di carattere ostativo rispetto all’espletamento dell’incarico;</w:t>
      </w:r>
    </w:p>
    <w:p w:rsidR="00111243" w:rsidRDefault="00111243" w:rsidP="00111243">
      <w:pPr>
        <w:pStyle w:val="Paragrafoelenco"/>
        <w:numPr>
          <w:ilvl w:val="0"/>
          <w:numId w:val="3"/>
        </w:numPr>
        <w:jc w:val="both"/>
      </w:pPr>
      <w:proofErr w:type="gramStart"/>
      <w:r>
        <w:rPr>
          <w:sz w:val="24"/>
        </w:rPr>
        <w:t>di</w:t>
      </w:r>
      <w:proofErr w:type="gramEnd"/>
      <w:r>
        <w:rPr>
          <w:sz w:val="24"/>
        </w:rPr>
        <w:t xml:space="preserve">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rsidR="00111243" w:rsidRDefault="00111243" w:rsidP="00111243">
      <w:pPr>
        <w:spacing w:line="300" w:lineRule="auto"/>
        <w:jc w:val="both"/>
      </w:pPr>
      <w:r>
        <w:rPr>
          <w:sz w:val="24"/>
        </w:rPr>
        <w:t>Luogo ___________________</w:t>
      </w:r>
      <w:proofErr w:type="gramStart"/>
      <w:r>
        <w:rPr>
          <w:sz w:val="24"/>
        </w:rPr>
        <w:t>_ ,</w:t>
      </w:r>
      <w:proofErr w:type="gramEnd"/>
      <w:r>
        <w:rPr>
          <w:sz w:val="24"/>
        </w:rPr>
        <w:t xml:space="preserve"> data __________</w:t>
      </w:r>
    </w:p>
    <w:p w:rsidR="00111243" w:rsidRDefault="00111243" w:rsidP="00111243">
      <w:pPr>
        <w:spacing w:line="300" w:lineRule="auto"/>
        <w:jc w:val="right"/>
      </w:pPr>
      <w:r>
        <w:rPr>
          <w:sz w:val="24"/>
        </w:rPr>
        <w:t>Firma ________________________________</w:t>
      </w:r>
    </w:p>
    <w:p w:rsidR="008E67FC" w:rsidRDefault="008E67FC" w:rsidP="008E67FC">
      <w:pPr>
        <w:spacing w:line="300" w:lineRule="auto"/>
        <w:jc w:val="both"/>
      </w:pPr>
    </w:p>
    <w:p w:rsidR="00AE79B2" w:rsidRDefault="00AE79B2" w:rsidP="00AE79B2">
      <w:pPr>
        <w:spacing w:line="300" w:lineRule="auto"/>
        <w:jc w:val="both"/>
      </w:pPr>
    </w:p>
    <w:p w:rsidR="00DA790A" w:rsidRDefault="00DA790A"/>
    <w:sectPr w:rsidR="00DA790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E0AD9"/>
    <w:multiLevelType w:val="hybridMultilevel"/>
    <w:tmpl w:val="A7CE3B80"/>
    <w:lvl w:ilvl="0" w:tplc="E9341CF0">
      <w:start w:val="1"/>
      <w:numFmt w:val="bullet"/>
      <w:lvlText w:val="•"/>
      <w:lvlJc w:val="left"/>
      <w:pPr>
        <w:ind w:left="720" w:hanging="360"/>
      </w:pPr>
    </w:lvl>
    <w:lvl w:ilvl="1" w:tplc="71124FB6">
      <w:start w:val="1"/>
      <w:numFmt w:val="bullet"/>
      <w:lvlText w:val="•"/>
      <w:lvlJc w:val="left"/>
      <w:pPr>
        <w:ind w:left="1440" w:hanging="360"/>
      </w:pPr>
    </w:lvl>
    <w:lvl w:ilvl="2" w:tplc="87F8A410">
      <w:start w:val="1"/>
      <w:numFmt w:val="bullet"/>
      <w:lvlText w:val="•"/>
      <w:lvlJc w:val="left"/>
      <w:pPr>
        <w:ind w:left="2160" w:hanging="360"/>
      </w:pPr>
    </w:lvl>
    <w:lvl w:ilvl="3" w:tplc="91DC15AE">
      <w:start w:val="1"/>
      <w:numFmt w:val="bullet"/>
      <w:lvlText w:val="•"/>
      <w:lvlJc w:val="left"/>
      <w:pPr>
        <w:ind w:left="2880" w:hanging="360"/>
      </w:pPr>
    </w:lvl>
    <w:lvl w:ilvl="4" w:tplc="0FE89CE4">
      <w:start w:val="1"/>
      <w:numFmt w:val="bullet"/>
      <w:lvlText w:val="•"/>
      <w:lvlJc w:val="left"/>
      <w:pPr>
        <w:ind w:left="3600" w:hanging="360"/>
      </w:pPr>
    </w:lvl>
    <w:lvl w:ilvl="5" w:tplc="4AA8842C">
      <w:start w:val="1"/>
      <w:numFmt w:val="bullet"/>
      <w:lvlText w:val="•"/>
      <w:lvlJc w:val="left"/>
      <w:pPr>
        <w:ind w:left="4320" w:hanging="360"/>
      </w:pPr>
    </w:lvl>
    <w:lvl w:ilvl="6" w:tplc="F08CDE7E">
      <w:start w:val="1"/>
      <w:numFmt w:val="bullet"/>
      <w:lvlText w:val="•"/>
      <w:lvlJc w:val="left"/>
      <w:pPr>
        <w:ind w:left="5040" w:hanging="360"/>
      </w:pPr>
    </w:lvl>
    <w:lvl w:ilvl="7" w:tplc="3462F24C">
      <w:start w:val="1"/>
      <w:numFmt w:val="bullet"/>
      <w:lvlText w:val="•"/>
      <w:lvlJc w:val="left"/>
      <w:pPr>
        <w:ind w:left="5760" w:hanging="360"/>
      </w:pPr>
    </w:lvl>
    <w:lvl w:ilvl="8" w:tplc="D654D5FE">
      <w:start w:val="1"/>
      <w:numFmt w:val="bullet"/>
      <w:lvlText w:val="•"/>
      <w:lvlJc w:val="left"/>
      <w:pPr>
        <w:ind w:left="6480" w:hanging="360"/>
      </w:pPr>
    </w:lvl>
  </w:abstractNum>
  <w:abstractNum w:abstractNumId="1" w15:restartNumberingAfterBreak="0">
    <w:nsid w:val="55637687"/>
    <w:multiLevelType w:val="hybridMultilevel"/>
    <w:tmpl w:val="E092FF6C"/>
    <w:lvl w:ilvl="0" w:tplc="59AC9FEA">
      <w:start w:val="1"/>
      <w:numFmt w:val="bullet"/>
      <w:lvlText w:val="•"/>
      <w:lvlJc w:val="left"/>
      <w:pPr>
        <w:ind w:left="720" w:hanging="360"/>
      </w:pPr>
    </w:lvl>
    <w:lvl w:ilvl="1" w:tplc="7E3E7A20">
      <w:start w:val="1"/>
      <w:numFmt w:val="bullet"/>
      <w:lvlText w:val="•"/>
      <w:lvlJc w:val="left"/>
      <w:pPr>
        <w:ind w:left="1440" w:hanging="360"/>
      </w:pPr>
    </w:lvl>
    <w:lvl w:ilvl="2" w:tplc="8646AB86">
      <w:start w:val="1"/>
      <w:numFmt w:val="bullet"/>
      <w:lvlText w:val="•"/>
      <w:lvlJc w:val="left"/>
      <w:pPr>
        <w:ind w:left="2160" w:hanging="360"/>
      </w:pPr>
    </w:lvl>
    <w:lvl w:ilvl="3" w:tplc="E7184AFA">
      <w:start w:val="1"/>
      <w:numFmt w:val="bullet"/>
      <w:lvlText w:val="•"/>
      <w:lvlJc w:val="left"/>
      <w:pPr>
        <w:ind w:left="2880" w:hanging="360"/>
      </w:pPr>
    </w:lvl>
    <w:lvl w:ilvl="4" w:tplc="DC36B6E0">
      <w:start w:val="1"/>
      <w:numFmt w:val="bullet"/>
      <w:lvlText w:val="•"/>
      <w:lvlJc w:val="left"/>
      <w:pPr>
        <w:ind w:left="3600" w:hanging="360"/>
      </w:pPr>
    </w:lvl>
    <w:lvl w:ilvl="5" w:tplc="20FCCFAA">
      <w:start w:val="1"/>
      <w:numFmt w:val="bullet"/>
      <w:lvlText w:val="•"/>
      <w:lvlJc w:val="left"/>
      <w:pPr>
        <w:ind w:left="4320" w:hanging="360"/>
      </w:pPr>
    </w:lvl>
    <w:lvl w:ilvl="6" w:tplc="55449EB0">
      <w:start w:val="1"/>
      <w:numFmt w:val="bullet"/>
      <w:lvlText w:val="•"/>
      <w:lvlJc w:val="left"/>
      <w:pPr>
        <w:ind w:left="5040" w:hanging="360"/>
      </w:pPr>
    </w:lvl>
    <w:lvl w:ilvl="7" w:tplc="439C1A92">
      <w:start w:val="1"/>
      <w:numFmt w:val="bullet"/>
      <w:lvlText w:val="•"/>
      <w:lvlJc w:val="left"/>
      <w:pPr>
        <w:ind w:left="5760" w:hanging="360"/>
      </w:pPr>
    </w:lvl>
    <w:lvl w:ilvl="8" w:tplc="9D3CAA7E">
      <w:start w:val="1"/>
      <w:numFmt w:val="bullet"/>
      <w:lvlText w:val="•"/>
      <w:lvlJc w:val="left"/>
      <w:pPr>
        <w:ind w:left="6480" w:hanging="360"/>
      </w:pPr>
    </w:lvl>
  </w:abstractNum>
  <w:abstractNum w:abstractNumId="2" w15:restartNumberingAfterBreak="0">
    <w:nsid w:val="5F464774"/>
    <w:multiLevelType w:val="hybridMultilevel"/>
    <w:tmpl w:val="E55CB0C8"/>
    <w:name w:val="disc"/>
    <w:lvl w:ilvl="0" w:tplc="7AEE88D4">
      <w:start w:val="1"/>
      <w:numFmt w:val="bullet"/>
      <w:lvlText w:val="•"/>
      <w:lvlJc w:val="left"/>
      <w:pPr>
        <w:ind w:left="720" w:hanging="360"/>
      </w:pPr>
    </w:lvl>
    <w:lvl w:ilvl="1" w:tplc="B9C2F834">
      <w:start w:val="1"/>
      <w:numFmt w:val="bullet"/>
      <w:lvlText w:val="•"/>
      <w:lvlJc w:val="left"/>
      <w:pPr>
        <w:ind w:left="1440" w:hanging="360"/>
      </w:pPr>
    </w:lvl>
    <w:lvl w:ilvl="2" w:tplc="6ACA314A">
      <w:start w:val="1"/>
      <w:numFmt w:val="bullet"/>
      <w:lvlText w:val="•"/>
      <w:lvlJc w:val="left"/>
      <w:pPr>
        <w:ind w:left="2160" w:hanging="360"/>
      </w:pPr>
    </w:lvl>
    <w:lvl w:ilvl="3" w:tplc="42669636">
      <w:start w:val="1"/>
      <w:numFmt w:val="bullet"/>
      <w:lvlText w:val="•"/>
      <w:lvlJc w:val="left"/>
      <w:pPr>
        <w:ind w:left="2880" w:hanging="360"/>
      </w:pPr>
    </w:lvl>
    <w:lvl w:ilvl="4" w:tplc="060EBC64">
      <w:start w:val="1"/>
      <w:numFmt w:val="bullet"/>
      <w:lvlText w:val="•"/>
      <w:lvlJc w:val="left"/>
      <w:pPr>
        <w:ind w:left="3600" w:hanging="360"/>
      </w:pPr>
    </w:lvl>
    <w:lvl w:ilvl="5" w:tplc="E2D81272">
      <w:start w:val="1"/>
      <w:numFmt w:val="bullet"/>
      <w:lvlText w:val="•"/>
      <w:lvlJc w:val="left"/>
      <w:pPr>
        <w:ind w:left="4320" w:hanging="360"/>
      </w:pPr>
    </w:lvl>
    <w:lvl w:ilvl="6" w:tplc="DE32A0C4">
      <w:start w:val="1"/>
      <w:numFmt w:val="bullet"/>
      <w:lvlText w:val="•"/>
      <w:lvlJc w:val="left"/>
      <w:pPr>
        <w:ind w:left="5040" w:hanging="360"/>
      </w:pPr>
    </w:lvl>
    <w:lvl w:ilvl="7" w:tplc="FDE034BE">
      <w:start w:val="1"/>
      <w:numFmt w:val="bullet"/>
      <w:lvlText w:val="•"/>
      <w:lvlJc w:val="left"/>
      <w:pPr>
        <w:ind w:left="5760" w:hanging="360"/>
      </w:pPr>
    </w:lvl>
    <w:lvl w:ilvl="8" w:tplc="D5A00F2C">
      <w:start w:val="1"/>
      <w:numFmt w:val="bullet"/>
      <w:lvlText w:val="•"/>
      <w:lvlJc w:val="left"/>
      <w:pPr>
        <w:ind w:left="6480" w:hanging="360"/>
      </w:pPr>
    </w:lvl>
  </w:abstractNum>
  <w:num w:numId="1">
    <w:abstractNumId w:val="2"/>
    <w:lvlOverride w:ilvl="0">
      <w:startOverride w:val="1"/>
    </w:lvlOverride>
  </w:num>
  <w:num w:numId="2">
    <w:abstractNumId w:val="1"/>
    <w:lvlOverride w:ilvl="0">
      <w:startOverride w:val="1"/>
    </w:lvlOverride>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BFE"/>
    <w:rsid w:val="00111243"/>
    <w:rsid w:val="008E67FC"/>
    <w:rsid w:val="00AE79B2"/>
    <w:rsid w:val="00B47BFE"/>
    <w:rsid w:val="00DA79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3062D4-0EDF-4DEB-A303-C230090D8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E79B2"/>
    <w:rPr>
      <w:rFonts w:eastAsiaTheme="minorEastAsia"/>
      <w:lang w:eastAsia="it-IT"/>
    </w:rPr>
  </w:style>
  <w:style w:type="paragraph" w:styleId="Titolo3">
    <w:name w:val="heading 3"/>
    <w:basedOn w:val="Normale"/>
    <w:next w:val="Normale"/>
    <w:link w:val="Titolo3Carattere"/>
    <w:unhideWhenUsed/>
    <w:qFormat/>
    <w:rsid w:val="00AE79B2"/>
    <w:pPr>
      <w:keepNext/>
      <w:keepLines/>
      <w:spacing w:before="200" w:after="0"/>
      <w:outlineLvl w:val="2"/>
    </w:pPr>
    <w:rPr>
      <w:rFonts w:asciiTheme="majorHAnsi" w:eastAsiaTheme="majorEastAsia" w:hAnsiTheme="majorHAnsi" w:cstheme="majorBidi"/>
      <w:b/>
      <w:bCs/>
      <w:color w:val="5B9BD5" w:themeColor="accent1"/>
    </w:rPr>
  </w:style>
  <w:style w:type="paragraph" w:styleId="Titolo4">
    <w:name w:val="heading 4"/>
    <w:basedOn w:val="Normale"/>
    <w:next w:val="Normale"/>
    <w:link w:val="Titolo4Carattere"/>
    <w:uiPriority w:val="9"/>
    <w:semiHidden/>
    <w:unhideWhenUsed/>
    <w:qFormat/>
    <w:rsid w:val="001112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rsid w:val="00AE79B2"/>
    <w:rPr>
      <w:rFonts w:asciiTheme="majorHAnsi" w:eastAsiaTheme="majorEastAsia" w:hAnsiTheme="majorHAnsi" w:cstheme="majorBidi"/>
      <w:b/>
      <w:bCs/>
      <w:color w:val="5B9BD5" w:themeColor="accent1"/>
      <w:lang w:eastAsia="it-IT"/>
    </w:rPr>
  </w:style>
  <w:style w:type="paragraph" w:styleId="Paragrafoelenco">
    <w:name w:val="List Paragraph"/>
    <w:rsid w:val="00AE79B2"/>
    <w:pPr>
      <w:spacing w:after="0" w:line="240" w:lineRule="auto"/>
      <w:ind w:left="720"/>
      <w:contextualSpacing/>
    </w:pPr>
    <w:rPr>
      <w:rFonts w:eastAsiaTheme="minorEastAsia"/>
      <w:lang w:eastAsia="it-IT"/>
    </w:rPr>
  </w:style>
  <w:style w:type="character" w:customStyle="1" w:styleId="Titolo4Carattere">
    <w:name w:val="Titolo 4 Carattere"/>
    <w:basedOn w:val="Carpredefinitoparagrafo"/>
    <w:link w:val="Titolo4"/>
    <w:uiPriority w:val="9"/>
    <w:semiHidden/>
    <w:rsid w:val="00111243"/>
    <w:rPr>
      <w:rFonts w:asciiTheme="majorHAnsi" w:eastAsiaTheme="majorEastAsia" w:hAnsiTheme="majorHAnsi" w:cstheme="majorBidi"/>
      <w:i/>
      <w:iCs/>
      <w:color w:val="2E74B5" w:themeColor="accent1" w:themeShade="BF"/>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759</Words>
  <Characters>4331</Characters>
  <Application>Microsoft Office Word</Application>
  <DocSecurity>0</DocSecurity>
  <Lines>36</Lines>
  <Paragraphs>10</Paragraphs>
  <ScaleCrop>false</ScaleCrop>
  <Company/>
  <LinksUpToDate>false</LinksUpToDate>
  <CharactersWithSpaces>5080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DSGA</cp:lastModifiedBy>
  <cp:revision>4</cp:revision>
  <dcterms:created xsi:type="dcterms:W3CDTF">2025-04-09T08:49:00Z</dcterms:created>
  <dcterms:modified xsi:type="dcterms:W3CDTF">2026-05-12T09:12:00Z</dcterms:modified>
</cp:coreProperties>
</file>