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56" w:line="240" w:lineRule="auto"/>
        <w:ind w:left="10" w:firstLine="0"/>
        <w:rPr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 </w:t>
      </w:r>
      <w:r w:rsidDel="00000000" w:rsidR="00000000" w:rsidRPr="00000000">
        <w:rPr>
          <w:sz w:val="20"/>
          <w:szCs w:val="20"/>
          <w:rtl w:val="0"/>
        </w:rPr>
        <w:t xml:space="preserve">Allegato C </w:t>
      </w:r>
    </w:p>
    <w:p w:rsidR="00000000" w:rsidDel="00000000" w:rsidP="00000000" w:rsidRDefault="00000000" w:rsidRPr="00000000" w14:paraId="00000002">
      <w:pPr>
        <w:spacing w:after="0" w:line="240" w:lineRule="auto"/>
        <w:ind w:left="6377.952755905511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spacing w:after="0" w:line="276" w:lineRule="auto"/>
        <w:ind w:left="6377.952755905511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dell’IIS “Rita Levi Montalcini”</w:t>
      </w:r>
    </w:p>
    <w:p w:rsidR="00000000" w:rsidDel="00000000" w:rsidP="00000000" w:rsidRDefault="00000000" w:rsidRPr="00000000" w14:paraId="00000004">
      <w:pPr>
        <w:spacing w:after="0" w:line="276" w:lineRule="auto"/>
        <w:ind w:left="6377.952755905511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Argenta</w:t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“DICHIARAZIONE DI </w:t>
      </w:r>
      <w:r w:rsidDel="00000000" w:rsidR="00000000" w:rsidRPr="00000000">
        <w:rPr>
          <w:sz w:val="20"/>
          <w:szCs w:val="20"/>
          <w:rtl w:val="0"/>
        </w:rPr>
        <w:t xml:space="preserve">INCOMPATIBILITÀ</w:t>
      </w:r>
      <w:r w:rsidDel="00000000" w:rsidR="00000000" w:rsidRPr="00000000">
        <w:rPr>
          <w:b w:val="1"/>
          <w:sz w:val="20"/>
          <w:szCs w:val="20"/>
          <w:rtl w:val="0"/>
        </w:rPr>
        <w:t xml:space="preserve"> E CONFLITTO D’INTERESSE’”</w:t>
      </w:r>
    </w:p>
    <w:p w:rsidR="00000000" w:rsidDel="00000000" w:rsidP="00000000" w:rsidRDefault="00000000" w:rsidRPr="00000000" w14:paraId="00000007">
      <w:pPr>
        <w:spacing w:after="120" w:before="120" w:line="276" w:lineRule="auto"/>
        <w:jc w:val="both"/>
        <w:rPr>
          <w:highlight w:val="yellow"/>
        </w:rPr>
      </w:pPr>
      <w:r w:rsidDel="00000000" w:rsidR="00000000" w:rsidRPr="00000000">
        <w:rPr>
          <w:rtl w:val="0"/>
        </w:rPr>
        <w:t xml:space="preserve">Piano nazionale di ripresa e resilienza, </w:t>
      </w:r>
      <w:r w:rsidDel="00000000" w:rsidR="00000000" w:rsidRPr="00000000">
        <w:rPr>
          <w:shd w:fill="auto" w:val="clear"/>
          <w:rtl w:val="0"/>
        </w:rPr>
        <w:t xml:space="preserve">Missione 4: Istruzione e ricerca – Componente 1 – Investimento 3.2: Scuola 4.0 – Azione 1 – Next generation classroom – Ambienti di apprendimento innovativi, Codice M4C1I3.2-2022-961-P-24632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shd w:fill="auto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76" w:lineRule="auto"/>
        <w:rPr>
          <w:shd w:fill="auto" w:val="clear"/>
        </w:rPr>
      </w:pPr>
      <w:r w:rsidDel="00000000" w:rsidR="00000000" w:rsidRPr="00000000">
        <w:rPr>
          <w:shd w:fill="auto" w:val="clear"/>
          <w:rtl w:val="0"/>
        </w:rPr>
        <w:t xml:space="preserve">MONDI: MONTALCINI DIDATTICA INNOVATIVA</w:t>
      </w:r>
    </w:p>
    <w:p w:rsidR="00000000" w:rsidDel="00000000" w:rsidP="00000000" w:rsidRDefault="00000000" w:rsidRPr="00000000" w14:paraId="0000000A">
      <w:pPr>
        <w:spacing w:after="120" w:before="120" w:line="276" w:lineRule="auto"/>
        <w:rPr>
          <w:sz w:val="26"/>
          <w:szCs w:val="26"/>
          <w:shd w:fill="auto" w:val="clear"/>
        </w:rPr>
      </w:pPr>
      <w:bookmarkStart w:colFirst="0" w:colLast="0" w:name="_heading=h.30j0zll" w:id="0"/>
      <w:bookmarkEnd w:id="0"/>
      <w:r w:rsidDel="00000000" w:rsidR="00000000" w:rsidRPr="00000000">
        <w:rPr>
          <w:shd w:fill="auto" w:val="clear"/>
          <w:rtl w:val="0"/>
        </w:rPr>
        <w:t xml:space="preserve">CUP: J94D23000070006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sottoscritto/a ………………………………………………………………………….</w:t>
      </w:r>
    </w:p>
    <w:p w:rsidR="00000000" w:rsidDel="00000000" w:rsidP="00000000" w:rsidRDefault="00000000" w:rsidRPr="00000000" w14:paraId="0000000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nato/a a ……………………………………………… il …………………………</w:t>
      </w:r>
    </w:p>
    <w:p w:rsidR="00000000" w:rsidDel="00000000" w:rsidP="00000000" w:rsidRDefault="00000000" w:rsidRPr="00000000" w14:paraId="0000000F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residente a ………………………………………………………………………………………………….cap …………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Via…………………………………………………………………………………………. tel. ……………………… </w:t>
      </w:r>
    </w:p>
    <w:p w:rsidR="00000000" w:rsidDel="00000000" w:rsidP="00000000" w:rsidRDefault="00000000" w:rsidRPr="00000000" w14:paraId="00000011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cell. ………………………………… e-mail …………………………………………………………………………………………………... 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C.F. …………………………………………………</w:t>
      </w:r>
    </w:p>
    <w:p w:rsidR="00000000" w:rsidDel="00000000" w:rsidP="00000000" w:rsidRDefault="00000000" w:rsidRPr="00000000" w14:paraId="00000013">
      <w:pPr>
        <w:rPr>
          <w:b w:val="0"/>
          <w:sz w:val="20"/>
          <w:szCs w:val="20"/>
          <w:highlight w:val="white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avendo preso visione dell’Avviso di selezione indetto dal Dirigente Scolastico dell’IIS Rita Levi Montalcini </w:t>
      </w:r>
      <w:r w:rsidDel="00000000" w:rsidR="00000000" w:rsidRPr="00000000">
        <w:rPr>
          <w:b w:val="0"/>
          <w:sz w:val="20"/>
          <w:szCs w:val="20"/>
          <w:highlight w:val="white"/>
          <w:rtl w:val="0"/>
        </w:rPr>
        <w:t xml:space="preserve"> per il conferimento di</w:t>
      </w:r>
    </w:p>
    <w:p w:rsidR="00000000" w:rsidDel="00000000" w:rsidP="00000000" w:rsidRDefault="00000000" w:rsidRPr="00000000" w14:paraId="00000014">
      <w:pPr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n. 4 incarichi individuali per Collaboratori scolastici  </w:t>
      </w:r>
    </w:p>
    <w:p w:rsidR="00000000" w:rsidDel="00000000" w:rsidP="00000000" w:rsidRDefault="00000000" w:rsidRPr="00000000" w14:paraId="00000015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CONSAPEVOLE 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</w:t>
      </w:r>
    </w:p>
    <w:p w:rsidR="00000000" w:rsidDel="00000000" w:rsidP="00000000" w:rsidRDefault="00000000" w:rsidRPr="00000000" w14:paraId="00000017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 </w:t>
      </w:r>
    </w:p>
    <w:p w:rsidR="00000000" w:rsidDel="00000000" w:rsidP="00000000" w:rsidRDefault="00000000" w:rsidRPr="00000000" w14:paraId="00000018">
      <w:pPr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▪ di non trovarsi in nessuna delle condizioni di incompatibilità previste dalle Disposizioni e Istruzioni per l’attuazione delle iniziative finanziate con Fondi Europei Next Generation EU; </w:t>
      </w:r>
    </w:p>
    <w:p w:rsidR="00000000" w:rsidDel="00000000" w:rsidP="00000000" w:rsidRDefault="00000000" w:rsidRPr="00000000" w14:paraId="00000019">
      <w:pPr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▪ di non essere parente o affine entro il quarto grado del legale rappresentante dell’Istituto Comprensivo 2 di Asti o di altro personale incaricato alla realizzazione del Piano PNRR di cui trattasi; </w:t>
      </w:r>
    </w:p>
    <w:p w:rsidR="00000000" w:rsidDel="00000000" w:rsidP="00000000" w:rsidRDefault="00000000" w:rsidRPr="00000000" w14:paraId="0000001A">
      <w:pPr>
        <w:rPr>
          <w:b w:val="0"/>
          <w:sz w:val="20"/>
          <w:szCs w:val="20"/>
        </w:rPr>
      </w:pPr>
      <w:r w:rsidDel="00000000" w:rsidR="00000000" w:rsidRPr="00000000">
        <w:rPr>
          <w:b w:val="0"/>
          <w:sz w:val="20"/>
          <w:szCs w:val="20"/>
          <w:rtl w:val="0"/>
        </w:rPr>
        <w:t xml:space="preserve">▪ 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0"/>
          <w:sz w:val="20"/>
          <w:szCs w:val="20"/>
          <w:rtl w:val="0"/>
        </w:rPr>
        <w:t xml:space="preserve">…………....….., lì ……...  Il Dichiarante----------------------------------------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1"/>
        <w:sz w:val="22"/>
        <w:szCs w:val="22"/>
        <w:highlight w:val="white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highlight w:val="white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highlight w:val="white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highlight w:val="white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highlight w:val="white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highlight w:val="white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highlight w:val="white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highlight w:val="white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highlight w:val="white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highlight w:val="white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highlight w:val="white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highlight w:val="white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highlight w:val="white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highlight w:val="white"/>
      <w:u w:val="none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highlight w:val="white"/>
      <w:u w:val="none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highlight w:val="white"/>
      <w:u w:val="none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highlight w:val="white"/>
      <w:u w:val="none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highlight w:val="white"/>
      <w:u w:val="none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highlight w:val="white"/>
      <w:u w:val="none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highlight w:val="white"/>
      <w:u w:val="none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08.0" w:type="dxa"/>
        <w:bottom w:w="15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+qLXK9g49lhJbHhGlfmL9kirhQ==">CgMxLjAyCWguMzBqMHpsbDgAciExTlhUcFlwaDZqb2VVaENLcTNhcHZheFV2ZG9wbnd3V2E=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2023-05-22T11:15:00Z</dcterms:created>
  <dc:creator>segreteria</dc:creator>
</cp:coreProperties>
</file>