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D9152" w14:textId="7DC9F7E7" w:rsidR="00CB60CD" w:rsidRDefault="00CB60CD" w:rsidP="00CB60CD">
      <w:pPr>
        <w:spacing w:before="120" w:after="120" w:line="276" w:lineRule="auto"/>
        <w:ind w:left="6804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Al Dirigente Scolastico </w:t>
      </w:r>
    </w:p>
    <w:p w14:paraId="0622BD6F" w14:textId="7D8DA9EF" w:rsidR="00CB60CD" w:rsidRDefault="00CB60CD" w:rsidP="00CB60CD">
      <w:pPr>
        <w:spacing w:before="120" w:after="120" w:line="276" w:lineRule="auto"/>
        <w:ind w:left="6804"/>
        <w:rPr>
          <w:rFonts w:asciiTheme="minorHAnsi" w:hAnsiTheme="minorHAnsi" w:cstheme="minorHAnsi"/>
          <w:sz w:val="22"/>
          <w:szCs w:val="22"/>
          <w:lang w:eastAsia="en-US"/>
        </w:rPr>
      </w:pPr>
      <w:r w:rsidRPr="00CB60CD">
        <w:rPr>
          <w:rFonts w:asciiTheme="minorHAnsi" w:hAnsiTheme="minorHAnsi" w:cstheme="minorHAnsi"/>
          <w:sz w:val="22"/>
          <w:szCs w:val="22"/>
          <w:lang w:eastAsia="en-US"/>
        </w:rPr>
        <w:t>dell’IIS “Rita Levi Montalcini”</w:t>
      </w:r>
    </w:p>
    <w:p w14:paraId="3B35706E" w14:textId="77777777" w:rsidR="00CB60CD" w:rsidRDefault="00CB60CD" w:rsidP="00CB60CD">
      <w:pPr>
        <w:spacing w:before="120" w:after="120" w:line="276" w:lineRule="auto"/>
        <w:ind w:left="680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F44444" w14:textId="5B1E90C4" w:rsidR="00C5137A" w:rsidRPr="00C5137A" w:rsidRDefault="00C5137A" w:rsidP="00C5137A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bookmarkStart w:id="1" w:name="_Hlk101432316"/>
      <w:bookmarkStart w:id="2" w:name="_Hlk102060679"/>
      <w:r w:rsidRPr="00C5137A">
        <w:rPr>
          <w:rFonts w:asciiTheme="minorHAnsi" w:hAnsiTheme="minorHAnsi" w:cstheme="minorHAnsi"/>
        </w:rPr>
        <w:t>Oggetto: AVVISO DI SELEZIONE, RIVOLTO AL PERSONALE DOCENTE INTERNO, PER IL REPERIMENTO DI ESPERTI PER LA REALIZZAZIONE DEI MODULI DEL PROGETTO “</w:t>
      </w:r>
      <w:r w:rsidR="00B34AD0" w:rsidRPr="00087AE0">
        <w:rPr>
          <w:caps/>
        </w:rPr>
        <w:t xml:space="preserve">OPALI – </w:t>
      </w:r>
      <w:r w:rsidR="00B34AD0" w:rsidRPr="00087AE0">
        <w:t>Opportunità Per l’Apprendimento della Lingua Inglese</w:t>
      </w:r>
      <w:r w:rsidRPr="00C5137A">
        <w:rPr>
          <w:rFonts w:asciiTheme="minorHAnsi" w:hAnsiTheme="minorHAnsi" w:cstheme="minorHAnsi"/>
        </w:rPr>
        <w:t xml:space="preserve">”, NELL’AMBITO DEL PON-FSE ASSE I – FORMAZIONE D’AULA IN LINGUA STRANIERA” </w:t>
      </w:r>
    </w:p>
    <w:p w14:paraId="6E15A649" w14:textId="77777777" w:rsidR="00C5137A" w:rsidRDefault="00C5137A" w:rsidP="00C5137A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</w:p>
    <w:p w14:paraId="64EBDB63" w14:textId="77777777" w:rsidR="00C5137A" w:rsidRPr="00C5137A" w:rsidRDefault="00C5137A" w:rsidP="00C5137A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C5137A">
        <w:rPr>
          <w:rFonts w:asciiTheme="minorHAnsi" w:hAnsiTheme="minorHAnsi" w:cstheme="minorHAnsi"/>
        </w:rPr>
        <w:t>CODICE IDENTIFICATIVO PROGETTO: 10.2.2A-COMPETENZE DI BASE</w:t>
      </w:r>
    </w:p>
    <w:p w14:paraId="474C5A61" w14:textId="77777777" w:rsidR="00C5137A" w:rsidRPr="00C5137A" w:rsidRDefault="00C5137A" w:rsidP="00C5137A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C5137A">
        <w:rPr>
          <w:rFonts w:asciiTheme="minorHAnsi" w:hAnsiTheme="minorHAnsi" w:cstheme="minorHAnsi"/>
        </w:rPr>
        <w:t>CUP: J94D24001300007</w:t>
      </w:r>
    </w:p>
    <w:p w14:paraId="7538B03D" w14:textId="77777777" w:rsidR="00C5137A" w:rsidRPr="00C5137A" w:rsidRDefault="00C5137A" w:rsidP="00C5137A">
      <w:pPr>
        <w:pStyle w:val="Articolo"/>
        <w:spacing w:line="276" w:lineRule="auto"/>
        <w:rPr>
          <w:rFonts w:asciiTheme="minorHAnsi" w:hAnsiTheme="minorHAnsi" w:cstheme="minorHAnsi"/>
        </w:rPr>
      </w:pPr>
    </w:p>
    <w:p w14:paraId="1ACE0EAC" w14:textId="2938C522" w:rsidR="00C5137A" w:rsidRPr="00C5137A" w:rsidRDefault="00C5137A" w:rsidP="00C5137A">
      <w:pPr>
        <w:pStyle w:val="Articolo"/>
        <w:spacing w:line="276" w:lineRule="auto"/>
        <w:rPr>
          <w:rFonts w:asciiTheme="minorHAnsi" w:hAnsiTheme="minorHAnsi" w:cstheme="minorHAnsi"/>
        </w:rPr>
      </w:pPr>
      <w:r w:rsidRPr="00C5137A">
        <w:rPr>
          <w:rFonts w:asciiTheme="minorHAnsi" w:hAnsiTheme="minorHAnsi" w:cstheme="minorHAnsi"/>
        </w:rPr>
        <w:t>Progetto “</w:t>
      </w:r>
      <w:r w:rsidR="00B34AD0" w:rsidRPr="00B34AD0">
        <w:rPr>
          <w:rFonts w:asciiTheme="minorHAnsi" w:hAnsiTheme="minorHAnsi" w:cstheme="minorHAnsi"/>
        </w:rPr>
        <w:t>OPALI – Opportunità Per l’Apprendimento della Lingua Inglese</w:t>
      </w:r>
      <w:r w:rsidRPr="00C5137A">
        <w:rPr>
          <w:rFonts w:asciiTheme="minorHAnsi" w:hAnsiTheme="minorHAnsi" w:cstheme="minorHAnsi"/>
        </w:rPr>
        <w:t>”</w:t>
      </w:r>
    </w:p>
    <w:p w14:paraId="67A1E69B" w14:textId="77777777" w:rsidR="00CB60CD" w:rsidRDefault="00CB60CD" w:rsidP="00CB60CD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bookmarkEnd w:id="1"/>
    <w:bookmarkEnd w:id="2"/>
    <w:p w14:paraId="55B78218" w14:textId="0B9142D2" w:rsidR="00312F27" w:rsidRPr="00225740" w:rsidRDefault="00CB60CD" w:rsidP="00C513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</w:t>
      </w:r>
      <w:r w:rsidRPr="00CB60C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N. 2 incarichi individuali </w:t>
      </w:r>
      <w:r w:rsidR="00B34AD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in qualità di ESPERTO </w:t>
      </w:r>
      <w:bookmarkEnd w:id="0"/>
      <w:r w:rsidR="00B34AD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per </w:t>
      </w:r>
      <w:r w:rsidR="00C5137A" w:rsidRPr="00C5137A">
        <w:rPr>
          <w:rFonts w:asciiTheme="minorHAnsi" w:hAnsiTheme="minorHAnsi" w:cstheme="minorHAnsi"/>
          <w:b/>
          <w:sz w:val="22"/>
          <w:szCs w:val="22"/>
          <w:lang w:bidi="it-IT"/>
        </w:rPr>
        <w:t>corsi propedeutici di lingua inglese per gruppi di studentesse e studenti dell’Istituto della durata di 60 ore l’uno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5A8880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CB60CD">
        <w:rPr>
          <w:rFonts w:asciiTheme="minorHAnsi" w:hAnsiTheme="minorHAnsi" w:cstheme="minorHAnsi"/>
          <w:b/>
          <w:sz w:val="22"/>
          <w:szCs w:val="22"/>
        </w:rPr>
        <w:t>: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3FF44E" w14:textId="77777777" w:rsidR="002A1A5A" w:rsidRDefault="002A1A5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7549D2E" w14:textId="78F0C1D7" w:rsidR="00CB60CD" w:rsidRDefault="00CB60C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B60CD">
        <w:rPr>
          <w:rFonts w:asciiTheme="minorHAnsi" w:hAnsiTheme="minorHAnsi" w:cstheme="minorHAnsi"/>
          <w:b/>
          <w:sz w:val="36"/>
          <w:szCs w:val="36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Docente interno all’istituzione scolastica</w:t>
      </w:r>
    </w:p>
    <w:p w14:paraId="2518F84C" w14:textId="71C7A827" w:rsidR="00CB60CD" w:rsidRDefault="00CB60C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B60CD">
        <w:rPr>
          <w:rFonts w:asciiTheme="minorHAnsi" w:hAnsiTheme="minorHAnsi" w:cstheme="minorHAnsi"/>
          <w:b/>
          <w:sz w:val="36"/>
          <w:szCs w:val="36"/>
        </w:rPr>
        <w:t>□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Docente appartenente ad altra istituzione scolastica, ovvero dipendente di altra PA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60036BE" w14:textId="57FDAB3B" w:rsidR="00483EF3" w:rsidRDefault="00E00325" w:rsidP="00C5137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83EF3">
        <w:rPr>
          <w:rFonts w:asciiTheme="minorHAnsi" w:hAnsiTheme="minorHAnsi" w:cstheme="minorHAnsi"/>
          <w:bCs/>
          <w:sz w:val="22"/>
          <w:szCs w:val="22"/>
        </w:rPr>
        <w:t xml:space="preserve"> in oggetto </w:t>
      </w:r>
      <w:r w:rsidR="00A00FF8">
        <w:rPr>
          <w:rFonts w:asciiTheme="minorHAnsi" w:hAnsiTheme="minorHAnsi" w:cstheme="minorHAnsi"/>
          <w:bCs/>
          <w:sz w:val="22"/>
          <w:szCs w:val="22"/>
        </w:rPr>
        <w:t>per la sede di:</w:t>
      </w:r>
    </w:p>
    <w:p w14:paraId="399EC855" w14:textId="119F7247" w:rsidR="00A00FF8" w:rsidRDefault="00A00FF8" w:rsidP="00C5137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B60CD">
        <w:rPr>
          <w:rFonts w:asciiTheme="minorHAnsi" w:hAnsiTheme="minorHAnsi" w:cstheme="minorHAnsi"/>
          <w:b/>
          <w:sz w:val="36"/>
          <w:szCs w:val="36"/>
        </w:rPr>
        <w:t>□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Argenta</w:t>
      </w:r>
    </w:p>
    <w:p w14:paraId="6C5BE96C" w14:textId="06ECEDB0" w:rsidR="00A00FF8" w:rsidRDefault="00A00FF8" w:rsidP="00C5137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B60CD">
        <w:rPr>
          <w:rFonts w:asciiTheme="minorHAnsi" w:hAnsiTheme="minorHAnsi" w:cstheme="minorHAnsi"/>
          <w:b/>
          <w:sz w:val="36"/>
          <w:szCs w:val="36"/>
        </w:rPr>
        <w:t>□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Portomaggiore</w:t>
      </w:r>
    </w:p>
    <w:p w14:paraId="5EBD3965" w14:textId="77777777" w:rsidR="00B34AD0" w:rsidRDefault="00B34AD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C4FBFFE" w14:textId="77777777" w:rsidR="00B34AD0" w:rsidRDefault="00B34AD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A85471E" w14:textId="77777777" w:rsidR="00B34AD0" w:rsidRDefault="00B34AD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6062D8E" w14:textId="77777777" w:rsidR="00B34AD0" w:rsidRDefault="00B34AD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8" w:name="_GoBack"/>
      <w:bookmarkEnd w:id="8"/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D4192B7" w14:textId="77777777" w:rsidR="00F77AD4" w:rsidRDefault="00F77AD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401822E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2A1A5A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8FFC1DE" w14:textId="77777777" w:rsidR="002A1A5A" w:rsidRPr="005547BF" w:rsidRDefault="002A1A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4A672CB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B60CD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A4408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4408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4408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4408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44083">
      <w:pPr>
        <w:pStyle w:val="Comma"/>
        <w:numPr>
          <w:ilvl w:val="0"/>
          <w:numId w:val="30"/>
        </w:numPr>
        <w:spacing w:after="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120AE63" w14:textId="77777777" w:rsidR="00A44083" w:rsidRPr="00A44083" w:rsidRDefault="00A44083" w:rsidP="00A44083">
      <w:pPr>
        <w:widowControl/>
        <w:numPr>
          <w:ilvl w:val="0"/>
          <w:numId w:val="30"/>
        </w:numPr>
        <w:adjustRightInd/>
        <w:spacing w:line="240" w:lineRule="auto"/>
        <w:ind w:left="1134" w:right="260" w:hanging="567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44083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siano stati destituiti o dispensati dall’impiego presso una Pubblica Amministrazione;</w:t>
      </w:r>
    </w:p>
    <w:p w14:paraId="6DCEE6ED" w14:textId="77777777" w:rsidR="00A44083" w:rsidRPr="00A44083" w:rsidRDefault="00A44083" w:rsidP="00A44083">
      <w:pPr>
        <w:widowControl/>
        <w:numPr>
          <w:ilvl w:val="0"/>
          <w:numId w:val="30"/>
        </w:numPr>
        <w:adjustRightInd/>
        <w:spacing w:line="240" w:lineRule="auto"/>
        <w:ind w:left="1134" w:right="260" w:hanging="567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44083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siano stati dichiarati decaduti o licenziati da un impiego statale;</w:t>
      </w:r>
    </w:p>
    <w:p w14:paraId="357DFF92" w14:textId="77777777" w:rsidR="00A44083" w:rsidRPr="00A44083" w:rsidRDefault="00A44083" w:rsidP="00A44083">
      <w:pPr>
        <w:widowControl/>
        <w:numPr>
          <w:ilvl w:val="0"/>
          <w:numId w:val="30"/>
        </w:numPr>
        <w:adjustRightInd/>
        <w:spacing w:line="240" w:lineRule="auto"/>
        <w:ind w:left="1134" w:right="260" w:hanging="567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44083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3DC2460D" w14:textId="77777777" w:rsidR="00A44083" w:rsidRPr="00A44083" w:rsidRDefault="00A44083" w:rsidP="00A44083">
      <w:pPr>
        <w:widowControl/>
        <w:numPr>
          <w:ilvl w:val="0"/>
          <w:numId w:val="30"/>
        </w:numPr>
        <w:adjustRightInd/>
        <w:spacing w:line="240" w:lineRule="auto"/>
        <w:ind w:left="1134" w:right="260" w:hanging="708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44083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 trovino in situazioni di conflitto di interessi, neanche potenziale, che possano interferire con l’esercizio dell’incarico;</w:t>
      </w:r>
    </w:p>
    <w:p w14:paraId="31CFC897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BD6C92" w14:textId="77777777" w:rsidR="002A1A5A" w:rsidRDefault="002A1A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AC786" w14:textId="77777777" w:rsidR="002A1A5A" w:rsidRDefault="002A1A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53925" w14:textId="77777777" w:rsidR="002A1A5A" w:rsidRDefault="002A1A5A" w:rsidP="002A1A5A">
      <w:pPr>
        <w:spacing w:line="240" w:lineRule="auto"/>
        <w:ind w:left="567" w:right="260" w:firstLine="141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</w:t>
      </w:r>
    </w:p>
    <w:p w14:paraId="7BAF8645" w14:textId="7F2E15A2" w:rsidR="002A1A5A" w:rsidRDefault="002A1A5A" w:rsidP="002A1A5A">
      <w:pPr>
        <w:spacing w:line="240" w:lineRule="auto"/>
        <w:ind w:left="567" w:right="260" w:firstLine="141"/>
        <w:rPr>
          <w:b/>
          <w:i/>
          <w:sz w:val="21"/>
          <w:szCs w:val="21"/>
        </w:rPr>
      </w:pPr>
      <w:r>
        <w:rPr>
          <w:rFonts w:cstheme="minorHAnsi"/>
          <w:i/>
          <w:iCs/>
        </w:rPr>
        <w:t xml:space="preserve">                               </w:t>
      </w:r>
      <w:r>
        <w:rPr>
          <w:b/>
          <w:i/>
          <w:sz w:val="21"/>
          <w:szCs w:val="21"/>
        </w:rPr>
        <w:t xml:space="preserve">scheda con i criteri </w:t>
      </w:r>
      <w:r w:rsidRPr="00A00FF8">
        <w:rPr>
          <w:b/>
          <w:i/>
          <w:sz w:val="21"/>
          <w:szCs w:val="21"/>
        </w:rPr>
        <w:t>valutabili d</w:t>
      </w:r>
      <w:r>
        <w:rPr>
          <w:b/>
          <w:i/>
          <w:sz w:val="21"/>
          <w:szCs w:val="21"/>
        </w:rPr>
        <w:t>ichiarati dai candidati</w:t>
      </w:r>
    </w:p>
    <w:p w14:paraId="77B710BE" w14:textId="77777777" w:rsidR="00A00FF8" w:rsidRDefault="00A00FF8" w:rsidP="002A1A5A">
      <w:pPr>
        <w:spacing w:line="240" w:lineRule="auto"/>
        <w:ind w:left="567" w:right="260" w:firstLine="141"/>
        <w:rPr>
          <w:b/>
          <w:i/>
          <w:sz w:val="21"/>
          <w:szCs w:val="21"/>
        </w:rPr>
      </w:pPr>
    </w:p>
    <w:p w14:paraId="17BF080C" w14:textId="77777777" w:rsidR="002A1A5A" w:rsidRDefault="002A1A5A" w:rsidP="002A1A5A">
      <w:pPr>
        <w:spacing w:line="240" w:lineRule="auto"/>
        <w:ind w:left="567" w:right="260" w:firstLine="141"/>
        <w:rPr>
          <w:b/>
          <w:i/>
          <w:sz w:val="21"/>
          <w:szCs w:val="21"/>
        </w:rPr>
      </w:pPr>
    </w:p>
    <w:p w14:paraId="53C68C90" w14:textId="77777777" w:rsidR="00A00FF8" w:rsidRDefault="00A00FF8" w:rsidP="00A00FF8">
      <w:pPr>
        <w:spacing w:line="240" w:lineRule="auto"/>
        <w:ind w:left="567" w:right="260" w:firstLine="140"/>
        <w:rPr>
          <w:b/>
          <w:i/>
          <w:sz w:val="21"/>
          <w:szCs w:val="21"/>
        </w:rPr>
      </w:pPr>
    </w:p>
    <w:tbl>
      <w:tblPr>
        <w:tblW w:w="9081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3555"/>
      </w:tblGrid>
      <w:tr w:rsidR="00A00FF8" w14:paraId="351E0854" w14:textId="77777777" w:rsidTr="00154CA1">
        <w:trPr>
          <w:trHeight w:val="42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5120" w14:textId="77777777" w:rsidR="00A00FF8" w:rsidRDefault="00A00FF8" w:rsidP="00154CA1">
            <w:pPr>
              <w:spacing w:line="240" w:lineRule="auto"/>
              <w:ind w:left="567" w:right="260"/>
              <w:rPr>
                <w:b/>
              </w:rPr>
            </w:pPr>
            <w:r>
              <w:rPr>
                <w:b/>
              </w:rPr>
              <w:t xml:space="preserve">Tabella valutazione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DFD0" w14:textId="77777777" w:rsidR="00A00FF8" w:rsidRDefault="00A00FF8" w:rsidP="00154CA1">
            <w:pPr>
              <w:spacing w:line="240" w:lineRule="auto"/>
              <w:ind w:left="567" w:right="260"/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</w:tr>
      <w:tr w:rsidR="00A00FF8" w14:paraId="0BA6066E" w14:textId="77777777" w:rsidTr="00154CA1">
        <w:trPr>
          <w:trHeight w:val="1275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6039" w14:textId="77777777" w:rsidR="00A00FF8" w:rsidRDefault="00A00FF8" w:rsidP="00154CA1">
            <w:pPr>
              <w:spacing w:line="245" w:lineRule="auto"/>
              <w:ind w:left="567" w:right="260" w:firstLine="7"/>
            </w:pPr>
            <w:r>
              <w:t>Laurea vecchio ordinamento o Laurea specialistica nuovo ordinamento (in alternativa al punteggio del punto successivo) in lingue straniere (lingua inglese)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3F27" w14:textId="77777777" w:rsidR="00A00FF8" w:rsidRDefault="00A00FF8" w:rsidP="00154CA1">
            <w:pPr>
              <w:spacing w:line="240" w:lineRule="auto"/>
              <w:ind w:left="567" w:right="260"/>
            </w:pPr>
            <w:r>
              <w:t xml:space="preserve">Massimo 25 punti: </w:t>
            </w:r>
          </w:p>
          <w:p w14:paraId="525D89D8" w14:textId="77777777" w:rsidR="00A00FF8" w:rsidRDefault="00A00FF8" w:rsidP="00154CA1">
            <w:pPr>
              <w:spacing w:before="13" w:line="240" w:lineRule="auto"/>
              <w:ind w:left="567" w:right="260"/>
            </w:pPr>
            <w:r>
              <w:t xml:space="preserve">- da 66 a 90 5 punti </w:t>
            </w:r>
          </w:p>
          <w:p w14:paraId="697DF2AA" w14:textId="77777777" w:rsidR="00A00FF8" w:rsidRDefault="00A00FF8" w:rsidP="00154CA1">
            <w:pPr>
              <w:spacing w:before="13" w:line="240" w:lineRule="auto"/>
              <w:ind w:left="567" w:right="260"/>
            </w:pPr>
            <w:r>
              <w:t xml:space="preserve">- da 91 a 100 ulteriori 10 punti </w:t>
            </w:r>
          </w:p>
          <w:p w14:paraId="1FD363BD" w14:textId="77777777" w:rsidR="00A00FF8" w:rsidRDefault="00A00FF8" w:rsidP="00154CA1">
            <w:pPr>
              <w:spacing w:before="13" w:line="240" w:lineRule="auto"/>
              <w:ind w:left="567" w:right="260"/>
            </w:pPr>
            <w:r>
              <w:t>- oltre 100 ulteriori 10 punti</w:t>
            </w:r>
          </w:p>
        </w:tc>
      </w:tr>
      <w:tr w:rsidR="00A00FF8" w14:paraId="1EFE5E81" w14:textId="77777777" w:rsidTr="00154CA1">
        <w:trPr>
          <w:trHeight w:val="1035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6959" w14:textId="77777777" w:rsidR="00A00FF8" w:rsidRDefault="00A00FF8" w:rsidP="00154CA1">
            <w:pPr>
              <w:spacing w:line="240" w:lineRule="auto"/>
              <w:ind w:left="567" w:right="260"/>
            </w:pPr>
            <w:r>
              <w:t xml:space="preserve">Diploma Universitario triennale vecchio ordinamento o Laurea triennale nuovo ordinamento (in alternativa al punteggio del punto precedente)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6ECB" w14:textId="77777777" w:rsidR="00A00FF8" w:rsidRDefault="00A00FF8" w:rsidP="00154CA1">
            <w:pPr>
              <w:spacing w:line="240" w:lineRule="auto"/>
              <w:ind w:left="567" w:right="260"/>
            </w:pPr>
            <w:r>
              <w:t>Punti 15</w:t>
            </w:r>
          </w:p>
        </w:tc>
      </w:tr>
      <w:tr w:rsidR="00A00FF8" w:rsidRPr="00F11388" w14:paraId="19B0A864" w14:textId="77777777" w:rsidTr="00154CA1">
        <w:trPr>
          <w:trHeight w:val="1035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3EFA" w14:textId="77777777" w:rsidR="00A00FF8" w:rsidRDefault="00A00FF8" w:rsidP="00154CA1">
            <w:pPr>
              <w:spacing w:before="158"/>
              <w:ind w:left="567" w:right="260"/>
            </w:pPr>
            <w:r>
              <w:t>Certificazioni linguistiche in lingua inglese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B490" w14:textId="77777777" w:rsidR="00A00FF8" w:rsidRDefault="00A00FF8" w:rsidP="00154CA1">
            <w:pPr>
              <w:spacing w:line="240" w:lineRule="auto"/>
              <w:ind w:left="567" w:right="260"/>
            </w:pPr>
            <w:r>
              <w:t>B2: 10 punti</w:t>
            </w:r>
          </w:p>
          <w:p w14:paraId="2383FDE9" w14:textId="77777777" w:rsidR="00A00FF8" w:rsidRDefault="00A00FF8" w:rsidP="00154CA1">
            <w:pPr>
              <w:spacing w:line="240" w:lineRule="auto"/>
              <w:ind w:left="567" w:right="260"/>
            </w:pPr>
            <w:r>
              <w:t>C1:15 punti</w:t>
            </w:r>
          </w:p>
        </w:tc>
      </w:tr>
      <w:tr w:rsidR="00A00FF8" w14:paraId="7A259FD7" w14:textId="77777777" w:rsidTr="00154CA1">
        <w:trPr>
          <w:trHeight w:val="1035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C884" w14:textId="77777777" w:rsidR="00A00FF8" w:rsidRDefault="00A00FF8" w:rsidP="00154CA1">
            <w:pPr>
              <w:spacing w:before="158"/>
              <w:ind w:left="567" w:right="260"/>
            </w:pPr>
            <w:r>
              <w:t>Esperienze lavorative come docente delle discipline afferenti alle classi di concorso connesse al modulo didattico per il quale ci si candida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2EAC" w14:textId="77777777" w:rsidR="00A00FF8" w:rsidRDefault="00A00FF8" w:rsidP="00154CA1">
            <w:pPr>
              <w:spacing w:line="240" w:lineRule="auto"/>
              <w:ind w:left="567" w:right="260"/>
            </w:pPr>
          </w:p>
          <w:p w14:paraId="4B18313C" w14:textId="77777777" w:rsidR="00A00FF8" w:rsidRDefault="00A00FF8" w:rsidP="00154CA1">
            <w:pPr>
              <w:spacing w:line="240" w:lineRule="auto"/>
              <w:ind w:left="567" w:right="260"/>
            </w:pPr>
            <w:r>
              <w:t>Fino a 15 punti (5 punti per ogni anno per un max di tre anni)</w:t>
            </w:r>
          </w:p>
        </w:tc>
      </w:tr>
      <w:tr w:rsidR="00A00FF8" w14:paraId="66C20D4B" w14:textId="77777777" w:rsidTr="00154CA1">
        <w:trPr>
          <w:trHeight w:val="96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F22B" w14:textId="77777777" w:rsidR="00A00FF8" w:rsidRDefault="00A00FF8" w:rsidP="00154CA1">
            <w:pPr>
              <w:spacing w:line="240" w:lineRule="auto"/>
              <w:ind w:left="567" w:right="260"/>
            </w:pPr>
            <w:r>
              <w:t>Esperienze lavorative nei precedenti anni scolastici come docente impegnato in attività di ampliamento dell’offerta formativa presso questo istituto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2738" w14:textId="77777777" w:rsidR="00A00FF8" w:rsidRDefault="00A00FF8" w:rsidP="00154CA1">
            <w:pPr>
              <w:spacing w:line="245" w:lineRule="auto"/>
              <w:ind w:left="567" w:right="260" w:firstLine="7"/>
            </w:pPr>
            <w:r>
              <w:t>Fino a 15 punti (5 punti per ogni esperienza)</w:t>
            </w:r>
          </w:p>
          <w:p w14:paraId="63419A1C" w14:textId="77777777" w:rsidR="00A00FF8" w:rsidRDefault="00A00FF8" w:rsidP="00154CA1">
            <w:pPr>
              <w:spacing w:line="245" w:lineRule="auto"/>
              <w:ind w:left="567" w:right="260" w:firstLine="7"/>
            </w:pPr>
          </w:p>
        </w:tc>
      </w:tr>
      <w:tr w:rsidR="00A00FF8" w14:paraId="07B27307" w14:textId="77777777" w:rsidTr="00154CA1">
        <w:trPr>
          <w:trHeight w:val="1095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F061" w14:textId="77777777" w:rsidR="00A00FF8" w:rsidRDefault="00A00FF8" w:rsidP="00154CA1">
            <w:pPr>
              <w:ind w:left="567" w:right="260"/>
            </w:pPr>
            <w:r>
              <w:t>Esperienze lavorative nei precedenti anni scolastici come docente impegnato in corsi di preparazione al conseguimento delle certificazioni di lingua inglese Livello B1 e B2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95ED" w14:textId="77777777" w:rsidR="00A00FF8" w:rsidRDefault="00A00FF8" w:rsidP="00154CA1">
            <w:pPr>
              <w:spacing w:line="245" w:lineRule="auto"/>
              <w:ind w:left="567" w:right="260" w:firstLine="7"/>
            </w:pPr>
            <w:r>
              <w:t>Fino a 30 punti (10 punti per ogni anno per un max di 3 anni)</w:t>
            </w:r>
          </w:p>
        </w:tc>
      </w:tr>
    </w:tbl>
    <w:p w14:paraId="2600D5D9" w14:textId="77777777" w:rsidR="002A1A5A" w:rsidRDefault="002A1A5A" w:rsidP="002A1A5A">
      <w:pPr>
        <w:spacing w:line="240" w:lineRule="auto"/>
        <w:ind w:left="567" w:right="260" w:firstLine="141"/>
        <w:rPr>
          <w:b/>
          <w:i/>
          <w:sz w:val="21"/>
          <w:szCs w:val="21"/>
        </w:rPr>
      </w:pPr>
    </w:p>
    <w:p w14:paraId="4FE44AEA" w14:textId="77777777" w:rsidR="00CB60CD" w:rsidRDefault="00CB60C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18B230" w14:textId="77777777" w:rsidR="002A1A5A" w:rsidRPr="005547BF" w:rsidRDefault="002A1A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9978DF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282F577" w14:textId="77777777" w:rsidR="002A1A5A" w:rsidRDefault="002A1A5A" w:rsidP="00B70A12">
      <w:pPr>
        <w:rPr>
          <w:rFonts w:asciiTheme="minorHAnsi" w:hAnsiTheme="minorHAnsi" w:cstheme="minorHAnsi"/>
          <w:sz w:val="22"/>
          <w:szCs w:val="22"/>
        </w:rPr>
      </w:pPr>
    </w:p>
    <w:p w14:paraId="275CBB3F" w14:textId="77777777" w:rsidR="004A3722" w:rsidRPr="00742EEF" w:rsidRDefault="004A3722" w:rsidP="004A3722">
      <w:pPr>
        <w:pStyle w:val="Normale1"/>
        <w:rPr>
          <w:rFonts w:asciiTheme="minorHAnsi" w:hAnsiTheme="minorHAnsi" w:cstheme="minorHAnsi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Informativa ex art. 13 D.Lgs. n.196/2003 e ex art. 13 del Regolamento Europeo 2016/679, per il trattamento dei dati personali dei dipendenti </w:t>
      </w:r>
    </w:p>
    <w:p w14:paraId="2B8815C3" w14:textId="77777777" w:rsidR="004A3722" w:rsidRPr="00742EEF" w:rsidRDefault="004A3722" w:rsidP="004A3722">
      <w:pPr>
        <w:pStyle w:val="Normale1"/>
        <w:spacing w:line="309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>Il/la sottoscritto/a _______________________________ con la presente, ai sensi degli articoli 13 e 23 del D.Lgs. 196/2003 (di seguito indicato come “Codice Privacy”) e successive modificazioni ed integrazioni.</w:t>
      </w:r>
    </w:p>
    <w:p w14:paraId="1EB7A452" w14:textId="77777777" w:rsidR="004A3722" w:rsidRPr="00742EEF" w:rsidRDefault="004A3722" w:rsidP="004A3722">
      <w:pPr>
        <w:pStyle w:val="Normale1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0627A666" w14:textId="77777777" w:rsidR="004A3722" w:rsidRPr="00742EEF" w:rsidRDefault="004A3722" w:rsidP="004A3722">
      <w:pPr>
        <w:pStyle w:val="Normale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color w:val="auto"/>
          <w:sz w:val="22"/>
          <w:szCs w:val="22"/>
        </w:rPr>
        <w:t xml:space="preserve">AUTORIZZA </w:t>
      </w:r>
    </w:p>
    <w:p w14:paraId="3A274AE8" w14:textId="77777777" w:rsidR="004A3722" w:rsidRPr="004A3722" w:rsidRDefault="004A3722" w:rsidP="004A3722">
      <w:pPr>
        <w:pStyle w:val="Normale1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42EEF">
        <w:rPr>
          <w:rFonts w:asciiTheme="minorHAnsi" w:hAnsiTheme="minorHAnsi" w:cstheme="minorHAnsi"/>
          <w:b w:val="0"/>
          <w:color w:val="auto"/>
          <w:sz w:val="22"/>
          <w:szCs w:val="22"/>
        </w:rPr>
        <w:t>l’IIS RITA LEVI MONTALCINI al trattamento, anche con l’ausilio di mezzi informatici e telematici, dei dati personali forniti dal sottoscritto; prende inoltre atto che, ai sensi del “Codice Privacy”, titolare del trattamento dei dati è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1071746F" w14:textId="77777777" w:rsidR="004A3722" w:rsidRPr="004A3722" w:rsidRDefault="004A3722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                                                              Firma ______________________________________ </w:t>
      </w:r>
    </w:p>
    <w:p w14:paraId="6B8C8B1B" w14:textId="77777777" w:rsidR="004A3722" w:rsidRPr="004A3722" w:rsidRDefault="004A3722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 xml:space="preserve"> </w:t>
      </w:r>
    </w:p>
    <w:p w14:paraId="09C18146" w14:textId="77777777" w:rsidR="004A3722" w:rsidRPr="004A3722" w:rsidRDefault="004A3722" w:rsidP="004A3722">
      <w:pPr>
        <w:pStyle w:val="Normale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372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006288DE" w14:textId="77777777" w:rsidR="004A3722" w:rsidRPr="00B70A12" w:rsidRDefault="004A3722" w:rsidP="00B70A12">
      <w:pPr>
        <w:rPr>
          <w:rFonts w:asciiTheme="minorHAnsi" w:hAnsiTheme="minorHAnsi" w:cstheme="minorHAnsi"/>
          <w:sz w:val="22"/>
          <w:szCs w:val="22"/>
        </w:rPr>
      </w:pPr>
    </w:p>
    <w:sectPr w:rsidR="004A372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FFD9A" w14:textId="77777777" w:rsidR="00130BB7" w:rsidRDefault="00130BB7">
      <w:r>
        <w:separator/>
      </w:r>
    </w:p>
  </w:endnote>
  <w:endnote w:type="continuationSeparator" w:id="0">
    <w:p w14:paraId="5799AF9D" w14:textId="77777777" w:rsidR="00130BB7" w:rsidRDefault="00130BB7">
      <w:r>
        <w:continuationSeparator/>
      </w:r>
    </w:p>
  </w:endnote>
  <w:endnote w:type="continuationNotice" w:id="1">
    <w:p w14:paraId="2C042FBD" w14:textId="77777777" w:rsidR="00130BB7" w:rsidRDefault="00130B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1D8D128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34AD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EE846" w14:textId="77777777" w:rsidR="00130BB7" w:rsidRDefault="00130BB7">
      <w:r>
        <w:separator/>
      </w:r>
    </w:p>
  </w:footnote>
  <w:footnote w:type="continuationSeparator" w:id="0">
    <w:p w14:paraId="1C90E886" w14:textId="77777777" w:rsidR="00130BB7" w:rsidRDefault="00130BB7">
      <w:r>
        <w:continuationSeparator/>
      </w:r>
    </w:p>
  </w:footnote>
  <w:footnote w:type="continuationNotice" w:id="1">
    <w:p w14:paraId="577700A6" w14:textId="77777777" w:rsidR="00130BB7" w:rsidRDefault="00130B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745E63DF" w:rsidR="00FF5433" w:rsidRPr="00CB60CD" w:rsidRDefault="00FF5433" w:rsidP="00CB60CD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CB60CD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044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3D62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0BB7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29D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A5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66C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EF3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22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EE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59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FF8"/>
    <w:rsid w:val="00A034B2"/>
    <w:rsid w:val="00A058FA"/>
    <w:rsid w:val="00A07658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083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AD0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37A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0CD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024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5E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AD4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C0A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CB60CD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B60CD"/>
    <w:rPr>
      <w:rFonts w:ascii="Calibri" w:hAnsi="Calibri" w:cs="Calibri"/>
      <w:b/>
      <w:bCs/>
      <w:sz w:val="22"/>
      <w:szCs w:val="22"/>
    </w:rPr>
  </w:style>
  <w:style w:type="paragraph" w:customStyle="1" w:styleId="Normale1">
    <w:name w:val="Normale1"/>
    <w:rsid w:val="004A3722"/>
    <w:pPr>
      <w:spacing w:before="100" w:beforeAutospacing="1" w:after="100" w:afterAutospacing="1" w:line="244" w:lineRule="auto"/>
    </w:pPr>
    <w:rPr>
      <w:rFonts w:ascii="Calibri" w:hAnsi="Calibri" w:cs="Calibr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2024-10-29T13:14:00Z</dcterms:created>
  <dcterms:modified xsi:type="dcterms:W3CDTF">2024-10-29T13:14:00Z</dcterms:modified>
</cp:coreProperties>
</file>