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1CAB" w14:textId="77777777" w:rsidR="00C8237B" w:rsidRPr="00E31AD8" w:rsidRDefault="00C8237B" w:rsidP="00C8237B">
      <w:pPr>
        <w:suppressAutoHyphens w:val="0"/>
        <w:autoSpaceDE w:val="0"/>
        <w:autoSpaceDN w:val="0"/>
        <w:adjustRightInd w:val="0"/>
        <w:ind w:left="6379"/>
        <w:rPr>
          <w:rFonts w:ascii="Garamond" w:eastAsiaTheme="minorEastAsia" w:hAnsi="Garamond" w:cs="Garamond"/>
          <w:color w:val="000000"/>
          <w:lang w:eastAsia="it-IT"/>
        </w:rPr>
      </w:pPr>
    </w:p>
    <w:p w14:paraId="4108A55C" w14:textId="77777777" w:rsidR="0016475D" w:rsidRPr="0016475D" w:rsidRDefault="0016475D" w:rsidP="00E31AD8">
      <w:pPr>
        <w:suppressAutoHyphens w:val="0"/>
        <w:autoSpaceDE w:val="0"/>
        <w:autoSpaceDN w:val="0"/>
        <w:adjustRightInd w:val="0"/>
        <w:ind w:left="6521"/>
        <w:rPr>
          <w:rFonts w:asciiTheme="majorHAnsi" w:eastAsiaTheme="minorEastAsia" w:hAnsiTheme="majorHAnsi" w:cs="Garamond"/>
          <w:bCs/>
          <w:color w:val="000000"/>
          <w:sz w:val="22"/>
          <w:szCs w:val="22"/>
          <w:lang w:eastAsia="it-IT"/>
        </w:rPr>
      </w:pPr>
      <w:r>
        <w:rPr>
          <w:rFonts w:asciiTheme="majorHAnsi" w:eastAsiaTheme="minorEastAsia" w:hAnsiTheme="majorHAnsi" w:cs="Garamond"/>
          <w:bCs/>
          <w:color w:val="000000"/>
          <w:sz w:val="23"/>
          <w:szCs w:val="23"/>
          <w:lang w:eastAsia="it-IT"/>
        </w:rPr>
        <w:tab/>
      </w:r>
      <w:r>
        <w:rPr>
          <w:rFonts w:asciiTheme="majorHAnsi" w:eastAsiaTheme="minorEastAsia" w:hAnsiTheme="majorHAnsi" w:cs="Garamond"/>
          <w:bCs/>
          <w:color w:val="000000"/>
          <w:sz w:val="23"/>
          <w:szCs w:val="23"/>
          <w:lang w:eastAsia="it-IT"/>
        </w:rPr>
        <w:tab/>
      </w:r>
      <w:r w:rsidRPr="0016475D">
        <w:rPr>
          <w:rFonts w:asciiTheme="majorHAnsi" w:eastAsiaTheme="minorEastAsia" w:hAnsiTheme="majorHAnsi" w:cs="Garamond"/>
          <w:bCs/>
          <w:color w:val="000000"/>
          <w:sz w:val="22"/>
          <w:szCs w:val="22"/>
          <w:lang w:eastAsia="it-IT"/>
        </w:rPr>
        <w:t>Ferrara, 3.10.2019</w:t>
      </w:r>
    </w:p>
    <w:p w14:paraId="03BCA114" w14:textId="77777777" w:rsidR="0016475D" w:rsidRPr="0016475D" w:rsidRDefault="0016475D" w:rsidP="00E31AD8">
      <w:pPr>
        <w:suppressAutoHyphens w:val="0"/>
        <w:autoSpaceDE w:val="0"/>
        <w:autoSpaceDN w:val="0"/>
        <w:adjustRightInd w:val="0"/>
        <w:ind w:left="6521"/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</w:pPr>
    </w:p>
    <w:p w14:paraId="767C29E5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ind w:left="6521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 xml:space="preserve">Alla Commissione Elettorale d'Istituto </w:t>
      </w:r>
    </w:p>
    <w:p w14:paraId="146027C9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ind w:left="6521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 xml:space="preserve">Al Personale Docente e ATA </w:t>
      </w:r>
    </w:p>
    <w:p w14:paraId="47E30B95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ind w:left="6521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 xml:space="preserve">Agli Studenti </w:t>
      </w:r>
    </w:p>
    <w:p w14:paraId="6C402A7E" w14:textId="77777777" w:rsidR="006B07FF" w:rsidRPr="0016475D" w:rsidRDefault="00E31AD8" w:rsidP="00E31AD8">
      <w:pPr>
        <w:ind w:left="6521" w:right="1133" w:firstLine="1"/>
        <w:rPr>
          <w:rFonts w:asciiTheme="majorHAnsi" w:hAnsiTheme="majorHAnsi"/>
          <w:sz w:val="22"/>
          <w:szCs w:val="22"/>
        </w:rPr>
      </w:pPr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>All'Albo</w:t>
      </w:r>
    </w:p>
    <w:p w14:paraId="74AB1C08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</w:p>
    <w:p w14:paraId="635F4D46" w14:textId="25807AF2" w:rsidR="00E31AD8" w:rsidRPr="0016475D" w:rsidRDefault="00E31AD8" w:rsidP="00E31AD8">
      <w:pPr>
        <w:suppressAutoHyphens w:val="0"/>
        <w:autoSpaceDE w:val="0"/>
        <w:autoSpaceDN w:val="0"/>
        <w:adjustRightInd w:val="0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  <w:r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 </w:t>
      </w:r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 xml:space="preserve">Oggetto: Elezioni per il rinnovo </w:t>
      </w:r>
      <w:proofErr w:type="gramStart"/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>della</w:t>
      </w:r>
      <w:proofErr w:type="gramEnd"/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 xml:space="preserve"> componente studenti nei Consigli di classe </w:t>
      </w:r>
      <w:r w:rsidR="00FB250C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>di 1° livello</w:t>
      </w:r>
    </w:p>
    <w:p w14:paraId="5A2465B2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</w:pPr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 xml:space="preserve"> </w:t>
      </w:r>
    </w:p>
    <w:p w14:paraId="415E53C0" w14:textId="77777777" w:rsidR="0016475D" w:rsidRPr="0016475D" w:rsidRDefault="0016475D" w:rsidP="0016475D">
      <w:pPr>
        <w:tabs>
          <w:tab w:val="left" w:pos="1529"/>
        </w:tabs>
        <w:ind w:right="-17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16475D">
        <w:rPr>
          <w:rFonts w:asciiTheme="majorHAnsi" w:hAnsiTheme="majorHAnsi"/>
          <w:b/>
          <w:sz w:val="22"/>
          <w:szCs w:val="22"/>
        </w:rPr>
        <w:t>IL DIRIGENTE SCOLASTICO</w:t>
      </w:r>
    </w:p>
    <w:p w14:paraId="5ABFD0C7" w14:textId="77777777" w:rsidR="0016475D" w:rsidRPr="0016475D" w:rsidRDefault="0016475D" w:rsidP="0016475D">
      <w:pPr>
        <w:tabs>
          <w:tab w:val="left" w:pos="1529"/>
        </w:tabs>
        <w:ind w:right="-17"/>
        <w:contextualSpacing/>
        <w:jc w:val="both"/>
        <w:rPr>
          <w:rFonts w:asciiTheme="majorHAnsi" w:hAnsiTheme="majorHAnsi"/>
          <w:sz w:val="22"/>
          <w:szCs w:val="22"/>
        </w:rPr>
      </w:pPr>
    </w:p>
    <w:p w14:paraId="0BB94EF1" w14:textId="77777777" w:rsidR="0016475D" w:rsidRPr="0016475D" w:rsidRDefault="0016475D" w:rsidP="0016475D">
      <w:pPr>
        <w:tabs>
          <w:tab w:val="left" w:pos="1529"/>
        </w:tabs>
        <w:ind w:right="-17"/>
        <w:contextualSpacing/>
        <w:jc w:val="both"/>
        <w:rPr>
          <w:rFonts w:asciiTheme="majorHAnsi" w:hAnsiTheme="majorHAnsi"/>
          <w:w w:val="99"/>
          <w:sz w:val="22"/>
          <w:szCs w:val="22"/>
        </w:rPr>
      </w:pPr>
      <w:r w:rsidRPr="0016475D">
        <w:rPr>
          <w:rFonts w:asciiTheme="majorHAnsi" w:hAnsiTheme="majorHAnsi"/>
          <w:sz w:val="22"/>
          <w:szCs w:val="22"/>
        </w:rPr>
        <w:t>VISTO</w:t>
      </w:r>
      <w:r w:rsidRPr="0016475D">
        <w:rPr>
          <w:rFonts w:asciiTheme="majorHAnsi" w:hAnsiTheme="majorHAnsi"/>
          <w:sz w:val="22"/>
          <w:szCs w:val="22"/>
        </w:rPr>
        <w:tab/>
        <w:t xml:space="preserve">il </w:t>
      </w:r>
      <w:proofErr w:type="spellStart"/>
      <w:r w:rsidRPr="0016475D">
        <w:rPr>
          <w:rFonts w:asciiTheme="majorHAnsi" w:hAnsiTheme="majorHAnsi"/>
          <w:sz w:val="22"/>
          <w:szCs w:val="22"/>
        </w:rPr>
        <w:t>D.L.vo</w:t>
      </w:r>
      <w:proofErr w:type="spellEnd"/>
      <w:r w:rsidRPr="0016475D">
        <w:rPr>
          <w:rFonts w:asciiTheme="majorHAnsi" w:hAnsiTheme="majorHAnsi"/>
          <w:sz w:val="22"/>
          <w:szCs w:val="22"/>
        </w:rPr>
        <w:t xml:space="preserve"> 16 aprile 1994 n. 297, </w:t>
      </w:r>
      <w:proofErr w:type="gramStart"/>
      <w:r w:rsidRPr="0016475D">
        <w:rPr>
          <w:rFonts w:asciiTheme="majorHAnsi" w:hAnsiTheme="majorHAnsi"/>
          <w:sz w:val="22"/>
          <w:szCs w:val="22"/>
        </w:rPr>
        <w:t>contenente norme</w:t>
      </w:r>
      <w:proofErr w:type="gramEnd"/>
      <w:r w:rsidRPr="0016475D">
        <w:rPr>
          <w:rFonts w:asciiTheme="majorHAnsi" w:hAnsiTheme="majorHAnsi"/>
          <w:sz w:val="22"/>
          <w:szCs w:val="22"/>
        </w:rPr>
        <w:t xml:space="preserve"> sulla istituzione</w:t>
      </w:r>
      <w:r w:rsidRPr="0016475D">
        <w:rPr>
          <w:rFonts w:asciiTheme="majorHAnsi" w:hAnsiTheme="majorHAnsi"/>
          <w:spacing w:val="-25"/>
          <w:sz w:val="22"/>
          <w:szCs w:val="22"/>
        </w:rPr>
        <w:t xml:space="preserve"> </w:t>
      </w:r>
      <w:r w:rsidRPr="0016475D">
        <w:rPr>
          <w:rFonts w:asciiTheme="majorHAnsi" w:hAnsiTheme="majorHAnsi"/>
          <w:sz w:val="22"/>
          <w:szCs w:val="22"/>
        </w:rPr>
        <w:t>degli</w:t>
      </w:r>
      <w:r w:rsidRPr="0016475D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16475D">
        <w:rPr>
          <w:rFonts w:asciiTheme="majorHAnsi" w:hAnsiTheme="majorHAnsi"/>
          <w:sz w:val="22"/>
          <w:szCs w:val="22"/>
        </w:rPr>
        <w:t>OO.CC.</w:t>
      </w:r>
      <w:r w:rsidRPr="0016475D">
        <w:rPr>
          <w:rFonts w:asciiTheme="majorHAnsi" w:hAnsiTheme="majorHAnsi"/>
          <w:w w:val="99"/>
          <w:sz w:val="22"/>
          <w:szCs w:val="22"/>
        </w:rPr>
        <w:t xml:space="preserve"> </w:t>
      </w:r>
    </w:p>
    <w:p w14:paraId="5F163590" w14:textId="77777777" w:rsidR="0016475D" w:rsidRPr="0016475D" w:rsidRDefault="0016475D" w:rsidP="0016475D">
      <w:pPr>
        <w:tabs>
          <w:tab w:val="left" w:pos="1529"/>
        </w:tabs>
        <w:ind w:right="-17"/>
        <w:contextualSpacing/>
        <w:jc w:val="both"/>
        <w:rPr>
          <w:rFonts w:asciiTheme="majorHAnsi" w:hAnsiTheme="majorHAnsi"/>
          <w:sz w:val="22"/>
          <w:szCs w:val="22"/>
        </w:rPr>
      </w:pPr>
      <w:r w:rsidRPr="0016475D">
        <w:rPr>
          <w:rFonts w:asciiTheme="majorHAnsi" w:hAnsiTheme="majorHAnsi"/>
          <w:sz w:val="22"/>
          <w:szCs w:val="22"/>
        </w:rPr>
        <w:t>VISTE</w:t>
      </w:r>
      <w:r w:rsidRPr="0016475D">
        <w:rPr>
          <w:rFonts w:asciiTheme="majorHAnsi" w:hAnsiTheme="majorHAnsi"/>
          <w:sz w:val="22"/>
          <w:szCs w:val="22"/>
        </w:rPr>
        <w:tab/>
        <w:t>le OO.MM. n. 215/91, 267/95, 293/96,</w:t>
      </w:r>
      <w:r w:rsidRPr="0016475D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16475D">
        <w:rPr>
          <w:rFonts w:asciiTheme="majorHAnsi" w:hAnsiTheme="majorHAnsi"/>
          <w:sz w:val="22"/>
          <w:szCs w:val="22"/>
        </w:rPr>
        <w:t>277/</w:t>
      </w:r>
      <w:proofErr w:type="gramStart"/>
      <w:r w:rsidRPr="0016475D">
        <w:rPr>
          <w:rFonts w:asciiTheme="majorHAnsi" w:hAnsiTheme="majorHAnsi"/>
          <w:sz w:val="22"/>
          <w:szCs w:val="22"/>
        </w:rPr>
        <w:t>98</w:t>
      </w:r>
      <w:proofErr w:type="gramEnd"/>
    </w:p>
    <w:p w14:paraId="7211B01F" w14:textId="77777777" w:rsidR="0016475D" w:rsidRPr="0016475D" w:rsidRDefault="0016475D" w:rsidP="0016475D">
      <w:pPr>
        <w:tabs>
          <w:tab w:val="left" w:pos="1529"/>
        </w:tabs>
        <w:ind w:right="-17"/>
        <w:contextualSpacing/>
        <w:jc w:val="both"/>
        <w:rPr>
          <w:rFonts w:asciiTheme="majorHAnsi" w:hAnsiTheme="majorHAnsi"/>
          <w:sz w:val="22"/>
          <w:szCs w:val="22"/>
        </w:rPr>
      </w:pPr>
      <w:r w:rsidRPr="0016475D">
        <w:rPr>
          <w:rFonts w:asciiTheme="majorHAnsi" w:hAnsiTheme="majorHAnsi"/>
          <w:sz w:val="22"/>
          <w:szCs w:val="22"/>
        </w:rPr>
        <w:t>VISTA</w:t>
      </w:r>
      <w:r w:rsidRPr="0016475D">
        <w:rPr>
          <w:rFonts w:asciiTheme="majorHAnsi" w:hAnsiTheme="majorHAnsi"/>
          <w:sz w:val="22"/>
          <w:szCs w:val="22"/>
        </w:rPr>
        <w:tab/>
        <w:t>la C.M.</w:t>
      </w:r>
      <w:proofErr w:type="gramStart"/>
      <w:r w:rsidRPr="0016475D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Pr="0016475D">
        <w:rPr>
          <w:rFonts w:asciiTheme="majorHAnsi" w:hAnsiTheme="majorHAnsi"/>
          <w:sz w:val="22"/>
          <w:szCs w:val="22"/>
        </w:rPr>
        <w:t xml:space="preserve">del 09/10/2016  </w:t>
      </w:r>
      <w:proofErr w:type="spellStart"/>
      <w:r w:rsidRPr="0016475D">
        <w:rPr>
          <w:rFonts w:asciiTheme="majorHAnsi" w:hAnsiTheme="majorHAnsi"/>
          <w:sz w:val="22"/>
          <w:szCs w:val="22"/>
        </w:rPr>
        <w:t>prot</w:t>
      </w:r>
      <w:proofErr w:type="spellEnd"/>
      <w:r w:rsidRPr="0016475D">
        <w:rPr>
          <w:rFonts w:asciiTheme="majorHAnsi" w:hAnsiTheme="majorHAnsi"/>
          <w:sz w:val="22"/>
          <w:szCs w:val="22"/>
        </w:rPr>
        <w:t>.</w:t>
      </w:r>
      <w:r w:rsidRPr="0016475D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16475D">
        <w:rPr>
          <w:rFonts w:asciiTheme="majorHAnsi" w:hAnsiTheme="majorHAnsi"/>
          <w:sz w:val="22"/>
          <w:szCs w:val="22"/>
        </w:rPr>
        <w:t>19529;</w:t>
      </w:r>
    </w:p>
    <w:p w14:paraId="2B9E9B29" w14:textId="77777777" w:rsidR="0016475D" w:rsidRDefault="0016475D" w:rsidP="0016475D">
      <w:pPr>
        <w:tabs>
          <w:tab w:val="left" w:pos="1529"/>
        </w:tabs>
        <w:ind w:right="-17"/>
        <w:contextualSpacing/>
        <w:jc w:val="both"/>
        <w:rPr>
          <w:rFonts w:asciiTheme="majorHAnsi" w:hAnsiTheme="majorHAnsi"/>
          <w:sz w:val="22"/>
          <w:szCs w:val="22"/>
        </w:rPr>
      </w:pPr>
      <w:r w:rsidRPr="0016475D">
        <w:rPr>
          <w:rFonts w:asciiTheme="majorHAnsi" w:hAnsiTheme="majorHAnsi"/>
          <w:sz w:val="22"/>
          <w:szCs w:val="22"/>
        </w:rPr>
        <w:t>VISTA</w:t>
      </w:r>
      <w:r w:rsidRPr="0016475D">
        <w:rPr>
          <w:rFonts w:asciiTheme="majorHAnsi" w:hAnsiTheme="majorHAnsi"/>
          <w:sz w:val="22"/>
          <w:szCs w:val="22"/>
        </w:rPr>
        <w:tab/>
      </w:r>
      <w:r w:rsidRPr="0016475D">
        <w:rPr>
          <w:rFonts w:asciiTheme="majorHAnsi" w:hAnsiTheme="majorHAnsi"/>
          <w:color w:val="000000"/>
          <w:sz w:val="22"/>
          <w:szCs w:val="22"/>
          <w:lang w:eastAsia="it-IT"/>
        </w:rPr>
        <w:t xml:space="preserve">la Nota MIUR </w:t>
      </w:r>
      <w:proofErr w:type="spellStart"/>
      <w:proofErr w:type="gramStart"/>
      <w:r w:rsidRPr="0016475D">
        <w:rPr>
          <w:rFonts w:asciiTheme="majorHAnsi" w:hAnsiTheme="majorHAnsi"/>
          <w:color w:val="000000"/>
          <w:sz w:val="22"/>
          <w:szCs w:val="22"/>
          <w:lang w:eastAsia="it-IT"/>
        </w:rPr>
        <w:t>prot</w:t>
      </w:r>
      <w:proofErr w:type="spellEnd"/>
      <w:r w:rsidRPr="0016475D">
        <w:rPr>
          <w:rFonts w:asciiTheme="majorHAnsi" w:hAnsiTheme="majorHAnsi"/>
          <w:color w:val="000000"/>
          <w:sz w:val="22"/>
          <w:szCs w:val="22"/>
          <w:lang w:eastAsia="it-IT"/>
        </w:rPr>
        <w:t>.</w:t>
      </w:r>
      <w:proofErr w:type="gramEnd"/>
      <w:r w:rsidRPr="0016475D">
        <w:rPr>
          <w:rFonts w:asciiTheme="majorHAnsi" w:hAnsiTheme="majorHAnsi"/>
          <w:color w:val="000000"/>
          <w:sz w:val="22"/>
          <w:szCs w:val="22"/>
          <w:lang w:eastAsia="it-IT"/>
        </w:rPr>
        <w:t xml:space="preserve"> n. 0020399 del 01.10.2019 concernente le Elezioni degli Organi </w:t>
      </w:r>
      <w:r w:rsidRPr="0016475D">
        <w:rPr>
          <w:rFonts w:asciiTheme="majorHAnsi" w:hAnsiTheme="majorHAnsi"/>
          <w:color w:val="000000"/>
          <w:sz w:val="22"/>
          <w:szCs w:val="22"/>
          <w:lang w:eastAsia="it-IT"/>
        </w:rPr>
        <w:tab/>
      </w:r>
      <w:proofErr w:type="gramStart"/>
      <w:r w:rsidRPr="0016475D">
        <w:rPr>
          <w:rFonts w:asciiTheme="majorHAnsi" w:hAnsiTheme="majorHAnsi"/>
          <w:color w:val="000000"/>
          <w:sz w:val="22"/>
          <w:szCs w:val="22"/>
          <w:lang w:eastAsia="it-IT"/>
        </w:rPr>
        <w:t>Collegiali</w:t>
      </w:r>
      <w:proofErr w:type="gramEnd"/>
      <w:r w:rsidRPr="0016475D">
        <w:rPr>
          <w:rFonts w:asciiTheme="majorHAnsi" w:hAnsiTheme="majorHAnsi"/>
          <w:color w:val="000000"/>
          <w:sz w:val="22"/>
          <w:szCs w:val="22"/>
          <w:lang w:eastAsia="it-IT"/>
        </w:rPr>
        <w:t xml:space="preserve"> della Scuola</w:t>
      </w:r>
      <w:r w:rsidRPr="0016475D">
        <w:rPr>
          <w:rFonts w:asciiTheme="majorHAnsi" w:hAnsiTheme="majorHAnsi"/>
          <w:sz w:val="22"/>
          <w:szCs w:val="22"/>
        </w:rPr>
        <w:t>;</w:t>
      </w:r>
    </w:p>
    <w:p w14:paraId="7EB33E25" w14:textId="77777777" w:rsidR="0016475D" w:rsidRDefault="0016475D" w:rsidP="0016475D">
      <w:pPr>
        <w:tabs>
          <w:tab w:val="left" w:pos="1529"/>
        </w:tabs>
        <w:ind w:right="-17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>VISTO</w:t>
      </w: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</w:r>
      <w:r w:rsidR="00E31AD8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il DPR 263/2012; </w:t>
      </w:r>
    </w:p>
    <w:p w14:paraId="3D6411DE" w14:textId="77777777" w:rsidR="00E31AD8" w:rsidRPr="0016475D" w:rsidRDefault="0016475D" w:rsidP="0016475D">
      <w:pPr>
        <w:tabs>
          <w:tab w:val="left" w:pos="1529"/>
        </w:tabs>
        <w:ind w:right="-17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VISTE </w:t>
      </w: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</w:r>
      <w:r w:rsidR="00E31AD8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le </w:t>
      </w:r>
      <w:proofErr w:type="gramStart"/>
      <w:r w:rsidR="00E31AD8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>Linee</w:t>
      </w:r>
      <w:proofErr w:type="gramEnd"/>
      <w:r w:rsidR="00E31AD8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 guida di cui al DI 12 marzo 2015 § 3.7 “ Il Consiglio di classe è composto dai </w:t>
      </w: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</w:r>
      <w:r w:rsidR="00E31AD8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docenti del gruppo di livello di cui all'art. 5 c. 1, lettera d), e da </w:t>
      </w:r>
      <w:proofErr w:type="gramStart"/>
      <w:r w:rsidR="008A6051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>3</w:t>
      </w:r>
      <w:proofErr w:type="gramEnd"/>
      <w:r w:rsidR="00E31AD8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 studenti, eletti dal </w:t>
      </w: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</w:r>
      <w:r w:rsidR="00E31AD8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relativo gruppo”; nelle more della normativa per il corrente anno scolastico </w:t>
      </w:r>
    </w:p>
    <w:p w14:paraId="430E5860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</w:p>
    <w:p w14:paraId="186135D7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jc w:val="center"/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</w:pPr>
      <w:r w:rsidRPr="0016475D">
        <w:rPr>
          <w:rFonts w:asciiTheme="majorHAnsi" w:eastAsiaTheme="minorEastAsia" w:hAnsiTheme="majorHAnsi" w:cs="Garamond"/>
          <w:b/>
          <w:bCs/>
          <w:color w:val="000000"/>
          <w:sz w:val="22"/>
          <w:szCs w:val="22"/>
          <w:lang w:eastAsia="it-IT"/>
        </w:rPr>
        <w:t>INDICE</w:t>
      </w:r>
    </w:p>
    <w:p w14:paraId="645B4036" w14:textId="77777777" w:rsidR="00E31AD8" w:rsidRPr="0016475D" w:rsidRDefault="00E31AD8" w:rsidP="00E31AD8">
      <w:pPr>
        <w:suppressAutoHyphens w:val="0"/>
        <w:autoSpaceDE w:val="0"/>
        <w:autoSpaceDN w:val="0"/>
        <w:adjustRightInd w:val="0"/>
        <w:jc w:val="center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</w:p>
    <w:p w14:paraId="1BBB3FEB" w14:textId="77777777" w:rsidR="008A6051" w:rsidRPr="0016475D" w:rsidRDefault="00E31AD8" w:rsidP="00E31AD8">
      <w:pPr>
        <w:ind w:right="-1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  <w:proofErr w:type="gramStart"/>
      <w:r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>le</w:t>
      </w:r>
      <w:proofErr w:type="gramEnd"/>
      <w:r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 elezioni dei rappresentanti degli studenti p</w:t>
      </w:r>
      <w:r w:rsid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>er l'anno scolastico 2019/20</w:t>
      </w:r>
      <w:r w:rsidR="008A6051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 nei giorni:</w:t>
      </w:r>
    </w:p>
    <w:p w14:paraId="798FEE36" w14:textId="77777777" w:rsidR="00EE60EB" w:rsidRPr="0016475D" w:rsidRDefault="00EE60EB" w:rsidP="00E31AD8">
      <w:pPr>
        <w:ind w:right="-1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</w:p>
    <w:p w14:paraId="21B297A3" w14:textId="77777777" w:rsidR="008A6051" w:rsidRPr="0016475D" w:rsidRDefault="0016475D" w:rsidP="00EE60EB">
      <w:pPr>
        <w:tabs>
          <w:tab w:val="left" w:pos="1134"/>
          <w:tab w:val="left" w:pos="2977"/>
        </w:tabs>
        <w:ind w:right="-1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martedì </w:t>
      </w: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  <w:t>29 ottobre 2019</w:t>
      </w:r>
      <w:r w:rsidR="008A6051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 </w:t>
      </w:r>
      <w:r w:rsidR="00EE60EB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</w:r>
      <w:r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>Tutte le sedi</w:t>
      </w:r>
    </w:p>
    <w:p w14:paraId="5B70122B" w14:textId="77777777" w:rsidR="00E31AD8" w:rsidRPr="0016475D" w:rsidRDefault="00E31AD8" w:rsidP="00EE60EB">
      <w:pPr>
        <w:tabs>
          <w:tab w:val="left" w:pos="1134"/>
          <w:tab w:val="left" w:pos="2977"/>
        </w:tabs>
        <w:ind w:right="-1"/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</w:pPr>
      <w:r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giovedì </w:t>
      </w:r>
      <w:r w:rsid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  <w:t>30 ottobre 2019</w:t>
      </w:r>
      <w:r w:rsidR="008A6051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 xml:space="preserve"> </w:t>
      </w:r>
      <w:r w:rsidR="00EE60EB" w:rsidRP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ab/>
      </w:r>
      <w:r w:rsidR="0016475D">
        <w:rPr>
          <w:rFonts w:asciiTheme="majorHAnsi" w:eastAsiaTheme="minorEastAsia" w:hAnsiTheme="majorHAnsi" w:cs="Garamond"/>
          <w:color w:val="000000"/>
          <w:sz w:val="22"/>
          <w:szCs w:val="22"/>
          <w:lang w:eastAsia="it-IT"/>
        </w:rPr>
        <w:t>Tutte le sedi</w:t>
      </w:r>
      <w:bookmarkStart w:id="0" w:name="_GoBack"/>
      <w:bookmarkEnd w:id="0"/>
    </w:p>
    <w:p w14:paraId="7575E02C" w14:textId="77777777" w:rsidR="00EE60EB" w:rsidRPr="0016475D" w:rsidRDefault="00EE60EB" w:rsidP="00EE60EB">
      <w:pPr>
        <w:tabs>
          <w:tab w:val="left" w:pos="1134"/>
          <w:tab w:val="left" w:pos="2977"/>
        </w:tabs>
        <w:ind w:right="-1"/>
        <w:rPr>
          <w:rFonts w:asciiTheme="majorHAnsi" w:hAnsiTheme="majorHAnsi"/>
          <w:sz w:val="22"/>
          <w:szCs w:val="22"/>
        </w:rPr>
      </w:pPr>
    </w:p>
    <w:p w14:paraId="4625EF0C" w14:textId="77777777" w:rsidR="00E31AD8" w:rsidRPr="0016475D" w:rsidRDefault="00E31AD8" w:rsidP="00F90B1C">
      <w:pPr>
        <w:ind w:left="5387" w:right="1133"/>
        <w:jc w:val="center"/>
        <w:rPr>
          <w:rFonts w:asciiTheme="majorHAnsi" w:hAnsiTheme="majorHAnsi"/>
          <w:sz w:val="22"/>
          <w:szCs w:val="22"/>
        </w:rPr>
      </w:pPr>
    </w:p>
    <w:p w14:paraId="38506AF6" w14:textId="77777777" w:rsidR="0016475D" w:rsidRDefault="0016475D" w:rsidP="0016475D">
      <w:pPr>
        <w:widowControl w:val="0"/>
        <w:autoSpaceDE w:val="0"/>
        <w:autoSpaceDN w:val="0"/>
        <w:adjustRightInd w:val="0"/>
        <w:ind w:left="40" w:right="-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15533">
        <w:rPr>
          <w:rFonts w:ascii="Calibri" w:hAnsi="Calibri"/>
          <w:sz w:val="22"/>
          <w:szCs w:val="22"/>
        </w:rPr>
        <w:t>Cordiali saluti.</w:t>
      </w:r>
    </w:p>
    <w:p w14:paraId="002443C6" w14:textId="77777777" w:rsidR="0016475D" w:rsidRPr="00615533" w:rsidRDefault="0016475D" w:rsidP="0016475D">
      <w:pPr>
        <w:widowControl w:val="0"/>
        <w:autoSpaceDE w:val="0"/>
        <w:autoSpaceDN w:val="0"/>
        <w:adjustRightInd w:val="0"/>
        <w:ind w:left="40" w:right="-20"/>
        <w:rPr>
          <w:rFonts w:ascii="Calibri" w:hAnsi="Calibri"/>
          <w:sz w:val="22"/>
          <w:szCs w:val="22"/>
        </w:rPr>
      </w:pPr>
    </w:p>
    <w:p w14:paraId="0A48C5B2" w14:textId="77777777" w:rsidR="0016475D" w:rsidRPr="00662F08" w:rsidRDefault="0016475D" w:rsidP="0016475D">
      <w:pPr>
        <w:ind w:left="4248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662F08">
        <w:rPr>
          <w:rFonts w:ascii="Calibri" w:hAnsi="Calibri"/>
          <w:sz w:val="22"/>
          <w:szCs w:val="22"/>
        </w:rPr>
        <w:t>IL DIRIGENTE</w:t>
      </w:r>
    </w:p>
    <w:p w14:paraId="24D4EB13" w14:textId="77777777" w:rsidR="0016475D" w:rsidRPr="00434ADA" w:rsidRDefault="0016475D" w:rsidP="0016475D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B82D02"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B82D02">
        <w:rPr>
          <w:rFonts w:ascii="Calibri" w:hAnsi="Calibri"/>
          <w:sz w:val="22"/>
          <w:szCs w:val="22"/>
        </w:rPr>
        <w:t>Fabio Muzi</w:t>
      </w:r>
      <w:r w:rsidRPr="00B82D02">
        <w:rPr>
          <w:rFonts w:ascii="Calibri" w:hAnsi="Calibri"/>
          <w:i/>
          <w:sz w:val="22"/>
          <w:szCs w:val="22"/>
          <w:lang w:eastAsia="it-IT"/>
        </w:rPr>
        <w:tab/>
      </w:r>
      <w:r w:rsidRPr="00434ADA">
        <w:rPr>
          <w:rFonts w:ascii="Calibri" w:hAnsi="Calibri"/>
          <w:i/>
          <w:sz w:val="16"/>
          <w:szCs w:val="16"/>
          <w:lang w:eastAsia="it-IT"/>
        </w:rPr>
        <w:tab/>
      </w:r>
      <w:r w:rsidRPr="00434ADA">
        <w:rPr>
          <w:rFonts w:ascii="Calibri" w:hAnsi="Calibri"/>
          <w:i/>
          <w:sz w:val="16"/>
          <w:szCs w:val="16"/>
          <w:lang w:eastAsia="it-IT"/>
        </w:rPr>
        <w:tab/>
        <w:t xml:space="preserve"> </w:t>
      </w:r>
    </w:p>
    <w:p w14:paraId="174AFC9B" w14:textId="77777777" w:rsidR="0016475D" w:rsidRDefault="0016475D" w:rsidP="0016475D">
      <w:r w:rsidRPr="009D5C38">
        <w:rPr>
          <w:rFonts w:ascii="Calibri" w:hAnsi="Calibri"/>
          <w:i/>
          <w:sz w:val="18"/>
          <w:szCs w:val="18"/>
        </w:rPr>
        <w:t>Firmato digitalmente ai sensi del Codice dell’Amministrazione Digitale e norme</w:t>
      </w:r>
      <w:r>
        <w:rPr>
          <w:rFonts w:ascii="Calibri" w:hAnsi="Calibri"/>
          <w:i/>
          <w:sz w:val="18"/>
          <w:szCs w:val="18"/>
        </w:rPr>
        <w:t xml:space="preserve"> collegate</w:t>
      </w:r>
      <w:proofErr w:type="gramStart"/>
      <w:r>
        <w:rPr>
          <w:rFonts w:ascii="Calibri" w:hAnsi="Calibri"/>
          <w:i/>
          <w:sz w:val="18"/>
          <w:szCs w:val="18"/>
        </w:rPr>
        <w:t xml:space="preserve">   </w:t>
      </w:r>
      <w:proofErr w:type="gramEnd"/>
      <w:r>
        <w:rPr>
          <w:rFonts w:ascii="Calibri" w:hAnsi="Calibri"/>
          <w:i/>
          <w:noProof/>
          <w:sz w:val="18"/>
          <w:szCs w:val="18"/>
          <w:lang w:eastAsia="it-IT"/>
        </w:rPr>
        <w:drawing>
          <wp:inline distT="0" distB="0" distL="0" distR="0" wp14:anchorId="61E96DF9" wp14:editId="532CD8A6">
            <wp:extent cx="1049655" cy="431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8031" w14:textId="77777777" w:rsidR="0016475D" w:rsidRPr="00615533" w:rsidRDefault="0016475D" w:rsidP="0016475D">
      <w:pPr>
        <w:ind w:left="4248" w:firstLine="708"/>
        <w:jc w:val="center"/>
      </w:pPr>
    </w:p>
    <w:p w14:paraId="7747AAA2" w14:textId="77777777" w:rsidR="0016475D" w:rsidRPr="007D1F8C" w:rsidRDefault="0016475D" w:rsidP="0016475D">
      <w:pPr>
        <w:rPr>
          <w:rFonts w:ascii="Calibri" w:hAnsi="Calibri"/>
          <w:sz w:val="22"/>
          <w:szCs w:val="22"/>
        </w:rPr>
      </w:pPr>
    </w:p>
    <w:p w14:paraId="1369EE58" w14:textId="77777777" w:rsidR="00145B8F" w:rsidRPr="0016475D" w:rsidRDefault="00145B8F" w:rsidP="00145B8F">
      <w:pPr>
        <w:tabs>
          <w:tab w:val="left" w:pos="6379"/>
        </w:tabs>
        <w:rPr>
          <w:rFonts w:asciiTheme="majorHAnsi" w:hAnsiTheme="majorHAnsi"/>
          <w:sz w:val="22"/>
          <w:szCs w:val="22"/>
        </w:rPr>
      </w:pPr>
    </w:p>
    <w:sectPr w:rsidR="00145B8F" w:rsidRPr="0016475D" w:rsidSect="00DA79AF">
      <w:headerReference w:type="default" r:id="rId10"/>
      <w:footerReference w:type="default" r:id="rId11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7D4ED" w14:textId="77777777" w:rsidR="003C0F06" w:rsidRDefault="003C0F06" w:rsidP="003A6785">
      <w:r>
        <w:separator/>
      </w:r>
    </w:p>
  </w:endnote>
  <w:endnote w:type="continuationSeparator" w:id="0">
    <w:p w14:paraId="00B9FFB6" w14:textId="77777777" w:rsidR="003C0F06" w:rsidRDefault="003C0F06" w:rsidP="003A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89B2" w14:textId="77777777" w:rsidR="00206804" w:rsidRPr="008458E2" w:rsidRDefault="00206804" w:rsidP="003A6785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proofErr w:type="gramStart"/>
    <w:r w:rsidRPr="008458E2">
      <w:rPr>
        <w:rFonts w:ascii="Arial" w:eastAsia="Batang" w:hAnsi="Arial" w:cs="Arial"/>
        <w:b/>
        <w:sz w:val="18"/>
        <w:szCs w:val="18"/>
      </w:rPr>
      <w:t>CPIA Ferrara:</w:t>
    </w:r>
    <w:r w:rsidRPr="008458E2">
      <w:rPr>
        <w:rFonts w:ascii="Arial" w:eastAsia="Batang" w:hAnsi="Arial" w:cs="Arial"/>
        <w:sz w:val="18"/>
        <w:szCs w:val="18"/>
      </w:rPr>
      <w:t xml:space="preserve"> Via C. </w:t>
    </w:r>
    <w:proofErr w:type="spellStart"/>
    <w:r w:rsidRPr="008458E2">
      <w:rPr>
        <w:rFonts w:ascii="Arial" w:eastAsia="Batang" w:hAnsi="Arial" w:cs="Arial"/>
        <w:sz w:val="18"/>
        <w:szCs w:val="18"/>
      </w:rPr>
      <w:t>Ravera</w:t>
    </w:r>
    <w:proofErr w:type="spellEnd"/>
    <w:r w:rsidRPr="008458E2">
      <w:rPr>
        <w:rFonts w:ascii="Arial" w:eastAsia="Batang" w:hAnsi="Arial" w:cs="Arial"/>
        <w:sz w:val="18"/>
        <w:szCs w:val="18"/>
      </w:rPr>
      <w:t xml:space="preserve"> 11 – ingresso nord, 44122 Ferrara </w:t>
    </w:r>
    <w:r>
      <w:rPr>
        <w:rFonts w:ascii="Arial" w:eastAsia="Batang" w:hAnsi="Arial" w:cs="Arial"/>
        <w:sz w:val="18"/>
        <w:szCs w:val="18"/>
      </w:rPr>
      <w:t>-</w:t>
    </w:r>
    <w:r w:rsidRPr="008458E2">
      <w:rPr>
        <w:rFonts w:ascii="Arial" w:eastAsia="Batang" w:hAnsi="Arial" w:cs="Arial"/>
        <w:sz w:val="18"/>
        <w:szCs w:val="18"/>
      </w:rPr>
      <w:t xml:space="preserve"> Tel. </w:t>
    </w:r>
    <w:r>
      <w:rPr>
        <w:rFonts w:ascii="Arial" w:eastAsia="Batang" w:hAnsi="Arial" w:cs="Arial"/>
        <w:sz w:val="18"/>
        <w:szCs w:val="18"/>
      </w:rPr>
      <w:t>0532.91788 - 978275</w:t>
    </w:r>
    <w:proofErr w:type="gramEnd"/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 w:rsidRPr="008458E2">
      <w:rPr>
        <w:rFonts w:ascii="Arial" w:eastAsia="Batang" w:hAnsi="Arial" w:cs="Arial"/>
        <w:sz w:val="18"/>
        <w:szCs w:val="18"/>
      </w:rPr>
      <w:t xml:space="preserve">e-mail: </w:t>
    </w:r>
    <w:hyperlink r:id="rId1" w:history="1">
      <w:r w:rsidRPr="008458E2">
        <w:rPr>
          <w:rStyle w:val="Collegamentoipertestuale"/>
          <w:rFonts w:ascii="Arial" w:eastAsia="Batang" w:hAnsi="Arial" w:cs="Arial"/>
          <w:sz w:val="18"/>
          <w:szCs w:val="18"/>
        </w:rPr>
        <w:t>femm07000r@istruzione.it</w:t>
      </w:r>
    </w:hyperlink>
    <w:r w:rsidRPr="008458E2">
      <w:rPr>
        <w:rFonts w:ascii="Arial" w:eastAsia="Batang" w:hAnsi="Arial" w:cs="Arial"/>
        <w:sz w:val="18"/>
        <w:szCs w:val="18"/>
      </w:rPr>
      <w:t xml:space="preserve"> - posta certificata: </w:t>
    </w:r>
    <w:hyperlink r:id="rId2" w:history="1">
      <w:r w:rsidRPr="008458E2">
        <w:rPr>
          <w:rStyle w:val="Collegamentoipertestuale"/>
          <w:rFonts w:ascii="Arial" w:eastAsia="Batang" w:hAnsi="Arial" w:cs="Arial"/>
          <w:sz w:val="18"/>
          <w:szCs w:val="18"/>
        </w:rPr>
        <w:t>femm07000r@pec.istruzione.it</w:t>
      </w:r>
    </w:hyperlink>
  </w:p>
  <w:p w14:paraId="4C9E2C42" w14:textId="77777777" w:rsidR="00206804" w:rsidRDefault="00206804" w:rsidP="003A6785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</w:p>
  <w:p w14:paraId="6B14BB76" w14:textId="77777777" w:rsidR="00206804" w:rsidRPr="008458E2" w:rsidRDefault="00206804" w:rsidP="003A6785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sz w:val="18"/>
        <w:szCs w:val="18"/>
      </w:rPr>
      <w:t>Sed</w:t>
    </w:r>
    <w:r w:rsidRPr="008458E2">
      <w:rPr>
        <w:rFonts w:ascii="Arial" w:eastAsia="Batang" w:hAnsi="Arial" w:cs="Arial"/>
        <w:sz w:val="18"/>
        <w:szCs w:val="18"/>
      </w:rPr>
      <w:t>i associate:</w:t>
    </w:r>
    <w:r>
      <w:rPr>
        <w:rFonts w:ascii="Arial" w:eastAsia="Batang" w:hAnsi="Arial" w:cs="Arial"/>
        <w:b/>
        <w:sz w:val="18"/>
        <w:szCs w:val="18"/>
      </w:rPr>
      <w:tab/>
    </w:r>
    <w:proofErr w:type="gramStart"/>
    <w:r>
      <w:rPr>
        <w:rFonts w:ascii="Arial" w:eastAsia="Batang" w:hAnsi="Arial" w:cs="Arial"/>
        <w:b/>
        <w:sz w:val="18"/>
        <w:szCs w:val="18"/>
      </w:rPr>
      <w:t>Sede</w:t>
    </w:r>
    <w:r w:rsidRPr="008458E2">
      <w:rPr>
        <w:rFonts w:ascii="Arial" w:eastAsia="Batang" w:hAnsi="Arial" w:cs="Arial"/>
        <w:b/>
        <w:sz w:val="18"/>
        <w:szCs w:val="18"/>
      </w:rPr>
      <w:t xml:space="preserve"> Cento:</w:t>
    </w:r>
    <w:r>
      <w:rPr>
        <w:rFonts w:ascii="Arial" w:eastAsia="Batang" w:hAnsi="Arial" w:cs="Arial"/>
        <w:sz w:val="18"/>
        <w:szCs w:val="18"/>
      </w:rPr>
      <w:t xml:space="preserve"> c/o ISIT Bassi-</w:t>
    </w:r>
    <w:proofErr w:type="spellStart"/>
    <w:r>
      <w:rPr>
        <w:rFonts w:ascii="Arial" w:eastAsia="Batang" w:hAnsi="Arial" w:cs="Arial"/>
        <w:sz w:val="18"/>
        <w:szCs w:val="18"/>
      </w:rPr>
      <w:t>Burgatti</w:t>
    </w:r>
    <w:proofErr w:type="spellEnd"/>
    <w:r>
      <w:rPr>
        <w:rFonts w:ascii="Arial" w:eastAsia="Batang" w:hAnsi="Arial" w:cs="Arial"/>
        <w:sz w:val="18"/>
        <w:szCs w:val="18"/>
      </w:rPr>
      <w:t>, Via Rigone 1, 44042 Cento – Tel. 051.6859711</w:t>
    </w:r>
    <w:proofErr w:type="gramEnd"/>
  </w:p>
  <w:p w14:paraId="156895C1" w14:textId="77777777" w:rsidR="00206804" w:rsidRPr="008458E2" w:rsidRDefault="00206804" w:rsidP="003A6785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b/>
        <w:sz w:val="18"/>
        <w:szCs w:val="18"/>
      </w:rPr>
      <w:tab/>
    </w:r>
    <w:r>
      <w:rPr>
        <w:rFonts w:ascii="Arial" w:eastAsia="Batang" w:hAnsi="Arial" w:cs="Arial"/>
        <w:b/>
        <w:sz w:val="18"/>
        <w:szCs w:val="18"/>
      </w:rPr>
      <w:tab/>
      <w:t>Sede</w:t>
    </w:r>
    <w:r w:rsidRPr="008458E2">
      <w:rPr>
        <w:rFonts w:ascii="Arial" w:eastAsia="Batang" w:hAnsi="Arial" w:cs="Arial"/>
        <w:b/>
        <w:sz w:val="18"/>
        <w:szCs w:val="18"/>
      </w:rPr>
      <w:t xml:space="preserve"> Codigoro:</w:t>
    </w:r>
    <w:r>
      <w:rPr>
        <w:rFonts w:ascii="Arial" w:eastAsia="Batang" w:hAnsi="Arial" w:cs="Arial"/>
        <w:sz w:val="18"/>
        <w:szCs w:val="18"/>
      </w:rPr>
      <w:t xml:space="preserve"> c/o </w:t>
    </w:r>
    <w:proofErr w:type="gramStart"/>
    <w:r>
      <w:rPr>
        <w:rFonts w:ascii="Arial" w:eastAsia="Batang" w:hAnsi="Arial" w:cs="Arial"/>
        <w:sz w:val="18"/>
        <w:szCs w:val="18"/>
      </w:rPr>
      <w:t>I.C.</w:t>
    </w:r>
    <w:proofErr w:type="gramEnd"/>
    <w:r>
      <w:rPr>
        <w:rFonts w:ascii="Arial" w:eastAsia="Batang" w:hAnsi="Arial" w:cs="Arial"/>
        <w:sz w:val="18"/>
        <w:szCs w:val="18"/>
      </w:rPr>
      <w:t xml:space="preserve"> di Codigoro, Via Massarenti 1, 44021 Codigoro – Tel. 0533.710427</w:t>
    </w:r>
  </w:p>
  <w:p w14:paraId="6845D890" w14:textId="77777777" w:rsidR="00206804" w:rsidRDefault="00206804" w:rsidP="003A6785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b/>
        <w:sz w:val="18"/>
        <w:szCs w:val="18"/>
      </w:rPr>
      <w:tab/>
    </w:r>
    <w:r>
      <w:rPr>
        <w:rFonts w:ascii="Arial" w:eastAsia="Batang" w:hAnsi="Arial" w:cs="Arial"/>
        <w:b/>
        <w:sz w:val="18"/>
        <w:szCs w:val="18"/>
      </w:rPr>
      <w:tab/>
    </w:r>
    <w:proofErr w:type="gramStart"/>
    <w:r>
      <w:rPr>
        <w:rFonts w:ascii="Arial" w:eastAsia="Batang" w:hAnsi="Arial" w:cs="Arial"/>
        <w:b/>
        <w:sz w:val="18"/>
        <w:szCs w:val="18"/>
      </w:rPr>
      <w:t>Sede</w:t>
    </w:r>
    <w:r w:rsidRPr="001C0D75">
      <w:rPr>
        <w:rFonts w:ascii="Arial" w:eastAsia="Batang" w:hAnsi="Arial" w:cs="Arial"/>
        <w:b/>
        <w:sz w:val="18"/>
        <w:szCs w:val="18"/>
      </w:rPr>
      <w:t xml:space="preserve"> Portomaggiore:</w:t>
    </w:r>
    <w:r>
      <w:rPr>
        <w:rFonts w:ascii="Arial" w:eastAsia="Batang" w:hAnsi="Arial" w:cs="Arial"/>
        <w:sz w:val="18"/>
        <w:szCs w:val="18"/>
      </w:rPr>
      <w:t xml:space="preserve"> c/o SMS Cavallari, Via Padova 15, 44015 Portomaggiore – Tel. 0532.323219</w:t>
    </w:r>
    <w:proofErr w:type="gramEnd"/>
  </w:p>
  <w:p w14:paraId="5A920924" w14:textId="77777777" w:rsidR="00206804" w:rsidRPr="00542D0E" w:rsidRDefault="00206804" w:rsidP="003A6785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 w:rsidRPr="00866B22">
      <w:rPr>
        <w:rFonts w:ascii="Arial" w:eastAsia="Batang" w:hAnsi="Arial" w:cs="Arial"/>
        <w:b/>
        <w:sz w:val="18"/>
        <w:szCs w:val="18"/>
      </w:rPr>
      <w:t>Casa Circondariale</w:t>
    </w:r>
    <w:r>
      <w:rPr>
        <w:rFonts w:ascii="Arial" w:eastAsia="Batang" w:hAnsi="Arial" w:cs="Arial"/>
        <w:sz w:val="18"/>
        <w:szCs w:val="18"/>
      </w:rPr>
      <w:t xml:space="preserve">: Via Arginone 327, 44122 Ferrara – Tel. 250011 </w:t>
    </w:r>
  </w:p>
  <w:p w14:paraId="2F759B72" w14:textId="77777777" w:rsidR="00206804" w:rsidRDefault="00206804" w:rsidP="003A6785">
    <w:pPr>
      <w:ind w:left="-540"/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2739" w14:textId="77777777" w:rsidR="003C0F06" w:rsidRDefault="003C0F06" w:rsidP="003A6785">
      <w:r>
        <w:separator/>
      </w:r>
    </w:p>
  </w:footnote>
  <w:footnote w:type="continuationSeparator" w:id="0">
    <w:p w14:paraId="7729B3FA" w14:textId="77777777" w:rsidR="003C0F06" w:rsidRDefault="003C0F06" w:rsidP="003A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F4BD" w14:textId="77777777" w:rsidR="00206804" w:rsidRDefault="00206804" w:rsidP="003A6785">
    <w:pPr>
      <w:tabs>
        <w:tab w:val="left" w:pos="2895"/>
        <w:tab w:val="left" w:pos="3180"/>
      </w:tabs>
      <w:rPr>
        <w:rFonts w:ascii="Calibri" w:hAnsi="Calibri"/>
        <w:color w:val="365F91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5CD3C6DB" wp14:editId="4380B86B">
          <wp:simplePos x="0" y="0"/>
          <wp:positionH relativeFrom="column">
            <wp:posOffset>4686300</wp:posOffset>
          </wp:positionH>
          <wp:positionV relativeFrom="paragraph">
            <wp:posOffset>48895</wp:posOffset>
          </wp:positionV>
          <wp:extent cx="571500" cy="645160"/>
          <wp:effectExtent l="0" t="0" r="12700" b="0"/>
          <wp:wrapThrough wrapText="bothSides">
            <wp:wrapPolygon edited="0">
              <wp:start x="0" y="0"/>
              <wp:lineTo x="0" y="20409"/>
              <wp:lineTo x="21120" y="20409"/>
              <wp:lineTo x="21120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365F91"/>
        <w:sz w:val="32"/>
        <w:szCs w:val="32"/>
      </w:rPr>
      <w:t xml:space="preserve">                    </w:t>
    </w:r>
    <w:r>
      <w:rPr>
        <w:noProof/>
        <w:color w:val="0000FF"/>
        <w:lang w:eastAsia="it-IT"/>
      </w:rPr>
      <w:drawing>
        <wp:inline distT="0" distB="0" distL="0" distR="0" wp14:anchorId="3C2FBA30" wp14:editId="0E068AB3">
          <wp:extent cx="581319" cy="723053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19" cy="72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365F91"/>
        <w:sz w:val="32"/>
        <w:szCs w:val="32"/>
      </w:rPr>
      <w:t xml:space="preserve">       </w:t>
    </w:r>
    <w:r w:rsidRPr="00285106">
      <w:rPr>
        <w:rFonts w:ascii="Calibri" w:hAnsi="Calibri"/>
        <w:b/>
        <w:noProof/>
        <w:color w:val="365F91"/>
        <w:sz w:val="48"/>
        <w:szCs w:val="48"/>
        <w:lang w:eastAsia="it-IT"/>
      </w:rPr>
      <w:drawing>
        <wp:inline distT="0" distB="0" distL="0" distR="0" wp14:anchorId="2C039E8A" wp14:editId="21E5DFBD">
          <wp:extent cx="2499434" cy="558377"/>
          <wp:effectExtent l="0" t="0" r="0" b="635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402" cy="5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FB958" w14:textId="77777777" w:rsidR="00206804" w:rsidRPr="00EB1475" w:rsidRDefault="00206804" w:rsidP="003A6785">
    <w:pPr>
      <w:tabs>
        <w:tab w:val="left" w:pos="3270"/>
      </w:tabs>
      <w:ind w:right="-1"/>
      <w:jc w:val="center"/>
      <w:rPr>
        <w:rFonts w:ascii="Calibri" w:hAnsi="Calibri"/>
        <w:color w:val="365F91"/>
        <w:sz w:val="36"/>
        <w:szCs w:val="36"/>
      </w:rPr>
    </w:pPr>
    <w:proofErr w:type="gramStart"/>
    <w:r w:rsidRPr="00EB1475">
      <w:rPr>
        <w:rFonts w:ascii="Calibri" w:hAnsi="Calibri"/>
        <w:color w:val="365F91"/>
        <w:sz w:val="36"/>
        <w:szCs w:val="36"/>
      </w:rPr>
      <w:t>C.P.I.A.</w:t>
    </w:r>
    <w:proofErr w:type="gramEnd"/>
    <w:r w:rsidRPr="00EB1475">
      <w:rPr>
        <w:rFonts w:ascii="Calibri" w:hAnsi="Calibri"/>
        <w:color w:val="365F91"/>
        <w:sz w:val="36"/>
        <w:szCs w:val="36"/>
      </w:rPr>
      <w:t xml:space="preserve"> Ferrara</w:t>
    </w:r>
  </w:p>
  <w:p w14:paraId="0E065823" w14:textId="77777777" w:rsidR="00206804" w:rsidRPr="00EB1475" w:rsidRDefault="00206804" w:rsidP="003A6785">
    <w:pPr>
      <w:tabs>
        <w:tab w:val="left" w:pos="2895"/>
      </w:tabs>
      <w:jc w:val="center"/>
      <w:rPr>
        <w:rFonts w:ascii="Calibri" w:hAnsi="Calibri"/>
        <w:color w:val="365F91"/>
        <w:sz w:val="28"/>
        <w:szCs w:val="28"/>
      </w:rPr>
    </w:pPr>
    <w:r w:rsidRPr="00EB1475">
      <w:rPr>
        <w:rFonts w:ascii="Calibri" w:hAnsi="Calibri"/>
        <w:color w:val="365F91"/>
        <w:sz w:val="28"/>
        <w:szCs w:val="28"/>
      </w:rPr>
      <w:t xml:space="preserve">Centro Provinciale per l’Istruzione degli </w:t>
    </w:r>
    <w:proofErr w:type="gramStart"/>
    <w:r w:rsidRPr="00EB1475">
      <w:rPr>
        <w:rFonts w:ascii="Calibri" w:hAnsi="Calibri"/>
        <w:color w:val="365F91"/>
        <w:sz w:val="28"/>
        <w:szCs w:val="28"/>
      </w:rPr>
      <w:t>Adulti</w:t>
    </w:r>
    <w:proofErr w:type="gramEnd"/>
  </w:p>
  <w:p w14:paraId="246FF13C" w14:textId="77777777" w:rsidR="00206804" w:rsidRPr="00331B8F" w:rsidRDefault="003C0F06" w:rsidP="003A6785">
    <w:pPr>
      <w:tabs>
        <w:tab w:val="left" w:pos="2895"/>
        <w:tab w:val="left" w:pos="3180"/>
      </w:tabs>
      <w:jc w:val="center"/>
      <w:rPr>
        <w:rFonts w:ascii="Calibri" w:hAnsi="Calibri"/>
        <w:sz w:val="22"/>
        <w:szCs w:val="22"/>
      </w:rPr>
    </w:pPr>
    <w:hyperlink r:id="rId4" w:history="1">
      <w:r w:rsidR="00206804" w:rsidRPr="00C57048">
        <w:rPr>
          <w:rStyle w:val="Collegamentoipertestuale"/>
          <w:rFonts w:ascii="Calibri" w:hAnsi="Calibri"/>
          <w:sz w:val="22"/>
          <w:szCs w:val="22"/>
        </w:rPr>
        <w:t>www.cpia-ferrara.gov.it</w:t>
      </w:r>
    </w:hyperlink>
    <w:r w:rsidR="00206804">
      <w:rPr>
        <w:rFonts w:ascii="Calibri" w:hAnsi="Calibri"/>
        <w:sz w:val="22"/>
        <w:szCs w:val="22"/>
      </w:rPr>
      <w:t xml:space="preserve"> - </w:t>
    </w:r>
    <w:proofErr w:type="gramStart"/>
    <w:r w:rsidR="00206804" w:rsidRPr="00331B8F">
      <w:rPr>
        <w:rFonts w:ascii="Calibri" w:hAnsi="Calibri"/>
        <w:sz w:val="22"/>
        <w:szCs w:val="22"/>
      </w:rPr>
      <w:t>Cod.</w:t>
    </w:r>
    <w:proofErr w:type="gramEnd"/>
    <w:r w:rsidR="00206804" w:rsidRPr="00331B8F">
      <w:rPr>
        <w:rFonts w:ascii="Calibri" w:hAnsi="Calibri"/>
        <w:sz w:val="22"/>
        <w:szCs w:val="22"/>
      </w:rPr>
      <w:t xml:space="preserve"> Meccanografico FEMM07000R - C.F. 93088940387</w:t>
    </w:r>
  </w:p>
  <w:p w14:paraId="75865F50" w14:textId="77777777" w:rsidR="00206804" w:rsidRDefault="00206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CDC"/>
    <w:multiLevelType w:val="hybridMultilevel"/>
    <w:tmpl w:val="53E882EC"/>
    <w:lvl w:ilvl="0" w:tplc="FF12D9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5FA4"/>
    <w:multiLevelType w:val="hybridMultilevel"/>
    <w:tmpl w:val="AC18B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A0466"/>
    <w:multiLevelType w:val="hybridMultilevel"/>
    <w:tmpl w:val="DB98F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85"/>
    <w:rsid w:val="00013467"/>
    <w:rsid w:val="00021C0B"/>
    <w:rsid w:val="00031BE5"/>
    <w:rsid w:val="000A15C0"/>
    <w:rsid w:val="0014174D"/>
    <w:rsid w:val="00145B8F"/>
    <w:rsid w:val="0016475D"/>
    <w:rsid w:val="00180283"/>
    <w:rsid w:val="00192872"/>
    <w:rsid w:val="001C5606"/>
    <w:rsid w:val="001E3E62"/>
    <w:rsid w:val="00206804"/>
    <w:rsid w:val="00207F3E"/>
    <w:rsid w:val="002157C4"/>
    <w:rsid w:val="00261802"/>
    <w:rsid w:val="002B6973"/>
    <w:rsid w:val="002E1546"/>
    <w:rsid w:val="002E3784"/>
    <w:rsid w:val="0032625E"/>
    <w:rsid w:val="003328D3"/>
    <w:rsid w:val="003334FA"/>
    <w:rsid w:val="00343868"/>
    <w:rsid w:val="003A6785"/>
    <w:rsid w:val="003C0F06"/>
    <w:rsid w:val="003D49FF"/>
    <w:rsid w:val="00471011"/>
    <w:rsid w:val="00491663"/>
    <w:rsid w:val="004A4F4F"/>
    <w:rsid w:val="004C4215"/>
    <w:rsid w:val="00511A45"/>
    <w:rsid w:val="00564C38"/>
    <w:rsid w:val="005B28C6"/>
    <w:rsid w:val="005B3DCC"/>
    <w:rsid w:val="005D723B"/>
    <w:rsid w:val="006839FC"/>
    <w:rsid w:val="006B07FF"/>
    <w:rsid w:val="006D6867"/>
    <w:rsid w:val="007130F0"/>
    <w:rsid w:val="007658AC"/>
    <w:rsid w:val="00785E99"/>
    <w:rsid w:val="007D2847"/>
    <w:rsid w:val="007F2753"/>
    <w:rsid w:val="00822D00"/>
    <w:rsid w:val="008A6051"/>
    <w:rsid w:val="008B406B"/>
    <w:rsid w:val="008C4BAC"/>
    <w:rsid w:val="00905FA6"/>
    <w:rsid w:val="0092782E"/>
    <w:rsid w:val="009B651E"/>
    <w:rsid w:val="009D58F2"/>
    <w:rsid w:val="00A078B3"/>
    <w:rsid w:val="00B30C52"/>
    <w:rsid w:val="00B57825"/>
    <w:rsid w:val="00B86030"/>
    <w:rsid w:val="00BA6A2B"/>
    <w:rsid w:val="00C8237B"/>
    <w:rsid w:val="00C8526A"/>
    <w:rsid w:val="00D32C7B"/>
    <w:rsid w:val="00D65633"/>
    <w:rsid w:val="00DA79AF"/>
    <w:rsid w:val="00DB6EEB"/>
    <w:rsid w:val="00DE4AFC"/>
    <w:rsid w:val="00DF18A2"/>
    <w:rsid w:val="00DF2A91"/>
    <w:rsid w:val="00DF380E"/>
    <w:rsid w:val="00E23D14"/>
    <w:rsid w:val="00E31AD8"/>
    <w:rsid w:val="00E40097"/>
    <w:rsid w:val="00EB1475"/>
    <w:rsid w:val="00EB5A2C"/>
    <w:rsid w:val="00EE60EB"/>
    <w:rsid w:val="00EF129C"/>
    <w:rsid w:val="00F07339"/>
    <w:rsid w:val="00F73513"/>
    <w:rsid w:val="00F830B1"/>
    <w:rsid w:val="00F90B1C"/>
    <w:rsid w:val="00FB250C"/>
    <w:rsid w:val="00FB6E7E"/>
    <w:rsid w:val="00FD76F1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1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78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C5606"/>
    <w:pPr>
      <w:widowControl w:val="0"/>
      <w:suppressAutoHyphens w:val="0"/>
      <w:autoSpaceDE w:val="0"/>
      <w:autoSpaceDN w:val="0"/>
      <w:adjustRightInd w:val="0"/>
      <w:outlineLvl w:val="0"/>
    </w:pPr>
    <w:rPr>
      <w:rFonts w:ascii="Arial" w:eastAsiaTheme="minorEastAsia" w:hAnsi="Arial" w:cs="Arial"/>
      <w:b/>
      <w:bCs/>
      <w:sz w:val="23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785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3A6785"/>
    <w:rPr>
      <w:color w:val="0000FF"/>
      <w:u w:val="single"/>
    </w:rPr>
  </w:style>
  <w:style w:type="paragraph" w:customStyle="1" w:styleId="Corpo">
    <w:name w:val="Corpo"/>
    <w:rsid w:val="003A6785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A6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85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8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174D"/>
    <w:pPr>
      <w:suppressAutoHyphens w:val="0"/>
    </w:pPr>
    <w:rPr>
      <w:rFonts w:ascii="Arial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174D"/>
    <w:rPr>
      <w:rFonts w:ascii="Arial" w:eastAsia="Times New Roman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C5606"/>
    <w:rPr>
      <w:rFonts w:ascii="Arial" w:hAnsi="Arial" w:cs="Arial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1C5606"/>
    <w:pPr>
      <w:widowControl w:val="0"/>
      <w:suppressAutoHyphens w:val="0"/>
      <w:autoSpaceDE w:val="0"/>
      <w:autoSpaceDN w:val="0"/>
      <w:adjustRightInd w:val="0"/>
      <w:ind w:left="351"/>
    </w:pPr>
    <w:rPr>
      <w:rFonts w:ascii="Arial" w:eastAsiaTheme="minorEastAsia" w:hAnsi="Arial" w:cs="Arial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606"/>
    <w:rPr>
      <w:rFonts w:ascii="Arial" w:hAnsi="Arial" w:cs="Arial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FF15A5"/>
    <w:pPr>
      <w:ind w:left="720"/>
      <w:contextualSpacing/>
    </w:pPr>
  </w:style>
  <w:style w:type="paragraph" w:customStyle="1" w:styleId="Default">
    <w:name w:val="Default"/>
    <w:rsid w:val="006B07FF"/>
    <w:rPr>
      <w:rFonts w:ascii="Arial" w:eastAsia="ヒラギノ角ゴ Pro W3" w:hAnsi="Ari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78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C5606"/>
    <w:pPr>
      <w:widowControl w:val="0"/>
      <w:suppressAutoHyphens w:val="0"/>
      <w:autoSpaceDE w:val="0"/>
      <w:autoSpaceDN w:val="0"/>
      <w:adjustRightInd w:val="0"/>
      <w:outlineLvl w:val="0"/>
    </w:pPr>
    <w:rPr>
      <w:rFonts w:ascii="Arial" w:eastAsiaTheme="minorEastAsia" w:hAnsi="Arial" w:cs="Arial"/>
      <w:b/>
      <w:bCs/>
      <w:sz w:val="23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785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3A6785"/>
    <w:rPr>
      <w:color w:val="0000FF"/>
      <w:u w:val="single"/>
    </w:rPr>
  </w:style>
  <w:style w:type="paragraph" w:customStyle="1" w:styleId="Corpo">
    <w:name w:val="Corpo"/>
    <w:rsid w:val="003A6785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A6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85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8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174D"/>
    <w:pPr>
      <w:suppressAutoHyphens w:val="0"/>
    </w:pPr>
    <w:rPr>
      <w:rFonts w:ascii="Arial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174D"/>
    <w:rPr>
      <w:rFonts w:ascii="Arial" w:eastAsia="Times New Roman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C5606"/>
    <w:rPr>
      <w:rFonts w:ascii="Arial" w:hAnsi="Arial" w:cs="Arial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1C5606"/>
    <w:pPr>
      <w:widowControl w:val="0"/>
      <w:suppressAutoHyphens w:val="0"/>
      <w:autoSpaceDE w:val="0"/>
      <w:autoSpaceDN w:val="0"/>
      <w:adjustRightInd w:val="0"/>
      <w:ind w:left="351"/>
    </w:pPr>
    <w:rPr>
      <w:rFonts w:ascii="Arial" w:eastAsiaTheme="minorEastAsia" w:hAnsi="Arial" w:cs="Arial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606"/>
    <w:rPr>
      <w:rFonts w:ascii="Arial" w:hAnsi="Arial" w:cs="Arial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FF15A5"/>
    <w:pPr>
      <w:ind w:left="720"/>
      <w:contextualSpacing/>
    </w:pPr>
  </w:style>
  <w:style w:type="paragraph" w:customStyle="1" w:styleId="Default">
    <w:name w:val="Default"/>
    <w:rsid w:val="006B07FF"/>
    <w:rPr>
      <w:rFonts w:ascii="Arial" w:eastAsia="ヒラギノ角ゴ Pro W3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mm07000r@pec.istruzione.it" TargetMode="External"/><Relationship Id="rId1" Type="http://schemas.openxmlformats.org/officeDocument/2006/relationships/hyperlink" Target="mailto:femm070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pia-ferra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F6CB-BDD9-4665-BF1D-2C151B2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User</cp:lastModifiedBy>
  <cp:revision>3</cp:revision>
  <cp:lastPrinted>2018-10-20T07:09:00Z</cp:lastPrinted>
  <dcterms:created xsi:type="dcterms:W3CDTF">2019-10-04T10:44:00Z</dcterms:created>
  <dcterms:modified xsi:type="dcterms:W3CDTF">2019-10-04T10:44:00Z</dcterms:modified>
</cp:coreProperties>
</file>