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65DA" w14:textId="77777777" w:rsidR="00634A17" w:rsidRDefault="00634A17">
      <w:pPr>
        <w:pStyle w:val="Corpotesto"/>
        <w:ind w:left="4775"/>
        <w:rPr>
          <w:b w:val="0"/>
          <w:sz w:val="20"/>
        </w:rPr>
      </w:pPr>
    </w:p>
    <w:p w14:paraId="427823C1" w14:textId="77777777" w:rsidR="00A60F58" w:rsidRDefault="00A60F58">
      <w:pPr>
        <w:pStyle w:val="Corpotesto"/>
        <w:spacing w:before="307"/>
        <w:ind w:left="581" w:right="7"/>
        <w:jc w:val="center"/>
      </w:pPr>
    </w:p>
    <w:p w14:paraId="16006880" w14:textId="72C18A94" w:rsidR="00A60979" w:rsidRDefault="00FF2AA7" w:rsidP="00FF2AA7">
      <w:pPr>
        <w:jc w:val="center"/>
        <w:rPr>
          <w:rFonts w:cs="Segoe UI"/>
          <w:b/>
          <w:noProof/>
          <w:sz w:val="48"/>
          <w:szCs w:val="48"/>
        </w:rPr>
      </w:pPr>
      <w:r>
        <w:rPr>
          <w:rFonts w:cs="Segoe UI"/>
          <w:b/>
          <w:noProof/>
          <w:sz w:val="48"/>
          <w:szCs w:val="48"/>
        </w:rPr>
        <w:drawing>
          <wp:inline distT="0" distB="0" distL="0" distR="0" wp14:anchorId="09D1BDAA" wp14:editId="60DCDD9B">
            <wp:extent cx="1487805" cy="804545"/>
            <wp:effectExtent l="0" t="0" r="0" b="0"/>
            <wp:docPr id="11220101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805" cy="804545"/>
                    </a:xfrm>
                    <a:prstGeom prst="rect">
                      <a:avLst/>
                    </a:prstGeom>
                    <a:noFill/>
                  </pic:spPr>
                </pic:pic>
              </a:graphicData>
            </a:graphic>
          </wp:inline>
        </w:drawing>
      </w:r>
      <w:r w:rsidR="00A60979">
        <w:rPr>
          <w:rFonts w:cs="Segoe UI"/>
          <w:b/>
          <w:noProof/>
          <w:sz w:val="48"/>
          <w:szCs w:val="48"/>
          <w:lang w:eastAsia="it-IT"/>
        </w:rPr>
        <w:drawing>
          <wp:inline distT="0" distB="0" distL="0" distR="0" wp14:anchorId="64244D89" wp14:editId="5FBF779B">
            <wp:extent cx="863600" cy="939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3600" cy="939800"/>
                    </a:xfrm>
                    <a:prstGeom prst="rect">
                      <a:avLst/>
                    </a:prstGeom>
                    <a:noFill/>
                    <a:ln>
                      <a:noFill/>
                    </a:ln>
                  </pic:spPr>
                </pic:pic>
              </a:graphicData>
            </a:graphic>
          </wp:inline>
        </w:drawing>
      </w:r>
      <w:r w:rsidR="00A60979">
        <w:rPr>
          <w:rFonts w:cs="Segoe UI"/>
          <w:b/>
          <w:noProof/>
          <w:sz w:val="48"/>
          <w:szCs w:val="48"/>
          <w:lang w:eastAsia="it-IT"/>
        </w:rPr>
        <w:drawing>
          <wp:inline distT="0" distB="0" distL="0" distR="0" wp14:anchorId="4F5C524B" wp14:editId="23CDF10C">
            <wp:extent cx="1384300" cy="774700"/>
            <wp:effectExtent l="0" t="0" r="635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774700"/>
                    </a:xfrm>
                    <a:prstGeom prst="rect">
                      <a:avLst/>
                    </a:prstGeom>
                    <a:noFill/>
                    <a:ln>
                      <a:noFill/>
                    </a:ln>
                  </pic:spPr>
                </pic:pic>
              </a:graphicData>
            </a:graphic>
          </wp:inline>
        </w:drawing>
      </w:r>
    </w:p>
    <w:p w14:paraId="28B5B19F" w14:textId="77777777" w:rsidR="00A60979" w:rsidRDefault="00A60979" w:rsidP="00A60979">
      <w:pPr>
        <w:pStyle w:val="Didascalia"/>
        <w:rPr>
          <w:sz w:val="28"/>
          <w:szCs w:val="28"/>
        </w:rPr>
      </w:pPr>
      <w:r w:rsidRPr="00BA75D4">
        <w:rPr>
          <w:sz w:val="28"/>
          <w:szCs w:val="28"/>
        </w:rPr>
        <w:t xml:space="preserve">ISTITUTO </w:t>
      </w:r>
      <w:r>
        <w:rPr>
          <w:sz w:val="28"/>
          <w:szCs w:val="28"/>
        </w:rPr>
        <w:t>OMNICOMPRENSIVO</w:t>
      </w:r>
      <w:r w:rsidRPr="00BA75D4">
        <w:rPr>
          <w:sz w:val="28"/>
          <w:szCs w:val="28"/>
        </w:rPr>
        <w:t xml:space="preserve"> </w:t>
      </w:r>
    </w:p>
    <w:p w14:paraId="5D6BE04D" w14:textId="77777777" w:rsidR="00A60979" w:rsidRPr="00084936" w:rsidRDefault="00A60979" w:rsidP="00A60979">
      <w:pPr>
        <w:jc w:val="center"/>
        <w:rPr>
          <w:rFonts w:ascii="Algerian" w:hAnsi="Algerian"/>
        </w:rPr>
      </w:pPr>
      <w:r w:rsidRPr="00084936">
        <w:rPr>
          <w:rFonts w:ascii="Algerian" w:hAnsi="Algerian"/>
        </w:rPr>
        <w:t>“MARTIN LUTHER KING”</w:t>
      </w:r>
    </w:p>
    <w:p w14:paraId="0E88C504" w14:textId="77777777" w:rsidR="00A60979" w:rsidRDefault="00A60979" w:rsidP="00A60979">
      <w:pPr>
        <w:jc w:val="center"/>
        <w:rPr>
          <w:i/>
          <w:iCs/>
        </w:rPr>
      </w:pPr>
      <w:r w:rsidRPr="00F918EB">
        <w:rPr>
          <w:i/>
          <w:iCs/>
        </w:rPr>
        <w:t xml:space="preserve">Scuola dell’Infanzia, Primaria e Secondaria di 1° </w:t>
      </w:r>
      <w:r>
        <w:rPr>
          <w:i/>
          <w:iCs/>
        </w:rPr>
        <w:t xml:space="preserve">e 2° </w:t>
      </w:r>
      <w:r w:rsidRPr="00F918EB">
        <w:rPr>
          <w:i/>
          <w:iCs/>
        </w:rPr>
        <w:t>grado</w:t>
      </w:r>
    </w:p>
    <w:p w14:paraId="510891E8" w14:textId="77777777" w:rsidR="00A60979" w:rsidRPr="005D349F" w:rsidRDefault="00A60979" w:rsidP="00A60979">
      <w:pPr>
        <w:jc w:val="center"/>
      </w:pPr>
      <w:r>
        <w:t>71021  ACCADIA  (FG)</w:t>
      </w:r>
    </w:p>
    <w:p w14:paraId="50D2516A" w14:textId="77777777" w:rsidR="00A60979" w:rsidRPr="00A60979" w:rsidRDefault="00A60979" w:rsidP="00A60979">
      <w:pPr>
        <w:tabs>
          <w:tab w:val="left" w:pos="2100"/>
          <w:tab w:val="center" w:pos="4819"/>
        </w:tabs>
        <w:jc w:val="center"/>
        <w:rPr>
          <w:i/>
          <w:iCs/>
          <w:lang w:val="en-US"/>
        </w:rPr>
      </w:pPr>
      <w:r w:rsidRPr="00F2039A">
        <w:rPr>
          <w:i/>
          <w:iCs/>
        </w:rPr>
        <w:t xml:space="preserve">Via Roma, 24  -  tel. e fax.  </w:t>
      </w:r>
      <w:r w:rsidRPr="00A60979">
        <w:rPr>
          <w:i/>
          <w:iCs/>
          <w:lang w:val="en-US"/>
        </w:rPr>
        <w:t>0881 981370 – C.F. 94048440716</w:t>
      </w:r>
    </w:p>
    <w:p w14:paraId="2F8A2B12" w14:textId="77777777" w:rsidR="00A60979" w:rsidRPr="00A60979" w:rsidRDefault="00A60979" w:rsidP="00A60979">
      <w:pPr>
        <w:spacing w:before="120"/>
        <w:jc w:val="center"/>
        <w:rPr>
          <w:rStyle w:val="Collegamentoipertestuale"/>
          <w:i/>
          <w:iCs/>
          <w:sz w:val="20"/>
          <w:szCs w:val="20"/>
          <w:lang w:val="en-US"/>
        </w:rPr>
      </w:pPr>
      <w:hyperlink r:id="rId7" w:history="1">
        <w:r w:rsidRPr="00A60979">
          <w:rPr>
            <w:rStyle w:val="Collegamentoipertestuale"/>
            <w:i/>
            <w:iCs/>
            <w:sz w:val="20"/>
            <w:szCs w:val="20"/>
            <w:lang w:val="en-US"/>
          </w:rPr>
          <w:t>fgic819005@istruzione.it</w:t>
        </w:r>
      </w:hyperlink>
      <w:r w:rsidRPr="00A60979">
        <w:rPr>
          <w:sz w:val="20"/>
          <w:szCs w:val="20"/>
          <w:lang w:val="en-US"/>
        </w:rPr>
        <w:t xml:space="preserve">  -  </w:t>
      </w:r>
      <w:hyperlink r:id="rId8" w:history="1">
        <w:r w:rsidRPr="00A60979">
          <w:rPr>
            <w:rStyle w:val="Collegamentoipertestuale"/>
            <w:i/>
            <w:iCs/>
            <w:sz w:val="20"/>
            <w:szCs w:val="20"/>
            <w:lang w:val="en-US"/>
          </w:rPr>
          <w:t>www.icmlkaccadia.edu.it</w:t>
        </w:r>
      </w:hyperlink>
      <w:r w:rsidRPr="00A60979">
        <w:rPr>
          <w:sz w:val="20"/>
          <w:szCs w:val="20"/>
          <w:lang w:val="en-US"/>
        </w:rPr>
        <w:t xml:space="preserve">  –  </w:t>
      </w:r>
      <w:hyperlink r:id="rId9" w:history="1">
        <w:r w:rsidRPr="00A60979">
          <w:rPr>
            <w:rStyle w:val="Collegamentoipertestuale"/>
            <w:i/>
            <w:iCs/>
            <w:sz w:val="20"/>
            <w:szCs w:val="20"/>
            <w:lang w:val="en-US"/>
          </w:rPr>
          <w:t>fgic819005@pec.istuzione.it</w:t>
        </w:r>
      </w:hyperlink>
    </w:p>
    <w:p w14:paraId="62A32A07" w14:textId="77777777" w:rsidR="00634A17" w:rsidRPr="00FE1213" w:rsidRDefault="006608B2" w:rsidP="00D46F04">
      <w:pPr>
        <w:pStyle w:val="Corpotesto"/>
        <w:spacing w:before="307"/>
        <w:ind w:left="581" w:right="7"/>
        <w:jc w:val="center"/>
        <w:rPr>
          <w:rFonts w:asciiTheme="minorHAnsi" w:hAnsiTheme="minorHAnsi" w:cstheme="minorHAnsi"/>
          <w:sz w:val="24"/>
          <w:szCs w:val="24"/>
        </w:rPr>
      </w:pPr>
      <w:r w:rsidRPr="00FE1213">
        <w:rPr>
          <w:rFonts w:asciiTheme="minorHAnsi" w:hAnsiTheme="minorHAnsi" w:cstheme="minorHAnsi"/>
          <w:sz w:val="24"/>
          <w:szCs w:val="24"/>
        </w:rPr>
        <w:t>AMMONTARE</w:t>
      </w:r>
      <w:r w:rsidRPr="00FE1213">
        <w:rPr>
          <w:rFonts w:asciiTheme="minorHAnsi" w:hAnsiTheme="minorHAnsi" w:cstheme="minorHAnsi"/>
          <w:spacing w:val="-11"/>
          <w:sz w:val="24"/>
          <w:szCs w:val="24"/>
        </w:rPr>
        <w:t xml:space="preserve"> </w:t>
      </w:r>
      <w:r w:rsidRPr="00FE1213">
        <w:rPr>
          <w:rFonts w:asciiTheme="minorHAnsi" w:hAnsiTheme="minorHAnsi" w:cstheme="minorHAnsi"/>
          <w:sz w:val="24"/>
          <w:szCs w:val="24"/>
        </w:rPr>
        <w:t>COMPLESSIVO</w:t>
      </w:r>
      <w:r w:rsidRPr="00FE1213">
        <w:rPr>
          <w:rFonts w:asciiTheme="minorHAnsi" w:hAnsiTheme="minorHAnsi" w:cstheme="minorHAnsi"/>
          <w:spacing w:val="-12"/>
          <w:sz w:val="24"/>
          <w:szCs w:val="24"/>
        </w:rPr>
        <w:t xml:space="preserve"> </w:t>
      </w:r>
      <w:r w:rsidRPr="00FE1213">
        <w:rPr>
          <w:rFonts w:asciiTheme="minorHAnsi" w:hAnsiTheme="minorHAnsi" w:cstheme="minorHAnsi"/>
          <w:sz w:val="24"/>
          <w:szCs w:val="24"/>
        </w:rPr>
        <w:t>DEI</w:t>
      </w:r>
      <w:r w:rsidRPr="00FE1213">
        <w:rPr>
          <w:rFonts w:asciiTheme="minorHAnsi" w:hAnsiTheme="minorHAnsi" w:cstheme="minorHAnsi"/>
          <w:spacing w:val="-11"/>
          <w:sz w:val="24"/>
          <w:szCs w:val="24"/>
        </w:rPr>
        <w:t xml:space="preserve"> </w:t>
      </w:r>
      <w:r w:rsidRPr="00FE1213">
        <w:rPr>
          <w:rFonts w:asciiTheme="minorHAnsi" w:hAnsiTheme="minorHAnsi" w:cstheme="minorHAnsi"/>
          <w:sz w:val="24"/>
          <w:szCs w:val="24"/>
        </w:rPr>
        <w:t>PREMI</w:t>
      </w:r>
      <w:r w:rsidR="00D46F04" w:rsidRPr="00FE1213">
        <w:rPr>
          <w:rFonts w:asciiTheme="minorHAnsi" w:hAnsiTheme="minorHAnsi" w:cstheme="minorHAnsi"/>
          <w:sz w:val="24"/>
          <w:szCs w:val="24"/>
        </w:rPr>
        <w:t xml:space="preserve"> COLLEGATI ALLA PERFORMANCE/A</w:t>
      </w:r>
      <w:r w:rsidRPr="00FE1213">
        <w:rPr>
          <w:rFonts w:asciiTheme="minorHAnsi" w:hAnsiTheme="minorHAnsi" w:cstheme="minorHAnsi"/>
          <w:sz w:val="24"/>
          <w:szCs w:val="24"/>
        </w:rPr>
        <w:t>LLA</w:t>
      </w:r>
      <w:r w:rsidRPr="00FE1213">
        <w:rPr>
          <w:rFonts w:asciiTheme="minorHAnsi" w:hAnsiTheme="minorHAnsi" w:cstheme="minorHAnsi"/>
          <w:spacing w:val="2"/>
          <w:sz w:val="24"/>
          <w:szCs w:val="24"/>
        </w:rPr>
        <w:t xml:space="preserve"> </w:t>
      </w:r>
      <w:r w:rsidRPr="00FE1213">
        <w:rPr>
          <w:rFonts w:asciiTheme="minorHAnsi" w:hAnsiTheme="minorHAnsi" w:cstheme="minorHAnsi"/>
          <w:sz w:val="24"/>
          <w:szCs w:val="24"/>
        </w:rPr>
        <w:t>PRODUTTIVITA’</w:t>
      </w:r>
      <w:r w:rsidRPr="00FE1213">
        <w:rPr>
          <w:rFonts w:asciiTheme="minorHAnsi" w:hAnsiTheme="minorHAnsi" w:cstheme="minorHAnsi"/>
          <w:spacing w:val="9"/>
          <w:sz w:val="24"/>
          <w:szCs w:val="24"/>
        </w:rPr>
        <w:t xml:space="preserve"> </w:t>
      </w:r>
      <w:r w:rsidRPr="00FE1213">
        <w:rPr>
          <w:rFonts w:asciiTheme="minorHAnsi" w:hAnsiTheme="minorHAnsi" w:cstheme="minorHAnsi"/>
          <w:sz w:val="24"/>
          <w:szCs w:val="24"/>
        </w:rPr>
        <w:t>PERSONALE</w:t>
      </w:r>
      <w:r w:rsidRPr="00FE1213">
        <w:rPr>
          <w:rFonts w:asciiTheme="minorHAnsi" w:hAnsiTheme="minorHAnsi" w:cstheme="minorHAnsi"/>
          <w:spacing w:val="5"/>
          <w:sz w:val="24"/>
          <w:szCs w:val="24"/>
        </w:rPr>
        <w:t xml:space="preserve"> </w:t>
      </w:r>
      <w:r w:rsidR="00D46F04" w:rsidRPr="00FE1213">
        <w:rPr>
          <w:rFonts w:asciiTheme="minorHAnsi" w:hAnsiTheme="minorHAnsi" w:cstheme="minorHAnsi"/>
          <w:spacing w:val="5"/>
          <w:sz w:val="24"/>
          <w:szCs w:val="24"/>
        </w:rPr>
        <w:t>SCOLASTICO</w:t>
      </w:r>
    </w:p>
    <w:p w14:paraId="28903C3D" w14:textId="77777777" w:rsidR="00634A17" w:rsidRPr="00A60979" w:rsidRDefault="006608B2">
      <w:pPr>
        <w:pStyle w:val="Corpotesto"/>
        <w:spacing w:before="40"/>
        <w:ind w:left="581" w:right="4"/>
        <w:jc w:val="center"/>
        <w:rPr>
          <w:rFonts w:asciiTheme="minorHAnsi" w:hAnsiTheme="minorHAnsi" w:cstheme="minorHAnsi"/>
          <w:sz w:val="24"/>
          <w:szCs w:val="24"/>
          <w:lang w:val="de-DE"/>
        </w:rPr>
      </w:pPr>
      <w:r w:rsidRPr="00A60979">
        <w:rPr>
          <w:rFonts w:asciiTheme="minorHAnsi" w:hAnsiTheme="minorHAnsi" w:cstheme="minorHAnsi"/>
          <w:w w:val="105"/>
          <w:sz w:val="24"/>
          <w:szCs w:val="24"/>
          <w:lang w:val="de-DE"/>
        </w:rPr>
        <w:t>Art.</w:t>
      </w:r>
      <w:r w:rsidRPr="00A60979">
        <w:rPr>
          <w:rFonts w:asciiTheme="minorHAnsi" w:hAnsiTheme="minorHAnsi" w:cstheme="minorHAnsi"/>
          <w:spacing w:val="-11"/>
          <w:w w:val="105"/>
          <w:sz w:val="24"/>
          <w:szCs w:val="24"/>
          <w:lang w:val="de-DE"/>
        </w:rPr>
        <w:t xml:space="preserve"> </w:t>
      </w:r>
      <w:r w:rsidRPr="00A60979">
        <w:rPr>
          <w:rFonts w:asciiTheme="minorHAnsi" w:hAnsiTheme="minorHAnsi" w:cstheme="minorHAnsi"/>
          <w:w w:val="105"/>
          <w:sz w:val="24"/>
          <w:szCs w:val="24"/>
          <w:lang w:val="de-DE"/>
        </w:rPr>
        <w:t>20,</w:t>
      </w:r>
      <w:r w:rsidRPr="00A60979">
        <w:rPr>
          <w:rFonts w:asciiTheme="minorHAnsi" w:hAnsiTheme="minorHAnsi" w:cstheme="minorHAnsi"/>
          <w:spacing w:val="-10"/>
          <w:w w:val="105"/>
          <w:sz w:val="24"/>
          <w:szCs w:val="24"/>
          <w:lang w:val="de-DE"/>
        </w:rPr>
        <w:t xml:space="preserve"> </w:t>
      </w:r>
      <w:r w:rsidRPr="00A60979">
        <w:rPr>
          <w:rFonts w:asciiTheme="minorHAnsi" w:hAnsiTheme="minorHAnsi" w:cstheme="minorHAnsi"/>
          <w:w w:val="105"/>
          <w:sz w:val="24"/>
          <w:szCs w:val="24"/>
          <w:lang w:val="de-DE"/>
        </w:rPr>
        <w:t>c.</w:t>
      </w:r>
      <w:r w:rsidRPr="00A60979">
        <w:rPr>
          <w:rFonts w:asciiTheme="minorHAnsi" w:hAnsiTheme="minorHAnsi" w:cstheme="minorHAnsi"/>
          <w:spacing w:val="-11"/>
          <w:w w:val="105"/>
          <w:sz w:val="24"/>
          <w:szCs w:val="24"/>
          <w:lang w:val="de-DE"/>
        </w:rPr>
        <w:t xml:space="preserve"> </w:t>
      </w:r>
      <w:r w:rsidRPr="00A60979">
        <w:rPr>
          <w:rFonts w:asciiTheme="minorHAnsi" w:hAnsiTheme="minorHAnsi" w:cstheme="minorHAnsi"/>
          <w:w w:val="105"/>
          <w:sz w:val="24"/>
          <w:szCs w:val="24"/>
          <w:lang w:val="de-DE"/>
        </w:rPr>
        <w:t>1</w:t>
      </w:r>
      <w:r w:rsidRPr="00A60979">
        <w:rPr>
          <w:rFonts w:asciiTheme="minorHAnsi" w:hAnsiTheme="minorHAnsi" w:cstheme="minorHAnsi"/>
          <w:spacing w:val="-9"/>
          <w:w w:val="105"/>
          <w:sz w:val="24"/>
          <w:szCs w:val="24"/>
          <w:lang w:val="de-DE"/>
        </w:rPr>
        <w:t xml:space="preserve"> </w:t>
      </w:r>
      <w:r w:rsidRPr="00A60979">
        <w:rPr>
          <w:rFonts w:asciiTheme="minorHAnsi" w:hAnsiTheme="minorHAnsi" w:cstheme="minorHAnsi"/>
          <w:w w:val="105"/>
          <w:sz w:val="24"/>
          <w:szCs w:val="24"/>
          <w:lang w:val="de-DE"/>
        </w:rPr>
        <w:t>-</w:t>
      </w:r>
      <w:r w:rsidRPr="00A60979">
        <w:rPr>
          <w:rFonts w:asciiTheme="minorHAnsi" w:hAnsiTheme="minorHAnsi" w:cstheme="minorHAnsi"/>
          <w:spacing w:val="-11"/>
          <w:w w:val="105"/>
          <w:sz w:val="24"/>
          <w:szCs w:val="24"/>
          <w:lang w:val="de-DE"/>
        </w:rPr>
        <w:t xml:space="preserve"> </w:t>
      </w:r>
      <w:r w:rsidRPr="00A60979">
        <w:rPr>
          <w:rFonts w:asciiTheme="minorHAnsi" w:hAnsiTheme="minorHAnsi" w:cstheme="minorHAnsi"/>
          <w:w w:val="105"/>
          <w:sz w:val="24"/>
          <w:szCs w:val="24"/>
          <w:lang w:val="de-DE"/>
        </w:rPr>
        <w:t>d.lgs</w:t>
      </w:r>
      <w:r w:rsidRPr="00A60979">
        <w:rPr>
          <w:rFonts w:asciiTheme="minorHAnsi" w:hAnsiTheme="minorHAnsi" w:cstheme="minorHAnsi"/>
          <w:spacing w:val="-10"/>
          <w:w w:val="105"/>
          <w:sz w:val="24"/>
          <w:szCs w:val="24"/>
          <w:lang w:val="de-DE"/>
        </w:rPr>
        <w:t xml:space="preserve"> </w:t>
      </w:r>
      <w:r w:rsidRPr="00A60979">
        <w:rPr>
          <w:rFonts w:asciiTheme="minorHAnsi" w:hAnsiTheme="minorHAnsi" w:cstheme="minorHAnsi"/>
          <w:w w:val="105"/>
          <w:sz w:val="24"/>
          <w:szCs w:val="24"/>
          <w:lang w:val="de-DE"/>
        </w:rPr>
        <w:t>14</w:t>
      </w:r>
      <w:r w:rsidRPr="00A60979">
        <w:rPr>
          <w:rFonts w:asciiTheme="minorHAnsi" w:hAnsiTheme="minorHAnsi" w:cstheme="minorHAnsi"/>
          <w:spacing w:val="-9"/>
          <w:w w:val="105"/>
          <w:sz w:val="24"/>
          <w:szCs w:val="24"/>
          <w:lang w:val="de-DE"/>
        </w:rPr>
        <w:t xml:space="preserve"> </w:t>
      </w:r>
      <w:r w:rsidRPr="00A60979">
        <w:rPr>
          <w:rFonts w:asciiTheme="minorHAnsi" w:hAnsiTheme="minorHAnsi" w:cstheme="minorHAnsi"/>
          <w:w w:val="105"/>
          <w:sz w:val="24"/>
          <w:szCs w:val="24"/>
          <w:lang w:val="de-DE"/>
        </w:rPr>
        <w:t>marzo</w:t>
      </w:r>
      <w:r w:rsidRPr="00A60979">
        <w:rPr>
          <w:rFonts w:asciiTheme="minorHAnsi" w:hAnsiTheme="minorHAnsi" w:cstheme="minorHAnsi"/>
          <w:spacing w:val="-10"/>
          <w:w w:val="105"/>
          <w:sz w:val="24"/>
          <w:szCs w:val="24"/>
          <w:lang w:val="de-DE"/>
        </w:rPr>
        <w:t xml:space="preserve"> </w:t>
      </w:r>
      <w:r w:rsidRPr="00A60979">
        <w:rPr>
          <w:rFonts w:asciiTheme="minorHAnsi" w:hAnsiTheme="minorHAnsi" w:cstheme="minorHAnsi"/>
          <w:w w:val="105"/>
          <w:sz w:val="24"/>
          <w:szCs w:val="24"/>
          <w:lang w:val="de-DE"/>
        </w:rPr>
        <w:t>2013,</w:t>
      </w:r>
      <w:r w:rsidRPr="00A60979">
        <w:rPr>
          <w:rFonts w:asciiTheme="minorHAnsi" w:hAnsiTheme="minorHAnsi" w:cstheme="minorHAnsi"/>
          <w:spacing w:val="-11"/>
          <w:w w:val="105"/>
          <w:sz w:val="24"/>
          <w:szCs w:val="24"/>
          <w:lang w:val="de-DE"/>
        </w:rPr>
        <w:t xml:space="preserve"> </w:t>
      </w:r>
      <w:r w:rsidRPr="00A60979">
        <w:rPr>
          <w:rFonts w:asciiTheme="minorHAnsi" w:hAnsiTheme="minorHAnsi" w:cstheme="minorHAnsi"/>
          <w:w w:val="105"/>
          <w:sz w:val="24"/>
          <w:szCs w:val="24"/>
          <w:lang w:val="de-DE"/>
        </w:rPr>
        <w:t>n°</w:t>
      </w:r>
      <w:r w:rsidRPr="00A60979">
        <w:rPr>
          <w:rFonts w:asciiTheme="minorHAnsi" w:hAnsiTheme="minorHAnsi" w:cstheme="minorHAnsi"/>
          <w:spacing w:val="-10"/>
          <w:w w:val="105"/>
          <w:sz w:val="24"/>
          <w:szCs w:val="24"/>
          <w:lang w:val="de-DE"/>
        </w:rPr>
        <w:t xml:space="preserve"> </w:t>
      </w:r>
      <w:r w:rsidRPr="00A60979">
        <w:rPr>
          <w:rFonts w:asciiTheme="minorHAnsi" w:hAnsiTheme="minorHAnsi" w:cstheme="minorHAnsi"/>
          <w:spacing w:val="-5"/>
          <w:w w:val="105"/>
          <w:sz w:val="24"/>
          <w:szCs w:val="24"/>
          <w:lang w:val="de-DE"/>
        </w:rPr>
        <w:t>33</w:t>
      </w:r>
    </w:p>
    <w:p w14:paraId="4063C701" w14:textId="77777777" w:rsidR="00634A17" w:rsidRPr="00FE1213" w:rsidRDefault="00C55493">
      <w:pPr>
        <w:pStyle w:val="Corpotesto"/>
        <w:rPr>
          <w:rFonts w:asciiTheme="minorHAnsi" w:hAnsiTheme="minorHAnsi" w:cstheme="minorHAnsi"/>
          <w:sz w:val="24"/>
          <w:szCs w:val="24"/>
        </w:rPr>
      </w:pPr>
      <w:r w:rsidRPr="00A60979">
        <w:rPr>
          <w:rFonts w:asciiTheme="minorHAnsi" w:hAnsiTheme="minorHAnsi" w:cstheme="minorHAnsi"/>
          <w:sz w:val="24"/>
          <w:szCs w:val="24"/>
          <w:lang w:val="de-DE"/>
        </w:rPr>
        <w:t xml:space="preserve">  </w:t>
      </w:r>
      <w:r w:rsidRPr="00FE1213">
        <w:rPr>
          <w:rFonts w:asciiTheme="minorHAnsi" w:hAnsiTheme="minorHAnsi" w:cstheme="minorHAnsi"/>
          <w:sz w:val="24"/>
          <w:szCs w:val="24"/>
        </w:rPr>
        <w:t>EX BONUS PREMIALE</w:t>
      </w:r>
    </w:p>
    <w:p w14:paraId="4ED638D8" w14:textId="77777777" w:rsidR="00634A17" w:rsidRPr="00FE1213" w:rsidRDefault="00634A17">
      <w:pPr>
        <w:pStyle w:val="Corpotesto"/>
        <w:spacing w:before="76"/>
        <w:rPr>
          <w:rFonts w:asciiTheme="minorHAnsi" w:hAnsiTheme="minorHAnsi" w:cstheme="minorHAnsi"/>
          <w:sz w:val="24"/>
          <w:szCs w:val="24"/>
        </w:rPr>
      </w:pPr>
    </w:p>
    <w:p w14:paraId="0B4F9B40" w14:textId="40812C8C" w:rsidR="00862F8A" w:rsidRPr="006E5670" w:rsidRDefault="006608B2" w:rsidP="00862F8A">
      <w:pPr>
        <w:pStyle w:val="Titolo"/>
        <w:ind w:left="142"/>
        <w:jc w:val="left"/>
        <w:rPr>
          <w:rFonts w:asciiTheme="minorHAnsi" w:hAnsiTheme="minorHAnsi" w:cstheme="minorHAnsi"/>
          <w:b/>
          <w:i w:val="0"/>
          <w:sz w:val="24"/>
          <w:szCs w:val="24"/>
        </w:rPr>
      </w:pPr>
      <w:r w:rsidRPr="006E5670">
        <w:rPr>
          <w:rFonts w:asciiTheme="minorHAnsi" w:hAnsiTheme="minorHAnsi" w:cstheme="minorHAnsi"/>
          <w:b/>
          <w:i w:val="0"/>
          <w:sz w:val="24"/>
          <w:szCs w:val="24"/>
        </w:rPr>
        <w:t>Anno di riferimento:</w:t>
      </w:r>
      <w:r w:rsidR="00862F8A" w:rsidRPr="006E5670">
        <w:rPr>
          <w:rFonts w:asciiTheme="minorHAnsi" w:hAnsiTheme="minorHAnsi" w:cstheme="minorHAnsi"/>
          <w:b/>
          <w:i w:val="0"/>
          <w:sz w:val="24"/>
          <w:szCs w:val="24"/>
        </w:rPr>
        <w:t xml:space="preserve"> 2</w:t>
      </w:r>
      <w:r w:rsidRPr="006E5670">
        <w:rPr>
          <w:rFonts w:asciiTheme="minorHAnsi" w:hAnsiTheme="minorHAnsi" w:cstheme="minorHAnsi"/>
          <w:b/>
          <w:i w:val="0"/>
          <w:sz w:val="24"/>
          <w:szCs w:val="24"/>
        </w:rPr>
        <w:t>02</w:t>
      </w:r>
      <w:r w:rsidR="00FF2AA7">
        <w:rPr>
          <w:rFonts w:asciiTheme="minorHAnsi" w:hAnsiTheme="minorHAnsi" w:cstheme="minorHAnsi"/>
          <w:b/>
          <w:i w:val="0"/>
          <w:sz w:val="24"/>
          <w:szCs w:val="24"/>
        </w:rPr>
        <w:t>4</w:t>
      </w:r>
      <w:r w:rsidR="00862F8A" w:rsidRPr="006E5670">
        <w:rPr>
          <w:rFonts w:asciiTheme="minorHAnsi" w:hAnsiTheme="minorHAnsi" w:cstheme="minorHAnsi"/>
          <w:b/>
          <w:i w:val="0"/>
          <w:sz w:val="24"/>
          <w:szCs w:val="24"/>
        </w:rPr>
        <w:t>/202</w:t>
      </w:r>
      <w:r w:rsidR="00FF2AA7">
        <w:rPr>
          <w:rFonts w:asciiTheme="minorHAnsi" w:hAnsiTheme="minorHAnsi" w:cstheme="minorHAnsi"/>
          <w:b/>
          <w:i w:val="0"/>
          <w:sz w:val="24"/>
          <w:szCs w:val="24"/>
        </w:rPr>
        <w:t>5</w:t>
      </w:r>
      <w:r w:rsidRPr="006E5670">
        <w:rPr>
          <w:rFonts w:asciiTheme="minorHAnsi" w:hAnsiTheme="minorHAnsi" w:cstheme="minorHAnsi"/>
          <w:b/>
          <w:i w:val="0"/>
          <w:sz w:val="24"/>
          <w:szCs w:val="24"/>
        </w:rPr>
        <w:t xml:space="preserve"> </w:t>
      </w:r>
      <w:r w:rsidR="006E5670" w:rsidRPr="006E5670">
        <w:rPr>
          <w:rFonts w:asciiTheme="minorHAnsi" w:hAnsiTheme="minorHAnsi" w:cstheme="minorHAnsi"/>
          <w:b/>
          <w:i w:val="0"/>
          <w:sz w:val="24"/>
          <w:szCs w:val="24"/>
        </w:rPr>
        <w:t xml:space="preserve">- Nota </w:t>
      </w:r>
      <w:r w:rsidR="00C715FE" w:rsidRPr="00C715FE">
        <w:rPr>
          <w:rFonts w:asciiTheme="minorHAnsi" w:hAnsiTheme="minorHAnsi" w:cstheme="minorHAnsi"/>
          <w:b/>
          <w:i w:val="0"/>
          <w:sz w:val="24"/>
          <w:szCs w:val="24"/>
        </w:rPr>
        <w:t>prot. n. 36704 del 30 settembre 2024;</w:t>
      </w:r>
    </w:p>
    <w:p w14:paraId="0803A57E" w14:textId="128EC499" w:rsidR="00634A17" w:rsidRPr="00FE1213" w:rsidRDefault="006608B2">
      <w:pPr>
        <w:spacing w:line="271" w:lineRule="auto"/>
        <w:ind w:left="110" w:right="5998"/>
        <w:rPr>
          <w:rFonts w:asciiTheme="minorHAnsi" w:hAnsiTheme="minorHAnsi" w:cstheme="minorHAnsi"/>
          <w:b/>
          <w:sz w:val="24"/>
          <w:szCs w:val="24"/>
        </w:rPr>
      </w:pPr>
      <w:r w:rsidRPr="00FE1213">
        <w:rPr>
          <w:rFonts w:asciiTheme="minorHAnsi" w:hAnsiTheme="minorHAnsi" w:cstheme="minorHAnsi"/>
          <w:b/>
          <w:sz w:val="24"/>
          <w:szCs w:val="24"/>
        </w:rPr>
        <w:t>Anno erogazione: 202</w:t>
      </w:r>
      <w:r w:rsidR="00FF2AA7">
        <w:rPr>
          <w:rFonts w:asciiTheme="minorHAnsi" w:hAnsiTheme="minorHAnsi" w:cstheme="minorHAnsi"/>
          <w:b/>
          <w:sz w:val="24"/>
          <w:szCs w:val="24"/>
        </w:rPr>
        <w:t>5</w:t>
      </w:r>
    </w:p>
    <w:p w14:paraId="0EF091F1" w14:textId="77777777" w:rsidR="00634A17" w:rsidRPr="00FE1213" w:rsidRDefault="006608B2">
      <w:pPr>
        <w:spacing w:before="46"/>
        <w:ind w:left="110"/>
        <w:rPr>
          <w:rFonts w:asciiTheme="minorHAnsi" w:hAnsiTheme="minorHAnsi" w:cstheme="minorHAnsi"/>
          <w:b/>
          <w:sz w:val="24"/>
          <w:szCs w:val="24"/>
        </w:rPr>
      </w:pPr>
      <w:r w:rsidRPr="00FE1213">
        <w:rPr>
          <w:rFonts w:asciiTheme="minorHAnsi" w:hAnsiTheme="minorHAnsi" w:cstheme="minorHAnsi"/>
          <w:b/>
          <w:sz w:val="24"/>
          <w:szCs w:val="24"/>
        </w:rPr>
        <w:t>Importi</w:t>
      </w:r>
      <w:r w:rsidRPr="00FE1213">
        <w:rPr>
          <w:rFonts w:asciiTheme="minorHAnsi" w:hAnsiTheme="minorHAnsi" w:cstheme="minorHAnsi"/>
          <w:b/>
          <w:spacing w:val="1"/>
          <w:sz w:val="24"/>
          <w:szCs w:val="24"/>
        </w:rPr>
        <w:t xml:space="preserve"> </w:t>
      </w:r>
      <w:r w:rsidRPr="00FE1213">
        <w:rPr>
          <w:rFonts w:asciiTheme="minorHAnsi" w:hAnsiTheme="minorHAnsi" w:cstheme="minorHAnsi"/>
          <w:b/>
          <w:sz w:val="24"/>
          <w:szCs w:val="24"/>
        </w:rPr>
        <w:t>in</w:t>
      </w:r>
      <w:r w:rsidRPr="00FE1213">
        <w:rPr>
          <w:rFonts w:asciiTheme="minorHAnsi" w:hAnsiTheme="minorHAnsi" w:cstheme="minorHAnsi"/>
          <w:b/>
          <w:spacing w:val="1"/>
          <w:sz w:val="24"/>
          <w:szCs w:val="24"/>
        </w:rPr>
        <w:t xml:space="preserve"> </w:t>
      </w:r>
      <w:r w:rsidRPr="00FE1213">
        <w:rPr>
          <w:rFonts w:asciiTheme="minorHAnsi" w:hAnsiTheme="minorHAnsi" w:cstheme="minorHAnsi"/>
          <w:b/>
          <w:sz w:val="24"/>
          <w:szCs w:val="24"/>
        </w:rPr>
        <w:t xml:space="preserve">euro, </w:t>
      </w:r>
      <w:r w:rsidRPr="00FE1213">
        <w:rPr>
          <w:rFonts w:asciiTheme="minorHAnsi" w:hAnsiTheme="minorHAnsi" w:cstheme="minorHAnsi"/>
          <w:b/>
          <w:color w:val="FF0000"/>
          <w:sz w:val="24"/>
          <w:szCs w:val="24"/>
        </w:rPr>
        <w:t>AL NETTO DEGLI ONERI</w:t>
      </w:r>
      <w:r w:rsidRPr="00FE1213">
        <w:rPr>
          <w:rFonts w:asciiTheme="minorHAnsi" w:hAnsiTheme="minorHAnsi" w:cstheme="minorHAnsi"/>
          <w:b/>
          <w:color w:val="FF0000"/>
          <w:spacing w:val="1"/>
          <w:sz w:val="24"/>
          <w:szCs w:val="24"/>
        </w:rPr>
        <w:t xml:space="preserve"> </w:t>
      </w:r>
      <w:r w:rsidRPr="00FE1213">
        <w:rPr>
          <w:rFonts w:asciiTheme="minorHAnsi" w:hAnsiTheme="minorHAnsi" w:cstheme="minorHAnsi"/>
          <w:b/>
          <w:color w:val="FF0000"/>
          <w:sz w:val="24"/>
          <w:szCs w:val="24"/>
        </w:rPr>
        <w:t>A</w:t>
      </w:r>
      <w:r w:rsidRPr="00FE1213">
        <w:rPr>
          <w:rFonts w:asciiTheme="minorHAnsi" w:hAnsiTheme="minorHAnsi" w:cstheme="minorHAnsi"/>
          <w:b/>
          <w:color w:val="FF0000"/>
          <w:spacing w:val="-1"/>
          <w:sz w:val="24"/>
          <w:szCs w:val="24"/>
        </w:rPr>
        <w:t xml:space="preserve"> </w:t>
      </w:r>
      <w:r w:rsidRPr="00FE1213">
        <w:rPr>
          <w:rFonts w:asciiTheme="minorHAnsi" w:hAnsiTheme="minorHAnsi" w:cstheme="minorHAnsi"/>
          <w:b/>
          <w:color w:val="FF0000"/>
          <w:sz w:val="24"/>
          <w:szCs w:val="24"/>
        </w:rPr>
        <w:t>CARICO</w:t>
      </w:r>
      <w:r w:rsidRPr="00FE1213">
        <w:rPr>
          <w:rFonts w:asciiTheme="minorHAnsi" w:hAnsiTheme="minorHAnsi" w:cstheme="minorHAnsi"/>
          <w:b/>
          <w:color w:val="FF0000"/>
          <w:spacing w:val="-1"/>
          <w:sz w:val="24"/>
          <w:szCs w:val="24"/>
        </w:rPr>
        <w:t xml:space="preserve"> </w:t>
      </w:r>
      <w:r w:rsidRPr="00FE1213">
        <w:rPr>
          <w:rFonts w:asciiTheme="minorHAnsi" w:hAnsiTheme="minorHAnsi" w:cstheme="minorHAnsi"/>
          <w:b/>
          <w:color w:val="FF0000"/>
          <w:sz w:val="24"/>
          <w:szCs w:val="24"/>
        </w:rPr>
        <w:t xml:space="preserve">DELLO </w:t>
      </w:r>
      <w:r w:rsidRPr="00FE1213">
        <w:rPr>
          <w:rFonts w:asciiTheme="minorHAnsi" w:hAnsiTheme="minorHAnsi" w:cstheme="minorHAnsi"/>
          <w:b/>
          <w:color w:val="FF0000"/>
          <w:spacing w:val="-2"/>
          <w:sz w:val="24"/>
          <w:szCs w:val="24"/>
        </w:rPr>
        <w:t>STATO</w:t>
      </w:r>
    </w:p>
    <w:p w14:paraId="3E1B82BF" w14:textId="77777777" w:rsidR="00634A17" w:rsidRPr="00FE1213" w:rsidRDefault="006608B2">
      <w:pPr>
        <w:spacing w:before="46"/>
        <w:ind w:left="110"/>
        <w:rPr>
          <w:rFonts w:asciiTheme="minorHAnsi" w:hAnsiTheme="minorHAnsi" w:cstheme="minorHAnsi"/>
          <w:b/>
          <w:spacing w:val="24"/>
          <w:sz w:val="24"/>
          <w:szCs w:val="24"/>
        </w:rPr>
      </w:pPr>
      <w:r w:rsidRPr="00FE1213">
        <w:rPr>
          <w:rFonts w:asciiTheme="minorHAnsi" w:hAnsiTheme="minorHAnsi" w:cstheme="minorHAnsi"/>
          <w:b/>
          <w:sz w:val="24"/>
          <w:szCs w:val="24"/>
        </w:rPr>
        <w:t>Personale:</w:t>
      </w:r>
      <w:r w:rsidRPr="00FE1213">
        <w:rPr>
          <w:rFonts w:asciiTheme="minorHAnsi" w:hAnsiTheme="minorHAnsi" w:cstheme="minorHAnsi"/>
          <w:b/>
          <w:spacing w:val="24"/>
          <w:sz w:val="24"/>
          <w:szCs w:val="24"/>
        </w:rPr>
        <w:t xml:space="preserve"> </w:t>
      </w:r>
      <w:r w:rsidR="00D46F04" w:rsidRPr="00FE1213">
        <w:rPr>
          <w:rFonts w:asciiTheme="minorHAnsi" w:hAnsiTheme="minorHAnsi" w:cstheme="minorHAnsi"/>
          <w:b/>
          <w:spacing w:val="24"/>
          <w:sz w:val="24"/>
          <w:szCs w:val="24"/>
        </w:rPr>
        <w:t>DOCENTI ED ATA</w:t>
      </w:r>
    </w:p>
    <w:p w14:paraId="4073BC11" w14:textId="77777777" w:rsidR="00D46F04" w:rsidRPr="00FE1213" w:rsidRDefault="00D46F04">
      <w:pPr>
        <w:spacing w:before="46"/>
        <w:ind w:left="110"/>
        <w:rPr>
          <w:rFonts w:asciiTheme="minorHAnsi" w:hAnsiTheme="minorHAnsi" w:cstheme="minorHAnsi"/>
          <w:b/>
          <w:spacing w:val="24"/>
          <w:sz w:val="30"/>
        </w:rPr>
      </w:pPr>
    </w:p>
    <w:tbl>
      <w:tblPr>
        <w:tblStyle w:val="Grigliatabella"/>
        <w:tblW w:w="0" w:type="auto"/>
        <w:tblInd w:w="110" w:type="dxa"/>
        <w:tblLook w:val="04A0" w:firstRow="1" w:lastRow="0" w:firstColumn="1" w:lastColumn="0" w:noHBand="0" w:noVBand="1"/>
      </w:tblPr>
      <w:tblGrid>
        <w:gridCol w:w="5101"/>
        <w:gridCol w:w="5103"/>
      </w:tblGrid>
      <w:tr w:rsidR="006E5670" w14:paraId="463CE5FB" w14:textId="77777777" w:rsidTr="006E5670">
        <w:tc>
          <w:tcPr>
            <w:tcW w:w="5101" w:type="dxa"/>
          </w:tcPr>
          <w:p w14:paraId="3302BA7C" w14:textId="77777777" w:rsidR="006E5670" w:rsidRPr="000D6367" w:rsidRDefault="006E5670" w:rsidP="00D46F04">
            <w:pPr>
              <w:ind w:left="108"/>
              <w:rPr>
                <w:rFonts w:asciiTheme="minorHAnsi" w:hAnsiTheme="minorHAnsi" w:cstheme="minorHAnsi"/>
                <w:spacing w:val="8"/>
                <w:sz w:val="26"/>
              </w:rPr>
            </w:pPr>
            <w:r w:rsidRPr="000D6367">
              <w:rPr>
                <w:rFonts w:asciiTheme="minorHAnsi" w:hAnsiTheme="minorHAnsi" w:cstheme="minorHAnsi"/>
                <w:sz w:val="26"/>
              </w:rPr>
              <w:t>Ammontare</w:t>
            </w:r>
            <w:r w:rsidRPr="000D6367">
              <w:rPr>
                <w:rFonts w:asciiTheme="minorHAnsi" w:hAnsiTheme="minorHAnsi" w:cstheme="minorHAnsi"/>
                <w:spacing w:val="7"/>
                <w:sz w:val="26"/>
              </w:rPr>
              <w:t xml:space="preserve"> </w:t>
            </w:r>
            <w:r w:rsidRPr="000D6367">
              <w:rPr>
                <w:rFonts w:asciiTheme="minorHAnsi" w:hAnsiTheme="minorHAnsi" w:cstheme="minorHAnsi"/>
                <w:sz w:val="26"/>
              </w:rPr>
              <w:t>complessivo</w:t>
            </w:r>
            <w:r w:rsidRPr="000D6367">
              <w:rPr>
                <w:rFonts w:asciiTheme="minorHAnsi" w:hAnsiTheme="minorHAnsi" w:cstheme="minorHAnsi"/>
                <w:spacing w:val="8"/>
                <w:sz w:val="26"/>
              </w:rPr>
              <w:t xml:space="preserve"> ex BONUS premiale:</w:t>
            </w:r>
          </w:p>
          <w:p w14:paraId="0AB8E684" w14:textId="77777777" w:rsidR="006E5670" w:rsidRPr="000D6367" w:rsidRDefault="006E5670" w:rsidP="00D46F04">
            <w:pPr>
              <w:ind w:left="108"/>
              <w:rPr>
                <w:rFonts w:asciiTheme="minorHAnsi" w:hAnsiTheme="minorHAnsi" w:cstheme="minorHAnsi"/>
                <w:sz w:val="26"/>
              </w:rPr>
            </w:pPr>
            <w:r w:rsidRPr="000D6367">
              <w:rPr>
                <w:rStyle w:val="Enfasicorsivo"/>
                <w:rFonts w:asciiTheme="minorHAnsi" w:hAnsiTheme="minorHAnsi" w:cstheme="minorHAnsi"/>
                <w:u w:val="single"/>
              </w:rPr>
              <w:t>fondi per la  valorizzazione del personale scolastico</w:t>
            </w:r>
            <w:r w:rsidRPr="000D6367">
              <w:rPr>
                <w:rFonts w:asciiTheme="minorHAnsi" w:hAnsiTheme="minorHAnsi" w:cstheme="minorHAnsi"/>
                <w:sz w:val="26"/>
              </w:rPr>
              <w:tab/>
            </w:r>
          </w:p>
          <w:p w14:paraId="727003A8" w14:textId="77777777" w:rsidR="006E5670" w:rsidRPr="000D6367" w:rsidRDefault="006E5670" w:rsidP="00D46F04">
            <w:pPr>
              <w:ind w:left="108"/>
              <w:rPr>
                <w:rFonts w:asciiTheme="minorHAnsi" w:hAnsiTheme="minorHAnsi" w:cstheme="minorHAnsi"/>
                <w:sz w:val="26"/>
              </w:rPr>
            </w:pPr>
          </w:p>
          <w:p w14:paraId="4E493C97" w14:textId="77777777" w:rsidR="006E5670" w:rsidRDefault="006E5670">
            <w:pPr>
              <w:spacing w:before="46"/>
              <w:rPr>
                <w:b/>
                <w:spacing w:val="24"/>
                <w:sz w:val="30"/>
              </w:rPr>
            </w:pPr>
          </w:p>
        </w:tc>
        <w:tc>
          <w:tcPr>
            <w:tcW w:w="5103" w:type="dxa"/>
          </w:tcPr>
          <w:p w14:paraId="6AA650BC" w14:textId="77777777" w:rsidR="006E5670" w:rsidRPr="000D6367" w:rsidRDefault="006E5670" w:rsidP="00D46F04">
            <w:pPr>
              <w:ind w:left="108"/>
              <w:rPr>
                <w:rFonts w:asciiTheme="minorHAnsi" w:hAnsiTheme="minorHAnsi" w:cstheme="minorHAnsi"/>
                <w:sz w:val="26"/>
              </w:rPr>
            </w:pPr>
            <w:r w:rsidRPr="000D6367">
              <w:rPr>
                <w:rFonts w:asciiTheme="minorHAnsi" w:hAnsiTheme="minorHAnsi" w:cstheme="minorHAnsi"/>
                <w:sz w:val="26"/>
              </w:rPr>
              <w:t>Ammontare dei premi effettivamente distribuiti</w:t>
            </w:r>
          </w:p>
          <w:p w14:paraId="09741B03" w14:textId="77777777" w:rsidR="006E5670" w:rsidRDefault="006E5670">
            <w:pPr>
              <w:spacing w:before="46"/>
              <w:rPr>
                <w:b/>
                <w:spacing w:val="24"/>
                <w:sz w:val="30"/>
              </w:rPr>
            </w:pPr>
          </w:p>
        </w:tc>
      </w:tr>
      <w:tr w:rsidR="006E5670" w14:paraId="59B92541" w14:textId="77777777" w:rsidTr="006E5670">
        <w:tc>
          <w:tcPr>
            <w:tcW w:w="5101" w:type="dxa"/>
          </w:tcPr>
          <w:p w14:paraId="294FA840" w14:textId="60FEA997" w:rsidR="006E5670" w:rsidRPr="00522389" w:rsidRDefault="006E5670" w:rsidP="00A60979">
            <w:pPr>
              <w:spacing w:before="46"/>
              <w:rPr>
                <w:rFonts w:asciiTheme="minorHAnsi" w:hAnsiTheme="minorHAnsi" w:cstheme="minorHAnsi"/>
                <w:b/>
                <w:spacing w:val="24"/>
                <w:sz w:val="24"/>
                <w:szCs w:val="24"/>
              </w:rPr>
            </w:pPr>
            <w:r w:rsidRPr="00522389">
              <w:rPr>
                <w:rFonts w:asciiTheme="minorHAnsi" w:hAnsiTheme="minorHAnsi" w:cstheme="minorHAnsi"/>
                <w:b/>
                <w:spacing w:val="-10"/>
                <w:sz w:val="24"/>
                <w:szCs w:val="24"/>
              </w:rPr>
              <w:t xml:space="preserve">€  </w:t>
            </w:r>
            <w:r w:rsidR="00C715FE" w:rsidRPr="00C715FE">
              <w:rPr>
                <w:rFonts w:asciiTheme="minorHAnsi" w:hAnsiTheme="minorHAnsi" w:cstheme="minorHAnsi"/>
                <w:b/>
                <w:spacing w:val="-10"/>
                <w:sz w:val="24"/>
                <w:szCs w:val="24"/>
              </w:rPr>
              <w:t>10.993.50</w:t>
            </w:r>
            <w:r w:rsidRPr="00522389">
              <w:rPr>
                <w:rFonts w:asciiTheme="minorHAnsi" w:hAnsiTheme="minorHAnsi" w:cstheme="minorHAnsi"/>
                <w:b/>
                <w:sz w:val="24"/>
                <w:szCs w:val="24"/>
              </w:rPr>
              <w:t>*</w:t>
            </w:r>
          </w:p>
        </w:tc>
        <w:tc>
          <w:tcPr>
            <w:tcW w:w="5103" w:type="dxa"/>
          </w:tcPr>
          <w:p w14:paraId="6FF65F76" w14:textId="53BBB68D" w:rsidR="006E5670" w:rsidRPr="00155D4E" w:rsidRDefault="006E5670" w:rsidP="00394CCA">
            <w:pPr>
              <w:spacing w:before="46"/>
              <w:rPr>
                <w:rFonts w:asciiTheme="minorHAnsi" w:hAnsiTheme="minorHAnsi" w:cstheme="minorHAnsi"/>
                <w:b/>
                <w:spacing w:val="24"/>
                <w:sz w:val="24"/>
                <w:szCs w:val="24"/>
              </w:rPr>
            </w:pPr>
            <w:r w:rsidRPr="00394CCA">
              <w:rPr>
                <w:rFonts w:asciiTheme="minorHAnsi" w:hAnsiTheme="minorHAnsi" w:cstheme="minorHAnsi"/>
                <w:b/>
                <w:spacing w:val="-10"/>
                <w:sz w:val="24"/>
                <w:szCs w:val="24"/>
              </w:rPr>
              <w:t xml:space="preserve">€  </w:t>
            </w:r>
            <w:r w:rsidR="00C715FE" w:rsidRPr="00C715FE">
              <w:rPr>
                <w:rFonts w:asciiTheme="minorHAnsi" w:hAnsiTheme="minorHAnsi" w:cstheme="minorHAnsi"/>
                <w:b/>
                <w:spacing w:val="-10"/>
                <w:sz w:val="24"/>
                <w:szCs w:val="24"/>
              </w:rPr>
              <w:t>10.993.50</w:t>
            </w:r>
            <w:r w:rsidRPr="00394CCA">
              <w:rPr>
                <w:rFonts w:asciiTheme="minorHAnsi" w:hAnsiTheme="minorHAnsi" w:cstheme="minorHAnsi"/>
                <w:b/>
                <w:spacing w:val="-10"/>
                <w:sz w:val="24"/>
                <w:szCs w:val="24"/>
              </w:rPr>
              <w:t xml:space="preserve">  </w:t>
            </w:r>
          </w:p>
        </w:tc>
      </w:tr>
    </w:tbl>
    <w:p w14:paraId="2ED72454" w14:textId="77777777" w:rsidR="00155D4E" w:rsidRDefault="00155D4E" w:rsidP="00155D4E">
      <w:pPr>
        <w:spacing w:before="46"/>
      </w:pPr>
    </w:p>
    <w:p w14:paraId="0E996BB5" w14:textId="77777777" w:rsidR="00D46F04" w:rsidRDefault="00155D4E" w:rsidP="00155D4E">
      <w:pPr>
        <w:spacing w:before="46"/>
        <w:jc w:val="both"/>
        <w:rPr>
          <w:rStyle w:val="Enfasicorsivo"/>
        </w:rPr>
      </w:pPr>
      <w:r>
        <w:t>*</w:t>
      </w:r>
      <w:r w:rsidR="00AB5988">
        <w:t xml:space="preserve"> </w:t>
      </w:r>
      <w:r>
        <w:t xml:space="preserve">Tali risorse, ai sensi della legge 27 dicembre 2019, n. 160 comma 249, sono utilizzate dalla contrattazione integrativa per retribuire e valorizzare le attività e gli impegni svolti dal personale scolastico, secondo quanto previsto dall’art. 88 CCNL 29 novembre 2007, inoltre </w:t>
      </w:r>
      <w:r w:rsidR="001A406F">
        <w:t xml:space="preserve">si precisa che, l’art. 1, comma 249 della Legge n. 160 del 2019 (Legge di bilancio per il 2020) ha disposto che </w:t>
      </w:r>
      <w:r w:rsidR="001A406F">
        <w:rPr>
          <w:rStyle w:val="Enfasicorsivo"/>
        </w:rPr>
        <w:t>“le risorse iscritte nel fondo di cui all'articolo 1, comma 126, della legge 13 luglio 2015, n. 107, già confluite nel fondo per il miglioramento dell'offerta formativa, sono utilizzate dalla contrattazione integrativa in favore del personale scolastico, senza ulteriore vincolo di destinazione</w:t>
      </w:r>
      <w:r w:rsidR="00C55493">
        <w:rPr>
          <w:rStyle w:val="Enfasicorsivo"/>
        </w:rPr>
        <w:t>.</w:t>
      </w:r>
    </w:p>
    <w:p w14:paraId="2EC5B348" w14:textId="77777777" w:rsidR="00D04091" w:rsidRDefault="00D04091" w:rsidP="00155D4E">
      <w:pPr>
        <w:spacing w:before="46"/>
        <w:jc w:val="both"/>
        <w:rPr>
          <w:rStyle w:val="Enfasicorsivo"/>
        </w:rPr>
      </w:pPr>
    </w:p>
    <w:p w14:paraId="717B914B" w14:textId="77777777" w:rsidR="00D04091" w:rsidRDefault="00D04091" w:rsidP="00155D4E">
      <w:pPr>
        <w:spacing w:before="46"/>
        <w:jc w:val="both"/>
        <w:rPr>
          <w:rStyle w:val="Enfasicorsivo"/>
        </w:rPr>
      </w:pPr>
    </w:p>
    <w:p w14:paraId="2C81D6AB" w14:textId="77777777" w:rsidR="00D04091" w:rsidRDefault="00D04091" w:rsidP="00D04091">
      <w:pPr>
        <w:pStyle w:val="Titolo11"/>
        <w:tabs>
          <w:tab w:val="left" w:pos="6237"/>
        </w:tabs>
        <w:ind w:left="6379" w:right="670" w:hanging="142"/>
        <w:jc w:val="center"/>
        <w:rPr>
          <w:w w:val="85"/>
        </w:rPr>
      </w:pPr>
      <w:r>
        <w:rPr>
          <w:w w:val="85"/>
        </w:rPr>
        <w:t>LA DIRIGENTE SCOLASTICA</w:t>
      </w:r>
    </w:p>
    <w:p w14:paraId="0C1531AB" w14:textId="77777777" w:rsidR="00D04091" w:rsidRDefault="00D04091" w:rsidP="00D04091">
      <w:pPr>
        <w:pStyle w:val="Titolo11"/>
        <w:ind w:left="6237" w:right="670" w:hanging="3"/>
        <w:jc w:val="center"/>
      </w:pPr>
      <w:r>
        <w:rPr>
          <w:w w:val="80"/>
        </w:rPr>
        <w:t xml:space="preserve">  DOTT.SSA </w:t>
      </w:r>
      <w:r w:rsidR="00A60979">
        <w:rPr>
          <w:w w:val="80"/>
        </w:rPr>
        <w:t>ROBERTA SACCINTO</w:t>
      </w:r>
    </w:p>
    <w:p w14:paraId="241F34E8" w14:textId="77777777" w:rsidR="00D04091" w:rsidRDefault="00D04091" w:rsidP="00D04091">
      <w:pPr>
        <w:spacing w:before="4"/>
        <w:ind w:left="5812" w:right="65" w:hanging="850"/>
        <w:jc w:val="center"/>
      </w:pPr>
      <w:r>
        <w:rPr>
          <w:w w:val="85"/>
        </w:rPr>
        <w:t xml:space="preserve">              Firma</w:t>
      </w:r>
      <w:r>
        <w:rPr>
          <w:spacing w:val="-3"/>
          <w:w w:val="85"/>
        </w:rPr>
        <w:t xml:space="preserve"> </w:t>
      </w:r>
      <w:r>
        <w:rPr>
          <w:w w:val="85"/>
        </w:rPr>
        <w:t>autografa</w:t>
      </w:r>
      <w:r>
        <w:rPr>
          <w:spacing w:val="-5"/>
          <w:w w:val="85"/>
        </w:rPr>
        <w:t xml:space="preserve"> </w:t>
      </w:r>
      <w:r>
        <w:rPr>
          <w:w w:val="85"/>
        </w:rPr>
        <w:t>sostituita</w:t>
      </w:r>
      <w:r>
        <w:rPr>
          <w:spacing w:val="-3"/>
          <w:w w:val="85"/>
        </w:rPr>
        <w:t xml:space="preserve"> </w:t>
      </w:r>
      <w:r>
        <w:rPr>
          <w:w w:val="85"/>
        </w:rPr>
        <w:t>a</w:t>
      </w:r>
      <w:r>
        <w:rPr>
          <w:spacing w:val="-4"/>
          <w:w w:val="85"/>
        </w:rPr>
        <w:t xml:space="preserve"> </w:t>
      </w:r>
      <w:r>
        <w:rPr>
          <w:w w:val="85"/>
        </w:rPr>
        <w:t>mezzo</w:t>
      </w:r>
      <w:r>
        <w:rPr>
          <w:spacing w:val="-5"/>
          <w:w w:val="85"/>
        </w:rPr>
        <w:t xml:space="preserve"> </w:t>
      </w:r>
      <w:r>
        <w:rPr>
          <w:w w:val="85"/>
        </w:rPr>
        <w:t xml:space="preserve">stampa </w:t>
      </w:r>
      <w:r>
        <w:rPr>
          <w:w w:val="80"/>
        </w:rPr>
        <w:t>ai sensi     dell’art. 3, comma 2 del D.Lgs.39/93</w:t>
      </w:r>
    </w:p>
    <w:p w14:paraId="5C3D5C35" w14:textId="77777777" w:rsidR="00D04091" w:rsidRDefault="00D04091" w:rsidP="00155D4E">
      <w:pPr>
        <w:spacing w:before="46"/>
        <w:jc w:val="both"/>
        <w:rPr>
          <w:b/>
          <w:spacing w:val="24"/>
          <w:sz w:val="30"/>
        </w:rPr>
      </w:pPr>
    </w:p>
    <w:p w14:paraId="39073260" w14:textId="77777777" w:rsidR="00634A17" w:rsidRDefault="00634A17" w:rsidP="00D46F04">
      <w:pPr>
        <w:pStyle w:val="Corpotesto"/>
        <w:tabs>
          <w:tab w:val="left" w:pos="3569"/>
        </w:tabs>
        <w:spacing w:before="151"/>
        <w:rPr>
          <w:sz w:val="20"/>
        </w:rPr>
      </w:pPr>
    </w:p>
    <w:sectPr w:rsidR="00634A17" w:rsidSect="00634A17">
      <w:type w:val="continuous"/>
      <w:pgSz w:w="11910" w:h="16840"/>
      <w:pgMar w:top="700" w:right="11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A17"/>
    <w:rsid w:val="000858AF"/>
    <w:rsid w:val="000D6367"/>
    <w:rsid w:val="00155D4E"/>
    <w:rsid w:val="001A2710"/>
    <w:rsid w:val="001A406F"/>
    <w:rsid w:val="00215797"/>
    <w:rsid w:val="00265D90"/>
    <w:rsid w:val="00267B2E"/>
    <w:rsid w:val="0029248E"/>
    <w:rsid w:val="002A575A"/>
    <w:rsid w:val="00394CCA"/>
    <w:rsid w:val="003E764C"/>
    <w:rsid w:val="00402A95"/>
    <w:rsid w:val="00482832"/>
    <w:rsid w:val="004917B8"/>
    <w:rsid w:val="00522389"/>
    <w:rsid w:val="00634A17"/>
    <w:rsid w:val="006608B2"/>
    <w:rsid w:val="006A4DA7"/>
    <w:rsid w:val="006C5B81"/>
    <w:rsid w:val="006E5670"/>
    <w:rsid w:val="00862F8A"/>
    <w:rsid w:val="008C5DB1"/>
    <w:rsid w:val="00A60979"/>
    <w:rsid w:val="00A60F58"/>
    <w:rsid w:val="00AB5988"/>
    <w:rsid w:val="00B25AE4"/>
    <w:rsid w:val="00BB47E0"/>
    <w:rsid w:val="00C55493"/>
    <w:rsid w:val="00C715FE"/>
    <w:rsid w:val="00D04091"/>
    <w:rsid w:val="00D46F04"/>
    <w:rsid w:val="00DB2CEF"/>
    <w:rsid w:val="00F7712C"/>
    <w:rsid w:val="00FE1213"/>
    <w:rsid w:val="00FF2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1D41"/>
  <w15:docId w15:val="{F625A34F-408F-44E7-9A5D-7F0D6281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34A17"/>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34A17"/>
    <w:tblPr>
      <w:tblInd w:w="0" w:type="dxa"/>
      <w:tblCellMar>
        <w:top w:w="0" w:type="dxa"/>
        <w:left w:w="0" w:type="dxa"/>
        <w:bottom w:w="0" w:type="dxa"/>
        <w:right w:w="0" w:type="dxa"/>
      </w:tblCellMar>
    </w:tblPr>
  </w:style>
  <w:style w:type="paragraph" w:styleId="Corpotesto">
    <w:name w:val="Body Text"/>
    <w:basedOn w:val="Normale"/>
    <w:uiPriority w:val="1"/>
    <w:qFormat/>
    <w:rsid w:val="00634A17"/>
    <w:rPr>
      <w:b/>
      <w:bCs/>
      <w:sz w:val="26"/>
      <w:szCs w:val="26"/>
    </w:rPr>
  </w:style>
  <w:style w:type="paragraph" w:styleId="Titolo">
    <w:name w:val="Title"/>
    <w:basedOn w:val="Normale"/>
    <w:uiPriority w:val="1"/>
    <w:qFormat/>
    <w:rsid w:val="00634A17"/>
    <w:pPr>
      <w:spacing w:before="13"/>
      <w:ind w:left="581"/>
      <w:jc w:val="center"/>
    </w:pPr>
    <w:rPr>
      <w:i/>
      <w:iCs/>
      <w:sz w:val="40"/>
      <w:szCs w:val="40"/>
    </w:rPr>
  </w:style>
  <w:style w:type="paragraph" w:styleId="Paragrafoelenco">
    <w:name w:val="List Paragraph"/>
    <w:basedOn w:val="Normale"/>
    <w:uiPriority w:val="1"/>
    <w:qFormat/>
    <w:rsid w:val="00634A17"/>
  </w:style>
  <w:style w:type="paragraph" w:customStyle="1" w:styleId="TableParagraph">
    <w:name w:val="Table Paragraph"/>
    <w:basedOn w:val="Normale"/>
    <w:uiPriority w:val="1"/>
    <w:qFormat/>
    <w:rsid w:val="00634A17"/>
  </w:style>
  <w:style w:type="table" w:styleId="Grigliatabella">
    <w:name w:val="Table Grid"/>
    <w:basedOn w:val="Tabellanormale"/>
    <w:uiPriority w:val="59"/>
    <w:rsid w:val="00D46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A406F"/>
    <w:rPr>
      <w:i/>
      <w:iCs/>
    </w:rPr>
  </w:style>
  <w:style w:type="character" w:customStyle="1" w:styleId="variable">
    <w:name w:val="variable"/>
    <w:basedOn w:val="Carpredefinitoparagrafo"/>
    <w:rsid w:val="006E5670"/>
  </w:style>
  <w:style w:type="paragraph" w:customStyle="1" w:styleId="Titolo11">
    <w:name w:val="Titolo 11"/>
    <w:basedOn w:val="Normale"/>
    <w:uiPriority w:val="1"/>
    <w:qFormat/>
    <w:rsid w:val="00D04091"/>
    <w:pPr>
      <w:ind w:right="734"/>
      <w:jc w:val="right"/>
      <w:outlineLvl w:val="1"/>
    </w:pPr>
    <w:rPr>
      <w:rFonts w:ascii="Arial" w:eastAsia="Arial" w:hAnsi="Arial" w:cs="Arial"/>
      <w:b/>
      <w:bCs/>
      <w:sz w:val="20"/>
      <w:szCs w:val="20"/>
    </w:rPr>
  </w:style>
  <w:style w:type="paragraph" w:styleId="Testofumetto">
    <w:name w:val="Balloon Text"/>
    <w:basedOn w:val="Normale"/>
    <w:link w:val="TestofumettoCarattere"/>
    <w:uiPriority w:val="99"/>
    <w:semiHidden/>
    <w:unhideWhenUsed/>
    <w:rsid w:val="006A4DA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4DA7"/>
    <w:rPr>
      <w:rFonts w:ascii="Tahoma" w:eastAsia="Times New Roman" w:hAnsi="Tahoma" w:cs="Tahoma"/>
      <w:sz w:val="16"/>
      <w:szCs w:val="16"/>
      <w:lang w:val="it-IT"/>
    </w:rPr>
  </w:style>
  <w:style w:type="character" w:styleId="Collegamentoipertestuale">
    <w:name w:val="Hyperlink"/>
    <w:uiPriority w:val="99"/>
    <w:unhideWhenUsed/>
    <w:rsid w:val="00A60979"/>
    <w:rPr>
      <w:color w:val="0563C1"/>
      <w:u w:val="single"/>
    </w:rPr>
  </w:style>
  <w:style w:type="paragraph" w:styleId="Didascalia">
    <w:name w:val="caption"/>
    <w:basedOn w:val="Normale"/>
    <w:next w:val="Normale"/>
    <w:qFormat/>
    <w:rsid w:val="00A60979"/>
    <w:pPr>
      <w:widowControl/>
      <w:autoSpaceDE/>
      <w:autoSpaceDN/>
      <w:jc w:val="center"/>
    </w:pPr>
    <w:rPr>
      <w:sz w:val="44"/>
      <w:szCs w:val="4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lkaccadia.edu.it" TargetMode="External"/><Relationship Id="rId3" Type="http://schemas.openxmlformats.org/officeDocument/2006/relationships/webSettings" Target="webSettings.xml"/><Relationship Id="rId7" Type="http://schemas.openxmlformats.org/officeDocument/2006/relationships/hyperlink" Target="mailto:fgic819005@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fgic819005@pec.ist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1529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VinPe</dc:creator>
  <cp:lastModifiedBy>IOC ACCADIA DSGA</cp:lastModifiedBy>
  <cp:revision>4</cp:revision>
  <cp:lastPrinted>2024-05-29T11:46:00Z</cp:lastPrinted>
  <dcterms:created xsi:type="dcterms:W3CDTF">2026-06-11T11:06:00Z</dcterms:created>
  <dcterms:modified xsi:type="dcterms:W3CDTF">2026-06-11T11:10:00Z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per Microsoft 365</vt:lpwstr>
  </property>
  <property fmtid="{D5CDD505-2E9C-101B-9397-08002B2CF9AE}" pid="4" name="LastSaved">
    <vt:filetime>2024-05-28T00:00:00Z</vt:filetime>
  </property>
  <property fmtid="{D5CDD505-2E9C-101B-9397-08002B2CF9AE}" pid="5" name="Producer">
    <vt:lpwstr>Microsoft® Word per Microsoft 365</vt:lpwstr>
  </property>
</Properties>
</file>