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FC825" w14:textId="77777777" w:rsidR="0091266E" w:rsidRDefault="0091266E">
      <w:pPr>
        <w:jc w:val="center"/>
        <w:rPr>
          <w:rStyle w:val="Enfasigrassetto"/>
          <w:rFonts w:ascii="Arial" w:hAnsi="Arial" w:cs="Arial"/>
        </w:rPr>
      </w:pPr>
      <w:bookmarkStart w:id="0" w:name="_GoBack"/>
      <w:bookmarkEnd w:id="0"/>
    </w:p>
    <w:p w14:paraId="6AFDFB4C" w14:textId="77777777" w:rsidR="0091266E" w:rsidRPr="005421BA" w:rsidRDefault="0091266E">
      <w:pPr>
        <w:jc w:val="center"/>
        <w:rPr>
          <w:rStyle w:val="Enfasigrassetto"/>
          <w:rFonts w:ascii="Cambria" w:hAnsi="Cambria" w:cs="Arial"/>
          <w:u w:val="single"/>
        </w:rPr>
      </w:pPr>
      <w:r w:rsidRPr="005421BA">
        <w:rPr>
          <w:rStyle w:val="Enfasigrassetto"/>
          <w:rFonts w:ascii="Cambria" w:hAnsi="Cambria" w:cs="Arial"/>
          <w:u w:val="single"/>
        </w:rPr>
        <w:t xml:space="preserve">ELEZIONI DEI RAPPRESENTANTI DEGLI STUDENTI </w:t>
      </w:r>
    </w:p>
    <w:p w14:paraId="2C9E73DE" w14:textId="5D4B8EDC" w:rsidR="0091266E" w:rsidRPr="005421BA" w:rsidRDefault="0091266E">
      <w:pPr>
        <w:jc w:val="center"/>
        <w:rPr>
          <w:rStyle w:val="Enfasigrassetto"/>
          <w:rFonts w:ascii="Cambria" w:hAnsi="Cambria" w:cs="Arial"/>
          <w:u w:val="single"/>
        </w:rPr>
      </w:pPr>
      <w:r w:rsidRPr="005421BA">
        <w:rPr>
          <w:rStyle w:val="Enfasigrassetto"/>
          <w:rFonts w:ascii="Cambria" w:hAnsi="Cambria" w:cs="Arial"/>
          <w:u w:val="single"/>
        </w:rPr>
        <w:t>NEL</w:t>
      </w:r>
      <w:r w:rsidR="00B83394" w:rsidRPr="005421BA">
        <w:rPr>
          <w:rStyle w:val="Enfasigrassetto"/>
          <w:rFonts w:ascii="Cambria" w:hAnsi="Cambria" w:cs="Arial"/>
          <w:u w:val="single"/>
        </w:rPr>
        <w:t xml:space="preserve">LE CONSULTE PROVINCIALI </w:t>
      </w:r>
      <w:r w:rsidR="00FB358B" w:rsidRPr="005421BA">
        <w:rPr>
          <w:rStyle w:val="Enfasigrassetto"/>
          <w:rFonts w:ascii="Cambria" w:hAnsi="Cambria" w:cs="Arial"/>
          <w:u w:val="single"/>
        </w:rPr>
        <w:t>BIENNIO</w:t>
      </w:r>
      <w:r w:rsidR="00B83394" w:rsidRPr="005421BA">
        <w:rPr>
          <w:rStyle w:val="Enfasigrassetto"/>
          <w:rFonts w:ascii="Cambria" w:hAnsi="Cambria" w:cs="Arial"/>
          <w:u w:val="single"/>
        </w:rPr>
        <w:t xml:space="preserve"> </w:t>
      </w:r>
      <w:r w:rsidR="00FB358B" w:rsidRPr="005421BA">
        <w:rPr>
          <w:rStyle w:val="Enfasigrassetto"/>
          <w:rFonts w:ascii="Cambria" w:hAnsi="Cambria" w:cs="Arial"/>
          <w:u w:val="single"/>
        </w:rPr>
        <w:t>AA.</w:t>
      </w:r>
      <w:r w:rsidR="00B84D43">
        <w:rPr>
          <w:rStyle w:val="Enfasigrassetto"/>
          <w:rFonts w:ascii="Cambria" w:hAnsi="Cambria" w:cs="Arial"/>
          <w:u w:val="single"/>
        </w:rPr>
        <w:t xml:space="preserve"> </w:t>
      </w:r>
      <w:r w:rsidR="00FB358B" w:rsidRPr="005421BA">
        <w:rPr>
          <w:rStyle w:val="Enfasigrassetto"/>
          <w:rFonts w:ascii="Cambria" w:hAnsi="Cambria" w:cs="Arial"/>
          <w:u w:val="single"/>
        </w:rPr>
        <w:t>SS.</w:t>
      </w:r>
      <w:r w:rsidR="005421BA">
        <w:rPr>
          <w:rStyle w:val="Enfasigrassetto"/>
          <w:rFonts w:ascii="Cambria" w:hAnsi="Cambria" w:cs="Arial"/>
          <w:u w:val="single"/>
        </w:rPr>
        <w:t xml:space="preserve"> </w:t>
      </w:r>
      <w:r w:rsidR="004F3A94">
        <w:rPr>
          <w:rStyle w:val="Enfasigrassetto"/>
          <w:rFonts w:ascii="Cambria" w:hAnsi="Cambria" w:cs="Arial"/>
          <w:u w:val="single"/>
        </w:rPr>
        <w:t>2023/24-2024/25</w:t>
      </w:r>
    </w:p>
    <w:p w14:paraId="55CFDCCB" w14:textId="77777777" w:rsidR="0091266E" w:rsidRPr="005421BA" w:rsidRDefault="0091266E">
      <w:pPr>
        <w:jc w:val="center"/>
        <w:rPr>
          <w:rStyle w:val="Enfasigrassetto"/>
          <w:rFonts w:ascii="Cambria" w:hAnsi="Cambria" w:cs="Arial"/>
        </w:rPr>
      </w:pPr>
    </w:p>
    <w:p w14:paraId="22564D16" w14:textId="77777777" w:rsidR="0091266E" w:rsidRPr="005421BA" w:rsidRDefault="0091266E" w:rsidP="00B83394">
      <w:pPr>
        <w:pStyle w:val="NormaleWeb"/>
        <w:numPr>
          <w:ilvl w:val="0"/>
          <w:numId w:val="1"/>
        </w:numPr>
        <w:tabs>
          <w:tab w:val="clear" w:pos="720"/>
          <w:tab w:val="num" w:pos="180"/>
        </w:tabs>
        <w:rPr>
          <w:rFonts w:ascii="Cambria" w:hAnsi="Cambria" w:cs="Arial"/>
        </w:rPr>
      </w:pPr>
      <w:r w:rsidRPr="005421BA">
        <w:rPr>
          <w:rFonts w:ascii="Cambria" w:hAnsi="Cambria" w:cs="Arial"/>
        </w:rPr>
        <w:t xml:space="preserve">Ciascuna lista deve essere sottoscritta da almeno </w:t>
      </w:r>
      <w:r w:rsidRPr="005421BA">
        <w:rPr>
          <w:rFonts w:ascii="Cambria" w:hAnsi="Cambria" w:cs="Arial"/>
          <w:b/>
        </w:rPr>
        <w:t xml:space="preserve">20 </w:t>
      </w:r>
      <w:r w:rsidRPr="005421BA">
        <w:rPr>
          <w:rFonts w:ascii="Cambria" w:hAnsi="Cambria" w:cs="Arial"/>
        </w:rPr>
        <w:t xml:space="preserve"> presentatori;</w:t>
      </w:r>
    </w:p>
    <w:p w14:paraId="63D809B3" w14:textId="77777777" w:rsidR="0091266E" w:rsidRPr="005421BA" w:rsidRDefault="0091266E">
      <w:pPr>
        <w:pStyle w:val="NormaleWeb"/>
        <w:numPr>
          <w:ilvl w:val="0"/>
          <w:numId w:val="1"/>
        </w:numPr>
        <w:rPr>
          <w:rFonts w:ascii="Cambria" w:hAnsi="Cambria" w:cs="Arial"/>
        </w:rPr>
      </w:pPr>
      <w:r w:rsidRPr="005421BA">
        <w:rPr>
          <w:rFonts w:ascii="Cambria" w:hAnsi="Cambria" w:cs="Arial"/>
        </w:rPr>
        <w:t xml:space="preserve">ciascun presentatore può sottoscrivere </w:t>
      </w:r>
      <w:r w:rsidRPr="005421BA">
        <w:rPr>
          <w:rFonts w:ascii="Cambria" w:hAnsi="Cambria" w:cs="Arial"/>
          <w:b/>
        </w:rPr>
        <w:t>una sola</w:t>
      </w:r>
      <w:r w:rsidRPr="005421BA">
        <w:rPr>
          <w:rFonts w:ascii="Cambria" w:hAnsi="Cambria" w:cs="Arial"/>
        </w:rPr>
        <w:t xml:space="preserve"> lista;</w:t>
      </w:r>
    </w:p>
    <w:p w14:paraId="71F90785" w14:textId="77777777" w:rsidR="0091266E" w:rsidRPr="005421BA" w:rsidRDefault="0091266E">
      <w:pPr>
        <w:pStyle w:val="NormaleWeb"/>
        <w:numPr>
          <w:ilvl w:val="0"/>
          <w:numId w:val="1"/>
        </w:numPr>
        <w:rPr>
          <w:rFonts w:ascii="Cambria" w:hAnsi="Cambria" w:cs="Arial"/>
        </w:rPr>
      </w:pPr>
      <w:r w:rsidRPr="005421BA">
        <w:rPr>
          <w:rFonts w:ascii="Cambria" w:hAnsi="Cambria" w:cs="Arial"/>
        </w:rPr>
        <w:t xml:space="preserve">ciascuna lista  può contenere  </w:t>
      </w:r>
      <w:r w:rsidRPr="005421BA">
        <w:rPr>
          <w:rFonts w:ascii="Cambria" w:hAnsi="Cambria" w:cs="Arial"/>
          <w:b/>
        </w:rPr>
        <w:t>al massimo</w:t>
      </w:r>
      <w:r w:rsidRPr="005421BA">
        <w:rPr>
          <w:rFonts w:ascii="Cambria" w:hAnsi="Cambria" w:cs="Arial"/>
        </w:rPr>
        <w:t xml:space="preserve"> </w:t>
      </w:r>
      <w:r w:rsidRPr="005421BA">
        <w:rPr>
          <w:rFonts w:ascii="Cambria" w:hAnsi="Cambria" w:cs="Arial"/>
          <w:b/>
        </w:rPr>
        <w:t>4</w:t>
      </w:r>
      <w:r w:rsidRPr="005421BA">
        <w:rPr>
          <w:rFonts w:ascii="Cambria" w:hAnsi="Cambria" w:cs="Arial"/>
        </w:rPr>
        <w:t xml:space="preserve"> candidati ;</w:t>
      </w:r>
    </w:p>
    <w:p w14:paraId="79A25DF1" w14:textId="77777777" w:rsidR="0091266E" w:rsidRPr="005421BA" w:rsidRDefault="0091266E">
      <w:pPr>
        <w:pStyle w:val="NormaleWeb"/>
        <w:numPr>
          <w:ilvl w:val="0"/>
          <w:numId w:val="1"/>
        </w:numPr>
        <w:rPr>
          <w:rFonts w:ascii="Cambria" w:hAnsi="Cambria" w:cs="Arial"/>
        </w:rPr>
      </w:pPr>
      <w:r w:rsidRPr="005421BA">
        <w:rPr>
          <w:rFonts w:ascii="Cambria" w:hAnsi="Cambria" w:cs="Arial"/>
        </w:rPr>
        <w:t xml:space="preserve">ogni candidato può iscriversi in </w:t>
      </w:r>
      <w:r w:rsidRPr="005421BA">
        <w:rPr>
          <w:rFonts w:ascii="Cambria" w:hAnsi="Cambria" w:cs="Arial"/>
          <w:b/>
        </w:rPr>
        <w:t>una sola</w:t>
      </w:r>
      <w:r w:rsidRPr="005421BA">
        <w:rPr>
          <w:rFonts w:ascii="Cambria" w:hAnsi="Cambria" w:cs="Arial"/>
        </w:rPr>
        <w:t xml:space="preserve"> lista;</w:t>
      </w:r>
    </w:p>
    <w:p w14:paraId="64FAE4A7" w14:textId="77777777" w:rsidR="0091266E" w:rsidRDefault="0091266E">
      <w:pPr>
        <w:pStyle w:val="NormaleWeb"/>
        <w:numPr>
          <w:ilvl w:val="0"/>
          <w:numId w:val="1"/>
        </w:numPr>
        <w:rPr>
          <w:rFonts w:ascii="Cambria" w:hAnsi="Cambria" w:cs="Arial"/>
        </w:rPr>
      </w:pPr>
      <w:r w:rsidRPr="005421BA">
        <w:rPr>
          <w:rFonts w:ascii="Cambria" w:hAnsi="Cambria" w:cs="Arial"/>
          <w:u w:val="single"/>
        </w:rPr>
        <w:t>le firme</w:t>
      </w:r>
      <w:r w:rsidRPr="005421BA">
        <w:rPr>
          <w:rFonts w:ascii="Cambria" w:hAnsi="Cambria" w:cs="Arial"/>
        </w:rPr>
        <w:t xml:space="preserve"> dei </w:t>
      </w:r>
      <w:r w:rsidR="00F63071">
        <w:rPr>
          <w:rFonts w:ascii="Cambria" w:hAnsi="Cambria" w:cs="Arial"/>
        </w:rPr>
        <w:t xml:space="preserve">candidati e dei </w:t>
      </w:r>
      <w:r w:rsidRPr="005421BA">
        <w:rPr>
          <w:rFonts w:ascii="Cambria" w:hAnsi="Cambria" w:cs="Arial"/>
        </w:rPr>
        <w:t xml:space="preserve">presentatori devono essere  </w:t>
      </w:r>
      <w:r w:rsidRPr="00F63071">
        <w:rPr>
          <w:rFonts w:ascii="Cambria" w:hAnsi="Cambria" w:cs="Arial"/>
        </w:rPr>
        <w:t>autenticate</w:t>
      </w:r>
      <w:r w:rsidR="00F63071" w:rsidRPr="00F63071">
        <w:rPr>
          <w:rFonts w:ascii="Cambria" w:hAnsi="Cambria" w:cs="Arial"/>
        </w:rPr>
        <w:t xml:space="preserve"> </w:t>
      </w:r>
      <w:r w:rsidR="00F63071" w:rsidRPr="00F63071">
        <w:rPr>
          <w:rFonts w:ascii="Cambria" w:hAnsi="Cambria" w:cs="Arial"/>
          <w:u w:val="single"/>
        </w:rPr>
        <w:t>dal Dirigente Scolastico o da un suo delegato</w:t>
      </w:r>
      <w:r w:rsidRPr="00F63071">
        <w:rPr>
          <w:rFonts w:ascii="Cambria" w:hAnsi="Cambria" w:cs="Arial"/>
        </w:rPr>
        <w:t>;</w:t>
      </w:r>
    </w:p>
    <w:p w14:paraId="0822CF7C" w14:textId="7CEBB335" w:rsidR="0002339F" w:rsidRPr="00F63071" w:rsidRDefault="00B83394" w:rsidP="00F63071">
      <w:pPr>
        <w:pStyle w:val="NormaleWeb"/>
        <w:numPr>
          <w:ilvl w:val="0"/>
          <w:numId w:val="1"/>
        </w:numPr>
        <w:rPr>
          <w:rFonts w:ascii="Cambria" w:hAnsi="Cambria" w:cs="Arial"/>
        </w:rPr>
      </w:pPr>
      <w:r w:rsidRPr="00F63071">
        <w:rPr>
          <w:rFonts w:ascii="Cambria" w:hAnsi="Cambria" w:cs="Arial"/>
        </w:rPr>
        <w:t xml:space="preserve">le liste devono essere presentate personalmente da uno dei firmatari alla segreteria della Commissione elettorale </w:t>
      </w:r>
      <w:r w:rsidR="004F3A94">
        <w:rPr>
          <w:rFonts w:ascii="Cambria" w:hAnsi="Cambria" w:cs="Arial"/>
          <w:b/>
          <w:u w:val="single"/>
        </w:rPr>
        <w:t xml:space="preserve">entro e non oltre </w:t>
      </w:r>
      <w:r w:rsidR="004F3A94" w:rsidRPr="00405492">
        <w:rPr>
          <w:rFonts w:ascii="Cambria" w:hAnsi="Cambria" w:cs="Arial"/>
          <w:b/>
          <w:u w:val="single"/>
        </w:rPr>
        <w:t>le ore 12.00 del 11/10/2023</w:t>
      </w:r>
      <w:r w:rsidR="0002339F" w:rsidRPr="00F63071">
        <w:rPr>
          <w:rFonts w:ascii="Cambria" w:hAnsi="Cambria"/>
          <w:b/>
          <w:i/>
          <w:u w:val="single"/>
        </w:rPr>
        <w:t>.</w:t>
      </w:r>
    </w:p>
    <w:p w14:paraId="3A7E8257" w14:textId="77777777" w:rsidR="0091266E" w:rsidRPr="005421BA" w:rsidRDefault="0091266E" w:rsidP="00F63071">
      <w:pPr>
        <w:pStyle w:val="NormaleWeb"/>
        <w:jc w:val="center"/>
        <w:rPr>
          <w:rFonts w:ascii="Cambria" w:hAnsi="Cambria" w:cs="Arial"/>
        </w:rPr>
      </w:pPr>
      <w:r w:rsidRPr="005421BA">
        <w:rPr>
          <w:rStyle w:val="Enfasigrassetto"/>
          <w:rFonts w:ascii="Cambria" w:hAnsi="Cambria" w:cs="Arial"/>
        </w:rPr>
        <w:t>Art. 33 - Esposizione delle liste</w:t>
      </w:r>
    </w:p>
    <w:p w14:paraId="225B2996" w14:textId="77777777" w:rsidR="0091266E" w:rsidRPr="005421BA" w:rsidRDefault="0091266E" w:rsidP="005421BA">
      <w:pPr>
        <w:pStyle w:val="NormaleWeb"/>
        <w:jc w:val="both"/>
        <w:rPr>
          <w:rFonts w:ascii="Cambria" w:hAnsi="Cambria" w:cs="Arial"/>
        </w:rPr>
      </w:pPr>
      <w:r w:rsidRPr="005421BA">
        <w:rPr>
          <w:rFonts w:ascii="Cambria" w:hAnsi="Cambria" w:cs="Arial"/>
        </w:rPr>
        <w:t>1. Nello stesso giorno di scadenza per la presentazione delle liste dei candidati e subito dopo le ore 12,00 la commissione elettorale di circolo o istituto cura l'affissione all'albo delle liste dei candidati.</w:t>
      </w:r>
    </w:p>
    <w:p w14:paraId="1E571B23" w14:textId="77777777" w:rsidR="0091266E" w:rsidRPr="005421BA" w:rsidRDefault="0091266E">
      <w:pPr>
        <w:pStyle w:val="NormaleWeb"/>
        <w:jc w:val="center"/>
        <w:rPr>
          <w:rFonts w:ascii="Cambria" w:hAnsi="Cambria" w:cs="Arial"/>
        </w:rPr>
      </w:pPr>
      <w:r w:rsidRPr="005421BA">
        <w:rPr>
          <w:rStyle w:val="Enfasigrassetto"/>
          <w:rFonts w:ascii="Cambria" w:hAnsi="Cambria" w:cs="Arial"/>
        </w:rPr>
        <w:t>Art. 35 - Presentazione dei candidati e dei programmi</w:t>
      </w:r>
    </w:p>
    <w:p w14:paraId="0EB8D7AC" w14:textId="77777777" w:rsidR="0091266E" w:rsidRPr="005421BA" w:rsidRDefault="0091266E" w:rsidP="005421BA">
      <w:pPr>
        <w:pStyle w:val="NormaleWeb"/>
        <w:jc w:val="both"/>
        <w:rPr>
          <w:rFonts w:ascii="Cambria" w:hAnsi="Cambria" w:cs="Arial"/>
        </w:rPr>
      </w:pPr>
      <w:r w:rsidRPr="005421BA">
        <w:rPr>
          <w:rFonts w:ascii="Cambria" w:hAnsi="Cambria" w:cs="Arial"/>
        </w:rPr>
        <w:t>1. L'illustrazione dei programmi può essere effettuata soltanto dai presentatori di lista e dai candidati.</w:t>
      </w:r>
    </w:p>
    <w:p w14:paraId="64369FAC" w14:textId="77777777" w:rsidR="0091266E" w:rsidRPr="005421BA" w:rsidRDefault="0091266E" w:rsidP="005421BA">
      <w:pPr>
        <w:pStyle w:val="NormaleWeb"/>
        <w:jc w:val="both"/>
        <w:rPr>
          <w:rFonts w:ascii="Cambria" w:hAnsi="Cambria" w:cs="Arial"/>
        </w:rPr>
      </w:pPr>
      <w:r w:rsidRPr="005421BA">
        <w:rPr>
          <w:rFonts w:ascii="Cambria" w:hAnsi="Cambria" w:cs="Arial"/>
        </w:rPr>
        <w:t>2. Le riunioni per la presentazione dei candidati e dei programmi possono essere tenute fino al 2° giorno antecedente a quello fissato per le votazioni e per lo stesso periodo sono messi a disposizione gli appositi spazi per l'affissione degli scritti riguardanti l'illustrazione dei programmi. Nello stesso periodo è consentita la distribuzione, nei locali della scuola, di scritti relativi ai programmi.</w:t>
      </w:r>
    </w:p>
    <w:p w14:paraId="1E98808C" w14:textId="77777777" w:rsidR="0091266E" w:rsidRPr="005421BA" w:rsidRDefault="0091266E" w:rsidP="005421BA">
      <w:pPr>
        <w:pStyle w:val="NormaleWeb"/>
        <w:jc w:val="both"/>
        <w:rPr>
          <w:rFonts w:ascii="Cambria" w:hAnsi="Cambria" w:cs="Arial"/>
        </w:rPr>
      </w:pPr>
      <w:r w:rsidRPr="005421BA">
        <w:rPr>
          <w:rFonts w:ascii="Cambria" w:hAnsi="Cambria" w:cs="Arial"/>
        </w:rPr>
        <w:t xml:space="preserve">3. Le richieste per le riunioni sono presentate dagli interessati al </w:t>
      </w:r>
      <w:r w:rsidR="00F02A54">
        <w:rPr>
          <w:rFonts w:ascii="Cambria" w:hAnsi="Cambria" w:cs="Arial"/>
        </w:rPr>
        <w:t>Dirigente Scolastico</w:t>
      </w:r>
      <w:r w:rsidRPr="005421BA">
        <w:rPr>
          <w:rFonts w:ascii="Cambria" w:hAnsi="Cambria" w:cs="Arial"/>
        </w:rPr>
        <w:t xml:space="preserve"> entro il </w:t>
      </w:r>
      <w:r w:rsidR="00F02A54">
        <w:rPr>
          <w:rFonts w:ascii="Cambria" w:hAnsi="Cambria" w:cs="Arial"/>
        </w:rPr>
        <w:t>quinto</w:t>
      </w:r>
      <w:r w:rsidRPr="005421BA">
        <w:rPr>
          <w:rFonts w:ascii="Cambria" w:hAnsi="Cambria" w:cs="Arial"/>
        </w:rPr>
        <w:t xml:space="preserve"> giorno antecedente a quello fissato per le votazioni.</w:t>
      </w:r>
    </w:p>
    <w:p w14:paraId="5B884663" w14:textId="77777777" w:rsidR="0091266E" w:rsidRPr="005421BA" w:rsidRDefault="0091266E" w:rsidP="005421BA">
      <w:pPr>
        <w:pStyle w:val="NormaleWeb"/>
        <w:jc w:val="both"/>
        <w:rPr>
          <w:rFonts w:ascii="Cambria" w:hAnsi="Cambria" w:cs="Arial"/>
        </w:rPr>
      </w:pPr>
      <w:r w:rsidRPr="005421BA">
        <w:rPr>
          <w:rFonts w:ascii="Cambria" w:hAnsi="Cambria" w:cs="Arial"/>
        </w:rPr>
        <w:t>4. Per tali riunioni gli studenti possono chiedere lo svolgimento dell'assemblea di istituto nelle ore di lezione, prevista dal quinto comma dell'art. 43 del decreto del Presidente della Repubblica 31 maggio 1974, n. 416.</w:t>
      </w:r>
    </w:p>
    <w:p w14:paraId="16012167" w14:textId="77777777" w:rsidR="0091266E" w:rsidRPr="005421BA" w:rsidRDefault="0091266E" w:rsidP="005421BA">
      <w:pPr>
        <w:pStyle w:val="NormaleWeb"/>
        <w:jc w:val="both"/>
        <w:rPr>
          <w:rFonts w:ascii="Cambria" w:hAnsi="Cambria" w:cs="Arial"/>
        </w:rPr>
      </w:pPr>
      <w:r w:rsidRPr="005421BA">
        <w:rPr>
          <w:rFonts w:ascii="Cambria" w:hAnsi="Cambria" w:cs="Arial"/>
        </w:rPr>
        <w:t>5. Il  preside stabilisce il diario delle riunioni, tenuto conto dell'ordine di richiesta delle singole liste e, per quanto possibile, della data indicata nella richiesta. Del diario stabilito è data comunicazione ai rappresentanti delle liste richiedenti.</w:t>
      </w:r>
    </w:p>
    <w:p w14:paraId="446B334D" w14:textId="77777777" w:rsidR="0091266E" w:rsidRPr="005421BA" w:rsidRDefault="0091266E">
      <w:pPr>
        <w:pStyle w:val="NormaleWeb"/>
        <w:jc w:val="center"/>
        <w:rPr>
          <w:rFonts w:ascii="Cambria" w:hAnsi="Cambria" w:cs="Arial"/>
        </w:rPr>
      </w:pPr>
      <w:r w:rsidRPr="005421BA">
        <w:rPr>
          <w:rStyle w:val="Enfasigrassetto"/>
          <w:rFonts w:ascii="Cambria" w:hAnsi="Cambria" w:cs="Arial"/>
        </w:rPr>
        <w:t>Art. 41 - Rappresentanti di lista</w:t>
      </w:r>
    </w:p>
    <w:p w14:paraId="5F9BE45E" w14:textId="77777777" w:rsidR="0091266E" w:rsidRPr="005421BA" w:rsidRDefault="0091266E" w:rsidP="005421BA">
      <w:pPr>
        <w:pStyle w:val="NormaleWeb"/>
        <w:jc w:val="both"/>
        <w:rPr>
          <w:rFonts w:ascii="Cambria" w:hAnsi="Cambria" w:cs="Arial"/>
        </w:rPr>
      </w:pPr>
      <w:r w:rsidRPr="005421BA">
        <w:rPr>
          <w:rFonts w:ascii="Cambria" w:hAnsi="Cambria" w:cs="Arial"/>
        </w:rPr>
        <w:t xml:space="preserve">1. </w:t>
      </w:r>
      <w:r w:rsidRPr="005421BA">
        <w:rPr>
          <w:rFonts w:ascii="Cambria" w:hAnsi="Cambria" w:cs="Arial"/>
          <w:b/>
          <w:bCs/>
        </w:rPr>
        <w:t>Il primo firmatario</w:t>
      </w:r>
      <w:r w:rsidRPr="005421BA">
        <w:rPr>
          <w:rFonts w:ascii="Cambria" w:hAnsi="Cambria" w:cs="Arial"/>
        </w:rPr>
        <w:t xml:space="preserve"> tra i presentatori della lista comunica ai presidenti della commissione elettorale  e dei seggi elettorali i nominativi dei rappresentanti di lista, in ragione di uno presso la commissione elettorale e di uno presso ciascun seggio elettorale, i quali assistono a tutte le operazioni successive al loro insediamento.</w:t>
      </w:r>
    </w:p>
    <w:sectPr w:rsidR="0091266E" w:rsidRPr="005421BA" w:rsidSect="00F63071">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00C71"/>
    <w:multiLevelType w:val="hybridMultilevel"/>
    <w:tmpl w:val="AFEC713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60D920AD"/>
    <w:multiLevelType w:val="hybridMultilevel"/>
    <w:tmpl w:val="AFEC713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66E"/>
    <w:rsid w:val="0002339F"/>
    <w:rsid w:val="003237A7"/>
    <w:rsid w:val="004F3A94"/>
    <w:rsid w:val="005421BA"/>
    <w:rsid w:val="00661F76"/>
    <w:rsid w:val="0091266E"/>
    <w:rsid w:val="009B0A1C"/>
    <w:rsid w:val="00B83394"/>
    <w:rsid w:val="00B84D43"/>
    <w:rsid w:val="00BF7298"/>
    <w:rsid w:val="00C66B0D"/>
    <w:rsid w:val="00E16C12"/>
    <w:rsid w:val="00EB79B2"/>
    <w:rsid w:val="00F02A54"/>
    <w:rsid w:val="00F63071"/>
    <w:rsid w:val="00FB35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3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237A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3237A7"/>
    <w:pPr>
      <w:spacing w:before="100" w:beforeAutospacing="1" w:after="100" w:afterAutospacing="1"/>
    </w:pPr>
  </w:style>
  <w:style w:type="character" w:styleId="Enfasigrassetto">
    <w:name w:val="Strong"/>
    <w:basedOn w:val="Carpredefinitoparagrafo"/>
    <w:qFormat/>
    <w:rsid w:val="003237A7"/>
    <w:rPr>
      <w:b/>
      <w:bCs/>
    </w:rPr>
  </w:style>
  <w:style w:type="paragraph" w:styleId="Testofumetto">
    <w:name w:val="Balloon Text"/>
    <w:basedOn w:val="Normale"/>
    <w:link w:val="TestofumettoCarattere"/>
    <w:rsid w:val="005421BA"/>
    <w:rPr>
      <w:rFonts w:ascii="Tahoma" w:hAnsi="Tahoma" w:cs="Tahoma"/>
      <w:sz w:val="16"/>
      <w:szCs w:val="16"/>
    </w:rPr>
  </w:style>
  <w:style w:type="character" w:customStyle="1" w:styleId="TestofumettoCarattere">
    <w:name w:val="Testo fumetto Carattere"/>
    <w:basedOn w:val="Carpredefinitoparagrafo"/>
    <w:link w:val="Testofumetto"/>
    <w:rsid w:val="005421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237A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3237A7"/>
    <w:pPr>
      <w:spacing w:before="100" w:beforeAutospacing="1" w:after="100" w:afterAutospacing="1"/>
    </w:pPr>
  </w:style>
  <w:style w:type="character" w:styleId="Enfasigrassetto">
    <w:name w:val="Strong"/>
    <w:basedOn w:val="Carpredefinitoparagrafo"/>
    <w:qFormat/>
    <w:rsid w:val="003237A7"/>
    <w:rPr>
      <w:b/>
      <w:bCs/>
    </w:rPr>
  </w:style>
  <w:style w:type="paragraph" w:styleId="Testofumetto">
    <w:name w:val="Balloon Text"/>
    <w:basedOn w:val="Normale"/>
    <w:link w:val="TestofumettoCarattere"/>
    <w:rsid w:val="005421BA"/>
    <w:rPr>
      <w:rFonts w:ascii="Tahoma" w:hAnsi="Tahoma" w:cs="Tahoma"/>
      <w:sz w:val="16"/>
      <w:szCs w:val="16"/>
    </w:rPr>
  </w:style>
  <w:style w:type="character" w:customStyle="1" w:styleId="TestofumettoCarattere">
    <w:name w:val="Testo fumetto Carattere"/>
    <w:basedOn w:val="Carpredefinitoparagrafo"/>
    <w:link w:val="Testofumetto"/>
    <w:rsid w:val="00542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ELEZIONI CONSIGLIO DI ISTITUTO A</vt:lpstr>
    </vt:vector>
  </TitlesOfParts>
  <Company>A. Ciavarella</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ELEZIONI CONSIGLIO DI ISTITUTO A</dc:title>
  <dc:creator>Antonietta Ciavarella</dc:creator>
  <cp:lastModifiedBy>ADRIANA</cp:lastModifiedBy>
  <cp:revision>2</cp:revision>
  <cp:lastPrinted>2015-10-01T06:18:00Z</cp:lastPrinted>
  <dcterms:created xsi:type="dcterms:W3CDTF">2023-10-11T08:04:00Z</dcterms:created>
  <dcterms:modified xsi:type="dcterms:W3CDTF">2023-10-11T08:04:00Z</dcterms:modified>
</cp:coreProperties>
</file>