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29"/>
        <w:gridCol w:w="850"/>
        <w:gridCol w:w="1701"/>
        <w:gridCol w:w="1418"/>
        <w:gridCol w:w="1417"/>
        <w:gridCol w:w="1369"/>
      </w:tblGrid>
      <w:tr w:rsidR="000C4767" w:rsidRPr="00401B1E" w14:paraId="131D7AEC" w14:textId="77777777" w:rsidTr="000C4767">
        <w:trPr>
          <w:trHeight w:val="41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6B7C" w14:textId="36B5E254" w:rsidR="000C4767" w:rsidRPr="001F099C" w:rsidRDefault="000C4767" w:rsidP="001648F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99C">
              <w:rPr>
                <w:rFonts w:asciiTheme="minorHAnsi" w:hAnsiTheme="minorHAnsi" w:cstheme="minorHAnsi"/>
                <w:sz w:val="22"/>
                <w:szCs w:val="22"/>
              </w:rPr>
              <w:t xml:space="preserve">Candidato: </w:t>
            </w:r>
          </w:p>
        </w:tc>
      </w:tr>
      <w:tr w:rsidR="001648FD" w:rsidRPr="00401B1E" w14:paraId="55D31351" w14:textId="77777777" w:rsidTr="004B5029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61A7" w14:textId="78410914" w:rsidR="001648FD" w:rsidRPr="001F099C" w:rsidRDefault="001648FD" w:rsidP="00401B1E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F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1F09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GRIGLIA DI VALUTAZIONE DEI TITOLI PER </w:t>
            </w:r>
            <w:r w:rsidR="0014658E" w:rsidRPr="001F099C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1F09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COMUNITA’ DI PRATICHE </w:t>
            </w:r>
            <w:bookmarkStart w:id="0" w:name="_Hlk158486486"/>
            <w:r w:rsidRPr="001F099C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Piano Nazionale di Ripresa e Resilienza finanziato dall’Unione europea – Next Generation EU - Missione 4: Istruzione e Ricerca - Componente 1 Potenziamento dell’offerta dei servizi di istruzione: dagli asili nido alle Università – </w:t>
            </w:r>
            <w:bookmarkStart w:id="1" w:name="_Hlk161124757"/>
            <w:bookmarkStart w:id="2" w:name="_Hlk161180931"/>
            <w:bookmarkEnd w:id="0"/>
            <w:r w:rsidRPr="001F099C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>Investimento 2.1: Didattica digitale integrata e formazione alla transizione digitale per il personale scolastico. Formazione del personale scolastico per la transizione digitale</w:t>
            </w:r>
            <w:bookmarkEnd w:id="1"/>
            <w:r w:rsidRPr="001F099C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 (D.M. 66/2023)” </w:t>
            </w:r>
            <w:bookmarkStart w:id="3" w:name="_Hlk162274855"/>
            <w:bookmarkEnd w:id="2"/>
            <w:r w:rsidRPr="001F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Identificativo progetto: FGIC878001 - M4C1I2.1-2023-1222-P-43071 Titolo del progetto: “</w:t>
            </w:r>
            <w:proofErr w:type="spellStart"/>
            <w:r w:rsidRPr="001F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FormAzione</w:t>
            </w:r>
            <w:proofErr w:type="spellEnd"/>
            <w:r w:rsidRPr="001F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Digitale: la scuola si rinnova” CUP: B74D23004750006</w:t>
            </w:r>
            <w:bookmarkEnd w:id="3"/>
          </w:p>
        </w:tc>
      </w:tr>
      <w:tr w:rsidR="001648FD" w:rsidRPr="00401B1E" w14:paraId="3E5C49A6" w14:textId="77777777" w:rsidTr="004B502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C391" w14:textId="02F2E02F" w:rsidR="001648FD" w:rsidRPr="001F099C" w:rsidRDefault="001648FD" w:rsidP="00401B1E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99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1F09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essere in possesso dei requisiti di cui </w:t>
            </w:r>
            <w:r w:rsidR="0014658E" w:rsidRPr="001F099C">
              <w:rPr>
                <w:rFonts w:asciiTheme="minorHAnsi" w:hAnsiTheme="minorHAnsi" w:cstheme="minorHAnsi"/>
                <w:b/>
                <w:sz w:val="22"/>
                <w:szCs w:val="22"/>
              </w:rPr>
              <w:t>agli articoli 2 e 3 dell’Avviso</w:t>
            </w:r>
            <w:r w:rsidRPr="001F09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401B1E" w:rsidRPr="00401B1E" w14:paraId="484034D5" w14:textId="77777777" w:rsidTr="001F099C">
        <w:tc>
          <w:tcPr>
            <w:tcW w:w="5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A857FB" w14:textId="519EED05" w:rsidR="00401B1E" w:rsidRPr="00401B1E" w:rsidRDefault="00401B1E" w:rsidP="001648F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</w:rPr>
              <w:t xml:space="preserve">ISTRUZIONE E FORMAZIONE NELLO SPECIFICO DIPARTIMENTO IN CUI SI CONCORRE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43E271" w14:textId="1B2504DB" w:rsidR="00401B1E" w:rsidRPr="00401B1E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</w:rPr>
              <w:t>n. pagina di riferimento del curriculum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7916" w14:textId="04242F02" w:rsidR="00401B1E" w:rsidRPr="00401B1E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</w:rPr>
              <w:t>Punti</w:t>
            </w:r>
          </w:p>
        </w:tc>
      </w:tr>
      <w:tr w:rsidR="00401B1E" w:rsidRPr="00401B1E" w14:paraId="422648BA" w14:textId="77777777" w:rsidTr="001F099C">
        <w:tc>
          <w:tcPr>
            <w:tcW w:w="5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0CE8D" w14:textId="7C0B1E86" w:rsidR="00401B1E" w:rsidRPr="00401B1E" w:rsidRDefault="00401B1E" w:rsidP="001648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B664" w14:textId="14D71A9F" w:rsidR="00401B1E" w:rsidRPr="00401B1E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D287" w14:textId="1573044F" w:rsidR="00401B1E" w:rsidRPr="00401B1E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415C" w14:textId="789F111D" w:rsidR="00401B1E" w:rsidRPr="00401B1E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</w:rPr>
              <w:t>da compilare a cura dell’istituto</w:t>
            </w:r>
          </w:p>
        </w:tc>
      </w:tr>
      <w:tr w:rsidR="00401B1E" w:rsidRPr="00401B1E" w14:paraId="169FC46B" w14:textId="77777777" w:rsidTr="001F099C">
        <w:trPr>
          <w:trHeight w:val="178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0ED66" w14:textId="77777777" w:rsidR="00401B1E" w:rsidRPr="00401B1E" w:rsidRDefault="00401B1E" w:rsidP="003E6DC8">
            <w:pPr>
              <w:jc w:val="both"/>
              <w:rPr>
                <w:rFonts w:asciiTheme="minorHAnsi" w:hAnsiTheme="minorHAnsi" w:cstheme="minorHAnsi"/>
              </w:rPr>
            </w:pPr>
            <w:r w:rsidRPr="00401B1E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401B1E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60361F" w14:textId="77777777" w:rsidR="00401B1E" w:rsidRPr="001F099C" w:rsidRDefault="00401B1E" w:rsidP="001648F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60FAFC" w14:textId="77777777" w:rsidR="00401B1E" w:rsidRPr="001F099C" w:rsidRDefault="00401B1E" w:rsidP="008B55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inferiore o pari ad 99 punti 10</w:t>
            </w:r>
          </w:p>
          <w:p w14:paraId="47899320" w14:textId="77777777" w:rsidR="00401B1E" w:rsidRPr="001F099C" w:rsidRDefault="00401B1E" w:rsidP="008B55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da 100 a 104/110, 12 punti</w:t>
            </w:r>
          </w:p>
          <w:p w14:paraId="03DE1CF4" w14:textId="77777777" w:rsidR="00401B1E" w:rsidRPr="001F099C" w:rsidRDefault="00401B1E" w:rsidP="008B55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da 105 a 110/110, 15 punti</w:t>
            </w:r>
          </w:p>
          <w:p w14:paraId="13093BD3" w14:textId="7B096673" w:rsidR="00401B1E" w:rsidRPr="001F099C" w:rsidRDefault="00401B1E" w:rsidP="008B55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110/110 e lode, 20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48CB2B" w14:textId="77777777" w:rsidR="00401B1E" w:rsidRPr="00401B1E" w:rsidRDefault="00401B1E" w:rsidP="004B502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70F54" w14:textId="77777777" w:rsidR="00401B1E" w:rsidRPr="00401B1E" w:rsidRDefault="00401B1E" w:rsidP="004B502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FA22" w14:textId="77777777" w:rsidR="00401B1E" w:rsidRPr="00401B1E" w:rsidRDefault="00401B1E" w:rsidP="004B502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B5508" w:rsidRPr="00401B1E" w14:paraId="7D0274E4" w14:textId="77777777" w:rsidTr="001F099C">
        <w:trPr>
          <w:trHeight w:val="11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E30A2" w14:textId="77777777" w:rsidR="008B5508" w:rsidRPr="00401B1E" w:rsidRDefault="008B5508" w:rsidP="003E6DC8">
            <w:pPr>
              <w:jc w:val="both"/>
              <w:rPr>
                <w:rFonts w:asciiTheme="minorHAnsi" w:hAnsiTheme="minorHAnsi" w:cstheme="minorHAnsi"/>
              </w:rPr>
            </w:pPr>
            <w:r w:rsidRPr="00401B1E">
              <w:rPr>
                <w:rFonts w:asciiTheme="minorHAnsi" w:hAnsiTheme="minorHAnsi" w:cstheme="minorHAnsi"/>
                <w:b/>
              </w:rPr>
              <w:t>A2. LAUREA INERENTE AL RUOLO SPECIFICO</w:t>
            </w:r>
          </w:p>
          <w:p w14:paraId="7E0C9E06" w14:textId="77777777" w:rsidR="008B5508" w:rsidRPr="00401B1E" w:rsidRDefault="008B5508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750F4" w14:textId="77777777" w:rsidR="008B5508" w:rsidRPr="001F099C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A7E75" w14:textId="77777777" w:rsidR="008B5508" w:rsidRPr="001F099C" w:rsidRDefault="008B5508" w:rsidP="008B55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inferiore o pari ad 99 punti 3</w:t>
            </w:r>
          </w:p>
          <w:p w14:paraId="58024A82" w14:textId="77777777" w:rsidR="008B5508" w:rsidRPr="001F099C" w:rsidRDefault="008B5508" w:rsidP="008B55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da 100 a 104/110, 5 punti</w:t>
            </w:r>
          </w:p>
          <w:p w14:paraId="6AF14EBE" w14:textId="77777777" w:rsidR="008B5508" w:rsidRPr="001F099C" w:rsidRDefault="008B5508" w:rsidP="008B55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da 105 a 110/110, 7 punti</w:t>
            </w:r>
          </w:p>
          <w:p w14:paraId="2A897563" w14:textId="4666AFFB" w:rsidR="008B5508" w:rsidRPr="001F099C" w:rsidRDefault="008B5508" w:rsidP="008B55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110/110 e lode, 10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1B26" w14:textId="77777777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65E2" w14:textId="77777777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6A49" w14:textId="77777777" w:rsidR="008B5508" w:rsidRPr="00401B1E" w:rsidRDefault="008B5508" w:rsidP="008B550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B5508" w:rsidRPr="00401B1E" w14:paraId="44BB7F31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AB4D" w14:textId="589C6F51" w:rsidR="008B5508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  <w:bCs/>
              </w:rPr>
              <w:t>A3</w:t>
            </w:r>
            <w:r w:rsidR="008B5508" w:rsidRPr="00401B1E">
              <w:rPr>
                <w:rFonts w:asciiTheme="minorHAnsi" w:hAnsiTheme="minorHAnsi" w:cstheme="minorHAnsi"/>
                <w:b/>
                <w:bCs/>
              </w:rPr>
              <w:t>.</w:t>
            </w:r>
            <w:r w:rsidR="008B5508" w:rsidRPr="00401B1E">
              <w:rPr>
                <w:rFonts w:asciiTheme="minorHAnsi" w:hAnsiTheme="minorHAnsi" w:cstheme="minorHAnsi"/>
              </w:rPr>
              <w:t xml:space="preserve"> </w:t>
            </w:r>
            <w:r w:rsidR="008B5508" w:rsidRPr="00401B1E">
              <w:rPr>
                <w:rFonts w:asciiTheme="minorHAnsi" w:hAnsiTheme="minorHAnsi" w:cstheme="minorHAnsi"/>
              </w:rPr>
              <w:t>Ulteriore laurea, rispetto alla prima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8BE0" w14:textId="494B4E9D" w:rsidR="008B5508" w:rsidRPr="001F099C" w:rsidRDefault="008B5508" w:rsidP="008B55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 xml:space="preserve">5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10796" w14:textId="14CAE6AD" w:rsidR="008B5508" w:rsidRPr="001F099C" w:rsidRDefault="008B5508" w:rsidP="008B550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bCs/>
                <w:sz w:val="18"/>
                <w:szCs w:val="18"/>
              </w:rPr>
              <w:t>Si valuta un solo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DF07" w14:textId="17B1921B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1212" w14:textId="770A889F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0034" w14:textId="77777777" w:rsidR="008B5508" w:rsidRPr="00401B1E" w:rsidRDefault="008B5508" w:rsidP="008B550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B5508" w:rsidRPr="00401B1E" w14:paraId="690641AC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CD3B4" w14:textId="4DC48F90" w:rsidR="008B5508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  <w:bCs/>
              </w:rPr>
              <w:t>A4</w:t>
            </w:r>
            <w:r w:rsidR="008B5508" w:rsidRPr="00401B1E">
              <w:rPr>
                <w:rFonts w:asciiTheme="minorHAnsi" w:hAnsiTheme="minorHAnsi" w:cstheme="minorHAnsi"/>
                <w:b/>
                <w:bCs/>
              </w:rPr>
              <w:t>.</w:t>
            </w:r>
            <w:r w:rsidR="008B5508" w:rsidRPr="00401B1E">
              <w:rPr>
                <w:rFonts w:asciiTheme="minorHAnsi" w:hAnsiTheme="minorHAnsi" w:cstheme="minorHAnsi"/>
              </w:rPr>
              <w:t xml:space="preserve"> </w:t>
            </w:r>
            <w:r w:rsidR="008B5508" w:rsidRPr="00401B1E">
              <w:rPr>
                <w:rFonts w:asciiTheme="minorHAnsi" w:hAnsiTheme="minorHAnsi" w:cstheme="minorHAnsi"/>
              </w:rPr>
              <w:t xml:space="preserve">Diploma </w:t>
            </w:r>
            <w:r w:rsidRPr="00401B1E">
              <w:rPr>
                <w:rFonts w:asciiTheme="minorHAnsi" w:hAnsiTheme="minorHAnsi" w:cstheme="minorHAnsi"/>
              </w:rPr>
              <w:t xml:space="preserve">annuale </w:t>
            </w:r>
            <w:r w:rsidR="008B5508" w:rsidRPr="00401B1E">
              <w:rPr>
                <w:rFonts w:asciiTheme="minorHAnsi" w:hAnsiTheme="minorHAnsi" w:cstheme="minorHAnsi"/>
              </w:rPr>
              <w:t>di specializzazione post laurea in materie attinenti ai laboratori</w:t>
            </w:r>
            <w:r w:rsidRPr="00401B1E">
              <w:rPr>
                <w:rFonts w:asciiTheme="minorHAnsi" w:hAnsiTheme="minorHAnsi" w:cstheme="minorHAnsi"/>
              </w:rPr>
              <w:t xml:space="preserve"> </w:t>
            </w:r>
            <w:r w:rsidRPr="00401B1E">
              <w:rPr>
                <w:rFonts w:asciiTheme="minorHAnsi" w:hAnsiTheme="minorHAnsi" w:cstheme="minorHAnsi"/>
              </w:rPr>
              <w:t>(se di durata biennale sarà valutato 5 punti)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4FBF" w14:textId="542B2EDC" w:rsidR="008B5508" w:rsidRPr="001F099C" w:rsidRDefault="008B5508" w:rsidP="008B55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2,5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2470" w14:textId="772C42E5" w:rsidR="008B5508" w:rsidRPr="001F099C" w:rsidRDefault="008B5508" w:rsidP="008B550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bCs/>
                <w:sz w:val="18"/>
                <w:szCs w:val="18"/>
              </w:rPr>
              <w:t>Max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48C32" w14:textId="77777777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13C8" w14:textId="77777777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D3A5" w14:textId="77777777" w:rsidR="008B5508" w:rsidRPr="00401B1E" w:rsidRDefault="008B5508" w:rsidP="008B550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B5508" w:rsidRPr="00401B1E" w14:paraId="19CA5845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8DCD0" w14:textId="4B5870EF" w:rsidR="008B5508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  <w:bCs/>
              </w:rPr>
              <w:t>A5</w:t>
            </w:r>
            <w:r w:rsidR="008B5508" w:rsidRPr="00401B1E">
              <w:rPr>
                <w:rFonts w:asciiTheme="minorHAnsi" w:hAnsiTheme="minorHAnsi" w:cstheme="minorHAnsi"/>
                <w:b/>
                <w:bCs/>
              </w:rPr>
              <w:t>.</w:t>
            </w:r>
            <w:r w:rsidR="008B5508" w:rsidRPr="00401B1E">
              <w:rPr>
                <w:rFonts w:asciiTheme="minorHAnsi" w:hAnsiTheme="minorHAnsi" w:cstheme="minorHAnsi"/>
              </w:rPr>
              <w:t xml:space="preserve"> </w:t>
            </w:r>
            <w:r w:rsidR="008B5508" w:rsidRPr="00401B1E">
              <w:rPr>
                <w:rFonts w:asciiTheme="minorHAnsi" w:hAnsiTheme="minorHAnsi" w:cstheme="minorHAnsi"/>
              </w:rPr>
              <w:t>Master/Corsi di formazione professionale 1500 ore 60 CFU in materie attinenti ai laboratori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F17A" w14:textId="1F49255D" w:rsidR="008B5508" w:rsidRPr="001F099C" w:rsidRDefault="008B5508" w:rsidP="008B55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2 punt</w:t>
            </w:r>
            <w:r w:rsidR="00401B1E" w:rsidRPr="001F099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BADF6" w14:textId="1113ABD3" w:rsidR="008B5508" w:rsidRPr="001F099C" w:rsidRDefault="008B5508" w:rsidP="008B550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bCs/>
                <w:sz w:val="18"/>
                <w:szCs w:val="18"/>
              </w:rPr>
              <w:t>Max</w:t>
            </w:r>
            <w:r w:rsidRPr="001F099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1F099C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  <w:r w:rsidRPr="001F099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8BA3" w14:textId="77777777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2BAD1" w14:textId="77777777" w:rsidR="008B5508" w:rsidRPr="00401B1E" w:rsidRDefault="008B5508" w:rsidP="008B550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AC29" w14:textId="77777777" w:rsidR="008B5508" w:rsidRPr="00401B1E" w:rsidRDefault="008B5508" w:rsidP="008B550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48FD" w:rsidRPr="00401B1E" w14:paraId="4FFCFB45" w14:textId="77777777" w:rsidTr="00887CCD">
        <w:trPr>
          <w:trHeight w:val="417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0121" w14:textId="5EAA3579" w:rsidR="001648FD" w:rsidRPr="001F099C" w:rsidRDefault="001648FD" w:rsidP="001648FD">
            <w:pPr>
              <w:jc w:val="center"/>
              <w:rPr>
                <w:rFonts w:asciiTheme="minorHAnsi" w:hAnsiTheme="minorHAnsi" w:cstheme="minorHAnsi"/>
              </w:rPr>
            </w:pPr>
            <w:r w:rsidRPr="001F099C">
              <w:rPr>
                <w:rFonts w:asciiTheme="minorHAnsi" w:hAnsiTheme="minorHAnsi" w:cstheme="minorHAnsi"/>
                <w:b/>
              </w:rPr>
              <w:t>ESPERIENZE NELLO SPECIFICO SETTORE IN CUI SI CONCORRE</w:t>
            </w:r>
          </w:p>
        </w:tc>
      </w:tr>
      <w:tr w:rsidR="00401B1E" w:rsidRPr="00401B1E" w14:paraId="105C8B64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6D52" w14:textId="39D3AA8C" w:rsidR="00401B1E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  <w:bCs/>
                <w:lang w:bidi="it"/>
              </w:rPr>
              <w:t>B1.</w:t>
            </w:r>
            <w:r w:rsidRPr="00401B1E">
              <w:rPr>
                <w:rFonts w:asciiTheme="minorHAnsi" w:hAnsiTheme="minorHAnsi" w:cstheme="minorHAnsi"/>
                <w:lang w:bidi="it"/>
              </w:rPr>
              <w:t xml:space="preserve"> </w:t>
            </w:r>
            <w:r w:rsidRPr="00401B1E">
              <w:rPr>
                <w:rFonts w:asciiTheme="minorHAnsi" w:hAnsiTheme="minorHAnsi" w:cstheme="minorHAnsi"/>
                <w:lang w:bidi="it"/>
              </w:rPr>
              <w:t>Esperienze di docente esperto nei progetti finanziati dall’Unione Europea (PON – POR- PNRR) attinenti alla materia del laboratorio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A1CE" w14:textId="61E612C1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2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22C75" w14:textId="22A03A60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Max 20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06F6D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8A3A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C6FD" w14:textId="77777777" w:rsidR="00401B1E" w:rsidRPr="00401B1E" w:rsidRDefault="00401B1E" w:rsidP="00401B1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1B1E" w:rsidRPr="00401B1E" w14:paraId="12476EB7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D4E2" w14:textId="7F5C8E85" w:rsidR="00401B1E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  <w:bCs/>
                <w:lang w:bidi="it"/>
              </w:rPr>
              <w:t>B2.</w:t>
            </w:r>
            <w:r w:rsidRPr="00401B1E">
              <w:rPr>
                <w:rFonts w:asciiTheme="minorHAnsi" w:hAnsiTheme="minorHAnsi" w:cstheme="minorHAnsi"/>
                <w:lang w:bidi="it"/>
              </w:rPr>
              <w:t xml:space="preserve"> </w:t>
            </w:r>
            <w:r w:rsidRPr="00401B1E">
              <w:rPr>
                <w:rFonts w:asciiTheme="minorHAnsi" w:hAnsiTheme="minorHAnsi" w:cstheme="minorHAnsi"/>
                <w:lang w:bidi="it"/>
              </w:rPr>
              <w:t xml:space="preserve">Esperienze di docenza/incarichi attinenti al progetto svolte con Istituzioni Scolastiche del medesimo ordine, (diverse da quelle di cui al punto B2), con enti di formazione/fondazioni a scopo sociale/agenzie formative e simili per esperienze coerenti con l’Avviso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6926F" w14:textId="18BA87BD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 xml:space="preserve">2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C65DE" w14:textId="3B6A2422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E2AB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9F0D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82F9" w14:textId="77777777" w:rsidR="00401B1E" w:rsidRPr="00401B1E" w:rsidRDefault="00401B1E" w:rsidP="00401B1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1B1E" w:rsidRPr="00401B1E" w14:paraId="36A67308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C26A3" w14:textId="213FE4CE" w:rsidR="00401B1E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  <w:bCs/>
                <w:lang w:bidi="it"/>
              </w:rPr>
              <w:t>B3.</w:t>
            </w:r>
            <w:r w:rsidRPr="00401B1E">
              <w:rPr>
                <w:rFonts w:asciiTheme="minorHAnsi" w:hAnsiTheme="minorHAnsi" w:cstheme="minorHAnsi"/>
                <w:lang w:bidi="it"/>
              </w:rPr>
              <w:t xml:space="preserve"> </w:t>
            </w:r>
            <w:r w:rsidRPr="00401B1E">
              <w:rPr>
                <w:rFonts w:asciiTheme="minorHAnsi" w:hAnsiTheme="minorHAnsi" w:cstheme="minorHAnsi"/>
                <w:lang w:bidi="it"/>
              </w:rPr>
              <w:t xml:space="preserve">Corsi di formazione/aggiornamento </w:t>
            </w:r>
            <w:r w:rsidRPr="00401B1E">
              <w:rPr>
                <w:rFonts w:asciiTheme="minorHAnsi" w:hAnsiTheme="minorHAnsi" w:cstheme="minorHAnsi"/>
                <w:bCs/>
                <w:lang w:bidi="it"/>
              </w:rPr>
              <w:t>attinenti al percorso formativo (riconosciuti dal MIM e con rilascio di attestato)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0DDAD" w14:textId="46E3E590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  <w:lang w:bidi="it"/>
              </w:rPr>
              <w:t xml:space="preserve">1 punto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4FFCD" w14:textId="788961D1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Max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4006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31D3E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9F21" w14:textId="77777777" w:rsidR="00401B1E" w:rsidRPr="00401B1E" w:rsidRDefault="00401B1E" w:rsidP="00401B1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1B1E" w:rsidRPr="00401B1E" w14:paraId="118EBAAD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F009F" w14:textId="56EE1C04" w:rsidR="00401B1E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E6DC8">
              <w:rPr>
                <w:rFonts w:asciiTheme="minorHAnsi" w:hAnsiTheme="minorHAnsi" w:cstheme="minorHAnsi"/>
                <w:b/>
              </w:rPr>
              <w:lastRenderedPageBreak/>
              <w:t>B4.</w:t>
            </w:r>
            <w:r w:rsidRPr="00401B1E">
              <w:rPr>
                <w:rFonts w:asciiTheme="minorHAnsi" w:hAnsiTheme="minorHAnsi" w:cstheme="minorHAnsi"/>
                <w:bCs/>
              </w:rPr>
              <w:t xml:space="preserve"> </w:t>
            </w:r>
            <w:r w:rsidRPr="00401B1E">
              <w:rPr>
                <w:rFonts w:asciiTheme="minorHAnsi" w:hAnsiTheme="minorHAnsi" w:cstheme="minorHAnsi"/>
                <w:bCs/>
              </w:rPr>
              <w:t>Pubblicazioni inerenti all’argomento della selezione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9D6A" w14:textId="34AC2649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  <w:lang w:bidi="it"/>
              </w:rPr>
              <w:t xml:space="preserve">1 punto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DA8C" w14:textId="4B459E47" w:rsidR="00401B1E" w:rsidRPr="001F099C" w:rsidRDefault="00401B1E" w:rsidP="00401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99C">
              <w:rPr>
                <w:rFonts w:asciiTheme="minorHAnsi" w:hAnsiTheme="minorHAnsi" w:cstheme="minorHAnsi"/>
                <w:sz w:val="18"/>
                <w:szCs w:val="18"/>
              </w:rPr>
              <w:t>Max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33468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E43E2" w14:textId="777777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2798" w14:textId="77777777" w:rsidR="00401B1E" w:rsidRPr="00401B1E" w:rsidRDefault="00401B1E" w:rsidP="00401B1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1B1E" w:rsidRPr="00401B1E" w14:paraId="57896E1C" w14:textId="77777777" w:rsidTr="0014658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0B5B" w14:textId="3C7C5477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1B1E">
              <w:rPr>
                <w:rFonts w:asciiTheme="minorHAnsi" w:hAnsiTheme="minorHAnsi" w:cstheme="minorHAnsi"/>
                <w:b/>
                <w:bCs/>
              </w:rPr>
              <w:t>PROPOSTA PROGETTUALE</w:t>
            </w:r>
          </w:p>
        </w:tc>
      </w:tr>
      <w:tr w:rsidR="00401B1E" w:rsidRPr="00401B1E" w14:paraId="2ECE5908" w14:textId="77777777" w:rsidTr="005D3E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1E82" w14:textId="5C95FE76" w:rsidR="00401B1E" w:rsidRPr="00401B1E" w:rsidRDefault="00401B1E" w:rsidP="003E6D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F099C">
              <w:rPr>
                <w:rFonts w:asciiTheme="minorHAnsi" w:hAnsiTheme="minorHAnsi" w:cstheme="minorHAnsi"/>
                <w:b/>
                <w:bCs/>
              </w:rPr>
              <w:t>C1.</w:t>
            </w:r>
            <w:r w:rsidRPr="00401B1E">
              <w:rPr>
                <w:rFonts w:asciiTheme="minorHAnsi" w:hAnsiTheme="minorHAnsi" w:cstheme="minorHAnsi"/>
              </w:rPr>
              <w:t xml:space="preserve"> </w:t>
            </w:r>
            <w:r w:rsidRPr="00401B1E">
              <w:rPr>
                <w:rFonts w:asciiTheme="minorHAnsi" w:hAnsiTheme="minorHAnsi" w:cstheme="minorHAnsi"/>
              </w:rPr>
              <w:t xml:space="preserve">Proposta progettuale e modalità di realizzazione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2D551" w14:textId="179ABBDC" w:rsidR="00401B1E" w:rsidRPr="00401B1E" w:rsidRDefault="00401B1E" w:rsidP="00401B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1B1E">
              <w:rPr>
                <w:rFonts w:asciiTheme="minorHAnsi" w:hAnsiTheme="minorHAnsi" w:cstheme="minorHAnsi"/>
                <w:b/>
              </w:rPr>
              <w:t>Max 20 punti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3CC02" w14:textId="43230BF5" w:rsidR="00401B1E" w:rsidRPr="00401B1E" w:rsidRDefault="00401B1E" w:rsidP="00401B1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401B1E">
              <w:rPr>
                <w:rFonts w:asciiTheme="minorHAnsi" w:hAnsiTheme="minorHAnsi" w:cstheme="minorHAnsi"/>
              </w:rPr>
              <w:t>Non valutabile dal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6F74" w14:textId="77777777" w:rsidR="00401B1E" w:rsidRPr="00401B1E" w:rsidRDefault="00401B1E" w:rsidP="00401B1E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92A7955" w14:textId="77777777" w:rsidR="00335442" w:rsidRDefault="00335442"/>
    <w:p w14:paraId="3FF0B506" w14:textId="60E7D4EF" w:rsidR="000C4767" w:rsidRDefault="000C4767">
      <w:pPr>
        <w:rPr>
          <w:rFonts w:asciiTheme="minorHAnsi" w:hAnsiTheme="minorHAnsi" w:cstheme="minorHAnsi"/>
          <w:sz w:val="22"/>
          <w:szCs w:val="22"/>
        </w:rPr>
      </w:pPr>
      <w:r w:rsidRPr="000C4767">
        <w:rPr>
          <w:rFonts w:asciiTheme="minorHAnsi" w:hAnsiTheme="minorHAnsi" w:cstheme="minorHAnsi"/>
          <w:sz w:val="22"/>
          <w:szCs w:val="22"/>
        </w:rPr>
        <w:t xml:space="preserve">Vieste, </w:t>
      </w:r>
    </w:p>
    <w:sectPr w:rsidR="000C4767" w:rsidSect="001648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1"/>
  </w:num>
  <w:num w:numId="2" w16cid:durableId="202940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FD"/>
    <w:rsid w:val="000C4767"/>
    <w:rsid w:val="0014658E"/>
    <w:rsid w:val="001648FD"/>
    <w:rsid w:val="001F099C"/>
    <w:rsid w:val="00304901"/>
    <w:rsid w:val="00326D49"/>
    <w:rsid w:val="00335442"/>
    <w:rsid w:val="003E6DC8"/>
    <w:rsid w:val="00401B1E"/>
    <w:rsid w:val="004F37A6"/>
    <w:rsid w:val="007C2A0B"/>
    <w:rsid w:val="00882537"/>
    <w:rsid w:val="00887CCD"/>
    <w:rsid w:val="008B5508"/>
    <w:rsid w:val="00982DA5"/>
    <w:rsid w:val="00A559FD"/>
    <w:rsid w:val="00C83223"/>
    <w:rsid w:val="00E45CB0"/>
    <w:rsid w:val="00F952EA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0117"/>
  <w15:chartTrackingRefBased/>
  <w15:docId w15:val="{1DA836BA-BD6A-477C-A82E-F49FFC76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8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648FD"/>
    <w:pPr>
      <w:ind w:left="708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4658E"/>
    <w:pPr>
      <w:numPr>
        <w:numId w:val="2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4658E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rsid w:val="0014658E"/>
    <w:pPr>
      <w:widowControl w:val="0"/>
      <w:autoSpaceDE w:val="0"/>
      <w:autoSpaceDN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iavicoli</dc:creator>
  <cp:keywords/>
  <dc:description/>
  <cp:lastModifiedBy>angela iavicoli</cp:lastModifiedBy>
  <cp:revision>3</cp:revision>
  <cp:lastPrinted>2024-09-13T09:20:00Z</cp:lastPrinted>
  <dcterms:created xsi:type="dcterms:W3CDTF">2025-01-07T11:47:00Z</dcterms:created>
  <dcterms:modified xsi:type="dcterms:W3CDTF">2025-01-07T12:08:00Z</dcterms:modified>
</cp:coreProperties>
</file>