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-180968</wp:posOffset>
            </wp:positionH>
            <wp:positionV relativeFrom="paragraph">
              <wp:posOffset>133350</wp:posOffset>
            </wp:positionV>
            <wp:extent cx="348258" cy="309563"/>
            <wp:effectExtent b="0" l="0" r="0" t="0"/>
            <wp:wrapNone/>
            <wp:docPr id="4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9102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258" cy="309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Source Sans Pro" w:cs="Source Sans Pro" w:eastAsia="Source Sans Pro" w:hAnsi="Source Sans Pro"/>
          <w:b w:val="1"/>
          <w:bCs w:val="1"/>
          <w:sz w:val="28"/>
          <w:szCs w:val="28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8"/>
          <w:szCs w:val="28"/>
          <w:rtl w:val="0"/>
        </w:rPr>
        <w:t xml:space="preserve">STEP 1 - REGISTRARSI ALLA PIATTAFORMA MOVINGENERATION.NET</w:t>
      </w:r>
    </w:p>
    <w:p w:rsidR="00000000" w:rsidDel="00000000" w:rsidP="00000000" w:rsidRDefault="00000000" w:rsidRPr="00000000" w14:paraId="00000003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1) Apri </w:t>
      </w:r>
      <w:hyperlink r:id="rId8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movingeneration.net.</w:t>
        </w:r>
      </w:hyperlink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Clicca sul pulsante 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rtl w:val="0"/>
        </w:rPr>
        <w:t xml:space="preserve">'SIGN IN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' in alto a destra per accedere alla pagina del login.</w:t>
      </w:r>
    </w:p>
    <w:p w:rsidR="00000000" w:rsidDel="00000000" w:rsidP="00000000" w:rsidRDefault="00000000" w:rsidRPr="00000000" w14:paraId="00000005">
      <w:pPr>
        <w:shd w:fill="ffffff" w:val="clear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Source Sans Pro" w:cs="Source Sans Pro" w:eastAsia="Source Sans Pro" w:hAnsi="Source Sans Pro"/>
          <w:b w:val="1"/>
          <w:bCs w:val="1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2) Nella pagina di login clicca su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rtl w:val="0"/>
        </w:rPr>
        <w:t xml:space="preserve">'Register here!'</w:t>
      </w:r>
    </w:p>
    <w:p w:rsidR="00000000" w:rsidDel="00000000" w:rsidP="00000000" w:rsidRDefault="00000000" w:rsidRPr="00000000" w14:paraId="00000007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</w:rPr>
        <w:drawing>
          <wp:inline distB="114300" distT="114300" distL="114300" distR="114300">
            <wp:extent cx="2287388" cy="3147245"/>
            <wp:effectExtent b="0" l="0" r="0" t="0"/>
            <wp:docPr id="4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7388" cy="3147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3)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u w:val="single"/>
          <w:rtl w:val="0"/>
        </w:rPr>
        <w:t xml:space="preserve">Crea il tuo account selezionando come Participant Type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u w:val="single"/>
          <w:rtl w:val="0"/>
        </w:rPr>
        <w:t xml:space="preserve">'Learner'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u w:val="single"/>
          <w:rtl w:val="0"/>
        </w:rPr>
        <w:t xml:space="preserve">. Assicurati di aver inserito l'indirizzo email corretto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: servirà per confermare la creazione dell'account e sarà poi utilizzato per inviarti notifiche importanti dalla piattaforma, come ad esempio i risultati delle selezioni.</w:t>
      </w:r>
    </w:p>
    <w:p w:rsidR="00000000" w:rsidDel="00000000" w:rsidP="00000000" w:rsidRDefault="00000000" w:rsidRPr="00000000" w14:paraId="0000000A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  <w:drawing>
          <wp:inline distB="114300" distT="114300" distL="114300" distR="114300">
            <wp:extent cx="2112048" cy="3300413"/>
            <wp:effectExtent b="0" l="0" r="0" t="0"/>
            <wp:docPr id="4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2048" cy="330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4)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Completa la registrazione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 inserendo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le informazioni richieste, tra le quali: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la città della tua scuola (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rtl w:val="0"/>
        </w:rPr>
        <w:t xml:space="preserve">Erice/TP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) nel campo 'Sending city’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il nome della tua scuola (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rtl w:val="0"/>
        </w:rPr>
        <w:t xml:space="preserve">IIS “I. e V. Florio”)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nel campo 'Sending organisation'. </w:t>
      </w:r>
    </w:p>
    <w:p w:rsidR="00000000" w:rsidDel="00000000" w:rsidP="00000000" w:rsidRDefault="00000000" w:rsidRPr="00000000" w14:paraId="00000011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  <w:drawing>
          <wp:inline distB="114300" distT="114300" distL="114300" distR="114300">
            <wp:extent cx="5367338" cy="2416193"/>
            <wp:effectExtent b="0" l="0" r="0" t="0"/>
            <wp:docPr id="4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7338" cy="24161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Source Sans Pro" w:cs="Source Sans Pro" w:eastAsia="Source Sans Pro" w:hAnsi="Source Sans Pr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947738</wp:posOffset>
            </wp:positionH>
            <wp:positionV relativeFrom="paragraph">
              <wp:posOffset>155009</wp:posOffset>
            </wp:positionV>
            <wp:extent cx="348258" cy="309563"/>
            <wp:effectExtent b="0" l="0" r="0" t="0"/>
            <wp:wrapNone/>
            <wp:docPr id="4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9102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258" cy="309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jc w:val="center"/>
        <w:rPr>
          <w:rFonts w:ascii="Source Sans Pro" w:cs="Source Sans Pro" w:eastAsia="Source Sans Pro" w:hAnsi="Source Sans Pro"/>
          <w:b w:val="1"/>
          <w:bCs w:val="1"/>
          <w:sz w:val="30"/>
          <w:szCs w:val="30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30"/>
          <w:szCs w:val="30"/>
          <w:rtl w:val="0"/>
        </w:rPr>
        <w:t xml:space="preserve">STEP 2 - CANDIDARSI AD UN BANDO </w:t>
      </w:r>
    </w:p>
    <w:p w:rsidR="00000000" w:rsidDel="00000000" w:rsidP="00000000" w:rsidRDefault="00000000" w:rsidRPr="00000000" w14:paraId="00000014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5) Clicca sul tasto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'Home'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 oppure su '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Calls for candidates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'  per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 visualizzare i bandi aperti agli studenti della tua scuola</w:t>
      </w:r>
    </w:p>
    <w:p w:rsidR="00000000" w:rsidDel="00000000" w:rsidP="00000000" w:rsidRDefault="00000000" w:rsidRPr="00000000" w14:paraId="00000017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  <w:drawing>
          <wp:inline distB="114300" distT="114300" distL="114300" distR="114300">
            <wp:extent cx="5731200" cy="2108200"/>
            <wp:effectExtent b="0" l="0" r="0" t="0"/>
            <wp:docPr id="4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0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Source Sans Pro" w:cs="Source Sans Pro" w:eastAsia="Source Sans Pro" w:hAnsi="Source Sans Pro"/>
          <w:b w:val="1"/>
          <w:bCs w:val="1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6)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Clicca sul bando di tuo interess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e: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rtl w:val="0"/>
        </w:rPr>
        <w:t xml:space="preserve">Bando Movet 2025 ITT Marco Polo (Firenze)_ giugno 2026_ STUDENTI</w:t>
      </w:r>
    </w:p>
    <w:p w:rsidR="00000000" w:rsidDel="00000000" w:rsidP="00000000" w:rsidRDefault="00000000" w:rsidRPr="00000000" w14:paraId="0000001A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All'interno della schermata, clicca poi su 'Download this call' per scaricare il bando  e leggerlo. </w:t>
      </w:r>
    </w:p>
    <w:p w:rsidR="00000000" w:rsidDel="00000000" w:rsidP="00000000" w:rsidRDefault="00000000" w:rsidRPr="00000000" w14:paraId="0000001C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7) Per candidarti al bando, clicca su '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Apply now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' e c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ompila il form di selezione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Per candidarti ti servirà: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ind w:left="1440" w:hanging="360"/>
        <w:rPr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il tuo  CV in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inglese, completo di foto,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 in formato 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ind w:left="1440" w:hanging="360"/>
        <w:rPr>
          <w:rFonts w:ascii="Source Sans Pro" w:cs="Source Sans Pro" w:eastAsia="Source Sans Pro" w:hAnsi="Source Sans Pro"/>
          <w:color w:val="222222"/>
          <w:highlight w:val="white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un documento d’identità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ind w:left="1440" w:firstLine="0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ind w:left="0" w:firstLine="0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8) Rispondi a tutte le domande del form ed invia la tua candidatura cliccando il bottone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'Submit'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9) In prossimità  della  'selection deadline' indicata nel bando, riceverai una mail e una notifica sulla piattaforma che ti informerà dell’esito delle selezioni.</w:t>
      </w:r>
    </w:p>
    <w:p w:rsidR="00000000" w:rsidDel="00000000" w:rsidP="00000000" w:rsidRDefault="00000000" w:rsidRPr="00000000" w14:paraId="0000002A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10) Se selezionato,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dovrai confermare la tua partecipazione seguendo le istruzioni presenti nella notifica.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Dopo aver accettato la borsa, sulla home page della piattaforma saranno visibili i primi dettagli della tua mobilità, come ad esempio il paese di accoglienza.</w:t>
      </w:r>
    </w:p>
    <w:sectPr>
      <w:headerReference r:id="rId13" w:type="default"/>
      <w:foot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933450</wp:posOffset>
          </wp:positionH>
          <wp:positionV relativeFrom="paragraph">
            <wp:posOffset>-133343</wp:posOffset>
          </wp:positionV>
          <wp:extent cx="3867150" cy="314325"/>
          <wp:effectExtent b="0" l="0" r="0" t="0"/>
          <wp:wrapNone/>
          <wp:docPr id="4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67150" cy="3143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://movingeneration.ne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Oe0phoTLODOSh4R1tPX/YoX7PQ==">CgMxLjA4AHIhMTNWOUtFN3puYUJFV0NnQS1RTk1tZ3dad0pzblZ4bmpu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