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101" w:rsidRDefault="00654101">
      <w:pPr>
        <w:widowControl w:val="0"/>
        <w:spacing w:before="1" w:after="0" w:line="240" w:lineRule="auto"/>
        <w:ind w:left="1143" w:right="1374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4"/>
        <w:tblpPr w:leftFromText="141" w:rightFromText="141" w:vertAnchor="text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49"/>
        <w:gridCol w:w="7990"/>
      </w:tblGrid>
      <w:tr w:rsidR="00654101">
        <w:tc>
          <w:tcPr>
            <w:tcW w:w="1649" w:type="dxa"/>
            <w:vMerge w:val="restart"/>
          </w:tcPr>
          <w:p w:rsidR="00654101" w:rsidRDefault="0096118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424180" cy="533400"/>
                  <wp:effectExtent l="0" t="0" r="0" b="0"/>
                  <wp:docPr id="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0" w:type="dxa"/>
          </w:tcPr>
          <w:p w:rsidR="00654101" w:rsidRDefault="0096118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 xml:space="preserve">Scuola Secondaria di Primo Grado «Dante </w:t>
            </w:r>
            <w:proofErr w:type="spellStart"/>
            <w:r>
              <w:rPr>
                <w:rFonts w:ascii="Verdana" w:eastAsia="Verdana" w:hAnsi="Verdana" w:cs="Verdana"/>
                <w:b/>
                <w:sz w:val="24"/>
                <w:szCs w:val="24"/>
              </w:rPr>
              <w:t>Arfelli</w:t>
            </w:r>
            <w:proofErr w:type="spellEnd"/>
            <w:r>
              <w:rPr>
                <w:rFonts w:ascii="Verdana" w:eastAsia="Verdana" w:hAnsi="Verdana" w:cs="Verdana"/>
                <w:b/>
                <w:sz w:val="24"/>
                <w:szCs w:val="24"/>
              </w:rPr>
              <w:t>»</w:t>
            </w:r>
            <w:r>
              <w:rPr>
                <w:rFonts w:ascii="Verdana" w:eastAsia="Verdana" w:hAnsi="Verdana" w:cs="Verdana"/>
                <w:b/>
                <w:sz w:val="24"/>
                <w:szCs w:val="24"/>
              </w:rPr>
              <w:br/>
            </w:r>
            <w:r>
              <w:rPr>
                <w:rFonts w:ascii="Verdana" w:eastAsia="Verdana" w:hAnsi="Verdana" w:cs="Verdana"/>
                <w:sz w:val="18"/>
                <w:szCs w:val="18"/>
              </w:rPr>
              <w:t>Viale Gastone Sozzi, 6 - 47042 Cesenatico (FC)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  <w:t>Tel. 054780309 – fax 0547672888 - Cod. Fisc. 90041150401 - CM: FOMM08900A</w:t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  <w:t xml:space="preserve">Mail: </w:t>
            </w:r>
            <w:hyperlink r:id="rId7">
              <w:r>
                <w:rPr>
                  <w:rFonts w:ascii="Verdana" w:eastAsia="Verdana" w:hAnsi="Verdana" w:cs="Verdana"/>
                  <w:color w:val="0000CC"/>
                  <w:sz w:val="18"/>
                  <w:szCs w:val="18"/>
                  <w:u w:val="single"/>
                </w:rPr>
                <w:t>fomm08900a@istruzione.it</w:t>
              </w:r>
            </w:hyperlink>
            <w:r>
              <w:rPr>
                <w:rFonts w:ascii="Verdana" w:eastAsia="Verdana" w:hAnsi="Verdana" w:cs="Verdana"/>
                <w:sz w:val="18"/>
                <w:szCs w:val="18"/>
              </w:rPr>
              <w:t xml:space="preserve"> PEC: </w:t>
            </w:r>
            <w:hyperlink r:id="rId8">
              <w:r>
                <w:rPr>
                  <w:rFonts w:ascii="Verdana" w:eastAsia="Verdana" w:hAnsi="Verdana" w:cs="Verdana"/>
                  <w:color w:val="0000CC"/>
                  <w:sz w:val="18"/>
                  <w:szCs w:val="18"/>
                  <w:u w:val="single"/>
                </w:rPr>
                <w:t>fomm08900a@pec.istruzione.it</w:t>
              </w:r>
            </w:hyperlink>
          </w:p>
        </w:tc>
      </w:tr>
      <w:tr w:rsidR="00654101">
        <w:tc>
          <w:tcPr>
            <w:tcW w:w="1649" w:type="dxa"/>
            <w:vMerge/>
          </w:tcPr>
          <w:p w:rsidR="00654101" w:rsidRDefault="00654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7990" w:type="dxa"/>
          </w:tcPr>
          <w:p w:rsidR="00654101" w:rsidRDefault="0096118F">
            <w:pPr>
              <w:jc w:val="center"/>
              <w:rPr>
                <w:rFonts w:ascii="Arial" w:eastAsia="Arial" w:hAnsi="Arial" w:cs="Arial"/>
                <w:b/>
              </w:rPr>
            </w:pPr>
            <w:hyperlink r:id="rId9">
              <w:r>
                <w:rPr>
                  <w:rFonts w:ascii="Verdana" w:eastAsia="Verdana" w:hAnsi="Verdana" w:cs="Verdana"/>
                  <w:color w:val="0000FF"/>
                  <w:sz w:val="18"/>
                  <w:szCs w:val="18"/>
                  <w:u w:val="single"/>
                </w:rPr>
                <w:t>www.smdantearfelli.edu.it</w:t>
              </w:r>
            </w:hyperlink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943475" cy="203200"/>
                  <wp:effectExtent l="0" t="0" r="0" b="0"/>
                  <wp:docPr id="3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203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101">
        <w:tc>
          <w:tcPr>
            <w:tcW w:w="1649" w:type="dxa"/>
            <w:vMerge/>
          </w:tcPr>
          <w:p w:rsidR="00654101" w:rsidRDefault="00654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7990" w:type="dxa"/>
          </w:tcPr>
          <w:p w:rsidR="00654101" w:rsidRDefault="00654101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:rsidR="00654101" w:rsidRDefault="00654101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654101" w:rsidRDefault="0096118F">
      <w:pPr>
        <w:spacing w:after="0" w:line="240" w:lineRule="auto"/>
        <w:jc w:val="both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Titolo progetto: “Insieme verso il Futuro: STEM e multilinguismo”</w:t>
      </w:r>
    </w:p>
    <w:p w:rsidR="00654101" w:rsidRDefault="0096118F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Codice CUP:</w:t>
      </w:r>
      <w:r>
        <w:rPr>
          <w:rFonts w:ascii="Arial" w:eastAsia="Arial" w:hAnsi="Arial" w:cs="Arial"/>
          <w:b/>
        </w:rPr>
        <w:t xml:space="preserve"> J24D23002300006</w:t>
      </w:r>
    </w:p>
    <w:p w:rsidR="00654101" w:rsidRDefault="0096118F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Codice progetto:</w:t>
      </w:r>
      <w:r>
        <w:rPr>
          <w:rFonts w:ascii="Arial" w:eastAsia="Arial" w:hAnsi="Arial" w:cs="Arial"/>
          <w:b/>
        </w:rPr>
        <w:t xml:space="preserve"> M4C1I3.1-2023-1143</w:t>
      </w:r>
    </w:p>
    <w:p w:rsidR="00654101" w:rsidRDefault="00654101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:rsidR="00654101" w:rsidRDefault="0096118F">
      <w:pPr>
        <w:widowControl w:val="0"/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Procedura di affidamento nell’ambito degli interventi a valere sul PNRR </w:t>
      </w:r>
      <w:r>
        <w:rPr>
          <w:rFonts w:ascii="Arial" w:eastAsia="Arial" w:hAnsi="Arial" w:cs="Arial"/>
          <w:b/>
          <w:i/>
        </w:rPr>
        <w:t>Missione 4: Istruzione e Ricerca - Componente 1 Potenziamento dell’offerta dei servizi di istruzione: dagli asili nido alle Università - Investimento 3.1: Nuove competenze e nuovi ling</w:t>
      </w:r>
      <w:r>
        <w:rPr>
          <w:rFonts w:ascii="Arial" w:eastAsia="Arial" w:hAnsi="Arial" w:cs="Arial"/>
          <w:b/>
          <w:i/>
        </w:rPr>
        <w:t>uaggi - Azione di potenziamento delle competenze STEM e multilinguistiche – D.M. 65 del 12 aprile 2023 - LINEA DI INVESTIMENTO B</w:t>
      </w:r>
    </w:p>
    <w:p w:rsidR="00654101" w:rsidRDefault="00654101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:rsidR="00654101" w:rsidRDefault="0096118F">
      <w:pPr>
        <w:spacing w:after="160" w:line="256" w:lineRule="auto"/>
        <w:jc w:val="center"/>
        <w:rPr>
          <w:b/>
          <w:sz w:val="24"/>
          <w:szCs w:val="24"/>
        </w:rPr>
      </w:pPr>
      <w:r>
        <w:rPr>
          <w:rFonts w:ascii="Arial" w:eastAsia="Arial" w:hAnsi="Arial" w:cs="Arial"/>
          <w:b/>
        </w:rPr>
        <w:t>OFFERTA</w:t>
      </w:r>
    </w:p>
    <w:p w:rsidR="00654101" w:rsidRDefault="00654101">
      <w:pPr>
        <w:widowControl w:val="0"/>
        <w:spacing w:after="0" w:line="240" w:lineRule="auto"/>
        <w:jc w:val="both"/>
        <w:rPr>
          <w:b/>
          <w:sz w:val="24"/>
          <w:szCs w:val="24"/>
        </w:rPr>
      </w:pPr>
    </w:p>
    <w:p w:rsidR="00654101" w:rsidRDefault="0096118F">
      <w:pPr>
        <w:widowControl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La/Il sottoscritta/o _________________________________________________________________ nata/o a _____________________</w:t>
      </w:r>
      <w:r>
        <w:rPr>
          <w:sz w:val="24"/>
          <w:szCs w:val="24"/>
        </w:rPr>
        <w:t>________________ (prov. ______) il ______________________ residente a _________________(prov. ____) in via/piazza ________________________, n. _______</w:t>
      </w:r>
    </w:p>
    <w:p w:rsidR="00654101" w:rsidRDefault="0096118F">
      <w:pPr>
        <w:widowControl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CAP __________ indirizzo e-mail ____________________________________________ PEC________________________</w:t>
      </w:r>
      <w:r>
        <w:rPr>
          <w:sz w:val="24"/>
          <w:szCs w:val="24"/>
        </w:rPr>
        <w:t xml:space="preserve">________________ tel. __________________________________, </w:t>
      </w:r>
    </w:p>
    <w:p w:rsidR="00654101" w:rsidRDefault="0096118F">
      <w:pPr>
        <w:widowControl w:val="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in qualità di:</w:t>
      </w:r>
    </w:p>
    <w:p w:rsidR="00654101" w:rsidRDefault="0096118F">
      <w:pPr>
        <w:widowControl w:val="0"/>
        <w:numPr>
          <w:ilvl w:val="0"/>
          <w:numId w:val="2"/>
        </w:numPr>
        <w:spacing w:after="0" w:line="240" w:lineRule="auto"/>
        <w:ind w:hanging="360"/>
      </w:pPr>
      <w:r>
        <w:rPr>
          <w:sz w:val="24"/>
          <w:szCs w:val="24"/>
        </w:rPr>
        <w:t>legale rappresentante</w:t>
      </w:r>
    </w:p>
    <w:p w:rsidR="00654101" w:rsidRDefault="0096118F">
      <w:pPr>
        <w:widowControl w:val="0"/>
        <w:numPr>
          <w:ilvl w:val="0"/>
          <w:numId w:val="2"/>
        </w:numPr>
        <w:spacing w:after="0" w:line="240" w:lineRule="auto"/>
        <w:ind w:hanging="360"/>
      </w:pPr>
      <w:r>
        <w:rPr>
          <w:sz w:val="24"/>
          <w:szCs w:val="24"/>
        </w:rPr>
        <w:t>titolare</w:t>
      </w:r>
    </w:p>
    <w:p w:rsidR="00654101" w:rsidRDefault="0096118F">
      <w:pPr>
        <w:widowControl w:val="0"/>
        <w:numPr>
          <w:ilvl w:val="0"/>
          <w:numId w:val="2"/>
        </w:numPr>
        <w:spacing w:after="0" w:line="240" w:lineRule="auto"/>
        <w:ind w:hanging="360"/>
      </w:pPr>
      <w:r>
        <w:rPr>
          <w:sz w:val="24"/>
          <w:szCs w:val="24"/>
        </w:rPr>
        <w:t>procuratore</w:t>
      </w:r>
    </w:p>
    <w:p w:rsidR="00654101" w:rsidRDefault="0096118F">
      <w:pPr>
        <w:widowControl w:val="0"/>
        <w:numPr>
          <w:ilvl w:val="0"/>
          <w:numId w:val="2"/>
        </w:numPr>
        <w:spacing w:after="0" w:line="240" w:lineRule="auto"/>
        <w:ind w:hanging="360"/>
      </w:pPr>
      <w:r>
        <w:rPr>
          <w:sz w:val="24"/>
          <w:szCs w:val="24"/>
        </w:rPr>
        <w:t>(altro specificare) ____________________________________________________________</w:t>
      </w:r>
    </w:p>
    <w:p w:rsidR="00654101" w:rsidRDefault="00654101">
      <w:pPr>
        <w:widowControl w:val="0"/>
        <w:tabs>
          <w:tab w:val="left" w:pos="9730"/>
        </w:tabs>
        <w:spacing w:before="92" w:after="0" w:line="360" w:lineRule="auto"/>
        <w:ind w:left="113"/>
        <w:rPr>
          <w:sz w:val="8"/>
          <w:szCs w:val="8"/>
        </w:rPr>
      </w:pPr>
    </w:p>
    <w:p w:rsidR="00654101" w:rsidRDefault="0096118F">
      <w:pPr>
        <w:widowControl w:val="0"/>
        <w:tabs>
          <w:tab w:val="left" w:pos="9730"/>
        </w:tabs>
        <w:spacing w:after="0" w:line="360" w:lineRule="auto"/>
        <w:ind w:left="113"/>
        <w:rPr>
          <w:sz w:val="24"/>
          <w:szCs w:val="24"/>
        </w:rPr>
      </w:pPr>
      <w:r>
        <w:rPr>
          <w:sz w:val="24"/>
          <w:szCs w:val="24"/>
        </w:rPr>
        <w:t>Ragione sociale _________________________________________</w:t>
      </w:r>
      <w:r>
        <w:rPr>
          <w:sz w:val="24"/>
          <w:szCs w:val="24"/>
        </w:rPr>
        <w:t>_________________________</w:t>
      </w:r>
    </w:p>
    <w:p w:rsidR="00654101" w:rsidRDefault="0096118F">
      <w:pPr>
        <w:widowControl w:val="0"/>
        <w:tabs>
          <w:tab w:val="left" w:pos="5022"/>
          <w:tab w:val="left" w:pos="6519"/>
          <w:tab w:val="left" w:pos="8443"/>
        </w:tabs>
        <w:spacing w:after="0" w:line="360" w:lineRule="auto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con sede legale a __________________________________ (prov. _____) </w:t>
      </w:r>
      <w:proofErr w:type="spellStart"/>
      <w:r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_____________ in via/piazza ___________________________ indirizzo e-mail/PEC ________________________</w:t>
      </w:r>
    </w:p>
    <w:p w:rsidR="00654101" w:rsidRDefault="0096118F">
      <w:pPr>
        <w:widowControl w:val="0"/>
        <w:tabs>
          <w:tab w:val="left" w:pos="2677"/>
          <w:tab w:val="left" w:pos="4849"/>
          <w:tab w:val="left" w:pos="8433"/>
          <w:tab w:val="left" w:pos="9730"/>
          <w:tab w:val="left" w:pos="9787"/>
        </w:tabs>
        <w:spacing w:after="0" w:line="360" w:lineRule="auto"/>
        <w:ind w:left="113" w:right="121"/>
        <w:jc w:val="both"/>
        <w:rPr>
          <w:b/>
        </w:rPr>
      </w:pPr>
      <w:r>
        <w:rPr>
          <w:sz w:val="24"/>
          <w:szCs w:val="24"/>
        </w:rPr>
        <w:t>C.F. ________________________________ Partita IVA _________________________________</w:t>
      </w:r>
      <w:r>
        <w:rPr>
          <w:sz w:val="24"/>
          <w:szCs w:val="24"/>
        </w:rPr>
        <w:t xml:space="preserve"> </w:t>
      </w:r>
    </w:p>
    <w:p w:rsidR="00654101" w:rsidRDefault="00654101">
      <w:pPr>
        <w:spacing w:after="160"/>
        <w:jc w:val="both"/>
        <w:rPr>
          <w:rFonts w:ascii="Arial" w:eastAsia="Arial" w:hAnsi="Arial" w:cs="Arial"/>
        </w:rPr>
      </w:pPr>
    </w:p>
    <w:p w:rsidR="00654101" w:rsidRDefault="0096118F">
      <w:pPr>
        <w:spacing w:after="1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 riferimento alla procedura di affidamento di servizi nell’ambito del PNRR </w:t>
      </w:r>
      <w:r>
        <w:rPr>
          <w:rFonts w:ascii="Arial" w:eastAsia="Arial" w:hAnsi="Arial" w:cs="Arial"/>
          <w:b/>
          <w:i/>
        </w:rPr>
        <w:t>Missione 4: Istruzione e Ricerca - Componente 1 Potenziamento dell’offerta dei servizi di istruzione: dagli asili nido alle Università - Investimento 3.1: Nuove competenze e n</w:t>
      </w:r>
      <w:r>
        <w:rPr>
          <w:rFonts w:ascii="Arial" w:eastAsia="Arial" w:hAnsi="Arial" w:cs="Arial"/>
          <w:b/>
          <w:i/>
        </w:rPr>
        <w:t>uovi linguaggi - Azione di potenziamento delle competenze STEM e multilinguistiche – D.M. 65 del 12 aprile 2023</w:t>
      </w:r>
      <w:r>
        <w:rPr>
          <w:rFonts w:ascii="Arial" w:eastAsia="Arial" w:hAnsi="Arial" w:cs="Arial"/>
        </w:rPr>
        <w:t xml:space="preserve"> - Codice progetto </w:t>
      </w:r>
      <w:r>
        <w:rPr>
          <w:rFonts w:ascii="Arial" w:eastAsia="Arial" w:hAnsi="Arial" w:cs="Arial"/>
          <w:b/>
        </w:rPr>
        <w:t>M4C1I3.1-2023-1143</w:t>
      </w:r>
      <w:r>
        <w:rPr>
          <w:rFonts w:ascii="Arial" w:eastAsia="Arial" w:hAnsi="Arial" w:cs="Arial"/>
        </w:rPr>
        <w:t xml:space="preserve"> - Titolo </w:t>
      </w:r>
      <w:r>
        <w:rPr>
          <w:rFonts w:ascii="Arial" w:eastAsia="Arial" w:hAnsi="Arial" w:cs="Arial"/>
          <w:b/>
        </w:rPr>
        <w:t xml:space="preserve">“Insieme verso il Futuro: STEM e multilinguismo” - </w:t>
      </w:r>
      <w:r>
        <w:rPr>
          <w:rFonts w:ascii="Arial" w:eastAsia="Arial" w:hAnsi="Arial" w:cs="Arial"/>
        </w:rPr>
        <w:t xml:space="preserve">CUP </w:t>
      </w:r>
      <w:r>
        <w:rPr>
          <w:rFonts w:ascii="Arial" w:eastAsia="Arial" w:hAnsi="Arial" w:cs="Arial"/>
          <w:b/>
        </w:rPr>
        <w:t>J24D23002300006</w:t>
      </w:r>
      <w:r>
        <w:rPr>
          <w:rFonts w:ascii="Arial" w:eastAsia="Arial" w:hAnsi="Arial" w:cs="Arial"/>
        </w:rPr>
        <w:t>,</w:t>
      </w:r>
    </w:p>
    <w:p w:rsidR="00654101" w:rsidRDefault="0096118F">
      <w:pPr>
        <w:spacing w:after="160" w:line="25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OFFRE</w:t>
      </w:r>
    </w:p>
    <w:p w:rsidR="00654101" w:rsidRDefault="0096118F">
      <w:pPr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propria disponibi</w:t>
      </w:r>
      <w:r>
        <w:rPr>
          <w:rFonts w:ascii="Arial" w:eastAsia="Arial" w:hAnsi="Arial" w:cs="Arial"/>
        </w:rPr>
        <w:t>lità all’organizzazione didattica dei due percorsi indicati nel seguito secondo le modalità indicate nella lettera di invito.</w:t>
      </w:r>
    </w:p>
    <w:p w:rsidR="00654101" w:rsidRDefault="00654101">
      <w:pPr>
        <w:spacing w:after="0" w:line="240" w:lineRule="auto"/>
        <w:jc w:val="both"/>
        <w:rPr>
          <w:rFonts w:ascii="Arial" w:eastAsia="Arial" w:hAnsi="Arial" w:cs="Arial"/>
          <w:i/>
          <w:sz w:val="8"/>
          <w:szCs w:val="8"/>
        </w:rPr>
      </w:pPr>
    </w:p>
    <w:tbl>
      <w:tblPr>
        <w:tblStyle w:val="a5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54101">
        <w:trPr>
          <w:trHeight w:val="302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SCHEDA PERCORSO 1</w:t>
            </w:r>
          </w:p>
        </w:tc>
      </w:tr>
      <w:tr w:rsidR="00654101">
        <w:trPr>
          <w:trHeight w:val="385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2" w:after="0" w:line="240" w:lineRule="auto"/>
              <w:ind w:left="107"/>
              <w:jc w:val="center"/>
              <w:rPr>
                <w:rFonts w:ascii="Arial" w:eastAsia="Arial" w:hAnsi="Arial" w:cs="Arial"/>
                <w:b/>
                <w:sz w:val="8"/>
                <w:szCs w:val="8"/>
                <w:shd w:val="clear" w:color="auto" w:fill="FFF2CC"/>
              </w:rPr>
            </w:pPr>
          </w:p>
          <w:p w:rsidR="00654101" w:rsidRDefault="0096118F">
            <w:pPr>
              <w:widowControl w:val="0"/>
              <w:spacing w:before="2" w:after="0" w:line="240" w:lineRule="auto"/>
              <w:ind w:left="107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INGLESE “PET” </w:t>
            </w:r>
          </w:p>
          <w:p w:rsidR="00654101" w:rsidRDefault="00654101">
            <w:pPr>
              <w:widowControl w:val="0"/>
              <w:spacing w:before="2" w:after="0" w:line="240" w:lineRule="auto"/>
              <w:ind w:left="107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654101">
        <w:trPr>
          <w:trHeight w:val="300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DESTINATARI</w:t>
            </w:r>
          </w:p>
        </w:tc>
      </w:tr>
      <w:tr w:rsidR="00654101">
        <w:trPr>
          <w:trHeight w:val="446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7" w:after="0" w:line="240" w:lineRule="auto"/>
              <w:ind w:left="107"/>
              <w:jc w:val="both"/>
              <w:rPr>
                <w:rFonts w:ascii="Arial" w:eastAsia="Arial" w:hAnsi="Arial" w:cs="Arial"/>
                <w:sz w:val="8"/>
                <w:szCs w:val="8"/>
                <w:highlight w:val="yellow"/>
              </w:rPr>
            </w:pPr>
          </w:p>
          <w:p w:rsidR="00654101" w:rsidRDefault="0096118F">
            <w:pPr>
              <w:widowControl w:val="0"/>
              <w:spacing w:before="7" w:after="0" w:line="240" w:lineRule="auto"/>
              <w:ind w:left="10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Docenti.</w:t>
            </w:r>
          </w:p>
          <w:p w:rsidR="00654101" w:rsidRDefault="00654101">
            <w:pPr>
              <w:widowControl w:val="0"/>
              <w:spacing w:before="7" w:after="0" w:line="240" w:lineRule="auto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654101">
        <w:trPr>
          <w:trHeight w:val="298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OBIETTIVI E FINALITA’</w:t>
            </w:r>
          </w:p>
        </w:tc>
      </w:tr>
      <w:tr w:rsidR="00654101">
        <w:trPr>
          <w:trHeight w:val="375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8"/>
                <w:szCs w:val="8"/>
                <w:shd w:val="clear" w:color="auto" w:fill="FFF2CC"/>
              </w:rPr>
            </w:pPr>
          </w:p>
          <w:p w:rsidR="00654101" w:rsidRDefault="0096118F">
            <w:pPr>
              <w:widowControl w:val="0"/>
              <w:tabs>
                <w:tab w:val="left" w:pos="227"/>
              </w:tabs>
              <w:spacing w:after="0" w:line="240" w:lineRule="auto"/>
              <w:ind w:left="104" w:right="1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Percorso di potenziamento delle competenze linguistiche in inglese.</w:t>
            </w:r>
          </w:p>
          <w:p w:rsidR="00654101" w:rsidRDefault="0096118F">
            <w:pPr>
              <w:widowControl w:val="0"/>
              <w:tabs>
                <w:tab w:val="left" w:pos="227"/>
              </w:tabs>
              <w:spacing w:after="0" w:line="240" w:lineRule="auto"/>
              <w:ind w:left="104" w:right="11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corso sarà finalizzato a sostenere l’esame Cambridge PET (livello B1).</w:t>
            </w:r>
          </w:p>
          <w:p w:rsidR="00654101" w:rsidRDefault="00654101">
            <w:pPr>
              <w:widowControl w:val="0"/>
              <w:tabs>
                <w:tab w:val="left" w:pos="227"/>
              </w:tabs>
              <w:spacing w:after="0" w:line="240" w:lineRule="auto"/>
              <w:ind w:left="104" w:right="114"/>
              <w:rPr>
                <w:rFonts w:ascii="Arial" w:eastAsia="Arial" w:hAnsi="Arial" w:cs="Arial"/>
                <w:sz w:val="8"/>
                <w:szCs w:val="8"/>
                <w:shd w:val="clear" w:color="auto" w:fill="FFF2CC"/>
              </w:rPr>
            </w:pPr>
          </w:p>
        </w:tc>
      </w:tr>
      <w:tr w:rsidR="00654101">
        <w:trPr>
          <w:trHeight w:val="96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167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IMPEGNO ORARIO PRESUNTO E PERIODO DI SVOLGIMENTO</w:t>
            </w:r>
          </w:p>
        </w:tc>
      </w:tr>
      <w:tr w:rsidR="00654101">
        <w:trPr>
          <w:trHeight w:val="180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  <w:p w:rsidR="00654101" w:rsidRDefault="0096118F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20 ore nel periodo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da ottobre 2024 a maggio 2025 (percorso annuale).</w:t>
            </w:r>
          </w:p>
          <w:p w:rsidR="00654101" w:rsidRDefault="00654101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8"/>
                <w:szCs w:val="8"/>
                <w:shd w:val="clear" w:color="auto" w:fill="FFF2CC"/>
              </w:rPr>
            </w:pPr>
          </w:p>
        </w:tc>
      </w:tr>
      <w:tr w:rsidR="00654101">
        <w:trPr>
          <w:trHeight w:val="302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COMPENSO MAX EROGABILE</w:t>
            </w:r>
          </w:p>
        </w:tc>
      </w:tr>
      <w:tr w:rsidR="00654101">
        <w:trPr>
          <w:trHeight w:val="727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  <w:p w:rsidR="00654101" w:rsidRDefault="0096118F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compenso orario è pari a:</w:t>
            </w:r>
          </w:p>
          <w:p w:rsidR="00654101" w:rsidRDefault="0096118F">
            <w:pPr>
              <w:widowControl w:val="0"/>
              <w:numPr>
                <w:ilvl w:val="0"/>
                <w:numId w:val="1"/>
              </w:numPr>
              <w:spacing w:before="6" w:after="0" w:line="240" w:lineRule="auto"/>
              <w:ind w:right="142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€ 122,00 omnicomprensivo per il formatore;</w:t>
            </w:r>
          </w:p>
          <w:p w:rsidR="00654101" w:rsidRDefault="00654101">
            <w:pPr>
              <w:widowControl w:val="0"/>
              <w:spacing w:before="6" w:after="0" w:line="240" w:lineRule="auto"/>
              <w:ind w:right="14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54101" w:rsidRDefault="0096118F">
            <w:pPr>
              <w:widowControl w:val="0"/>
              <w:spacing w:before="6" w:after="0" w:line="240" w:lineRule="auto"/>
              <w:ind w:left="141" w:right="14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 un totale di 122,00€ x 20ore = 2.440,00€</w:t>
            </w:r>
          </w:p>
          <w:p w:rsidR="00654101" w:rsidRDefault="00654101">
            <w:pPr>
              <w:widowControl w:val="0"/>
              <w:spacing w:before="2" w:after="0" w:line="240" w:lineRule="auto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</w:tbl>
    <w:p w:rsidR="00654101" w:rsidRDefault="00654101">
      <w:pPr>
        <w:spacing w:after="0" w:line="240" w:lineRule="auto"/>
        <w:jc w:val="both"/>
        <w:rPr>
          <w:rFonts w:ascii="Arial" w:eastAsia="Arial" w:hAnsi="Arial" w:cs="Arial"/>
          <w:i/>
        </w:rPr>
      </w:pPr>
    </w:p>
    <w:tbl>
      <w:tblPr>
        <w:tblStyle w:val="a6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654101">
        <w:trPr>
          <w:trHeight w:val="302"/>
          <w:tblHeader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9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SCHEDA PERCORSO 2</w:t>
            </w:r>
          </w:p>
        </w:tc>
      </w:tr>
      <w:tr w:rsidR="00654101">
        <w:trPr>
          <w:trHeight w:val="385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2" w:after="0" w:line="240" w:lineRule="auto"/>
              <w:ind w:left="107"/>
              <w:jc w:val="center"/>
              <w:rPr>
                <w:rFonts w:ascii="Arial" w:eastAsia="Arial" w:hAnsi="Arial" w:cs="Arial"/>
                <w:b/>
                <w:sz w:val="8"/>
                <w:szCs w:val="8"/>
                <w:shd w:val="clear" w:color="auto" w:fill="FFF2CC"/>
              </w:rPr>
            </w:pPr>
          </w:p>
          <w:p w:rsidR="00654101" w:rsidRDefault="0096118F">
            <w:pPr>
              <w:widowControl w:val="0"/>
              <w:spacing w:before="2" w:after="0" w:line="240" w:lineRule="auto"/>
              <w:ind w:left="107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INGLESE “CLIL” </w:t>
            </w:r>
          </w:p>
          <w:p w:rsidR="00654101" w:rsidRDefault="00654101">
            <w:pPr>
              <w:widowControl w:val="0"/>
              <w:spacing w:before="2" w:after="0" w:line="240" w:lineRule="auto"/>
              <w:ind w:left="107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654101">
        <w:trPr>
          <w:trHeight w:val="300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DESTINATARI</w:t>
            </w:r>
          </w:p>
        </w:tc>
      </w:tr>
      <w:tr w:rsidR="00654101">
        <w:trPr>
          <w:trHeight w:val="446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7" w:after="0" w:line="240" w:lineRule="auto"/>
              <w:ind w:left="107"/>
              <w:jc w:val="both"/>
              <w:rPr>
                <w:rFonts w:ascii="Arial" w:eastAsia="Arial" w:hAnsi="Arial" w:cs="Arial"/>
                <w:sz w:val="8"/>
                <w:szCs w:val="8"/>
                <w:shd w:val="clear" w:color="auto" w:fill="FFF2CC"/>
              </w:rPr>
            </w:pPr>
          </w:p>
          <w:p w:rsidR="00654101" w:rsidRDefault="0096118F">
            <w:pPr>
              <w:widowControl w:val="0"/>
              <w:spacing w:before="7" w:after="0" w:line="240" w:lineRule="auto"/>
              <w:ind w:left="10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Docenti in possesso di una competenza linguistica di livello B2, accertata tramite un test di ingresso.</w:t>
            </w:r>
          </w:p>
          <w:p w:rsidR="00654101" w:rsidRDefault="00654101">
            <w:pPr>
              <w:widowControl w:val="0"/>
              <w:spacing w:before="7" w:after="0" w:line="240" w:lineRule="auto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654101">
        <w:trPr>
          <w:trHeight w:val="298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7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OBIETTIVI E FINALITA’</w:t>
            </w:r>
          </w:p>
        </w:tc>
      </w:tr>
      <w:tr w:rsidR="00654101">
        <w:trPr>
          <w:trHeight w:val="412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8"/>
                <w:szCs w:val="8"/>
                <w:shd w:val="clear" w:color="auto" w:fill="FFF2CC"/>
              </w:rPr>
            </w:pPr>
          </w:p>
          <w:p w:rsidR="00654101" w:rsidRDefault="0096118F">
            <w:pPr>
              <w:widowControl w:val="0"/>
              <w:tabs>
                <w:tab w:val="left" w:pos="227"/>
              </w:tabs>
              <w:spacing w:after="0" w:line="240" w:lineRule="auto"/>
              <w:ind w:left="104" w:right="11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Percorso di potenziamento delle competenze linguistiche in inglese finalizzato alla preparazione di percorsi “CLIL”.</w:t>
            </w:r>
          </w:p>
          <w:p w:rsidR="00654101" w:rsidRDefault="00654101">
            <w:pPr>
              <w:widowControl w:val="0"/>
              <w:tabs>
                <w:tab w:val="left" w:pos="227"/>
              </w:tabs>
              <w:spacing w:after="0" w:line="240" w:lineRule="auto"/>
              <w:ind w:left="104" w:right="114"/>
              <w:jc w:val="both"/>
              <w:rPr>
                <w:rFonts w:ascii="Arial" w:eastAsia="Arial" w:hAnsi="Arial" w:cs="Arial"/>
                <w:sz w:val="8"/>
                <w:szCs w:val="8"/>
                <w:shd w:val="clear" w:color="auto" w:fill="FFF2CC"/>
              </w:rPr>
            </w:pPr>
          </w:p>
        </w:tc>
      </w:tr>
      <w:tr w:rsidR="00654101">
        <w:trPr>
          <w:trHeight w:val="302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167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IMPEGNO ORARIO PRESUNTO E PERIODO DI SVOLGIMENTO</w:t>
            </w:r>
          </w:p>
        </w:tc>
      </w:tr>
      <w:tr w:rsidR="00654101">
        <w:trPr>
          <w:trHeight w:val="195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  <w:p w:rsidR="00654101" w:rsidRDefault="0096118F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20 ore nel periodo </w:t>
            </w:r>
            <w:r>
              <w:rPr>
                <w:rFonts w:ascii="Arial" w:eastAsia="Arial" w:hAnsi="Arial" w:cs="Arial"/>
                <w:sz w:val="22"/>
                <w:szCs w:val="22"/>
                <w:highlight w:val="white"/>
              </w:rPr>
              <w:t>da ottobre 2024 a maggio 2025 (percorso annuale).</w:t>
            </w:r>
          </w:p>
          <w:p w:rsidR="00654101" w:rsidRDefault="00654101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8"/>
                <w:szCs w:val="8"/>
                <w:shd w:val="clear" w:color="auto" w:fill="FFF2CC"/>
              </w:rPr>
            </w:pPr>
          </w:p>
        </w:tc>
      </w:tr>
      <w:tr w:rsidR="00654101">
        <w:trPr>
          <w:trHeight w:val="302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54101" w:rsidRDefault="0096118F">
            <w:pPr>
              <w:widowControl w:val="0"/>
              <w:spacing w:before="4" w:after="0" w:line="240" w:lineRule="auto"/>
              <w:ind w:left="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COMPENSO MAX EROGABILE</w:t>
            </w:r>
          </w:p>
        </w:tc>
      </w:tr>
      <w:tr w:rsidR="00654101">
        <w:trPr>
          <w:trHeight w:val="510"/>
        </w:trPr>
        <w:tc>
          <w:tcPr>
            <w:tcW w:w="9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54101" w:rsidRDefault="00654101">
            <w:pPr>
              <w:widowControl w:val="0"/>
              <w:spacing w:before="6" w:after="0" w:line="240" w:lineRule="auto"/>
              <w:ind w:left="107" w:right="142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  <w:p w:rsidR="00654101" w:rsidRDefault="0096118F">
            <w:pPr>
              <w:widowControl w:val="0"/>
              <w:spacing w:before="6" w:after="0" w:line="240" w:lineRule="auto"/>
              <w:ind w:right="14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compenso orario è pari a:</w:t>
            </w:r>
          </w:p>
          <w:p w:rsidR="00654101" w:rsidRDefault="0096118F">
            <w:pPr>
              <w:widowControl w:val="0"/>
              <w:numPr>
                <w:ilvl w:val="0"/>
                <w:numId w:val="1"/>
              </w:numPr>
              <w:spacing w:before="6" w:after="0" w:line="240" w:lineRule="auto"/>
              <w:ind w:right="142"/>
              <w:jc w:val="both"/>
            </w:pPr>
            <w:r>
              <w:rPr>
                <w:rFonts w:ascii="Arial" w:eastAsia="Arial" w:hAnsi="Arial" w:cs="Arial"/>
                <w:sz w:val="22"/>
                <w:szCs w:val="22"/>
              </w:rPr>
              <w:t>€ 122,00 omnicomprensivo per il formatore;</w:t>
            </w:r>
          </w:p>
          <w:p w:rsidR="00654101" w:rsidRDefault="00654101">
            <w:pPr>
              <w:widowControl w:val="0"/>
              <w:spacing w:before="6" w:after="0" w:line="240" w:lineRule="auto"/>
              <w:ind w:right="14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54101" w:rsidRDefault="0096118F">
            <w:pPr>
              <w:widowControl w:val="0"/>
              <w:spacing w:before="6" w:after="0" w:line="240" w:lineRule="auto"/>
              <w:ind w:left="141" w:right="14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Per un totale di 122,00€ x 20ore = 2.440,00€</w:t>
            </w:r>
          </w:p>
          <w:p w:rsidR="00654101" w:rsidRDefault="00654101">
            <w:pPr>
              <w:widowControl w:val="0"/>
              <w:spacing w:before="2" w:after="0" w:line="240" w:lineRule="auto"/>
              <w:jc w:val="both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</w:tbl>
    <w:p w:rsidR="00654101" w:rsidRDefault="0065410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color w:val="000000"/>
          <w:sz w:val="24"/>
          <w:szCs w:val="24"/>
        </w:rPr>
      </w:pPr>
    </w:p>
    <w:tbl>
      <w:tblPr>
        <w:tblStyle w:val="a7"/>
        <w:tblW w:w="9967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86"/>
        <w:gridCol w:w="4981"/>
      </w:tblGrid>
      <w:tr w:rsidR="00654101">
        <w:trPr>
          <w:trHeight w:val="327"/>
        </w:trPr>
        <w:tc>
          <w:tcPr>
            <w:tcW w:w="4986" w:type="dxa"/>
          </w:tcPr>
          <w:p w:rsidR="00654101" w:rsidRDefault="0096118F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Luogo e data</w:t>
            </w:r>
          </w:p>
          <w:p w:rsidR="00654101" w:rsidRDefault="00654101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981" w:type="dxa"/>
          </w:tcPr>
          <w:p w:rsidR="00654101" w:rsidRDefault="0096118F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Il Dichiarante</w:t>
            </w:r>
          </w:p>
        </w:tc>
      </w:tr>
      <w:tr w:rsidR="00654101">
        <w:trPr>
          <w:trHeight w:val="327"/>
        </w:trPr>
        <w:tc>
          <w:tcPr>
            <w:tcW w:w="4986" w:type="dxa"/>
          </w:tcPr>
          <w:p w:rsidR="00654101" w:rsidRDefault="0096118F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</w:t>
            </w:r>
          </w:p>
        </w:tc>
        <w:tc>
          <w:tcPr>
            <w:tcW w:w="4981" w:type="dxa"/>
          </w:tcPr>
          <w:p w:rsidR="00654101" w:rsidRDefault="0096118F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:rsidR="00654101" w:rsidRDefault="00654101"/>
    <w:sectPr w:rsidR="00654101">
      <w:pgSz w:w="12240" w:h="15840"/>
      <w:pgMar w:top="850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onsola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1456"/>
    <w:multiLevelType w:val="multilevel"/>
    <w:tmpl w:val="CCB84ABA"/>
    <w:lvl w:ilvl="0">
      <w:start w:val="1"/>
      <w:numFmt w:val="bullet"/>
      <w:lvlText w:val="•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CEE7D18"/>
    <w:multiLevelType w:val="multilevel"/>
    <w:tmpl w:val="AF3E597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01"/>
    <w:rsid w:val="00654101"/>
    <w:rsid w:val="009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CF548-FD52-41B3-B8EE-9B54C14A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mm08900a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fomm08900a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mdantearfell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/5CMnGyriT9YkYm1EVmGlPE5Hg==">CgMxLjA4AHIhMWc5NURhenFoRE1SLVlOc2kyR1VhR0tQX0R1d3F1bU5P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Battistini</cp:lastModifiedBy>
  <cp:revision>2</cp:revision>
  <dcterms:created xsi:type="dcterms:W3CDTF">2023-06-14T14:23:00Z</dcterms:created>
  <dcterms:modified xsi:type="dcterms:W3CDTF">2024-06-24T10:33:00Z</dcterms:modified>
</cp:coreProperties>
</file>