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6B4C92" w14:textId="38E47C8B" w:rsidR="00B22AA0" w:rsidRPr="00D25FED" w:rsidRDefault="00D75207">
      <w:pPr>
        <w:pStyle w:val="Normale1"/>
        <w:rPr>
          <w:rFonts w:asciiTheme="minorHAnsi" w:hAnsiTheme="minorHAnsi" w:cstheme="minorHAnsi"/>
          <w:b/>
          <w:sz w:val="40"/>
          <w:szCs w:val="40"/>
        </w:rPr>
      </w:pPr>
      <w:r w:rsidRPr="00D25FED">
        <w:rPr>
          <w:rFonts w:asciiTheme="minorHAnsi" w:hAnsiTheme="minorHAnsi" w:cstheme="minorHAnsi"/>
          <w:b/>
          <w:sz w:val="40"/>
          <w:szCs w:val="40"/>
        </w:rPr>
        <w:t>Indicatore di tempestività dei pagamenti</w:t>
      </w:r>
    </w:p>
    <w:p w14:paraId="673FFC81" w14:textId="5637DA1C" w:rsidR="007C2616" w:rsidRPr="00D25FED" w:rsidRDefault="00D75207" w:rsidP="007C2616">
      <w:pPr>
        <w:pStyle w:val="Normale1"/>
        <w:spacing w:before="100" w:after="10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</w:pPr>
      <w:r w:rsidRPr="00D25FED">
        <w:rPr>
          <w:rFonts w:asciiTheme="minorHAnsi" w:eastAsia="Times New Roman" w:hAnsiTheme="minorHAnsi" w:cstheme="minorHAnsi"/>
          <w:color w:val="333333"/>
          <w:sz w:val="24"/>
          <w:szCs w:val="24"/>
          <w:lang w:eastAsia="it-IT"/>
        </w:rPr>
        <w:t>L'indicatore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67654E7C" w14:textId="1CC6BFE0" w:rsidR="00B22AA0" w:rsidRPr="00D25FED" w:rsidRDefault="00D75207" w:rsidP="007C2616">
      <w:pPr>
        <w:pStyle w:val="Normale1"/>
        <w:spacing w:before="100" w:after="100" w:line="240" w:lineRule="auto"/>
        <w:rPr>
          <w:rFonts w:asciiTheme="minorHAnsi" w:eastAsia="Times New Roman" w:hAnsiTheme="minorHAnsi" w:cstheme="minorHAnsi"/>
          <w:color w:val="333333"/>
          <w:sz w:val="20"/>
          <w:szCs w:val="20"/>
          <w:lang w:eastAsia="it-IT"/>
        </w:rPr>
      </w:pPr>
      <w:r w:rsidRPr="00D25FED">
        <w:rPr>
          <w:rFonts w:asciiTheme="minorHAnsi" w:eastAsia="Times New Roman" w:hAnsiTheme="minorHAnsi" w:cstheme="minorHAnsi"/>
          <w:color w:val="333333"/>
          <w:sz w:val="20"/>
          <w:szCs w:val="20"/>
          <w:lang w:eastAsia="it-IT"/>
        </w:rPr>
        <w:t>Ai fini del calcolo dell'indicatore si intende per:</w:t>
      </w:r>
    </w:p>
    <w:p w14:paraId="3480D5E5" w14:textId="77777777" w:rsidR="00B22AA0" w:rsidRPr="00D25FED" w:rsidRDefault="00D75207">
      <w:pPr>
        <w:pStyle w:val="Normale1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Theme="minorHAnsi" w:hAnsiTheme="minorHAnsi" w:cstheme="minorHAnsi"/>
          <w:sz w:val="20"/>
          <w:szCs w:val="20"/>
        </w:rPr>
      </w:pP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sz w:val="20"/>
          <w:szCs w:val="20"/>
          <w:lang w:eastAsia="it-IT"/>
        </w:rPr>
        <w:t>"</w:t>
      </w:r>
      <w:r w:rsidRPr="00D25FED">
        <w:rPr>
          <w:rStyle w:val="Carpredefinitoparagrafo1"/>
          <w:rFonts w:asciiTheme="minorHAnsi" w:eastAsia="Times New Roman" w:hAnsiTheme="minorHAnsi" w:cstheme="minorHAnsi"/>
          <w:b/>
          <w:bCs/>
          <w:color w:val="333333"/>
          <w:sz w:val="20"/>
          <w:szCs w:val="20"/>
          <w:lang w:eastAsia="it-IT"/>
        </w:rPr>
        <w:t>giorni effettivi</w:t>
      </w: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sz w:val="20"/>
          <w:szCs w:val="20"/>
          <w:lang w:eastAsia="it-IT"/>
        </w:rPr>
        <w:t>", tutti i giorni da calendario, compresi i festivi</w:t>
      </w:r>
    </w:p>
    <w:p w14:paraId="4D9A8CC7" w14:textId="77777777" w:rsidR="00B22AA0" w:rsidRPr="00D25FED" w:rsidRDefault="00D75207">
      <w:pPr>
        <w:pStyle w:val="Normale1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Theme="minorHAnsi" w:hAnsiTheme="minorHAnsi" w:cstheme="minorHAnsi"/>
          <w:sz w:val="20"/>
          <w:szCs w:val="20"/>
        </w:rPr>
      </w:pP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sz w:val="20"/>
          <w:szCs w:val="20"/>
          <w:lang w:eastAsia="it-IT"/>
        </w:rPr>
        <w:t>"</w:t>
      </w:r>
      <w:r w:rsidRPr="00D25FED">
        <w:rPr>
          <w:rStyle w:val="Carpredefinitoparagrafo1"/>
          <w:rFonts w:asciiTheme="minorHAnsi" w:eastAsia="Times New Roman" w:hAnsiTheme="minorHAnsi" w:cstheme="minorHAnsi"/>
          <w:b/>
          <w:bCs/>
          <w:color w:val="333333"/>
          <w:sz w:val="20"/>
          <w:szCs w:val="20"/>
          <w:lang w:eastAsia="it-IT"/>
        </w:rPr>
        <w:t>data di pagamento</w:t>
      </w: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sz w:val="20"/>
          <w:szCs w:val="20"/>
          <w:lang w:eastAsia="it-IT"/>
        </w:rPr>
        <w:t>", la data di trasmissione degli ordinativi di pagamento in tesoreria</w:t>
      </w:r>
    </w:p>
    <w:p w14:paraId="3D179F49" w14:textId="77777777" w:rsidR="00B22AA0" w:rsidRPr="00D25FED" w:rsidRDefault="00D75207" w:rsidP="00746E14">
      <w:pPr>
        <w:pStyle w:val="Normale1"/>
        <w:numPr>
          <w:ilvl w:val="0"/>
          <w:numId w:val="2"/>
        </w:numPr>
        <w:tabs>
          <w:tab w:val="left" w:pos="720"/>
        </w:tabs>
        <w:spacing w:before="100" w:after="10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sz w:val="20"/>
          <w:szCs w:val="20"/>
          <w:lang w:eastAsia="it-IT"/>
        </w:rPr>
        <w:t>"</w:t>
      </w:r>
      <w:r w:rsidRPr="00D25FED">
        <w:rPr>
          <w:rStyle w:val="Carpredefinitoparagrafo1"/>
          <w:rFonts w:asciiTheme="minorHAnsi" w:eastAsia="Times New Roman" w:hAnsiTheme="minorHAnsi" w:cstheme="minorHAnsi"/>
          <w:b/>
          <w:bCs/>
          <w:color w:val="333333"/>
          <w:sz w:val="20"/>
          <w:szCs w:val="20"/>
          <w:lang w:eastAsia="it-IT"/>
        </w:rPr>
        <w:t>data di scadenza</w:t>
      </w: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sz w:val="20"/>
          <w:szCs w:val="20"/>
          <w:lang w:eastAsia="it-IT"/>
        </w:rPr>
        <w:t>", trenta giorni dalla data di ricevimento della fattura o di una richiesta di pagamento di contenuto equivalente, o dalla data di ricevimento delle merci o di prestazione dei servizi, o dalla data dell'accettazione o della verifica eventualmente previste dalla legge o dal contratto ai fini dell'accertamento della conformità della merce o dei servizi alle previsioni contrattuali (qualora la ricezione della fattura o della richiesta equivalente di pagamento avviene in epoca non successiva a tale data) oppure in base al termine per il pagamento pattuito nel contratto con il fornitore (che si ricorda, in ogni caso, non può essere superiore a sessanta giorni, quando ciò sia oggettivamente giustificato dalla natura particolare del contratto o da talune sue caratteristiche)</w:t>
      </w:r>
    </w:p>
    <w:p w14:paraId="4E468A10" w14:textId="77777777" w:rsidR="00B22AA0" w:rsidRPr="00D25FED" w:rsidRDefault="00D75207" w:rsidP="00746E14">
      <w:pPr>
        <w:pStyle w:val="Normale1"/>
        <w:numPr>
          <w:ilvl w:val="0"/>
          <w:numId w:val="2"/>
        </w:numPr>
        <w:tabs>
          <w:tab w:val="left" w:pos="720"/>
        </w:tabs>
        <w:spacing w:before="100" w:after="10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sz w:val="20"/>
          <w:szCs w:val="20"/>
          <w:lang w:eastAsia="it-IT"/>
        </w:rPr>
        <w:t>"</w:t>
      </w:r>
      <w:r w:rsidRPr="00D25FED">
        <w:rPr>
          <w:rStyle w:val="Carpredefinitoparagrafo1"/>
          <w:rFonts w:asciiTheme="minorHAnsi" w:eastAsia="Times New Roman" w:hAnsiTheme="minorHAnsi" w:cstheme="minorHAnsi"/>
          <w:b/>
          <w:bCs/>
          <w:color w:val="333333"/>
          <w:sz w:val="20"/>
          <w:szCs w:val="20"/>
          <w:lang w:eastAsia="it-IT"/>
        </w:rPr>
        <w:t>importo dovuto</w:t>
      </w: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sz w:val="20"/>
          <w:szCs w:val="20"/>
          <w:lang w:eastAsia="it-IT"/>
        </w:rPr>
        <w:t>", la somma da pagare entro il termine contrattuale o legale di pagamento, comprese le imposte, i dazi, le tasse o gli oneri applicabili indicati nella fattura o nella richiesta equivalente di pagamento.</w:t>
      </w:r>
    </w:p>
    <w:p w14:paraId="032B59CA" w14:textId="6F080471" w:rsidR="00B22AA0" w:rsidRPr="00D25FED" w:rsidRDefault="00B22AA0">
      <w:pPr>
        <w:pStyle w:val="Normale1"/>
        <w:spacing w:before="100" w:after="100" w:line="240" w:lineRule="auto"/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it-IT"/>
        </w:rPr>
      </w:pPr>
    </w:p>
    <w:p w14:paraId="251BDC70" w14:textId="77777777" w:rsidR="001549AD" w:rsidRPr="00D25FED" w:rsidRDefault="001549AD">
      <w:pPr>
        <w:pStyle w:val="Normale1"/>
        <w:spacing w:before="100" w:after="100" w:line="240" w:lineRule="auto"/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it-IT"/>
        </w:rPr>
      </w:pPr>
    </w:p>
    <w:p w14:paraId="4CF596EA" w14:textId="77777777" w:rsidR="00D25FED" w:rsidRPr="00D25FED" w:rsidRDefault="00D75207" w:rsidP="00746E14">
      <w:pPr>
        <w:pStyle w:val="Normale1"/>
        <w:spacing w:before="100" w:after="100" w:line="240" w:lineRule="auto"/>
        <w:jc w:val="center"/>
        <w:rPr>
          <w:rFonts w:asciiTheme="minorHAnsi" w:eastAsia="Times New Roman" w:hAnsiTheme="minorHAnsi" w:cstheme="minorHAnsi"/>
          <w:b/>
          <w:color w:val="333333"/>
          <w:sz w:val="48"/>
          <w:szCs w:val="48"/>
          <w:lang w:eastAsia="it-IT"/>
        </w:rPr>
      </w:pPr>
      <w:r w:rsidRPr="00D25FED">
        <w:rPr>
          <w:rFonts w:asciiTheme="minorHAnsi" w:eastAsia="Times New Roman" w:hAnsiTheme="minorHAnsi" w:cstheme="minorHAnsi"/>
          <w:b/>
          <w:color w:val="333333"/>
          <w:sz w:val="48"/>
          <w:szCs w:val="48"/>
          <w:lang w:eastAsia="it-IT"/>
        </w:rPr>
        <w:t>Indicatore di tempes</w:t>
      </w:r>
      <w:r w:rsidR="00274652" w:rsidRPr="00D25FED">
        <w:rPr>
          <w:rFonts w:asciiTheme="minorHAnsi" w:eastAsia="Times New Roman" w:hAnsiTheme="minorHAnsi" w:cstheme="minorHAnsi"/>
          <w:b/>
          <w:color w:val="333333"/>
          <w:sz w:val="48"/>
          <w:szCs w:val="48"/>
          <w:lang w:eastAsia="it-IT"/>
        </w:rPr>
        <w:t xml:space="preserve">tività dei pagamenti </w:t>
      </w:r>
    </w:p>
    <w:p w14:paraId="3DB4157A" w14:textId="5B4B24AD" w:rsidR="00B22AA0" w:rsidRPr="00D25FED" w:rsidRDefault="0025151C" w:rsidP="00746E14">
      <w:pPr>
        <w:pStyle w:val="Normale1"/>
        <w:spacing w:before="100" w:after="100" w:line="240" w:lineRule="auto"/>
        <w:jc w:val="center"/>
        <w:rPr>
          <w:rFonts w:asciiTheme="minorHAnsi" w:eastAsia="Times New Roman" w:hAnsiTheme="minorHAnsi" w:cstheme="minorHAnsi"/>
          <w:color w:val="333333"/>
          <w:sz w:val="48"/>
          <w:szCs w:val="48"/>
          <w:lang w:eastAsia="it-IT"/>
        </w:rPr>
      </w:pPr>
      <w:r>
        <w:rPr>
          <w:rFonts w:asciiTheme="minorHAnsi" w:eastAsia="Times New Roman" w:hAnsiTheme="minorHAnsi" w:cstheme="minorHAnsi"/>
          <w:color w:val="333333"/>
          <w:sz w:val="48"/>
          <w:szCs w:val="48"/>
          <w:lang w:eastAsia="it-IT"/>
        </w:rPr>
        <w:t>I</w:t>
      </w:r>
      <w:r w:rsidR="005F1455">
        <w:rPr>
          <w:rFonts w:asciiTheme="minorHAnsi" w:eastAsia="Times New Roman" w:hAnsiTheme="minorHAnsi" w:cstheme="minorHAnsi"/>
          <w:color w:val="333333"/>
          <w:sz w:val="48"/>
          <w:szCs w:val="48"/>
          <w:lang w:eastAsia="it-IT"/>
        </w:rPr>
        <w:t>I</w:t>
      </w:r>
      <w:bookmarkStart w:id="0" w:name="_GoBack"/>
      <w:bookmarkEnd w:id="0"/>
      <w:r w:rsidR="00CD20F1">
        <w:rPr>
          <w:rFonts w:asciiTheme="minorHAnsi" w:eastAsia="Times New Roman" w:hAnsiTheme="minorHAnsi" w:cstheme="minorHAnsi"/>
          <w:color w:val="333333"/>
          <w:sz w:val="48"/>
          <w:szCs w:val="48"/>
          <w:lang w:eastAsia="it-IT"/>
        </w:rPr>
        <w:t>I</w:t>
      </w:r>
      <w:r w:rsidR="00890C5F" w:rsidRPr="00D25FED">
        <w:rPr>
          <w:rFonts w:asciiTheme="minorHAnsi" w:eastAsia="Times New Roman" w:hAnsiTheme="minorHAnsi" w:cstheme="minorHAnsi"/>
          <w:color w:val="333333"/>
          <w:sz w:val="48"/>
          <w:szCs w:val="48"/>
          <w:lang w:eastAsia="it-IT"/>
        </w:rPr>
        <w:t xml:space="preserve"> trimestre</w:t>
      </w:r>
      <w:r w:rsidR="00274652" w:rsidRPr="00D25FED">
        <w:rPr>
          <w:rFonts w:asciiTheme="minorHAnsi" w:eastAsia="Times New Roman" w:hAnsiTheme="minorHAnsi" w:cstheme="minorHAnsi"/>
          <w:color w:val="333333"/>
          <w:sz w:val="48"/>
          <w:szCs w:val="48"/>
          <w:lang w:eastAsia="it-IT"/>
        </w:rPr>
        <w:t xml:space="preserve"> 202</w:t>
      </w:r>
      <w:r w:rsidR="00611431">
        <w:rPr>
          <w:rFonts w:asciiTheme="minorHAnsi" w:eastAsia="Times New Roman" w:hAnsiTheme="minorHAnsi" w:cstheme="minorHAnsi"/>
          <w:color w:val="333333"/>
          <w:sz w:val="48"/>
          <w:szCs w:val="48"/>
          <w:lang w:eastAsia="it-IT"/>
        </w:rPr>
        <w:t>5</w:t>
      </w:r>
    </w:p>
    <w:p w14:paraId="2D7635E8" w14:textId="77777777" w:rsidR="001549AD" w:rsidRPr="00D25FED" w:rsidRDefault="001549AD" w:rsidP="00746E14">
      <w:pPr>
        <w:pStyle w:val="Normale1"/>
        <w:spacing w:before="100" w:after="10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C6A13E8" w14:textId="77777777" w:rsidR="0025151C" w:rsidRPr="004B22CC" w:rsidRDefault="0025151C" w:rsidP="0025151C">
      <w:pPr>
        <w:pStyle w:val="Normale1"/>
        <w:spacing w:before="100" w:after="100" w:line="240" w:lineRule="auto"/>
        <w:rPr>
          <w:rFonts w:asciiTheme="minorHAnsi" w:eastAsia="Times New Roman" w:hAnsiTheme="minorHAnsi" w:cstheme="minorHAnsi"/>
          <w:lang w:eastAsia="it-IT"/>
        </w:rPr>
      </w:pPr>
      <w:r w:rsidRPr="004B22CC">
        <w:rPr>
          <w:rFonts w:asciiTheme="minorHAnsi" w:eastAsia="Times New Roman" w:hAnsiTheme="minorHAnsi" w:cstheme="minorHAnsi"/>
          <w:lang w:eastAsia="it-IT"/>
        </w:rPr>
        <w:t xml:space="preserve">   I TRIMESTRE </w:t>
      </w:r>
      <w:proofErr w:type="gramStart"/>
      <w:r w:rsidRPr="004B22CC">
        <w:rPr>
          <w:rFonts w:asciiTheme="minorHAnsi" w:eastAsia="Times New Roman" w:hAnsiTheme="minorHAnsi" w:cstheme="minorHAnsi"/>
          <w:lang w:eastAsia="it-IT"/>
        </w:rPr>
        <w:t>2025:  giorni</w:t>
      </w:r>
      <w:proofErr w:type="gramEnd"/>
      <w:r w:rsidRPr="004B22CC">
        <w:rPr>
          <w:rFonts w:asciiTheme="minorHAnsi" w:eastAsia="Times New Roman" w:hAnsiTheme="minorHAnsi" w:cstheme="minorHAnsi"/>
          <w:lang w:eastAsia="it-IT"/>
        </w:rPr>
        <w:t xml:space="preserve">     -31.26</w:t>
      </w:r>
    </w:p>
    <w:p w14:paraId="7C8A6DD0" w14:textId="35DF8702" w:rsidR="0025151C" w:rsidRPr="004B22CC" w:rsidRDefault="0025151C" w:rsidP="0025151C">
      <w:pPr>
        <w:pStyle w:val="Normale1"/>
        <w:spacing w:before="100" w:after="100" w:line="240" w:lineRule="auto"/>
        <w:rPr>
          <w:rFonts w:asciiTheme="minorHAnsi" w:hAnsiTheme="minorHAnsi" w:cstheme="minorHAnsi"/>
          <w:b/>
          <w:bCs/>
        </w:rPr>
      </w:pPr>
      <w:r w:rsidRPr="005F1455">
        <w:rPr>
          <w:rStyle w:val="Carpredefinitoparagrafo1"/>
          <w:rFonts w:asciiTheme="minorHAnsi" w:eastAsia="Times New Roman" w:hAnsiTheme="minorHAnsi" w:cstheme="minorHAnsi"/>
          <w:bCs/>
          <w:lang w:eastAsia="it-IT"/>
        </w:rPr>
        <w:t xml:space="preserve">  II TRIMESTRE </w:t>
      </w:r>
      <w:proofErr w:type="gramStart"/>
      <w:r w:rsidRPr="005F1455">
        <w:rPr>
          <w:rStyle w:val="Carpredefinitoparagrafo1"/>
          <w:rFonts w:asciiTheme="minorHAnsi" w:eastAsia="Times New Roman" w:hAnsiTheme="minorHAnsi" w:cstheme="minorHAnsi"/>
          <w:bCs/>
          <w:lang w:eastAsia="it-IT"/>
        </w:rPr>
        <w:t>2025</w:t>
      </w:r>
      <w:r w:rsidRPr="005F1455">
        <w:rPr>
          <w:rFonts w:asciiTheme="minorHAnsi" w:eastAsia="Times New Roman" w:hAnsiTheme="minorHAnsi" w:cstheme="minorHAnsi"/>
          <w:bCs/>
          <w:lang w:eastAsia="it-IT"/>
        </w:rPr>
        <w:t>:  giorni</w:t>
      </w:r>
      <w:proofErr w:type="gramEnd"/>
      <w:r w:rsidRPr="004B22CC">
        <w:rPr>
          <w:rFonts w:asciiTheme="minorHAnsi" w:eastAsia="Times New Roman" w:hAnsiTheme="minorHAnsi" w:cstheme="minorHAnsi"/>
          <w:b/>
          <w:bCs/>
          <w:lang w:eastAsia="it-IT"/>
        </w:rPr>
        <w:t xml:space="preserve">    </w:t>
      </w:r>
      <w:r w:rsidR="005F1455">
        <w:rPr>
          <w:rFonts w:asciiTheme="minorHAnsi" w:eastAsia="Times New Roman" w:hAnsiTheme="minorHAnsi" w:cstheme="minorHAnsi"/>
          <w:b/>
          <w:bCs/>
          <w:lang w:eastAsia="it-IT"/>
        </w:rPr>
        <w:t xml:space="preserve"> </w:t>
      </w:r>
      <w:r w:rsidRPr="005F1455">
        <w:rPr>
          <w:rFonts w:asciiTheme="minorHAnsi" w:eastAsia="Times New Roman" w:hAnsiTheme="minorHAnsi" w:cstheme="minorHAnsi"/>
          <w:bCs/>
          <w:lang w:eastAsia="it-IT"/>
        </w:rPr>
        <w:t>-26,02</w:t>
      </w:r>
    </w:p>
    <w:p w14:paraId="6D2E5D57" w14:textId="07968E58" w:rsidR="00611431" w:rsidRPr="005F1455" w:rsidRDefault="00611431" w:rsidP="00611431">
      <w:pPr>
        <w:pStyle w:val="Normale1"/>
        <w:spacing w:before="100" w:after="100" w:line="240" w:lineRule="auto"/>
        <w:rPr>
          <w:rFonts w:asciiTheme="minorHAnsi" w:hAnsiTheme="minorHAnsi" w:cstheme="minorHAnsi"/>
          <w:b/>
        </w:rPr>
      </w:pPr>
      <w:r w:rsidRPr="005F1455">
        <w:rPr>
          <w:rStyle w:val="Carpredefinitoparagrafo1"/>
          <w:rFonts w:asciiTheme="minorHAnsi" w:eastAsia="Times New Roman" w:hAnsiTheme="minorHAnsi" w:cstheme="minorHAnsi"/>
          <w:b/>
          <w:lang w:eastAsia="it-IT"/>
        </w:rPr>
        <w:t xml:space="preserve"> III TRIMESTRE </w:t>
      </w:r>
      <w:proofErr w:type="gramStart"/>
      <w:r w:rsidRPr="005F1455">
        <w:rPr>
          <w:rStyle w:val="Carpredefinitoparagrafo1"/>
          <w:rFonts w:asciiTheme="minorHAnsi" w:eastAsia="Times New Roman" w:hAnsiTheme="minorHAnsi" w:cstheme="minorHAnsi"/>
          <w:b/>
          <w:lang w:eastAsia="it-IT"/>
        </w:rPr>
        <w:t xml:space="preserve">2025:  </w:t>
      </w:r>
      <w:r w:rsidRPr="005F1455">
        <w:rPr>
          <w:rFonts w:asciiTheme="minorHAnsi" w:eastAsia="Times New Roman" w:hAnsiTheme="minorHAnsi" w:cstheme="minorHAnsi"/>
          <w:b/>
          <w:lang w:eastAsia="it-IT"/>
        </w:rPr>
        <w:t>giorni</w:t>
      </w:r>
      <w:proofErr w:type="gramEnd"/>
      <w:r w:rsidRPr="005F1455">
        <w:rPr>
          <w:rFonts w:asciiTheme="minorHAnsi" w:eastAsia="Times New Roman" w:hAnsiTheme="minorHAnsi" w:cstheme="minorHAnsi"/>
          <w:b/>
          <w:lang w:eastAsia="it-IT"/>
        </w:rPr>
        <w:t xml:space="preserve">    </w:t>
      </w:r>
      <w:r w:rsidR="005F1455" w:rsidRPr="005F1455">
        <w:rPr>
          <w:rFonts w:asciiTheme="minorHAnsi" w:eastAsia="Times New Roman" w:hAnsiTheme="minorHAnsi" w:cstheme="minorHAnsi"/>
          <w:b/>
          <w:lang w:eastAsia="it-IT"/>
        </w:rPr>
        <w:t xml:space="preserve"> </w:t>
      </w:r>
      <w:r w:rsidR="005F1455" w:rsidRPr="005F1455">
        <w:rPr>
          <w:b/>
        </w:rPr>
        <w:t>-27.73</w:t>
      </w:r>
    </w:p>
    <w:p w14:paraId="26BFBF67" w14:textId="51603226" w:rsidR="00611431" w:rsidRPr="0049040E" w:rsidRDefault="00611431" w:rsidP="00611431">
      <w:pPr>
        <w:pStyle w:val="Normale1"/>
        <w:spacing w:before="100" w:after="100" w:line="240" w:lineRule="auto"/>
        <w:rPr>
          <w:rFonts w:asciiTheme="minorHAnsi" w:hAnsiTheme="minorHAnsi" w:cstheme="minorHAnsi"/>
        </w:rPr>
      </w:pPr>
      <w:r w:rsidRPr="0049040E">
        <w:rPr>
          <w:rStyle w:val="Carpredefinitoparagrafo1"/>
          <w:rFonts w:asciiTheme="minorHAnsi" w:eastAsia="Times New Roman" w:hAnsiTheme="minorHAnsi" w:cstheme="minorHAnsi"/>
          <w:lang w:eastAsia="it-IT"/>
        </w:rPr>
        <w:t xml:space="preserve">IV TRIMESTRE </w:t>
      </w:r>
      <w:proofErr w:type="gramStart"/>
      <w:r w:rsidRPr="0049040E">
        <w:rPr>
          <w:rStyle w:val="Carpredefinitoparagrafo1"/>
          <w:rFonts w:asciiTheme="minorHAnsi" w:eastAsia="Times New Roman" w:hAnsiTheme="minorHAnsi" w:cstheme="minorHAnsi"/>
          <w:lang w:eastAsia="it-IT"/>
        </w:rPr>
        <w:t>202</w:t>
      </w:r>
      <w:r>
        <w:rPr>
          <w:rStyle w:val="Carpredefinitoparagrafo1"/>
          <w:rFonts w:asciiTheme="minorHAnsi" w:eastAsia="Times New Roman" w:hAnsiTheme="minorHAnsi" w:cstheme="minorHAnsi"/>
          <w:lang w:eastAsia="it-IT"/>
        </w:rPr>
        <w:t>5</w:t>
      </w:r>
      <w:r w:rsidRPr="0049040E">
        <w:rPr>
          <w:rStyle w:val="Carpredefinitoparagrafo1"/>
          <w:rFonts w:asciiTheme="minorHAnsi" w:eastAsia="Times New Roman" w:hAnsiTheme="minorHAnsi" w:cstheme="minorHAnsi"/>
          <w:lang w:eastAsia="it-IT"/>
        </w:rPr>
        <w:t xml:space="preserve">:  </w:t>
      </w:r>
      <w:r w:rsidRPr="0049040E">
        <w:rPr>
          <w:rFonts w:asciiTheme="minorHAnsi" w:eastAsia="Times New Roman" w:hAnsiTheme="minorHAnsi" w:cstheme="minorHAnsi"/>
          <w:lang w:eastAsia="it-IT"/>
        </w:rPr>
        <w:t>giorni</w:t>
      </w:r>
      <w:proofErr w:type="gramEnd"/>
      <w:r w:rsidRPr="0049040E">
        <w:rPr>
          <w:rFonts w:asciiTheme="minorHAnsi" w:eastAsia="Times New Roman" w:hAnsiTheme="minorHAnsi" w:cstheme="minorHAnsi"/>
          <w:lang w:eastAsia="it-IT"/>
        </w:rPr>
        <w:t xml:space="preserve">     </w:t>
      </w:r>
    </w:p>
    <w:p w14:paraId="3B961289" w14:textId="77777777" w:rsidR="00B22AA0" w:rsidRPr="00D25FED" w:rsidRDefault="00B22AA0">
      <w:pPr>
        <w:pStyle w:val="Normale1"/>
        <w:spacing w:before="100" w:after="100" w:line="240" w:lineRule="auto"/>
        <w:rPr>
          <w:rStyle w:val="Carpredefinitoparagrafo1"/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it-IT"/>
        </w:rPr>
      </w:pPr>
    </w:p>
    <w:p w14:paraId="6DB73D9C" w14:textId="2347C2B9" w:rsidR="00B22AA0" w:rsidRPr="00D25FED" w:rsidRDefault="00D75207" w:rsidP="00746E14">
      <w:pPr>
        <w:spacing w:before="102" w:after="240"/>
        <w:rPr>
          <w:rFonts w:asciiTheme="minorHAnsi" w:hAnsiTheme="minorHAnsi" w:cstheme="minorHAnsi"/>
          <w:sz w:val="28"/>
          <w:szCs w:val="28"/>
        </w:rPr>
      </w:pPr>
      <w:r w:rsidRPr="00D25FED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</w:rPr>
        <w:t>Indicat</w:t>
      </w:r>
      <w:r w:rsidR="00274652" w:rsidRPr="00D25FED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</w:rPr>
        <w:t>ore di tempestività annuale 202</w:t>
      </w:r>
      <w:r w:rsidR="00611431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</w:rPr>
        <w:t>5</w:t>
      </w:r>
      <w:r w:rsidRPr="00D25FED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</w:rPr>
        <w:t>:</w:t>
      </w:r>
      <w:r w:rsidR="00BD6F49" w:rsidRPr="00D25FED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</w:rPr>
        <w:t xml:space="preserve">  </w:t>
      </w:r>
      <w:r w:rsidRPr="00D25FED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</w:rPr>
        <w:t xml:space="preserve"> </w:t>
      </w:r>
      <w:r w:rsidR="00746E14" w:rsidRPr="00D25FED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</w:rPr>
        <w:t xml:space="preserve"> </w:t>
      </w:r>
    </w:p>
    <w:p w14:paraId="0F1B95EE" w14:textId="5875514B" w:rsidR="001549AD" w:rsidRPr="00D25FED" w:rsidRDefault="0025151C" w:rsidP="00746E14">
      <w:pPr>
        <w:pStyle w:val="Normale1"/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--</w:t>
      </w:r>
    </w:p>
    <w:p w14:paraId="0C42857F" w14:textId="77777777" w:rsidR="001549AD" w:rsidRPr="00D25FED" w:rsidRDefault="001549AD" w:rsidP="00746E14">
      <w:pPr>
        <w:pStyle w:val="Normale1"/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29C38395" w14:textId="305371D3" w:rsidR="00B22AA0" w:rsidRPr="00D25FED" w:rsidRDefault="00D75207" w:rsidP="00746E14">
      <w:pPr>
        <w:pStyle w:val="Normale1"/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D25FED">
        <w:rPr>
          <w:rFonts w:asciiTheme="minorHAnsi" w:hAnsiTheme="minorHAnsi" w:cstheme="minorHAnsi"/>
          <w:b/>
          <w:sz w:val="24"/>
          <w:szCs w:val="24"/>
        </w:rPr>
        <w:t>Come leggere l'indicatore</w:t>
      </w:r>
    </w:p>
    <w:p w14:paraId="4C9BB2FC" w14:textId="7BAB162B" w:rsidR="00B22AA0" w:rsidRPr="00D25FED" w:rsidRDefault="00D75207">
      <w:pPr>
        <w:pStyle w:val="Normale1"/>
        <w:spacing w:before="100" w:after="100" w:line="240" w:lineRule="auto"/>
        <w:rPr>
          <w:rStyle w:val="Carpredefinitoparagrafo1"/>
          <w:rFonts w:asciiTheme="minorHAnsi" w:eastAsia="Times New Roman" w:hAnsiTheme="minorHAnsi" w:cstheme="minorHAnsi"/>
          <w:color w:val="333333"/>
          <w:lang w:eastAsia="it-IT"/>
        </w:rPr>
      </w:pP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lang w:eastAsia="it-IT"/>
        </w:rPr>
        <w:t>Se l</w:t>
      </w:r>
      <w:r w:rsidRPr="00D25FED">
        <w:rPr>
          <w:rStyle w:val="Carpredefinitoparagrafo1"/>
          <w:rFonts w:asciiTheme="minorHAnsi" w:eastAsia="Times New Roman" w:hAnsiTheme="minorHAnsi" w:cstheme="minorHAnsi"/>
          <w:b/>
          <w:bCs/>
          <w:color w:val="333333"/>
          <w:lang w:eastAsia="it-IT"/>
        </w:rPr>
        <w:t xml:space="preserve">'indicatore </w:t>
      </w: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lang w:eastAsia="it-IT"/>
        </w:rPr>
        <w:t xml:space="preserve">risulta </w:t>
      </w:r>
      <w:r w:rsidRPr="00D25FED">
        <w:rPr>
          <w:rStyle w:val="Carpredefinitoparagrafo1"/>
          <w:rFonts w:asciiTheme="minorHAnsi" w:eastAsia="Times New Roman" w:hAnsiTheme="minorHAnsi" w:cstheme="minorHAnsi"/>
          <w:b/>
          <w:bCs/>
          <w:color w:val="333333"/>
          <w:lang w:eastAsia="it-IT"/>
        </w:rPr>
        <w:t xml:space="preserve">negativo </w:t>
      </w: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lang w:eastAsia="it-IT"/>
        </w:rPr>
        <w:t xml:space="preserve">vuol dire che le </w:t>
      </w:r>
      <w:r w:rsidRPr="00D25FED">
        <w:rPr>
          <w:rStyle w:val="Carpredefinitoparagrafo1"/>
          <w:rFonts w:asciiTheme="minorHAnsi" w:eastAsia="Times New Roman" w:hAnsiTheme="minorHAnsi" w:cstheme="minorHAnsi"/>
          <w:b/>
          <w:bCs/>
          <w:color w:val="333333"/>
          <w:lang w:eastAsia="it-IT"/>
        </w:rPr>
        <w:t xml:space="preserve">fatture </w:t>
      </w: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lang w:eastAsia="it-IT"/>
        </w:rPr>
        <w:t xml:space="preserve">sono state </w:t>
      </w:r>
      <w:r w:rsidRPr="00D25FED">
        <w:rPr>
          <w:rStyle w:val="Carpredefinitoparagrafo1"/>
          <w:rFonts w:asciiTheme="minorHAnsi" w:eastAsia="Times New Roman" w:hAnsiTheme="minorHAnsi" w:cstheme="minorHAnsi"/>
          <w:b/>
          <w:bCs/>
          <w:color w:val="333333"/>
          <w:lang w:eastAsia="it-IT"/>
        </w:rPr>
        <w:t>pagate in media prima della scadenza</w:t>
      </w: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lang w:eastAsia="it-IT"/>
        </w:rPr>
        <w:t>.</w:t>
      </w: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lang w:eastAsia="it-IT"/>
        </w:rPr>
        <w:br/>
        <w:t>Se l</w:t>
      </w:r>
      <w:r w:rsidRPr="00D25FED">
        <w:rPr>
          <w:rStyle w:val="Carpredefinitoparagrafo1"/>
          <w:rFonts w:asciiTheme="minorHAnsi" w:eastAsia="Times New Roman" w:hAnsiTheme="minorHAnsi" w:cstheme="minorHAnsi"/>
          <w:b/>
          <w:bCs/>
          <w:color w:val="333333"/>
          <w:lang w:eastAsia="it-IT"/>
        </w:rPr>
        <w:t xml:space="preserve">'indicatore </w:t>
      </w: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lang w:eastAsia="it-IT"/>
        </w:rPr>
        <w:t xml:space="preserve">risulta </w:t>
      </w:r>
      <w:r w:rsidRPr="00D25FED">
        <w:rPr>
          <w:rStyle w:val="Carpredefinitoparagrafo1"/>
          <w:rFonts w:asciiTheme="minorHAnsi" w:eastAsia="Times New Roman" w:hAnsiTheme="minorHAnsi" w:cstheme="minorHAnsi"/>
          <w:b/>
          <w:bCs/>
          <w:color w:val="333333"/>
          <w:lang w:eastAsia="it-IT"/>
        </w:rPr>
        <w:t>positivo</w:t>
      </w: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lang w:eastAsia="it-IT"/>
        </w:rPr>
        <w:t xml:space="preserve">, invece, vuol dire che le </w:t>
      </w:r>
      <w:r w:rsidRPr="00D25FED">
        <w:rPr>
          <w:rStyle w:val="Carpredefinitoparagrafo1"/>
          <w:rFonts w:asciiTheme="minorHAnsi" w:eastAsia="Times New Roman" w:hAnsiTheme="minorHAnsi" w:cstheme="minorHAnsi"/>
          <w:b/>
          <w:bCs/>
          <w:color w:val="333333"/>
          <w:lang w:eastAsia="it-IT"/>
        </w:rPr>
        <w:t xml:space="preserve">fatture </w:t>
      </w: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lang w:eastAsia="it-IT"/>
        </w:rPr>
        <w:t xml:space="preserve">sono state </w:t>
      </w:r>
      <w:r w:rsidRPr="00D25FED">
        <w:rPr>
          <w:rStyle w:val="Carpredefinitoparagrafo1"/>
          <w:rFonts w:asciiTheme="minorHAnsi" w:eastAsia="Times New Roman" w:hAnsiTheme="minorHAnsi" w:cstheme="minorHAnsi"/>
          <w:b/>
          <w:bCs/>
          <w:color w:val="333333"/>
          <w:lang w:eastAsia="it-IT"/>
        </w:rPr>
        <w:t>pagate in media dopo la scadenza</w:t>
      </w:r>
      <w:r w:rsidRPr="00D25FED">
        <w:rPr>
          <w:rStyle w:val="Carpredefinitoparagrafo1"/>
          <w:rFonts w:asciiTheme="minorHAnsi" w:eastAsia="Times New Roman" w:hAnsiTheme="minorHAnsi" w:cstheme="minorHAnsi"/>
          <w:color w:val="333333"/>
          <w:lang w:eastAsia="it-IT"/>
        </w:rPr>
        <w:t>.</w:t>
      </w:r>
    </w:p>
    <w:sectPr w:rsidR="00B22AA0" w:rsidRPr="00D25FED" w:rsidSect="00746E14">
      <w:headerReference w:type="default" r:id="rId7"/>
      <w:pgSz w:w="11906" w:h="16838"/>
      <w:pgMar w:top="851" w:right="851" w:bottom="567" w:left="851" w:header="45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69F8B" w14:textId="77777777" w:rsidR="009552B3" w:rsidRDefault="009552B3">
      <w:r>
        <w:separator/>
      </w:r>
    </w:p>
  </w:endnote>
  <w:endnote w:type="continuationSeparator" w:id="0">
    <w:p w14:paraId="11E048B3" w14:textId="77777777" w:rsidR="009552B3" w:rsidRDefault="0095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205D5" w14:textId="77777777" w:rsidR="009552B3" w:rsidRDefault="009552B3">
      <w:r>
        <w:separator/>
      </w:r>
    </w:p>
  </w:footnote>
  <w:footnote w:type="continuationSeparator" w:id="0">
    <w:p w14:paraId="7BF5FC9B" w14:textId="77777777" w:rsidR="009552B3" w:rsidRDefault="00955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CB9D2" w14:textId="77777777" w:rsidR="00B22AA0" w:rsidRDefault="00D75207">
    <w:pPr>
      <w:pStyle w:val="Nessunaspaziatura"/>
      <w:ind w:left="1560"/>
    </w:pPr>
    <w:r>
      <w:rPr>
        <w:b/>
        <w:spacing w:val="-24"/>
        <w:sz w:val="12"/>
        <w:szCs w:val="12"/>
      </w:rPr>
      <w:br/>
    </w:r>
    <w:r>
      <w:rPr>
        <w:noProof/>
        <w:lang w:eastAsia="it-IT"/>
      </w:rPr>
      <w:drawing>
        <wp:anchor distT="0" distB="0" distL="114935" distR="114935" simplePos="0" relativeHeight="2" behindDoc="1" locked="0" layoutInCell="1" allowOverlap="1" wp14:anchorId="33EFE7A6" wp14:editId="15969DE1">
          <wp:simplePos x="0" y="0"/>
          <wp:positionH relativeFrom="column">
            <wp:posOffset>-73025</wp:posOffset>
          </wp:positionH>
          <wp:positionV relativeFrom="paragraph">
            <wp:posOffset>6985</wp:posOffset>
          </wp:positionV>
          <wp:extent cx="990600" cy="990600"/>
          <wp:effectExtent l="0" t="0" r="0" b="0"/>
          <wp:wrapSquare wrapText="bothSides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63" r="-63" b="-6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pacing w:val="-24"/>
        <w:sz w:val="36"/>
        <w:szCs w:val="36"/>
      </w:rPr>
      <w:t>ISTITUTO COMPRENSIVO VALLE STURA</w:t>
    </w:r>
  </w:p>
  <w:p w14:paraId="2AD17CDD" w14:textId="77777777" w:rsidR="00B22AA0" w:rsidRDefault="00D75207">
    <w:pPr>
      <w:pStyle w:val="Nessunaspaziatura"/>
      <w:spacing w:line="276" w:lineRule="auto"/>
      <w:ind w:left="1560"/>
      <w:rPr>
        <w:b/>
        <w:sz w:val="20"/>
        <w:szCs w:val="20"/>
      </w:rPr>
    </w:pPr>
    <w:r>
      <w:rPr>
        <w:b/>
        <w:sz w:val="20"/>
        <w:szCs w:val="20"/>
      </w:rPr>
      <w:t>SCUOLA DELL'INFANZIA - PRIMARIA - SECONDARIA I GRADO</w:t>
    </w:r>
  </w:p>
  <w:p w14:paraId="41B00061" w14:textId="77777777" w:rsidR="00B22AA0" w:rsidRDefault="00D75207">
    <w:pPr>
      <w:pStyle w:val="Nessunaspaziatura"/>
      <w:ind w:left="1560"/>
    </w:pPr>
    <w:r>
      <w:rPr>
        <w:sz w:val="20"/>
        <w:szCs w:val="20"/>
      </w:rPr>
      <w:t xml:space="preserve">Piazza 75 Martiri, </w:t>
    </w:r>
    <w:proofErr w:type="gramStart"/>
    <w:r>
      <w:rPr>
        <w:sz w:val="20"/>
        <w:szCs w:val="20"/>
      </w:rPr>
      <w:t>3  -</w:t>
    </w:r>
    <w:proofErr w:type="gramEnd"/>
    <w:r>
      <w:rPr>
        <w:sz w:val="20"/>
        <w:szCs w:val="20"/>
      </w:rPr>
      <w:t xml:space="preserve">  16010 MASONE (GE)  -  Tel. 010 926018 </w:t>
    </w:r>
  </w:p>
  <w:p w14:paraId="180B57C4" w14:textId="77777777" w:rsidR="00B22AA0" w:rsidRDefault="005F1455">
    <w:pPr>
      <w:pStyle w:val="Nessunaspaziatura"/>
      <w:ind w:left="1560"/>
    </w:pPr>
    <w:hyperlink r:id="rId2">
      <w:r w:rsidR="00D75207">
        <w:rPr>
          <w:rStyle w:val="CollegamentoInternet"/>
          <w:szCs w:val="20"/>
        </w:rPr>
        <w:t>www.icvs.edu.it</w:t>
      </w:r>
    </w:hyperlink>
    <w:r w:rsidR="00D75207">
      <w:rPr>
        <w:sz w:val="20"/>
        <w:szCs w:val="20"/>
      </w:rPr>
      <w:t xml:space="preserve"> - </w:t>
    </w:r>
    <w:hyperlink r:id="rId3">
      <w:r w:rsidR="00D75207">
        <w:rPr>
          <w:rStyle w:val="CollegamentoInternet"/>
          <w:szCs w:val="20"/>
        </w:rPr>
        <w:t>geic81400g@istruzione.it</w:t>
      </w:r>
    </w:hyperlink>
    <w:r w:rsidR="00D75207">
      <w:rPr>
        <w:sz w:val="20"/>
        <w:szCs w:val="20"/>
      </w:rPr>
      <w:t xml:space="preserve"> – </w:t>
    </w:r>
    <w:hyperlink r:id="rId4">
      <w:r w:rsidR="00D75207">
        <w:rPr>
          <w:rStyle w:val="CollegamentoInternet"/>
          <w:szCs w:val="20"/>
        </w:rPr>
        <w:t>geic81400g@pec.istruzione.it</w:t>
      </w:r>
    </w:hyperlink>
    <w:r w:rsidR="00D75207">
      <w:rPr>
        <w:sz w:val="20"/>
        <w:szCs w:val="20"/>
      </w:rPr>
      <w:t xml:space="preserve"> </w:t>
    </w:r>
  </w:p>
  <w:p w14:paraId="0632BB78" w14:textId="77777777" w:rsidR="00B22AA0" w:rsidRDefault="00B22AA0">
    <w:pPr>
      <w:pStyle w:val="Nessunaspaziatura"/>
      <w:ind w:left="1560"/>
      <w:rPr>
        <w:sz w:val="20"/>
        <w:szCs w:val="20"/>
      </w:rPr>
    </w:pPr>
  </w:p>
  <w:p w14:paraId="634EA616" w14:textId="77777777" w:rsidR="00B22AA0" w:rsidRDefault="00B22AA0">
    <w:pPr>
      <w:pStyle w:val="Nessunaspaziatur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81F9F"/>
    <w:multiLevelType w:val="multilevel"/>
    <w:tmpl w:val="8F4E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6F7C263E"/>
    <w:multiLevelType w:val="multilevel"/>
    <w:tmpl w:val="915E46A4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A0"/>
    <w:rsid w:val="00060822"/>
    <w:rsid w:val="0009376D"/>
    <w:rsid w:val="00094F12"/>
    <w:rsid w:val="000E657A"/>
    <w:rsid w:val="001549AD"/>
    <w:rsid w:val="001722A3"/>
    <w:rsid w:val="001E6F64"/>
    <w:rsid w:val="00213BF4"/>
    <w:rsid w:val="0025151C"/>
    <w:rsid w:val="00274652"/>
    <w:rsid w:val="00294F3E"/>
    <w:rsid w:val="002B20EB"/>
    <w:rsid w:val="00391B7C"/>
    <w:rsid w:val="003C6CA0"/>
    <w:rsid w:val="00440A00"/>
    <w:rsid w:val="004F595B"/>
    <w:rsid w:val="00592938"/>
    <w:rsid w:val="005F1455"/>
    <w:rsid w:val="00611431"/>
    <w:rsid w:val="00637F30"/>
    <w:rsid w:val="0073005A"/>
    <w:rsid w:val="00746E14"/>
    <w:rsid w:val="00780FF8"/>
    <w:rsid w:val="007C2616"/>
    <w:rsid w:val="00890C5F"/>
    <w:rsid w:val="009552B3"/>
    <w:rsid w:val="00A04566"/>
    <w:rsid w:val="00A303C3"/>
    <w:rsid w:val="00A55606"/>
    <w:rsid w:val="00B22AA0"/>
    <w:rsid w:val="00BD6F49"/>
    <w:rsid w:val="00CD20F1"/>
    <w:rsid w:val="00D1719B"/>
    <w:rsid w:val="00D25FED"/>
    <w:rsid w:val="00D75207"/>
    <w:rsid w:val="00D826F2"/>
    <w:rsid w:val="00DE295C"/>
    <w:rsid w:val="00ED30A6"/>
    <w:rsid w:val="00F5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6888"/>
  <w15:docId w15:val="{5375DBA1-57DB-4708-BB25-00718A6D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Lohit Devanagari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3BF4"/>
    <w:rPr>
      <w:rFonts w:ascii="Calibri" w:eastAsia="Calibri" w:hAnsi="Calibri" w:cs="Calibri"/>
      <w:sz w:val="20"/>
      <w:szCs w:val="20"/>
      <w:lang w:bidi="ar-SA"/>
    </w:rPr>
  </w:style>
  <w:style w:type="paragraph" w:styleId="Titolo1">
    <w:name w:val="heading 1"/>
    <w:qFormat/>
    <w:rsid w:val="00213BF4"/>
    <w:pPr>
      <w:keepNext/>
      <w:widowControl w:val="0"/>
      <w:numPr>
        <w:numId w:val="1"/>
      </w:numPr>
      <w:suppressAutoHyphens/>
      <w:jc w:val="center"/>
      <w:outlineLvl w:val="0"/>
    </w:pPr>
    <w:rPr>
      <w:rFonts w:ascii="Arial" w:eastAsia="Times New Roman" w:hAnsi="Arial" w:cs="Arial"/>
      <w:b/>
    </w:rPr>
  </w:style>
  <w:style w:type="paragraph" w:styleId="Titolo2">
    <w:name w:val="heading 2"/>
    <w:qFormat/>
    <w:rsid w:val="00213BF4"/>
    <w:pPr>
      <w:keepNext/>
      <w:widowControl w:val="0"/>
      <w:numPr>
        <w:ilvl w:val="1"/>
        <w:numId w:val="1"/>
      </w:numPr>
      <w:suppressAutoHyphens/>
      <w:outlineLvl w:val="1"/>
    </w:pPr>
    <w:rPr>
      <w:rFonts w:ascii="Algerian" w:eastAsia="Times New Roman" w:hAnsi="Algerian" w:cs="Algerian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213BF4"/>
  </w:style>
  <w:style w:type="character" w:customStyle="1" w:styleId="WW8Num1z1">
    <w:name w:val="WW8Num1z1"/>
    <w:qFormat/>
    <w:rsid w:val="00213BF4"/>
  </w:style>
  <w:style w:type="character" w:customStyle="1" w:styleId="WW8Num1z2">
    <w:name w:val="WW8Num1z2"/>
    <w:qFormat/>
    <w:rsid w:val="00213BF4"/>
  </w:style>
  <w:style w:type="character" w:customStyle="1" w:styleId="WW8Num1z3">
    <w:name w:val="WW8Num1z3"/>
    <w:qFormat/>
    <w:rsid w:val="00213BF4"/>
  </w:style>
  <w:style w:type="character" w:customStyle="1" w:styleId="WW8Num1z4">
    <w:name w:val="WW8Num1z4"/>
    <w:qFormat/>
    <w:rsid w:val="00213BF4"/>
  </w:style>
  <w:style w:type="character" w:customStyle="1" w:styleId="WW8Num1z5">
    <w:name w:val="WW8Num1z5"/>
    <w:qFormat/>
    <w:rsid w:val="00213BF4"/>
  </w:style>
  <w:style w:type="character" w:customStyle="1" w:styleId="WW8Num1z6">
    <w:name w:val="WW8Num1z6"/>
    <w:qFormat/>
    <w:rsid w:val="00213BF4"/>
  </w:style>
  <w:style w:type="character" w:customStyle="1" w:styleId="WW8Num1z7">
    <w:name w:val="WW8Num1z7"/>
    <w:qFormat/>
    <w:rsid w:val="00213BF4"/>
  </w:style>
  <w:style w:type="character" w:customStyle="1" w:styleId="WW8Num1z8">
    <w:name w:val="WW8Num1z8"/>
    <w:qFormat/>
    <w:rsid w:val="00213BF4"/>
  </w:style>
  <w:style w:type="character" w:customStyle="1" w:styleId="WW8Num2z0">
    <w:name w:val="WW8Num2z0"/>
    <w:qFormat/>
    <w:rsid w:val="00213BF4"/>
    <w:rPr>
      <w:rFonts w:ascii="Symbol" w:hAnsi="Symbol" w:cs="Symbol"/>
      <w:sz w:val="20"/>
    </w:rPr>
  </w:style>
  <w:style w:type="character" w:customStyle="1" w:styleId="WW8Num2z1">
    <w:name w:val="WW8Num2z1"/>
    <w:qFormat/>
    <w:rsid w:val="00213BF4"/>
    <w:rPr>
      <w:rFonts w:ascii="Courier New" w:hAnsi="Courier New" w:cs="Courier New"/>
      <w:sz w:val="20"/>
    </w:rPr>
  </w:style>
  <w:style w:type="character" w:customStyle="1" w:styleId="WW8Num2z2">
    <w:name w:val="WW8Num2z2"/>
    <w:qFormat/>
    <w:rsid w:val="00213BF4"/>
    <w:rPr>
      <w:rFonts w:ascii="Wingdings" w:hAnsi="Wingdings" w:cs="Wingdings"/>
      <w:sz w:val="20"/>
    </w:rPr>
  </w:style>
  <w:style w:type="character" w:customStyle="1" w:styleId="Carpredefinitoparagrafo1">
    <w:name w:val="Car. predefinito paragrafo1"/>
    <w:qFormat/>
    <w:rsid w:val="00213BF4"/>
  </w:style>
  <w:style w:type="character" w:customStyle="1" w:styleId="IntestazioneCarattere">
    <w:name w:val="Intestazione Carattere"/>
    <w:basedOn w:val="Carpredefinitoparagrafo1"/>
    <w:qFormat/>
    <w:rsid w:val="00213BF4"/>
  </w:style>
  <w:style w:type="character" w:customStyle="1" w:styleId="PidipaginaCarattere">
    <w:name w:val="Piè di pagina Carattere"/>
    <w:basedOn w:val="Carpredefinitoparagrafo1"/>
    <w:qFormat/>
    <w:rsid w:val="00213BF4"/>
  </w:style>
  <w:style w:type="character" w:customStyle="1" w:styleId="Titolo1Carattere">
    <w:name w:val="Titolo 1 Carattere"/>
    <w:qFormat/>
    <w:rsid w:val="00213BF4"/>
    <w:rPr>
      <w:rFonts w:ascii="Arial" w:eastAsia="Times New Roman" w:hAnsi="Arial" w:cs="Arial"/>
      <w:b/>
      <w:sz w:val="24"/>
      <w:szCs w:val="24"/>
    </w:rPr>
  </w:style>
  <w:style w:type="character" w:customStyle="1" w:styleId="Titolo2Carattere">
    <w:name w:val="Titolo 2 Carattere"/>
    <w:qFormat/>
    <w:rsid w:val="00213BF4"/>
    <w:rPr>
      <w:rFonts w:ascii="Algerian" w:eastAsia="Times New Roman" w:hAnsi="Algerian" w:cs="Times New Roman"/>
      <w:sz w:val="36"/>
      <w:szCs w:val="24"/>
    </w:rPr>
  </w:style>
  <w:style w:type="character" w:customStyle="1" w:styleId="TestofumettoCarattere">
    <w:name w:val="Testo fumetto Carattere"/>
    <w:qFormat/>
    <w:rsid w:val="00213BF4"/>
    <w:rPr>
      <w:rFonts w:ascii="Tahoma" w:hAnsi="Tahoma" w:cs="Tahoma"/>
      <w:sz w:val="16"/>
      <w:szCs w:val="16"/>
    </w:rPr>
  </w:style>
  <w:style w:type="character" w:customStyle="1" w:styleId="Collegamentoipertestuale1">
    <w:name w:val="Collegamento ipertestuale1"/>
    <w:qFormat/>
    <w:rsid w:val="00213BF4"/>
    <w:rPr>
      <w:color w:val="0000FF"/>
      <w:u w:val="single"/>
    </w:rPr>
  </w:style>
  <w:style w:type="character" w:customStyle="1" w:styleId="Enfasigrassetto1">
    <w:name w:val="Enfasi (grassetto)1"/>
    <w:qFormat/>
    <w:rsid w:val="00213BF4"/>
    <w:rPr>
      <w:b/>
      <w:bCs/>
    </w:rPr>
  </w:style>
  <w:style w:type="character" w:customStyle="1" w:styleId="apple-converted-space">
    <w:name w:val="apple-converted-space"/>
    <w:basedOn w:val="Carpredefinitoparagrafo1"/>
    <w:qFormat/>
    <w:rsid w:val="00213BF4"/>
  </w:style>
  <w:style w:type="character" w:customStyle="1" w:styleId="WWCharLFO1LVL1">
    <w:name w:val="WW_CharLFO1LVL1"/>
    <w:qFormat/>
    <w:rsid w:val="00213BF4"/>
    <w:rPr>
      <w:rFonts w:ascii="Symbol" w:hAnsi="Symbol" w:cs="Symbol"/>
      <w:sz w:val="20"/>
    </w:rPr>
  </w:style>
  <w:style w:type="character" w:customStyle="1" w:styleId="WWCharLFO1LVL2">
    <w:name w:val="WW_CharLFO1LVL2"/>
    <w:qFormat/>
    <w:rsid w:val="00213BF4"/>
    <w:rPr>
      <w:rFonts w:ascii="Courier New" w:hAnsi="Courier New" w:cs="Courier New"/>
      <w:sz w:val="20"/>
    </w:rPr>
  </w:style>
  <w:style w:type="character" w:customStyle="1" w:styleId="WWCharLFO1LVL3">
    <w:name w:val="WW_CharLFO1LVL3"/>
    <w:qFormat/>
    <w:rsid w:val="00213BF4"/>
    <w:rPr>
      <w:rFonts w:ascii="Wingdings" w:hAnsi="Wingdings" w:cs="Wingdings"/>
      <w:sz w:val="20"/>
    </w:rPr>
  </w:style>
  <w:style w:type="character" w:customStyle="1" w:styleId="WWCharLFO1LVL4">
    <w:name w:val="WW_CharLFO1LVL4"/>
    <w:qFormat/>
    <w:rsid w:val="00213BF4"/>
    <w:rPr>
      <w:rFonts w:ascii="Wingdings" w:hAnsi="Wingdings" w:cs="Wingdings"/>
      <w:sz w:val="20"/>
    </w:rPr>
  </w:style>
  <w:style w:type="character" w:customStyle="1" w:styleId="WWCharLFO1LVL5">
    <w:name w:val="WW_CharLFO1LVL5"/>
    <w:qFormat/>
    <w:rsid w:val="00213BF4"/>
    <w:rPr>
      <w:rFonts w:ascii="Wingdings" w:hAnsi="Wingdings" w:cs="Wingdings"/>
      <w:sz w:val="20"/>
    </w:rPr>
  </w:style>
  <w:style w:type="character" w:customStyle="1" w:styleId="WWCharLFO1LVL6">
    <w:name w:val="WW_CharLFO1LVL6"/>
    <w:qFormat/>
    <w:rsid w:val="00213BF4"/>
    <w:rPr>
      <w:rFonts w:ascii="Wingdings" w:hAnsi="Wingdings" w:cs="Wingdings"/>
      <w:sz w:val="20"/>
    </w:rPr>
  </w:style>
  <w:style w:type="character" w:customStyle="1" w:styleId="WWCharLFO1LVL7">
    <w:name w:val="WW_CharLFO1LVL7"/>
    <w:qFormat/>
    <w:rsid w:val="00213BF4"/>
    <w:rPr>
      <w:rFonts w:ascii="Wingdings" w:hAnsi="Wingdings" w:cs="Wingdings"/>
      <w:sz w:val="20"/>
    </w:rPr>
  </w:style>
  <w:style w:type="character" w:customStyle="1" w:styleId="WWCharLFO1LVL8">
    <w:name w:val="WW_CharLFO1LVL8"/>
    <w:qFormat/>
    <w:rsid w:val="00213BF4"/>
    <w:rPr>
      <w:rFonts w:ascii="Wingdings" w:hAnsi="Wingdings" w:cs="Wingdings"/>
      <w:sz w:val="20"/>
    </w:rPr>
  </w:style>
  <w:style w:type="character" w:customStyle="1" w:styleId="WWCharLFO1LVL9">
    <w:name w:val="WW_CharLFO1LVL9"/>
    <w:qFormat/>
    <w:rsid w:val="00213BF4"/>
    <w:rPr>
      <w:rFonts w:ascii="Wingdings" w:hAnsi="Wingdings" w:cs="Wingdings"/>
      <w:sz w:val="20"/>
    </w:rPr>
  </w:style>
  <w:style w:type="character" w:customStyle="1" w:styleId="WWCharLFO2LVL1">
    <w:name w:val="WW_CharLFO2LVL1"/>
    <w:qFormat/>
    <w:rsid w:val="00213BF4"/>
    <w:rPr>
      <w:rFonts w:ascii="Symbol" w:hAnsi="Symbol" w:cs="Symbol"/>
      <w:sz w:val="20"/>
    </w:rPr>
  </w:style>
  <w:style w:type="character" w:customStyle="1" w:styleId="WWCharLFO2LVL2">
    <w:name w:val="WW_CharLFO2LVL2"/>
    <w:qFormat/>
    <w:rsid w:val="00213BF4"/>
    <w:rPr>
      <w:rFonts w:ascii="Courier New" w:hAnsi="Courier New" w:cs="Courier New"/>
      <w:sz w:val="20"/>
    </w:rPr>
  </w:style>
  <w:style w:type="character" w:customStyle="1" w:styleId="WWCharLFO2LVL3">
    <w:name w:val="WW_CharLFO2LVL3"/>
    <w:qFormat/>
    <w:rsid w:val="00213BF4"/>
    <w:rPr>
      <w:rFonts w:ascii="Wingdings" w:hAnsi="Wingdings" w:cs="Wingdings"/>
      <w:sz w:val="20"/>
    </w:rPr>
  </w:style>
  <w:style w:type="character" w:customStyle="1" w:styleId="WWCharLFO2LVL4">
    <w:name w:val="WW_CharLFO2LVL4"/>
    <w:qFormat/>
    <w:rsid w:val="00213BF4"/>
    <w:rPr>
      <w:rFonts w:ascii="Wingdings" w:hAnsi="Wingdings" w:cs="Wingdings"/>
      <w:sz w:val="20"/>
    </w:rPr>
  </w:style>
  <w:style w:type="character" w:customStyle="1" w:styleId="WWCharLFO2LVL5">
    <w:name w:val="WW_CharLFO2LVL5"/>
    <w:qFormat/>
    <w:rsid w:val="00213BF4"/>
    <w:rPr>
      <w:rFonts w:ascii="Wingdings" w:hAnsi="Wingdings" w:cs="Wingdings"/>
      <w:sz w:val="20"/>
    </w:rPr>
  </w:style>
  <w:style w:type="character" w:customStyle="1" w:styleId="WWCharLFO2LVL6">
    <w:name w:val="WW_CharLFO2LVL6"/>
    <w:qFormat/>
    <w:rsid w:val="00213BF4"/>
    <w:rPr>
      <w:rFonts w:ascii="Wingdings" w:hAnsi="Wingdings" w:cs="Wingdings"/>
      <w:sz w:val="20"/>
    </w:rPr>
  </w:style>
  <w:style w:type="character" w:customStyle="1" w:styleId="WWCharLFO2LVL7">
    <w:name w:val="WW_CharLFO2LVL7"/>
    <w:qFormat/>
    <w:rsid w:val="00213BF4"/>
    <w:rPr>
      <w:rFonts w:ascii="Wingdings" w:hAnsi="Wingdings" w:cs="Wingdings"/>
      <w:sz w:val="20"/>
    </w:rPr>
  </w:style>
  <w:style w:type="character" w:customStyle="1" w:styleId="WWCharLFO2LVL8">
    <w:name w:val="WW_CharLFO2LVL8"/>
    <w:qFormat/>
    <w:rsid w:val="00213BF4"/>
    <w:rPr>
      <w:rFonts w:ascii="Wingdings" w:hAnsi="Wingdings" w:cs="Wingdings"/>
      <w:sz w:val="20"/>
    </w:rPr>
  </w:style>
  <w:style w:type="character" w:customStyle="1" w:styleId="WWCharLFO2LVL9">
    <w:name w:val="WW_CharLFO2LVL9"/>
    <w:qFormat/>
    <w:rsid w:val="00213BF4"/>
    <w:rPr>
      <w:rFonts w:ascii="Wingdings" w:hAnsi="Wingdings" w:cs="Wingdings"/>
      <w:sz w:val="20"/>
    </w:rPr>
  </w:style>
  <w:style w:type="character" w:customStyle="1" w:styleId="CollegamentoInternet">
    <w:name w:val="Collegamento Internet"/>
    <w:rsid w:val="00213BF4"/>
    <w:rPr>
      <w:color w:val="000080"/>
      <w:u w:val="single"/>
    </w:rPr>
  </w:style>
  <w:style w:type="character" w:customStyle="1" w:styleId="ListLabel1">
    <w:name w:val="ListLabel 1"/>
    <w:qFormat/>
    <w:rsid w:val="00213BF4"/>
    <w:rPr>
      <w:rFonts w:cs="Symbol"/>
      <w:sz w:val="20"/>
    </w:rPr>
  </w:style>
  <w:style w:type="character" w:customStyle="1" w:styleId="ListLabel2">
    <w:name w:val="ListLabel 2"/>
    <w:qFormat/>
    <w:rsid w:val="00213BF4"/>
    <w:rPr>
      <w:rFonts w:cs="Courier New"/>
      <w:sz w:val="20"/>
    </w:rPr>
  </w:style>
  <w:style w:type="character" w:customStyle="1" w:styleId="ListLabel3">
    <w:name w:val="ListLabel 3"/>
    <w:qFormat/>
    <w:rsid w:val="00213BF4"/>
    <w:rPr>
      <w:rFonts w:cs="Wingdings"/>
      <w:sz w:val="20"/>
    </w:rPr>
  </w:style>
  <w:style w:type="character" w:customStyle="1" w:styleId="ListLabel4">
    <w:name w:val="ListLabel 4"/>
    <w:qFormat/>
    <w:rsid w:val="00213BF4"/>
    <w:rPr>
      <w:rFonts w:cs="Wingdings"/>
      <w:sz w:val="20"/>
    </w:rPr>
  </w:style>
  <w:style w:type="character" w:customStyle="1" w:styleId="ListLabel5">
    <w:name w:val="ListLabel 5"/>
    <w:qFormat/>
    <w:rsid w:val="00213BF4"/>
    <w:rPr>
      <w:rFonts w:cs="Wingdings"/>
      <w:sz w:val="20"/>
    </w:rPr>
  </w:style>
  <w:style w:type="character" w:customStyle="1" w:styleId="ListLabel6">
    <w:name w:val="ListLabel 6"/>
    <w:qFormat/>
    <w:rsid w:val="00213BF4"/>
    <w:rPr>
      <w:rFonts w:cs="Wingdings"/>
      <w:sz w:val="20"/>
    </w:rPr>
  </w:style>
  <w:style w:type="character" w:customStyle="1" w:styleId="ListLabel7">
    <w:name w:val="ListLabel 7"/>
    <w:qFormat/>
    <w:rsid w:val="00213BF4"/>
    <w:rPr>
      <w:rFonts w:cs="Wingdings"/>
      <w:sz w:val="20"/>
    </w:rPr>
  </w:style>
  <w:style w:type="character" w:customStyle="1" w:styleId="ListLabel8">
    <w:name w:val="ListLabel 8"/>
    <w:qFormat/>
    <w:rsid w:val="00213BF4"/>
    <w:rPr>
      <w:rFonts w:cs="Wingdings"/>
      <w:sz w:val="20"/>
    </w:rPr>
  </w:style>
  <w:style w:type="character" w:customStyle="1" w:styleId="ListLabel9">
    <w:name w:val="ListLabel 9"/>
    <w:qFormat/>
    <w:rsid w:val="00213BF4"/>
    <w:rPr>
      <w:rFonts w:cs="Wingdings"/>
      <w:sz w:val="20"/>
    </w:rPr>
  </w:style>
  <w:style w:type="character" w:customStyle="1" w:styleId="ListLabel10">
    <w:name w:val="ListLabel 10"/>
    <w:qFormat/>
    <w:rsid w:val="00213BF4"/>
    <w:rPr>
      <w:szCs w:val="20"/>
    </w:rPr>
  </w:style>
  <w:style w:type="paragraph" w:styleId="Titolo">
    <w:name w:val="Title"/>
    <w:basedOn w:val="Normale"/>
    <w:next w:val="Corpotesto"/>
    <w:qFormat/>
    <w:rsid w:val="00213BF4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Corpotesto">
    <w:name w:val="Body Text"/>
    <w:basedOn w:val="Normale"/>
    <w:rsid w:val="00213BF4"/>
    <w:pPr>
      <w:spacing w:after="140" w:line="288" w:lineRule="auto"/>
    </w:pPr>
  </w:style>
  <w:style w:type="paragraph" w:styleId="Elenco">
    <w:name w:val="List"/>
    <w:basedOn w:val="Corpotesto"/>
    <w:rsid w:val="00213BF4"/>
    <w:rPr>
      <w:rFonts w:cs="Lohit Devanagari"/>
    </w:rPr>
  </w:style>
  <w:style w:type="paragraph" w:styleId="Didascalia">
    <w:name w:val="caption"/>
    <w:basedOn w:val="Normale"/>
    <w:qFormat/>
    <w:rsid w:val="00213BF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213BF4"/>
    <w:pPr>
      <w:suppressLineNumbers/>
    </w:pPr>
    <w:rPr>
      <w:rFonts w:cs="Lohit Devanagari"/>
    </w:rPr>
  </w:style>
  <w:style w:type="paragraph" w:customStyle="1" w:styleId="Normale1">
    <w:name w:val="Normale1"/>
    <w:qFormat/>
    <w:rsid w:val="00213B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itolo10">
    <w:name w:val="Titolo1"/>
    <w:basedOn w:val="Normale"/>
    <w:qFormat/>
    <w:rsid w:val="00213BF4"/>
    <w:pPr>
      <w:keepNext/>
      <w:spacing w:before="240" w:after="120"/>
    </w:pPr>
    <w:rPr>
      <w:rFonts w:ascii="Liberation Sans" w:eastAsia="MS Mincho;ＭＳ 明朝" w:hAnsi="Liberation Sans" w:cs="Tahoma"/>
      <w:sz w:val="28"/>
      <w:szCs w:val="28"/>
    </w:rPr>
  </w:style>
  <w:style w:type="paragraph" w:styleId="Intestazione">
    <w:name w:val="header"/>
    <w:basedOn w:val="Normale1"/>
    <w:rsid w:val="00213BF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1"/>
    <w:rsid w:val="00213BF4"/>
    <w:pPr>
      <w:tabs>
        <w:tab w:val="center" w:pos="4819"/>
        <w:tab w:val="right" w:pos="9638"/>
      </w:tabs>
      <w:spacing w:after="0" w:line="240" w:lineRule="auto"/>
    </w:pPr>
  </w:style>
  <w:style w:type="paragraph" w:styleId="Nessunaspaziatura">
    <w:name w:val="No Spacing"/>
    <w:qFormat/>
    <w:rsid w:val="00213BF4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Testofumetto">
    <w:name w:val="Balloon Text"/>
    <w:basedOn w:val="Normale1"/>
    <w:qFormat/>
    <w:rsid w:val="00213B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1"/>
    <w:qFormat/>
    <w:rsid w:val="00213BF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qFormat/>
    <w:rsid w:val="00213BF4"/>
  </w:style>
  <w:style w:type="numbering" w:customStyle="1" w:styleId="WW8Num2">
    <w:name w:val="WW8Num2"/>
    <w:qFormat/>
    <w:rsid w:val="0021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ic81400g@istruzione.it" TargetMode="External"/><Relationship Id="rId2" Type="http://schemas.openxmlformats.org/officeDocument/2006/relationships/hyperlink" Target="https://www.icvs.edu.it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geic814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maccioa</dc:creator>
  <dc:description/>
  <cp:lastModifiedBy>Anita Macciò</cp:lastModifiedBy>
  <cp:revision>5</cp:revision>
  <cp:lastPrinted>2019-10-25T15:59:00Z</cp:lastPrinted>
  <dcterms:created xsi:type="dcterms:W3CDTF">2025-01-03T08:22:00Z</dcterms:created>
  <dcterms:modified xsi:type="dcterms:W3CDTF">2025-10-03T05:57:00Z</dcterms:modified>
  <dc:language>it-IT</dc:language>
</cp:coreProperties>
</file>