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604"/>
        <w:jc w:val="left"/>
        <w:rPr>
          <w:sz w:val="2"/>
        </w:rPr>
      </w:pPr>
      <w:r>
        <w:rPr>
          <w:sz w:val="2"/>
        </w:rPr>
        <w:pict>
          <v:group style="width:499.1pt;height:1pt;mso-position-horizontal-relative:char;mso-position-vertical-relative:line" coordorigin="0,0" coordsize="9982,20">
            <v:rect style="position:absolute;left:0;top:0;width:9982;height:20" filled="true" fillcolor="#4e67c7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Heading1"/>
        <w:tabs>
          <w:tab w:pos="1590" w:val="left" w:leader="none"/>
          <w:tab w:pos="2720" w:val="left" w:leader="none"/>
          <w:tab w:pos="4610" w:val="left" w:leader="none"/>
          <w:tab w:pos="5150" w:val="left" w:leader="none"/>
          <w:tab w:pos="7431" w:val="left" w:leader="none"/>
          <w:tab w:pos="8624" w:val="left" w:leader="none"/>
        </w:tabs>
        <w:spacing w:line="242" w:lineRule="auto" w:before="89"/>
        <w:ind w:right="631" w:firstLine="0"/>
      </w:pPr>
      <w:r>
        <w:rPr>
          <w:color w:val="30469E"/>
        </w:rPr>
        <w:t>IL</w:t>
        <w:tab/>
        <w:t>PIANO</w:t>
        <w:tab/>
        <w:t>TRIENNALE</w:t>
        <w:tab/>
        <w:t>DI</w:t>
        <w:tab/>
        <w:t>PREVENZIONE</w:t>
        <w:tab/>
        <w:t>DELLA</w:t>
        <w:tab/>
      </w:r>
      <w:r>
        <w:rPr>
          <w:color w:val="30469E"/>
          <w:spacing w:val="-1"/>
        </w:rPr>
        <w:t>CORRUZIONE</w:t>
      </w:r>
      <w:r>
        <w:rPr>
          <w:color w:val="30469E"/>
          <w:spacing w:val="-67"/>
        </w:rPr>
        <w:t> </w:t>
      </w:r>
      <w:r>
        <w:rPr>
          <w:color w:val="30469E"/>
        </w:rPr>
        <w:t>DELLE</w:t>
      </w:r>
      <w:r>
        <w:rPr>
          <w:color w:val="30469E"/>
          <w:spacing w:val="-2"/>
        </w:rPr>
        <w:t> </w:t>
      </w:r>
      <w:r>
        <w:rPr>
          <w:color w:val="30469E"/>
        </w:rPr>
        <w:t>ISTITUZIONI</w:t>
      </w:r>
      <w:r>
        <w:rPr>
          <w:color w:val="30469E"/>
          <w:spacing w:val="1"/>
        </w:rPr>
        <w:t> </w:t>
      </w:r>
      <w:r>
        <w:rPr>
          <w:color w:val="30469E"/>
        </w:rPr>
        <w:t>SCOLASTICHE DELLA</w:t>
      </w:r>
      <w:r>
        <w:rPr>
          <w:color w:val="30469E"/>
          <w:spacing w:val="-2"/>
        </w:rPr>
        <w:t> </w:t>
      </w:r>
      <w:r>
        <w:rPr>
          <w:color w:val="30469E"/>
        </w:rPr>
        <w:t>LIGURIA</w:t>
      </w:r>
    </w:p>
    <w:p>
      <w:pPr>
        <w:pStyle w:val="Title"/>
      </w:pPr>
      <w:r>
        <w:rPr>
          <w:color w:val="30469E"/>
        </w:rPr>
        <w:t>2021-</w:t>
      </w:r>
      <w:r>
        <w:rPr>
          <w:color w:val="30469E"/>
          <w:spacing w:val="-1"/>
        </w:rPr>
        <w:t> </w:t>
      </w:r>
      <w:r>
        <w:rPr>
          <w:color w:val="30469E"/>
        </w:rPr>
        <w:t>2023</w:t>
      </w: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BodyText"/>
        <w:spacing w:before="11"/>
        <w:ind w:left="0"/>
        <w:jc w:val="left"/>
        <w:rPr>
          <w:b/>
          <w:sz w:val="52"/>
        </w:rPr>
      </w:pPr>
    </w:p>
    <w:p>
      <w:pPr>
        <w:spacing w:before="0"/>
        <w:ind w:left="632" w:right="635" w:firstLine="0"/>
        <w:jc w:val="both"/>
        <w:rPr>
          <w:rFonts w:ascii="Trebuchet MS" w:hAnsi="Trebuchet MS"/>
          <w:sz w:val="32"/>
        </w:rPr>
      </w:pPr>
      <w:r>
        <w:rPr>
          <w:rFonts w:ascii="Trebuchet MS" w:hAnsi="Trebuchet MS"/>
          <w:color w:val="171D33"/>
          <w:sz w:val="32"/>
        </w:rPr>
        <w:t>Applicazione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alle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istituzioni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scolastiche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della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Liguria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delle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disposizioni di cui alla legge 6 novembre 2012, n. 190 e al decreto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legislativo</w:t>
      </w:r>
      <w:r>
        <w:rPr>
          <w:rFonts w:ascii="Trebuchet MS" w:hAnsi="Trebuchet MS"/>
          <w:color w:val="171D33"/>
          <w:spacing w:val="90"/>
          <w:sz w:val="32"/>
        </w:rPr>
        <w:t> </w:t>
      </w:r>
      <w:r>
        <w:rPr>
          <w:rFonts w:ascii="Trebuchet MS" w:hAnsi="Trebuchet MS"/>
          <w:color w:val="171D33"/>
          <w:sz w:val="32"/>
        </w:rPr>
        <w:t>14</w:t>
      </w:r>
      <w:r>
        <w:rPr>
          <w:rFonts w:ascii="Trebuchet MS" w:hAnsi="Trebuchet MS"/>
          <w:color w:val="171D33"/>
          <w:spacing w:val="94"/>
          <w:sz w:val="32"/>
        </w:rPr>
        <w:t> </w:t>
      </w:r>
      <w:r>
        <w:rPr>
          <w:rFonts w:ascii="Trebuchet MS" w:hAnsi="Trebuchet MS"/>
          <w:color w:val="171D33"/>
          <w:sz w:val="32"/>
        </w:rPr>
        <w:t>marzo</w:t>
      </w:r>
      <w:r>
        <w:rPr>
          <w:rFonts w:ascii="Trebuchet MS" w:hAnsi="Trebuchet MS"/>
          <w:color w:val="171D33"/>
          <w:spacing w:val="90"/>
          <w:sz w:val="32"/>
        </w:rPr>
        <w:t> </w:t>
      </w:r>
      <w:r>
        <w:rPr>
          <w:rFonts w:ascii="Trebuchet MS" w:hAnsi="Trebuchet MS"/>
          <w:color w:val="171D33"/>
          <w:sz w:val="32"/>
        </w:rPr>
        <w:t>2013,</w:t>
      </w:r>
      <w:r>
        <w:rPr>
          <w:rFonts w:ascii="Trebuchet MS" w:hAnsi="Trebuchet MS"/>
          <w:color w:val="171D33"/>
          <w:spacing w:val="91"/>
          <w:sz w:val="32"/>
        </w:rPr>
        <w:t> </w:t>
      </w:r>
      <w:r>
        <w:rPr>
          <w:rFonts w:ascii="Trebuchet MS" w:hAnsi="Trebuchet MS"/>
          <w:color w:val="171D33"/>
          <w:sz w:val="32"/>
        </w:rPr>
        <w:t>n.</w:t>
      </w:r>
      <w:r>
        <w:rPr>
          <w:rFonts w:ascii="Trebuchet MS" w:hAnsi="Trebuchet MS"/>
          <w:color w:val="171D33"/>
          <w:spacing w:val="93"/>
          <w:sz w:val="32"/>
        </w:rPr>
        <w:t> </w:t>
      </w:r>
      <w:r>
        <w:rPr>
          <w:rFonts w:ascii="Trebuchet MS" w:hAnsi="Trebuchet MS"/>
          <w:color w:val="171D33"/>
          <w:sz w:val="32"/>
        </w:rPr>
        <w:t>33</w:t>
      </w:r>
      <w:r>
        <w:rPr>
          <w:rFonts w:ascii="Trebuchet MS" w:hAnsi="Trebuchet MS"/>
          <w:color w:val="171D33"/>
          <w:spacing w:val="10"/>
          <w:sz w:val="32"/>
        </w:rPr>
        <w:t> </w:t>
      </w:r>
      <w:r>
        <w:rPr>
          <w:rFonts w:ascii="Trebuchet MS" w:hAnsi="Trebuchet MS"/>
          <w:color w:val="171D33"/>
          <w:sz w:val="32"/>
        </w:rPr>
        <w:t>-</w:t>
      </w:r>
      <w:r>
        <w:rPr>
          <w:rFonts w:ascii="Trebuchet MS" w:hAnsi="Trebuchet MS"/>
          <w:color w:val="171D33"/>
          <w:spacing w:val="92"/>
          <w:sz w:val="32"/>
        </w:rPr>
        <w:t> </w:t>
      </w:r>
      <w:r>
        <w:rPr>
          <w:rFonts w:ascii="Trebuchet MS" w:hAnsi="Trebuchet MS"/>
          <w:color w:val="171D33"/>
          <w:sz w:val="32"/>
        </w:rPr>
        <w:t>DM</w:t>
      </w:r>
      <w:r>
        <w:rPr>
          <w:rFonts w:ascii="Trebuchet MS" w:hAnsi="Trebuchet MS"/>
          <w:color w:val="171D33"/>
          <w:spacing w:val="90"/>
          <w:sz w:val="32"/>
        </w:rPr>
        <w:t> </w:t>
      </w:r>
      <w:r>
        <w:rPr>
          <w:rFonts w:ascii="Trebuchet MS" w:hAnsi="Trebuchet MS"/>
          <w:color w:val="171D33"/>
          <w:sz w:val="32"/>
        </w:rPr>
        <w:t>303</w:t>
      </w:r>
      <w:r>
        <w:rPr>
          <w:rFonts w:ascii="Trebuchet MS" w:hAnsi="Trebuchet MS"/>
          <w:color w:val="171D33"/>
          <w:spacing w:val="92"/>
          <w:sz w:val="32"/>
        </w:rPr>
        <w:t> </w:t>
      </w:r>
      <w:r>
        <w:rPr>
          <w:rFonts w:ascii="Trebuchet MS" w:hAnsi="Trebuchet MS"/>
          <w:color w:val="171D33"/>
          <w:sz w:val="32"/>
        </w:rPr>
        <w:t>del</w:t>
      </w:r>
      <w:r>
        <w:rPr>
          <w:rFonts w:ascii="Trebuchet MS" w:hAnsi="Trebuchet MS"/>
          <w:color w:val="171D33"/>
          <w:spacing w:val="90"/>
          <w:sz w:val="32"/>
        </w:rPr>
        <w:t> </w:t>
      </w:r>
      <w:r>
        <w:rPr>
          <w:rFonts w:ascii="Trebuchet MS" w:hAnsi="Trebuchet MS"/>
          <w:color w:val="171D33"/>
          <w:sz w:val="32"/>
        </w:rPr>
        <w:t>11</w:t>
      </w:r>
      <w:r>
        <w:rPr>
          <w:rFonts w:ascii="Trebuchet MS" w:hAnsi="Trebuchet MS"/>
          <w:color w:val="171D33"/>
          <w:spacing w:val="91"/>
          <w:sz w:val="32"/>
        </w:rPr>
        <w:t> </w:t>
      </w:r>
      <w:r>
        <w:rPr>
          <w:rFonts w:ascii="Trebuchet MS" w:hAnsi="Trebuchet MS"/>
          <w:color w:val="171D33"/>
          <w:sz w:val="32"/>
        </w:rPr>
        <w:t>maggio</w:t>
      </w:r>
      <w:r>
        <w:rPr>
          <w:rFonts w:ascii="Trebuchet MS" w:hAnsi="Trebuchet MS"/>
          <w:color w:val="171D33"/>
          <w:spacing w:val="92"/>
          <w:sz w:val="32"/>
        </w:rPr>
        <w:t> </w:t>
      </w:r>
      <w:r>
        <w:rPr>
          <w:rFonts w:ascii="Trebuchet MS" w:hAnsi="Trebuchet MS"/>
          <w:color w:val="171D33"/>
          <w:sz w:val="32"/>
        </w:rPr>
        <w:t>2016</w:t>
      </w:r>
      <w:r>
        <w:rPr>
          <w:rFonts w:ascii="Trebuchet MS" w:hAnsi="Trebuchet MS"/>
          <w:color w:val="171D33"/>
          <w:spacing w:val="-94"/>
          <w:sz w:val="32"/>
        </w:rPr>
        <w:t> </w:t>
      </w:r>
      <w:r>
        <w:rPr>
          <w:rFonts w:ascii="Trebuchet MS" w:hAnsi="Trebuchet MS"/>
          <w:color w:val="171D33"/>
          <w:sz w:val="32"/>
        </w:rPr>
        <w:t>recante l’individuazione dei Responsabili della prevenzione della</w:t>
      </w:r>
      <w:r>
        <w:rPr>
          <w:rFonts w:ascii="Trebuchet MS" w:hAnsi="Trebuchet MS"/>
          <w:color w:val="171D33"/>
          <w:spacing w:val="1"/>
          <w:sz w:val="32"/>
        </w:rPr>
        <w:t> </w:t>
      </w:r>
      <w:r>
        <w:rPr>
          <w:rFonts w:ascii="Trebuchet MS" w:hAnsi="Trebuchet MS"/>
          <w:color w:val="171D33"/>
          <w:sz w:val="32"/>
        </w:rPr>
        <w:t>corruzione</w:t>
      </w:r>
      <w:r>
        <w:rPr>
          <w:rFonts w:ascii="Trebuchet MS" w:hAnsi="Trebuchet MS"/>
          <w:color w:val="171D33"/>
          <w:spacing w:val="12"/>
          <w:sz w:val="32"/>
        </w:rPr>
        <w:t> </w:t>
      </w:r>
      <w:r>
        <w:rPr>
          <w:rFonts w:ascii="Trebuchet MS" w:hAnsi="Trebuchet MS"/>
          <w:color w:val="171D33"/>
          <w:sz w:val="32"/>
        </w:rPr>
        <w:t>per</w:t>
      </w:r>
      <w:r>
        <w:rPr>
          <w:rFonts w:ascii="Trebuchet MS" w:hAnsi="Trebuchet MS"/>
          <w:color w:val="171D33"/>
          <w:spacing w:val="12"/>
          <w:sz w:val="32"/>
        </w:rPr>
        <w:t> </w:t>
      </w:r>
      <w:r>
        <w:rPr>
          <w:rFonts w:ascii="Trebuchet MS" w:hAnsi="Trebuchet MS"/>
          <w:color w:val="171D33"/>
          <w:sz w:val="32"/>
        </w:rPr>
        <w:t>le</w:t>
      </w:r>
      <w:r>
        <w:rPr>
          <w:rFonts w:ascii="Trebuchet MS" w:hAnsi="Trebuchet MS"/>
          <w:color w:val="171D33"/>
          <w:spacing w:val="12"/>
          <w:sz w:val="32"/>
        </w:rPr>
        <w:t> </w:t>
      </w:r>
      <w:r>
        <w:rPr>
          <w:rFonts w:ascii="Trebuchet MS" w:hAnsi="Trebuchet MS"/>
          <w:color w:val="171D33"/>
          <w:sz w:val="32"/>
        </w:rPr>
        <w:t>istituzioni</w:t>
      </w:r>
      <w:r>
        <w:rPr>
          <w:rFonts w:ascii="Trebuchet MS" w:hAnsi="Trebuchet MS"/>
          <w:color w:val="171D33"/>
          <w:spacing w:val="14"/>
          <w:sz w:val="32"/>
        </w:rPr>
        <w:t> </w:t>
      </w:r>
      <w:r>
        <w:rPr>
          <w:rFonts w:ascii="Trebuchet MS" w:hAnsi="Trebuchet MS"/>
          <w:color w:val="171D33"/>
          <w:sz w:val="32"/>
        </w:rPr>
        <w:t>scolastiche</w:t>
      </w:r>
    </w:p>
    <w:p>
      <w:pPr>
        <w:pStyle w:val="BodyText"/>
        <w:ind w:left="0"/>
        <w:jc w:val="left"/>
        <w:rPr>
          <w:rFonts w:ascii="Trebuchet MS"/>
          <w:sz w:val="20"/>
        </w:rPr>
      </w:pPr>
    </w:p>
    <w:p>
      <w:pPr>
        <w:pStyle w:val="BodyText"/>
        <w:ind w:left="0"/>
        <w:jc w:val="left"/>
        <w:rPr>
          <w:rFonts w:ascii="Trebuchet MS"/>
          <w:sz w:val="20"/>
        </w:rPr>
      </w:pPr>
    </w:p>
    <w:p>
      <w:pPr>
        <w:pStyle w:val="BodyText"/>
        <w:spacing w:before="11"/>
        <w:ind w:left="0"/>
        <w:jc w:val="left"/>
        <w:rPr>
          <w:rFonts w:ascii="Trebuchet MS"/>
          <w:sz w:val="18"/>
        </w:rPr>
      </w:pPr>
      <w:r>
        <w:rPr/>
        <w:pict>
          <v:rect style="position:absolute;margin-left:55.200001pt;margin-top:12.958795pt;width:499.06pt;height:.95999pt;mso-position-horizontal-relative:page;mso-position-vertical-relative:paragraph;z-index:-15728128;mso-wrap-distance-left:0;mso-wrap-distance-right:0" filled="true" fillcolor="#4e67c7" stroked="false">
            <v:fill type="solid"/>
            <w10:wrap type="topAndBottom"/>
          </v:rect>
        </w:pict>
      </w:r>
    </w:p>
    <w:p>
      <w:pPr>
        <w:pStyle w:val="BodyText"/>
        <w:ind w:left="0"/>
        <w:jc w:val="left"/>
        <w:rPr>
          <w:rFonts w:ascii="Trebuchet MS"/>
          <w:sz w:val="20"/>
        </w:r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  <w:tab w:pos="1575" w:val="left" w:leader="none"/>
          <w:tab w:pos="2690" w:val="left" w:leader="none"/>
          <w:tab w:pos="4567" w:val="left" w:leader="none"/>
          <w:tab w:pos="5092" w:val="left" w:leader="none"/>
          <w:tab w:pos="7363" w:val="left" w:leader="none"/>
          <w:tab w:pos="8543" w:val="left" w:leader="none"/>
        </w:tabs>
        <w:spacing w:line="240" w:lineRule="auto" w:before="216" w:after="0"/>
        <w:ind w:left="1065" w:right="629" w:hanging="433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color w:val="30469E"/>
        </w:rPr>
        <w:t>I</w:t>
      </w:r>
      <w:r>
        <w:rPr>
          <w:color w:val="30469E"/>
        </w:rPr>
        <w:t>L</w:t>
        <w:tab/>
        <w:t>PIANO</w:t>
        <w:tab/>
        <w:t>TRIENNALE</w:t>
        <w:tab/>
        <w:t>DI</w:t>
        <w:tab/>
        <w:t>PREVENZIONE</w:t>
        <w:tab/>
        <w:t>DELLA</w:t>
        <w:tab/>
      </w:r>
      <w:r>
        <w:rPr>
          <w:color w:val="30469E"/>
          <w:spacing w:val="-1"/>
        </w:rPr>
        <w:t>CORRUZIONE</w:t>
      </w:r>
      <w:r>
        <w:rPr>
          <w:color w:val="30469E"/>
          <w:spacing w:val="-1"/>
          <w:vertAlign w:val="superscript"/>
        </w:rPr>
        <w:t>1</w:t>
      </w:r>
      <w:r>
        <w:rPr>
          <w:color w:val="30469E"/>
          <w:spacing w:val="-67"/>
          <w:vertAlign w:val="baseline"/>
        </w:rPr>
        <w:t> </w:t>
      </w:r>
      <w:r>
        <w:rPr>
          <w:color w:val="30469E"/>
          <w:vertAlign w:val="baseline"/>
        </w:rPr>
        <w:t>DELLE</w:t>
      </w:r>
      <w:r>
        <w:rPr>
          <w:color w:val="30469E"/>
          <w:spacing w:val="-2"/>
          <w:vertAlign w:val="baseline"/>
        </w:rPr>
        <w:t> </w:t>
      </w:r>
      <w:r>
        <w:rPr>
          <w:color w:val="30469E"/>
          <w:vertAlign w:val="baseline"/>
        </w:rPr>
        <w:t>ISTITUZIONI</w:t>
      </w:r>
      <w:r>
        <w:rPr>
          <w:color w:val="30469E"/>
          <w:spacing w:val="1"/>
          <w:vertAlign w:val="baseline"/>
        </w:rPr>
        <w:t> </w:t>
      </w:r>
      <w:r>
        <w:rPr>
          <w:color w:val="30469E"/>
          <w:vertAlign w:val="baseline"/>
        </w:rPr>
        <w:t>SCOLASTICHE</w:t>
      </w:r>
    </w:p>
    <w:p>
      <w:pPr>
        <w:pStyle w:val="BodyText"/>
        <w:spacing w:before="224"/>
        <w:ind w:right="640" w:firstLine="708"/>
      </w:pPr>
      <w:r>
        <w:rPr/>
        <w:t>Il modello di prevenzione disegnato dalla L. 190/2012 appare improntato sulla realtà tipica dei</w:t>
      </w:r>
      <w:r>
        <w:rPr>
          <w:spacing w:val="1"/>
        </w:rPr>
        <w:t> </w:t>
      </w:r>
      <w:r>
        <w:rPr/>
        <w:t>Ministeri</w:t>
      </w:r>
      <w:r>
        <w:rPr>
          <w:spacing w:val="-1"/>
        </w:rPr>
        <w:t> </w:t>
      </w:r>
      <w:r>
        <w:rPr/>
        <w:t>ai quali risulta di immediata applicazione.</w:t>
      </w:r>
    </w:p>
    <w:p>
      <w:pPr>
        <w:spacing w:before="0"/>
        <w:ind w:left="632" w:right="628" w:firstLine="708"/>
        <w:jc w:val="both"/>
        <w:rPr>
          <w:sz w:val="24"/>
        </w:rPr>
      </w:pP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l’adozione</w:t>
      </w:r>
      <w:r>
        <w:rPr>
          <w:spacing w:val="1"/>
          <w:sz w:val="24"/>
        </w:rPr>
        <w:t> </w:t>
      </w:r>
      <w:r>
        <w:rPr>
          <w:sz w:val="24"/>
        </w:rPr>
        <w:t>delle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Linee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sull’applicazione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istituzioni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scolastiche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disposizioni di cui alla legge 6 novembre 2012, n. 190 e al decreto legislativo 14 marzo 2013, n. 33”,</w:t>
      </w:r>
      <w:r>
        <w:rPr>
          <w:i/>
          <w:spacing w:val="1"/>
          <w:sz w:val="24"/>
        </w:rPr>
        <w:t> </w:t>
      </w:r>
      <w:r>
        <w:rPr>
          <w:sz w:val="24"/>
        </w:rPr>
        <w:t>avvenuta il 13 aprile 2016 (delibera n. 403)</w:t>
      </w:r>
      <w:r>
        <w:rPr>
          <w:spacing w:val="1"/>
          <w:sz w:val="24"/>
        </w:rPr>
        <w:t> </w:t>
      </w:r>
      <w:r>
        <w:rPr>
          <w:sz w:val="24"/>
        </w:rPr>
        <w:t>si è cercato di</w:t>
      </w:r>
      <w:r>
        <w:rPr>
          <w:spacing w:val="60"/>
          <w:sz w:val="24"/>
        </w:rPr>
        <w:t> </w:t>
      </w:r>
      <w:r>
        <w:rPr>
          <w:sz w:val="24"/>
        </w:rPr>
        <w:t>colmare una lacuna normativa derivante</w:t>
      </w:r>
      <w:r>
        <w:rPr>
          <w:spacing w:val="1"/>
          <w:sz w:val="24"/>
        </w:rPr>
        <w:t> </w:t>
      </w:r>
      <w:r>
        <w:rPr>
          <w:sz w:val="24"/>
        </w:rPr>
        <w:t>dalla</w:t>
      </w:r>
      <w:r>
        <w:rPr>
          <w:spacing w:val="-2"/>
          <w:sz w:val="24"/>
        </w:rPr>
        <w:t> </w:t>
      </w:r>
      <w:r>
        <w:rPr>
          <w:sz w:val="24"/>
        </w:rPr>
        <w:t>mancata previsione nel testo</w:t>
      </w:r>
      <w:r>
        <w:rPr>
          <w:spacing w:val="1"/>
          <w:sz w:val="24"/>
        </w:rPr>
        <w:t> </w:t>
      </w:r>
      <w:r>
        <w:rPr>
          <w:sz w:val="24"/>
        </w:rPr>
        <w:t>legislativo di</w:t>
      </w:r>
      <w:r>
        <w:rPr>
          <w:spacing w:val="59"/>
          <w:sz w:val="24"/>
        </w:rPr>
        <w:t> </w:t>
      </w:r>
      <w:r>
        <w:rPr>
          <w:sz w:val="24"/>
        </w:rPr>
        <w:t>apposite</w:t>
      </w:r>
      <w:r>
        <w:rPr>
          <w:spacing w:val="-1"/>
          <w:sz w:val="24"/>
        </w:rPr>
        <w:t> </w:t>
      </w:r>
      <w:r>
        <w:rPr>
          <w:sz w:val="24"/>
        </w:rPr>
        <w:t>disposizioni dedicate</w:t>
      </w:r>
      <w:r>
        <w:rPr>
          <w:spacing w:val="-1"/>
          <w:sz w:val="24"/>
        </w:rPr>
        <w:t> </w:t>
      </w:r>
      <w:r>
        <w:rPr>
          <w:sz w:val="24"/>
        </w:rPr>
        <w:t>alle</w:t>
      </w:r>
      <w:r>
        <w:rPr>
          <w:spacing w:val="-1"/>
          <w:sz w:val="24"/>
        </w:rPr>
        <w:t> </w:t>
      </w:r>
      <w:r>
        <w:rPr>
          <w:sz w:val="24"/>
        </w:rPr>
        <w:t>scuole.</w:t>
      </w:r>
    </w:p>
    <w:p>
      <w:pPr>
        <w:pStyle w:val="BodyText"/>
        <w:spacing w:before="1"/>
        <w:ind w:right="627" w:firstLine="708"/>
      </w:pPr>
      <w:r>
        <w:rPr/>
        <w:t>Sono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particolare,</w:t>
      </w:r>
      <w:r>
        <w:rPr>
          <w:spacing w:val="1"/>
        </w:rPr>
        <w:t> </w:t>
      </w:r>
      <w:r>
        <w:rPr/>
        <w:t>fornite</w:t>
      </w:r>
      <w:r>
        <w:rPr>
          <w:spacing w:val="1"/>
        </w:rPr>
        <w:t> </w:t>
      </w:r>
      <w:r>
        <w:rPr/>
        <w:t>indicazioni</w:t>
      </w:r>
      <w:r>
        <w:rPr>
          <w:spacing w:val="1"/>
        </w:rPr>
        <w:t> </w:t>
      </w:r>
      <w:r>
        <w:rPr/>
        <w:t>volte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orientare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nell’applicazione della normativa in materia di prevenzione della corruzione e</w:t>
      </w:r>
      <w:r>
        <w:rPr>
          <w:spacing w:val="60"/>
        </w:rPr>
        <w:t> </w:t>
      </w:r>
      <w:r>
        <w:rPr/>
        <w:t>trasparenza, tenuto</w:t>
      </w:r>
      <w:r>
        <w:rPr>
          <w:spacing w:val="1"/>
        </w:rPr>
        <w:t> </w:t>
      </w:r>
      <w:r>
        <w:rPr/>
        <w:t>conto delle caratteristiche organizzative e dimensionali del settore dell’istruzione scolastica e delle</w:t>
      </w:r>
      <w:r>
        <w:rPr>
          <w:spacing w:val="1"/>
        </w:rPr>
        <w:t> </w:t>
      </w:r>
      <w:r>
        <w:rPr/>
        <w:t>singole istituzioni, della specificità e peculiarità delle funzioni, nonché della disciplina di settore che</w:t>
      </w:r>
      <w:r>
        <w:rPr>
          <w:spacing w:val="1"/>
        </w:rPr>
        <w:t> </w:t>
      </w:r>
      <w:r>
        <w:rPr/>
        <w:t>caratterizza</w:t>
      </w:r>
      <w:r>
        <w:rPr>
          <w:spacing w:val="-2"/>
        </w:rPr>
        <w:t> </w:t>
      </w:r>
      <w:r>
        <w:rPr/>
        <w:t>queste amministrazioni.</w:t>
      </w:r>
    </w:p>
    <w:p>
      <w:pPr>
        <w:pStyle w:val="BodyText"/>
        <w:ind w:left="1341"/>
      </w:pPr>
      <w:r>
        <w:rPr/>
        <w:t>Il</w:t>
      </w:r>
      <w:r>
        <w:rPr>
          <w:spacing w:val="15"/>
        </w:rPr>
        <w:t> </w:t>
      </w:r>
      <w:r>
        <w:rPr/>
        <w:t>legislatore</w:t>
      </w:r>
      <w:r>
        <w:rPr>
          <w:spacing w:val="14"/>
        </w:rPr>
        <w:t> </w:t>
      </w:r>
      <w:r>
        <w:rPr/>
        <w:t>è</w:t>
      </w:r>
      <w:r>
        <w:rPr>
          <w:spacing w:val="12"/>
        </w:rPr>
        <w:t> </w:t>
      </w:r>
      <w:r>
        <w:rPr/>
        <w:t>intervenuto</w:t>
      </w:r>
      <w:r>
        <w:rPr>
          <w:spacing w:val="13"/>
        </w:rPr>
        <w:t> </w:t>
      </w:r>
      <w:r>
        <w:rPr/>
        <w:t>ulteriormente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materia</w:t>
      </w:r>
      <w:r>
        <w:rPr>
          <w:spacing w:val="11"/>
        </w:rPr>
        <w:t> </w:t>
      </w:r>
      <w:r>
        <w:rPr/>
        <w:t>con</w:t>
      </w:r>
      <w:r>
        <w:rPr>
          <w:spacing w:val="15"/>
        </w:rPr>
        <w:t> </w:t>
      </w:r>
      <w:r>
        <w:rPr/>
        <w:t>il</w:t>
      </w:r>
      <w:r>
        <w:rPr>
          <w:spacing w:val="20"/>
        </w:rPr>
        <w:t> </w:t>
      </w:r>
      <w:r>
        <w:rPr/>
        <w:t>decreto</w:t>
      </w:r>
      <w:r>
        <w:rPr>
          <w:spacing w:val="15"/>
        </w:rPr>
        <w:t> </w:t>
      </w:r>
      <w:r>
        <w:rPr/>
        <w:t>legislativo</w:t>
      </w:r>
      <w:r>
        <w:rPr>
          <w:spacing w:val="15"/>
        </w:rPr>
        <w:t> </w:t>
      </w:r>
      <w:hyperlink r:id="rId6">
        <w:r>
          <w:rPr/>
          <w:t>25</w:t>
        </w:r>
        <w:r>
          <w:rPr>
            <w:spacing w:val="13"/>
          </w:rPr>
          <w:t> </w:t>
        </w:r>
        <w:r>
          <w:rPr/>
          <w:t>maggio</w:t>
        </w:r>
        <w:r>
          <w:rPr>
            <w:spacing w:val="14"/>
          </w:rPr>
          <w:t> </w:t>
        </w:r>
        <w:r>
          <w:rPr/>
          <w:t>2016,</w:t>
        </w:r>
      </w:hyperlink>
    </w:p>
    <w:p>
      <w:pPr>
        <w:spacing w:before="0"/>
        <w:ind w:left="632" w:right="625" w:firstLine="0"/>
        <w:jc w:val="both"/>
        <w:rPr>
          <w:sz w:val="24"/>
        </w:rPr>
      </w:pPr>
      <w:hyperlink r:id="rId6">
        <w:r>
          <w:rPr>
            <w:sz w:val="24"/>
          </w:rPr>
          <w:t>n.</w:t>
        </w:r>
        <w:r>
          <w:rPr>
            <w:spacing w:val="1"/>
            <w:sz w:val="24"/>
          </w:rPr>
          <w:t> </w:t>
        </w:r>
        <w:r>
          <w:rPr>
            <w:sz w:val="24"/>
          </w:rPr>
          <w:t>97</w:t>
        </w:r>
      </w:hyperlink>
      <w:r>
        <w:rPr>
          <w:sz w:val="24"/>
        </w:rPr>
        <w:t> “</w:t>
      </w:r>
      <w:r>
        <w:rPr>
          <w:i/>
          <w:sz w:val="24"/>
        </w:rPr>
        <w:t>Revisione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semplificazione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disposizioni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corruzione,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pubblicità e trasparenza”</w:t>
      </w:r>
      <w:r>
        <w:rPr>
          <w:sz w:val="24"/>
        </w:rPr>
        <w:t>, correttivo della legge 6 novembre 2012, n. 190 e del decreto legislativo 14</w:t>
      </w:r>
      <w:r>
        <w:rPr>
          <w:spacing w:val="1"/>
          <w:sz w:val="24"/>
        </w:rPr>
        <w:t> </w:t>
      </w:r>
      <w:r>
        <w:rPr>
          <w:sz w:val="24"/>
        </w:rPr>
        <w:t>marzo</w:t>
      </w:r>
      <w:r>
        <w:rPr>
          <w:spacing w:val="1"/>
          <w:sz w:val="24"/>
        </w:rPr>
        <w:t> </w:t>
      </w:r>
      <w:r>
        <w:rPr>
          <w:sz w:val="24"/>
        </w:rPr>
        <w:t>2013,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33,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sensi</w:t>
      </w:r>
      <w:r>
        <w:rPr>
          <w:spacing w:val="1"/>
          <w:sz w:val="24"/>
        </w:rPr>
        <w:t> </w:t>
      </w:r>
      <w:r>
        <w:rPr>
          <w:sz w:val="24"/>
        </w:rPr>
        <w:t>dell'articolo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legge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agosto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124,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riorganizzazione</w:t>
      </w:r>
      <w:r>
        <w:rPr>
          <w:spacing w:val="-1"/>
          <w:sz w:val="24"/>
        </w:rPr>
        <w:t> </w:t>
      </w:r>
      <w:r>
        <w:rPr>
          <w:sz w:val="24"/>
        </w:rPr>
        <w:t>delle</w:t>
      </w:r>
      <w:r>
        <w:rPr>
          <w:spacing w:val="-1"/>
          <w:sz w:val="24"/>
        </w:rPr>
        <w:t> </w:t>
      </w:r>
      <w:r>
        <w:rPr>
          <w:sz w:val="24"/>
        </w:rPr>
        <w:t>amministrazioni</w:t>
      </w:r>
      <w:r>
        <w:rPr>
          <w:spacing w:val="1"/>
          <w:sz w:val="24"/>
        </w:rPr>
        <w:t> </w:t>
      </w:r>
      <w:r>
        <w:rPr>
          <w:sz w:val="24"/>
        </w:rPr>
        <w:t>pubbliche.</w:t>
      </w:r>
    </w:p>
    <w:p>
      <w:pPr>
        <w:spacing w:before="0"/>
        <w:ind w:left="632" w:right="626" w:firstLine="600"/>
        <w:jc w:val="both"/>
        <w:rPr>
          <w:sz w:val="24"/>
        </w:rPr>
      </w:pPr>
      <w:r>
        <w:rPr>
          <w:sz w:val="24"/>
        </w:rPr>
        <w:t>Tra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più</w:t>
      </w:r>
      <w:r>
        <w:rPr>
          <w:spacing w:val="1"/>
          <w:sz w:val="24"/>
        </w:rPr>
        <w:t> </w:t>
      </w:r>
      <w:r>
        <w:rPr>
          <w:sz w:val="24"/>
        </w:rPr>
        <w:t>significative</w:t>
      </w:r>
      <w:r>
        <w:rPr>
          <w:spacing w:val="1"/>
          <w:sz w:val="24"/>
        </w:rPr>
        <w:t> </w:t>
      </w:r>
      <w:r>
        <w:rPr>
          <w:sz w:val="24"/>
        </w:rPr>
        <w:t>modifiche</w:t>
      </w:r>
      <w:r>
        <w:rPr>
          <w:spacing w:val="1"/>
          <w:sz w:val="24"/>
        </w:rPr>
        <w:t> </w:t>
      </w:r>
      <w:r>
        <w:rPr>
          <w:sz w:val="24"/>
        </w:rPr>
        <w:t>apportate</w:t>
      </w:r>
      <w:r>
        <w:rPr>
          <w:spacing w:val="1"/>
          <w:sz w:val="24"/>
        </w:rPr>
        <w:t> </w:t>
      </w:r>
      <w:r>
        <w:rPr>
          <w:sz w:val="24"/>
        </w:rPr>
        <w:t>dal</w:t>
      </w:r>
      <w:r>
        <w:rPr>
          <w:spacing w:val="1"/>
          <w:sz w:val="24"/>
        </w:rPr>
        <w:t> </w:t>
      </w:r>
      <w:r>
        <w:rPr>
          <w:sz w:val="24"/>
        </w:rPr>
        <w:t>D.lgs</w:t>
      </w:r>
      <w:r>
        <w:rPr>
          <w:spacing w:val="1"/>
          <w:sz w:val="24"/>
        </w:rPr>
        <w:t> </w:t>
      </w:r>
      <w:r>
        <w:rPr>
          <w:sz w:val="24"/>
        </w:rPr>
        <w:t>97/2016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cosi</w:t>
      </w:r>
      <w:r>
        <w:rPr>
          <w:spacing w:val="1"/>
          <w:sz w:val="24"/>
        </w:rPr>
        <w:t> </w:t>
      </w:r>
      <w:r>
        <w:rPr>
          <w:sz w:val="24"/>
        </w:rPr>
        <w:t>come</w:t>
      </w:r>
      <w:r>
        <w:rPr>
          <w:spacing w:val="1"/>
          <w:sz w:val="24"/>
        </w:rPr>
        <w:t> </w:t>
      </w:r>
      <w:r>
        <w:rPr>
          <w:sz w:val="24"/>
        </w:rPr>
        <w:t>indicato</w:t>
      </w:r>
      <w:r>
        <w:rPr>
          <w:spacing w:val="60"/>
          <w:sz w:val="24"/>
        </w:rPr>
        <w:t> </w:t>
      </w:r>
      <w:r>
        <w:rPr>
          <w:sz w:val="24"/>
        </w:rPr>
        <w:t>nella</w:t>
      </w:r>
      <w:r>
        <w:rPr>
          <w:spacing w:val="1"/>
          <w:sz w:val="24"/>
        </w:rPr>
        <w:t> </w:t>
      </w:r>
      <w:r>
        <w:rPr>
          <w:sz w:val="24"/>
        </w:rPr>
        <w:t>Delibera n. 831 del 3 agosto 2016 dell’ANAC “ </w:t>
      </w:r>
      <w:r>
        <w:rPr>
          <w:i/>
          <w:sz w:val="24"/>
        </w:rPr>
        <w:t>Determinazione di approvazione definitiva del Piano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Nazionale Anticorruzione 2016”, </w:t>
      </w:r>
      <w:r>
        <w:rPr>
          <w:sz w:val="24"/>
        </w:rPr>
        <w:t>vi è stata quella di far confluire l’ incarico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Responsabile della</w:t>
      </w:r>
      <w:r>
        <w:rPr>
          <w:spacing w:val="1"/>
          <w:sz w:val="24"/>
        </w:rPr>
        <w:t> </w:t>
      </w:r>
      <w:r>
        <w:rPr>
          <w:sz w:val="24"/>
        </w:rPr>
        <w:t>prevenzione della</w:t>
      </w:r>
      <w:r>
        <w:rPr>
          <w:spacing w:val="3"/>
          <w:sz w:val="24"/>
        </w:rPr>
        <w:t> </w:t>
      </w:r>
      <w:r>
        <w:rPr>
          <w:sz w:val="24"/>
        </w:rPr>
        <w:t>corruzione e</w:t>
      </w:r>
      <w:r>
        <w:rPr>
          <w:spacing w:val="3"/>
          <w:sz w:val="24"/>
        </w:rPr>
        <w:t> </w:t>
      </w:r>
      <w:r>
        <w:rPr>
          <w:sz w:val="24"/>
        </w:rPr>
        <w:t>quello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Responsabile della</w:t>
      </w:r>
      <w:r>
        <w:rPr>
          <w:spacing w:val="1"/>
          <w:sz w:val="24"/>
        </w:rPr>
        <w:t> </w:t>
      </w:r>
      <w:r>
        <w:rPr>
          <w:sz w:val="24"/>
        </w:rPr>
        <w:t>trasparenza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capo</w:t>
      </w:r>
      <w:r>
        <w:rPr>
          <w:spacing w:val="4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4"/>
          <w:sz w:val="24"/>
        </w:rPr>
        <w:t> </w:t>
      </w:r>
      <w:r>
        <w:rPr>
          <w:sz w:val="24"/>
        </w:rPr>
        <w:t>unico soggetto,</w:t>
      </w:r>
    </w:p>
    <w:p>
      <w:pPr>
        <w:pStyle w:val="BodyText"/>
        <w:spacing w:before="1"/>
        <w:ind w:left="0"/>
        <w:jc w:val="left"/>
        <w:rPr>
          <w:sz w:val="20"/>
        </w:rPr>
      </w:pPr>
      <w:r>
        <w:rPr/>
        <w:pict>
          <v:rect style="position:absolute;margin-left:56.639999pt;margin-top:13.524864pt;width:144.050pt;height:.4799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632" w:right="637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La corruzione nel PNA ha un significato più ampio,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che coincide con il concetto 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“maladministration”,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intesa come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assunzione di decisioni (di assetto di interessi a conclusione di procedimenti, di determinazioni di fasi interne a singoli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procedimenti, di gestione di risorse pubbliche) devianti dalla cura dell’interesse generale a causa del condizionamento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improprio 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parte di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interessi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particolari.</w:t>
      </w:r>
    </w:p>
    <w:p>
      <w:pPr>
        <w:spacing w:before="2"/>
        <w:ind w:left="632" w:right="629" w:firstLine="0"/>
        <w:jc w:val="both"/>
        <w:rPr>
          <w:sz w:val="20"/>
        </w:rPr>
      </w:pPr>
      <w:r>
        <w:rPr>
          <w:sz w:val="20"/>
        </w:rPr>
        <w:t>Riguarda</w:t>
      </w:r>
      <w:r>
        <w:rPr>
          <w:spacing w:val="1"/>
          <w:sz w:val="20"/>
        </w:rPr>
        <w:t> </w:t>
      </w:r>
      <w:r>
        <w:rPr>
          <w:sz w:val="20"/>
        </w:rPr>
        <w:t>atti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comportamenti</w:t>
      </w:r>
      <w:r>
        <w:rPr>
          <w:spacing w:val="1"/>
          <w:sz w:val="20"/>
        </w:rPr>
        <w:t> </w:t>
      </w:r>
      <w:r>
        <w:rPr>
          <w:sz w:val="20"/>
        </w:rPr>
        <w:t>che,</w:t>
      </w:r>
      <w:r>
        <w:rPr>
          <w:spacing w:val="1"/>
          <w:sz w:val="20"/>
        </w:rPr>
        <w:t> </w:t>
      </w:r>
      <w:r>
        <w:rPr>
          <w:sz w:val="20"/>
        </w:rPr>
        <w:t>anche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non</w:t>
      </w:r>
      <w:r>
        <w:rPr>
          <w:spacing w:val="1"/>
          <w:sz w:val="20"/>
        </w:rPr>
        <w:t> </w:t>
      </w:r>
      <w:r>
        <w:rPr>
          <w:sz w:val="20"/>
        </w:rPr>
        <w:t>consistenti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specifici</w:t>
      </w:r>
      <w:r>
        <w:rPr>
          <w:spacing w:val="1"/>
          <w:sz w:val="20"/>
        </w:rPr>
        <w:t> </w:t>
      </w:r>
      <w:r>
        <w:rPr>
          <w:sz w:val="20"/>
        </w:rPr>
        <w:t>reati,</w:t>
      </w:r>
      <w:r>
        <w:rPr>
          <w:spacing w:val="1"/>
          <w:sz w:val="20"/>
        </w:rPr>
        <w:t> </w:t>
      </w:r>
      <w:r>
        <w:rPr>
          <w:sz w:val="20"/>
        </w:rPr>
        <w:t>contrastano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necessaria</w:t>
      </w:r>
      <w:r>
        <w:rPr>
          <w:spacing w:val="1"/>
          <w:sz w:val="20"/>
        </w:rPr>
        <w:t> </w:t>
      </w:r>
      <w:r>
        <w:rPr>
          <w:sz w:val="20"/>
        </w:rPr>
        <w:t>cura</w:t>
      </w:r>
      <w:r>
        <w:rPr>
          <w:spacing w:val="1"/>
          <w:sz w:val="20"/>
        </w:rPr>
        <w:t> </w:t>
      </w:r>
      <w:r>
        <w:rPr>
          <w:sz w:val="20"/>
        </w:rPr>
        <w:t>dell’interesse pubblico e pregiudicano l’affidamento dei cittadini nell’imparzialità delle amministrazioni e dei soggetti che</w:t>
      </w:r>
      <w:r>
        <w:rPr>
          <w:spacing w:val="1"/>
          <w:sz w:val="20"/>
        </w:rPr>
        <w:t> </w:t>
      </w:r>
      <w:r>
        <w:rPr>
          <w:sz w:val="20"/>
        </w:rPr>
        <w:t>svolgono attività di</w:t>
      </w:r>
      <w:r>
        <w:rPr>
          <w:spacing w:val="-1"/>
          <w:sz w:val="20"/>
        </w:rPr>
        <w:t> </w:t>
      </w:r>
      <w:r>
        <w:rPr>
          <w:sz w:val="20"/>
        </w:rPr>
        <w:t>Pubblico</w:t>
      </w:r>
      <w:r>
        <w:rPr>
          <w:spacing w:val="1"/>
          <w:sz w:val="20"/>
        </w:rPr>
        <w:t> </w:t>
      </w:r>
      <w:r>
        <w:rPr>
          <w:sz w:val="20"/>
        </w:rPr>
        <w:t>interesse.</w:t>
      </w:r>
    </w:p>
    <w:p>
      <w:pPr>
        <w:spacing w:after="0"/>
        <w:jc w:val="both"/>
        <w:rPr>
          <w:sz w:val="20"/>
        </w:rPr>
        <w:sectPr>
          <w:footerReference w:type="default" r:id="rId5"/>
          <w:type w:val="continuous"/>
          <w:pgSz w:w="11910" w:h="16850"/>
          <w:pgMar w:footer="260" w:top="960" w:bottom="440" w:left="500" w:right="220"/>
          <w:pgNumType w:start="1"/>
        </w:sectPr>
      </w:pPr>
    </w:p>
    <w:p>
      <w:pPr>
        <w:pStyle w:val="BodyText"/>
        <w:spacing w:before="64"/>
        <w:ind w:right="626"/>
      </w:pPr>
      <w:r>
        <w:rPr/>
        <w:t>come</w:t>
      </w:r>
      <w:r>
        <w:rPr>
          <w:spacing w:val="1"/>
        </w:rPr>
        <w:t> </w:t>
      </w:r>
      <w:r>
        <w:rPr/>
        <w:t>peraltro,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rilevazioni</w:t>
      </w:r>
      <w:r>
        <w:rPr>
          <w:spacing w:val="1"/>
        </w:rPr>
        <w:t> </w:t>
      </w:r>
      <w:r>
        <w:rPr/>
        <w:t>dell’ANAC,</w:t>
      </w:r>
      <w:r>
        <w:rPr>
          <w:spacing w:val="1"/>
        </w:rPr>
        <w:t> </w:t>
      </w:r>
      <w:r>
        <w:rPr/>
        <w:t>già</w:t>
      </w:r>
      <w:r>
        <w:rPr>
          <w:spacing w:val="1"/>
        </w:rPr>
        <w:t> </w:t>
      </w:r>
      <w:r>
        <w:rPr/>
        <w:t>avveniva</w:t>
      </w:r>
      <w:r>
        <w:rPr>
          <w:spacing w:val="1"/>
        </w:rPr>
        <w:t> </w:t>
      </w:r>
      <w:r>
        <w:rPr/>
        <w:t>nella</w:t>
      </w:r>
      <w:r>
        <w:rPr>
          <w:spacing w:val="1"/>
        </w:rPr>
        <w:t> </w:t>
      </w:r>
      <w:r>
        <w:rPr/>
        <w:t>maggior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Amministrazioni.</w:t>
      </w:r>
      <w:r>
        <w:rPr>
          <w:spacing w:val="14"/>
        </w:rPr>
        <w:t> </w:t>
      </w:r>
      <w:r>
        <w:rPr/>
        <w:t>Questo</w:t>
      </w:r>
      <w:r>
        <w:rPr>
          <w:spacing w:val="17"/>
        </w:rPr>
        <w:t> </w:t>
      </w:r>
      <w:r>
        <w:rPr/>
        <w:t>è</w:t>
      </w:r>
      <w:r>
        <w:rPr>
          <w:spacing w:val="17"/>
        </w:rPr>
        <w:t> </w:t>
      </w:r>
      <w:r>
        <w:rPr/>
        <w:t>particolarmente</w:t>
      </w:r>
      <w:r>
        <w:rPr>
          <w:spacing w:val="16"/>
        </w:rPr>
        <w:t> </w:t>
      </w:r>
      <w:r>
        <w:rPr/>
        <w:t>significativo,</w:t>
      </w:r>
      <w:r>
        <w:rPr>
          <w:spacing w:val="17"/>
        </w:rPr>
        <w:t> </w:t>
      </w:r>
      <w:r>
        <w:rPr/>
        <w:t>nel</w:t>
      </w:r>
      <w:r>
        <w:rPr>
          <w:spacing w:val="17"/>
        </w:rPr>
        <w:t> </w:t>
      </w:r>
      <w:r>
        <w:rPr/>
        <w:t>caso</w:t>
      </w:r>
      <w:r>
        <w:rPr>
          <w:spacing w:val="17"/>
        </w:rPr>
        <w:t> </w:t>
      </w:r>
      <w:r>
        <w:rPr/>
        <w:t>delle</w:t>
      </w:r>
      <w:r>
        <w:rPr>
          <w:spacing w:val="17"/>
        </w:rPr>
        <w:t> </w:t>
      </w:r>
      <w:r>
        <w:rPr/>
        <w:t>istituzioni</w:t>
      </w:r>
      <w:r>
        <w:rPr>
          <w:spacing w:val="15"/>
        </w:rPr>
        <w:t> </w:t>
      </w:r>
      <w:r>
        <w:rPr/>
        <w:t>scolastiche,</w:t>
      </w:r>
      <w:r>
        <w:rPr>
          <w:spacing w:val="17"/>
        </w:rPr>
        <w:t> </w:t>
      </w:r>
      <w:r>
        <w:rPr/>
        <w:t>poiché</w:t>
      </w:r>
      <w:r>
        <w:rPr>
          <w:spacing w:val="-58"/>
        </w:rPr>
        <w:t> </w:t>
      </w:r>
      <w:r>
        <w:rPr/>
        <w:t>si tratta di uno dei pochi casi in cui l’ANAC aveva esplicitamente valutato la preferibilità di una scelta</w:t>
      </w:r>
      <w:r>
        <w:rPr>
          <w:spacing w:val="1"/>
        </w:rPr>
        <w:t> </w:t>
      </w:r>
      <w:r>
        <w:rPr/>
        <w:t>diversa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ad</w:t>
      </w:r>
      <w:r>
        <w:rPr>
          <w:spacing w:val="1"/>
          <w:vertAlign w:val="baseline"/>
        </w:rPr>
        <w:t> </w:t>
      </w:r>
      <w:r>
        <w:rPr>
          <w:vertAlign w:val="baseline"/>
        </w:rPr>
        <w:t>ogni</w:t>
      </w:r>
      <w:r>
        <w:rPr>
          <w:spacing w:val="1"/>
          <w:vertAlign w:val="baseline"/>
        </w:rPr>
        <w:t> </w:t>
      </w:r>
      <w:r>
        <w:rPr>
          <w:vertAlign w:val="baseline"/>
        </w:rPr>
        <w:t>modo,</w:t>
      </w:r>
      <w:r>
        <w:rPr>
          <w:spacing w:val="1"/>
          <w:vertAlign w:val="baseline"/>
        </w:rPr>
        <w:t> </w:t>
      </w:r>
      <w:r>
        <w:rPr>
          <w:vertAlign w:val="baseline"/>
        </w:rPr>
        <w:t>dando</w:t>
      </w:r>
      <w:r>
        <w:rPr>
          <w:spacing w:val="1"/>
          <w:vertAlign w:val="baseline"/>
        </w:rPr>
        <w:t> </w:t>
      </w:r>
      <w:r>
        <w:rPr>
          <w:vertAlign w:val="baseline"/>
        </w:rPr>
        <w:t>seguito</w:t>
      </w:r>
      <w:r>
        <w:rPr>
          <w:spacing w:val="1"/>
          <w:vertAlign w:val="baseline"/>
        </w:rPr>
        <w:t> </w:t>
      </w:r>
      <w:r>
        <w:rPr>
          <w:vertAlign w:val="baseline"/>
        </w:rPr>
        <w:t>alla</w:t>
      </w:r>
      <w:r>
        <w:rPr>
          <w:spacing w:val="1"/>
          <w:vertAlign w:val="baseline"/>
        </w:rPr>
        <w:t> </w:t>
      </w:r>
      <w:r>
        <w:rPr>
          <w:vertAlign w:val="baseline"/>
        </w:rPr>
        <w:t>novità</w:t>
      </w:r>
      <w:r>
        <w:rPr>
          <w:spacing w:val="1"/>
          <w:vertAlign w:val="baseline"/>
        </w:rPr>
        <w:t> </w:t>
      </w:r>
      <w:r>
        <w:rPr>
          <w:vertAlign w:val="baseline"/>
        </w:rPr>
        <w:t>normativa,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D.M.</w:t>
      </w:r>
      <w:r>
        <w:rPr>
          <w:spacing w:val="1"/>
          <w:vertAlign w:val="baseline"/>
        </w:rPr>
        <w:t> </w:t>
      </w:r>
      <w:r>
        <w:rPr>
          <w:vertAlign w:val="baseline"/>
        </w:rPr>
        <w:t>325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26-05-2017</w:t>
      </w:r>
      <w:r>
        <w:rPr>
          <w:spacing w:val="1"/>
          <w:vertAlign w:val="baseline"/>
        </w:rPr>
        <w:t> </w:t>
      </w:r>
      <w:r>
        <w:rPr>
          <w:vertAlign w:val="baseline"/>
        </w:rPr>
        <w:t>il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Responsabile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Trasparenza</w:t>
      </w:r>
      <w:r>
        <w:rPr>
          <w:spacing w:val="1"/>
          <w:vertAlign w:val="baseline"/>
        </w:rPr>
        <w:t> </w:t>
      </w:r>
      <w:r>
        <w:rPr>
          <w:vertAlign w:val="baseline"/>
        </w:rPr>
        <w:t>delle</w:t>
      </w:r>
      <w:r>
        <w:rPr>
          <w:spacing w:val="1"/>
          <w:vertAlign w:val="baseline"/>
        </w:rPr>
        <w:t> </w:t>
      </w:r>
      <w:r>
        <w:rPr>
          <w:vertAlign w:val="baseline"/>
        </w:rPr>
        <w:t>istituzioni</w:t>
      </w:r>
      <w:r>
        <w:rPr>
          <w:spacing w:val="1"/>
          <w:vertAlign w:val="baseline"/>
        </w:rPr>
        <w:t> </w:t>
      </w:r>
      <w:r>
        <w:rPr>
          <w:vertAlign w:val="baseline"/>
        </w:rPr>
        <w:t>scolastiche</w:t>
      </w:r>
      <w:r>
        <w:rPr>
          <w:spacing w:val="1"/>
          <w:vertAlign w:val="baseline"/>
        </w:rPr>
        <w:t> </w:t>
      </w:r>
      <w:r>
        <w:rPr>
          <w:vertAlign w:val="baseline"/>
        </w:rPr>
        <w:t>è</w:t>
      </w:r>
      <w:r>
        <w:rPr>
          <w:spacing w:val="1"/>
          <w:vertAlign w:val="baseline"/>
        </w:rPr>
        <w:t> </w:t>
      </w:r>
      <w:r>
        <w:rPr>
          <w:vertAlign w:val="baseline"/>
        </w:rPr>
        <w:t>stato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individuato</w:t>
      </w:r>
      <w:r>
        <w:rPr>
          <w:spacing w:val="1"/>
          <w:vertAlign w:val="baseline"/>
        </w:rPr>
        <w:t> </w:t>
      </w:r>
      <w:r>
        <w:rPr>
          <w:vertAlign w:val="baseline"/>
        </w:rPr>
        <w:t>nel</w:t>
      </w:r>
      <w:r>
        <w:rPr>
          <w:spacing w:val="1"/>
          <w:vertAlign w:val="baseline"/>
        </w:rPr>
        <w:t> </w:t>
      </w:r>
      <w:r>
        <w:rPr>
          <w:vertAlign w:val="baseline"/>
        </w:rPr>
        <w:t>Direttore</w:t>
      </w:r>
      <w:r>
        <w:rPr>
          <w:spacing w:val="1"/>
          <w:vertAlign w:val="baseline"/>
        </w:rPr>
        <w:t> </w:t>
      </w:r>
      <w:r>
        <w:rPr>
          <w:vertAlign w:val="baseline"/>
        </w:rPr>
        <w:t>dell’Ufficio</w:t>
      </w:r>
      <w:r>
        <w:rPr>
          <w:spacing w:val="-1"/>
          <w:vertAlign w:val="baseline"/>
        </w:rPr>
        <w:t> </w:t>
      </w:r>
      <w:r>
        <w:rPr>
          <w:vertAlign w:val="baseline"/>
        </w:rPr>
        <w:t>scolastico competente.</w:t>
      </w:r>
    </w:p>
    <w:p>
      <w:pPr>
        <w:pStyle w:val="BodyText"/>
        <w:spacing w:before="6"/>
        <w:ind w:left="0"/>
        <w:jc w:val="left"/>
      </w:pPr>
    </w:p>
    <w:p>
      <w:pPr>
        <w:spacing w:before="0"/>
        <w:ind w:left="632" w:right="629" w:firstLine="708"/>
        <w:jc w:val="both"/>
        <w:rPr>
          <w:sz w:val="24"/>
        </w:rPr>
      </w:pPr>
      <w:r>
        <w:rPr>
          <w:sz w:val="24"/>
        </w:rPr>
        <w:t>Considerata </w:t>
      </w:r>
      <w:r>
        <w:rPr>
          <w:b/>
          <w:sz w:val="24"/>
        </w:rPr>
        <w:t>la competenza territoriale particolarmente estesa di USR Liguria</w:t>
      </w:r>
      <w:r>
        <w:rPr>
          <w:sz w:val="24"/>
        </w:rPr>
        <w:t>, al fine di</w:t>
      </w:r>
      <w:r>
        <w:rPr>
          <w:spacing w:val="1"/>
          <w:sz w:val="24"/>
        </w:rPr>
        <w:t> </w:t>
      </w:r>
      <w:r>
        <w:rPr>
          <w:sz w:val="24"/>
        </w:rPr>
        <w:t>agevolare il RPC, i dirigenti </w:t>
      </w:r>
      <w:r>
        <w:rPr>
          <w:b/>
          <w:sz w:val="24"/>
        </w:rPr>
        <w:t>degli ambiti territoriali provinciali </w:t>
      </w:r>
      <w:r>
        <w:rPr>
          <w:sz w:val="24"/>
        </w:rPr>
        <w:t>operano quali referenti del RPC.</w:t>
      </w:r>
      <w:r>
        <w:rPr>
          <w:spacing w:val="1"/>
          <w:sz w:val="24"/>
        </w:rPr>
        <w:t> </w:t>
      </w:r>
      <w:r>
        <w:rPr>
          <w:sz w:val="24"/>
        </w:rPr>
        <w:t>Ciascun RPC cura l’elaborazione della proposta di Piano di prevenzione della corruzione di ambito</w:t>
      </w:r>
      <w:r>
        <w:rPr>
          <w:spacing w:val="1"/>
          <w:sz w:val="24"/>
        </w:rPr>
        <w:t> </w:t>
      </w:r>
      <w:r>
        <w:rPr>
          <w:sz w:val="24"/>
        </w:rPr>
        <w:t>regionale avvalendosi della collaborazione dei referenti di ambito territoriale provinciale e dei dirigenti</w:t>
      </w:r>
      <w:r>
        <w:rPr>
          <w:spacing w:val="-57"/>
          <w:sz w:val="24"/>
        </w:rPr>
        <w:t> </w:t>
      </w:r>
      <w:r>
        <w:rPr>
          <w:sz w:val="24"/>
        </w:rPr>
        <w:t>scolastici</w:t>
      </w:r>
      <w:r>
        <w:rPr>
          <w:spacing w:val="-1"/>
          <w:sz w:val="24"/>
        </w:rPr>
        <w:t> </w:t>
      </w:r>
      <w:r>
        <w:rPr>
          <w:sz w:val="24"/>
        </w:rPr>
        <w:t>del territorio.</w:t>
      </w:r>
    </w:p>
    <w:p>
      <w:pPr>
        <w:pStyle w:val="Heading2"/>
        <w:numPr>
          <w:ilvl w:val="0"/>
          <w:numId w:val="2"/>
        </w:numPr>
        <w:tabs>
          <w:tab w:pos="1209" w:val="left" w:leader="none"/>
          <w:tab w:pos="1210" w:val="left" w:leader="none"/>
        </w:tabs>
        <w:spacing w:line="240" w:lineRule="auto" w:before="195" w:after="0"/>
        <w:ind w:left="1209" w:right="0" w:hanging="578"/>
        <w:jc w:val="left"/>
      </w:pPr>
      <w:r>
        <w:rPr>
          <w:color w:val="4E67C7"/>
        </w:rPr>
        <w:t>Che</w:t>
      </w:r>
      <w:r>
        <w:rPr>
          <w:color w:val="4E67C7"/>
          <w:spacing w:val="-5"/>
        </w:rPr>
        <w:t> </w:t>
      </w:r>
      <w:r>
        <w:rPr>
          <w:color w:val="4E67C7"/>
        </w:rPr>
        <w:t>cos'è</w:t>
      </w:r>
      <w:r>
        <w:rPr>
          <w:color w:val="4E67C7"/>
          <w:spacing w:val="-5"/>
        </w:rPr>
        <w:t> </w:t>
      </w:r>
      <w:r>
        <w:rPr>
          <w:color w:val="4E67C7"/>
        </w:rPr>
        <w:t>il</w:t>
      </w:r>
      <w:r>
        <w:rPr>
          <w:color w:val="4E67C7"/>
          <w:spacing w:val="-5"/>
        </w:rPr>
        <w:t> </w:t>
      </w:r>
      <w:r>
        <w:rPr>
          <w:color w:val="4E67C7"/>
        </w:rPr>
        <w:t>piano</w:t>
      </w:r>
      <w:r>
        <w:rPr>
          <w:color w:val="4E67C7"/>
          <w:spacing w:val="-3"/>
        </w:rPr>
        <w:t> </w:t>
      </w:r>
      <w:r>
        <w:rPr>
          <w:color w:val="4E67C7"/>
        </w:rPr>
        <w:t>triennale</w:t>
      </w:r>
      <w:r>
        <w:rPr>
          <w:color w:val="4E67C7"/>
          <w:spacing w:val="-3"/>
        </w:rPr>
        <w:t> </w:t>
      </w:r>
      <w:r>
        <w:rPr>
          <w:color w:val="4E67C7"/>
        </w:rPr>
        <w:t>di</w:t>
      </w:r>
      <w:r>
        <w:rPr>
          <w:color w:val="4E67C7"/>
          <w:spacing w:val="-3"/>
        </w:rPr>
        <w:t> </w:t>
      </w:r>
      <w:r>
        <w:rPr>
          <w:color w:val="4E67C7"/>
        </w:rPr>
        <w:t>prevenzione</w:t>
      </w:r>
      <w:r>
        <w:rPr>
          <w:color w:val="4E67C7"/>
          <w:spacing w:val="-3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corruzione</w:t>
      </w:r>
    </w:p>
    <w:p>
      <w:pPr>
        <w:pStyle w:val="BodyText"/>
        <w:spacing w:before="234"/>
        <w:ind w:right="629" w:firstLine="708"/>
      </w:pPr>
      <w:r>
        <w:rPr/>
        <w:t>Il Piano Triennale di prevenzione della corruzione e della trasparenza (</w:t>
      </w:r>
      <w:r>
        <w:rPr>
          <w:u w:val="single"/>
        </w:rPr>
        <w:t>PTPCT</w:t>
      </w:r>
      <w:r>
        <w:rPr/>
        <w:t>), secondo il</w:t>
      </w:r>
      <w:r>
        <w:rPr>
          <w:spacing w:val="1"/>
        </w:rPr>
        <w:t> </w:t>
      </w:r>
      <w:r>
        <w:rPr/>
        <w:t>disposto</w:t>
      </w:r>
      <w:r>
        <w:rPr>
          <w:spacing w:val="1"/>
        </w:rPr>
        <w:t> </w:t>
      </w:r>
      <w:r>
        <w:rPr/>
        <w:t>dell'articolo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Legge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novembre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190,</w:t>
      </w:r>
      <w:r>
        <w:rPr>
          <w:spacing w:val="1"/>
        </w:rPr>
        <w:t> </w:t>
      </w:r>
      <w:r>
        <w:rPr/>
        <w:t>costituisce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modalità</w:t>
      </w:r>
      <w:r>
        <w:rPr>
          <w:spacing w:val="1"/>
        </w:rPr>
        <w:t> </w:t>
      </w:r>
      <w:r>
        <w:rPr/>
        <w:t>principale</w:t>
      </w:r>
      <w:r>
        <w:rPr>
          <w:spacing w:val="-57"/>
        </w:rPr>
        <w:t> </w:t>
      </w:r>
      <w:r>
        <w:rPr/>
        <w:t>attraverso la quale le Amministrazioni Pubbliche definiscono e comunicano all’Autorità Nazionale</w:t>
      </w:r>
      <w:r>
        <w:rPr>
          <w:spacing w:val="1"/>
        </w:rPr>
        <w:t> </w:t>
      </w:r>
      <w:r>
        <w:rPr/>
        <w:t>Anticorruzione “la valutazione del diverso livello di esposizione degli uffici a rischio di corruzione e</w:t>
      </w:r>
      <w:r>
        <w:rPr>
          <w:spacing w:val="1"/>
        </w:rPr>
        <w:t> </w:t>
      </w:r>
      <w:r>
        <w:rPr/>
        <w:t>indicano</w:t>
      </w:r>
      <w:r>
        <w:rPr>
          <w:spacing w:val="-1"/>
        </w:rPr>
        <w:t> </w:t>
      </w:r>
      <w:r>
        <w:rPr/>
        <w:t>gli interventi</w:t>
      </w:r>
      <w:r>
        <w:rPr>
          <w:spacing w:val="-1"/>
        </w:rPr>
        <w:t> </w:t>
      </w:r>
      <w:r>
        <w:rPr/>
        <w:t>organizzativi volti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prevenire</w:t>
      </w:r>
      <w:r>
        <w:rPr>
          <w:spacing w:val="-3"/>
        </w:rPr>
        <w:t> </w:t>
      </w:r>
      <w:r>
        <w:rPr/>
        <w:t>il medesimo</w:t>
      </w:r>
      <w:r>
        <w:rPr>
          <w:spacing w:val="-1"/>
        </w:rPr>
        <w:t> </w:t>
      </w:r>
      <w:r>
        <w:rPr/>
        <w:t>rischio”</w:t>
      </w:r>
      <w:r>
        <w:rPr>
          <w:spacing w:val="-1"/>
        </w:rPr>
        <w:t> </w:t>
      </w:r>
      <w:r>
        <w:rPr/>
        <w:t>(articolo</w:t>
      </w:r>
      <w:r>
        <w:rPr>
          <w:spacing w:val="-1"/>
        </w:rPr>
        <w:t> </w:t>
      </w:r>
      <w:r>
        <w:rPr/>
        <w:t>1, comma</w:t>
      </w:r>
      <w:r>
        <w:rPr>
          <w:spacing w:val="-2"/>
        </w:rPr>
        <w:t> </w:t>
      </w:r>
      <w:r>
        <w:rPr/>
        <w:t>5).</w:t>
      </w:r>
    </w:p>
    <w:p>
      <w:pPr>
        <w:pStyle w:val="BodyText"/>
        <w:spacing w:before="1"/>
        <w:ind w:right="627" w:firstLine="708"/>
      </w:pPr>
      <w:r>
        <w:rPr/>
        <w:t>Il P.T.P.C.T. rappresenta, quindi, lo strumento attraverso il quale l’amministrazione descrive il</w:t>
      </w:r>
      <w:r>
        <w:rPr>
          <w:spacing w:val="1"/>
        </w:rPr>
        <w:t> </w:t>
      </w:r>
      <w:r>
        <w:rPr/>
        <w:t>“processo” finalizzato ad implementare una strategia di prevenzione del fenomeno corruttivo ovvero</w:t>
      </w:r>
      <w:r>
        <w:rPr>
          <w:spacing w:val="1"/>
        </w:rPr>
        <w:t> </w:t>
      </w:r>
      <w:r>
        <w:rPr/>
        <w:t>all’individuazione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all’attivazione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azioni,</w:t>
      </w:r>
      <w:r>
        <w:rPr>
          <w:spacing w:val="1"/>
        </w:rPr>
        <w:t> </w:t>
      </w:r>
      <w:r>
        <w:rPr/>
        <w:t>ponderate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coerenti</w:t>
      </w:r>
      <w:r>
        <w:rPr>
          <w:spacing w:val="1"/>
        </w:rPr>
        <w:t> </w:t>
      </w:r>
      <w:r>
        <w:rPr/>
        <w:t>tra</w:t>
      </w:r>
      <w:r>
        <w:rPr>
          <w:spacing w:val="1"/>
        </w:rPr>
        <w:t> </w:t>
      </w:r>
      <w:r>
        <w:rPr/>
        <w:t>loro,</w:t>
      </w:r>
      <w:r>
        <w:rPr>
          <w:spacing w:val="1"/>
        </w:rPr>
        <w:t> </w:t>
      </w:r>
      <w:r>
        <w:rPr/>
        <w:t>capaci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ridurre</w:t>
      </w:r>
      <w:r>
        <w:rPr>
          <w:spacing w:val="1"/>
        </w:rPr>
        <w:t> </w:t>
      </w:r>
      <w:r>
        <w:rPr/>
        <w:t>significativamente il rischio di comportamenti corrotti. Esso, quindi, è frutto di un processo di analisi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fenomeno</w:t>
      </w:r>
      <w:r>
        <w:rPr>
          <w:spacing w:val="1"/>
        </w:rPr>
        <w:t> </w:t>
      </w:r>
      <w:r>
        <w:rPr/>
        <w:t>stesso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successiva</w:t>
      </w:r>
      <w:r>
        <w:rPr>
          <w:spacing w:val="1"/>
        </w:rPr>
        <w:t> </w:t>
      </w:r>
      <w:r>
        <w:rPr/>
        <w:t>identificazione,</w:t>
      </w:r>
      <w:r>
        <w:rPr>
          <w:spacing w:val="1"/>
        </w:rPr>
        <w:t> </w:t>
      </w:r>
      <w:r>
        <w:rPr/>
        <w:t>attuazione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monitoraggio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prevenzione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corruzione.</w:t>
      </w:r>
    </w:p>
    <w:p>
      <w:pPr>
        <w:pStyle w:val="BodyText"/>
        <w:ind w:right="630" w:firstLine="708"/>
      </w:pPr>
      <w:r>
        <w:rPr/>
        <w:t>Il</w:t>
      </w:r>
      <w:r>
        <w:rPr>
          <w:spacing w:val="1"/>
        </w:rPr>
        <w:t> </w:t>
      </w:r>
      <w:r>
        <w:rPr/>
        <w:t>P.T.P.C.T.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studio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indagine,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strumento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l’individuazione di misure concrete, da realizzare con certezza e su cui vigilare quanto ad effettiva</w:t>
      </w:r>
      <w:r>
        <w:rPr>
          <w:spacing w:val="1"/>
        </w:rPr>
        <w:t> </w:t>
      </w:r>
      <w:r>
        <w:rPr/>
        <w:t>applicazione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quanto ad</w:t>
      </w:r>
      <w:r>
        <w:rPr>
          <w:spacing w:val="1"/>
        </w:rPr>
        <w:t> </w:t>
      </w:r>
      <w:r>
        <w:rPr/>
        <w:t>efficacia preventiva</w:t>
      </w:r>
      <w:r>
        <w:rPr>
          <w:spacing w:val="-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corruzione.</w:t>
      </w:r>
    </w:p>
    <w:p>
      <w:pPr>
        <w:pStyle w:val="Heading2"/>
        <w:numPr>
          <w:ilvl w:val="0"/>
          <w:numId w:val="2"/>
        </w:numPr>
        <w:tabs>
          <w:tab w:pos="1209" w:val="left" w:leader="none"/>
          <w:tab w:pos="1210" w:val="left" w:leader="none"/>
        </w:tabs>
        <w:spacing w:line="240" w:lineRule="auto" w:before="196" w:after="0"/>
        <w:ind w:left="1209" w:right="0" w:hanging="578"/>
        <w:jc w:val="left"/>
      </w:pPr>
      <w:r>
        <w:rPr>
          <w:color w:val="4E67C7"/>
        </w:rPr>
        <w:t>Organo</w:t>
      </w:r>
      <w:r>
        <w:rPr>
          <w:color w:val="4E67C7"/>
          <w:spacing w:val="-6"/>
        </w:rPr>
        <w:t> </w:t>
      </w:r>
      <w:r>
        <w:rPr>
          <w:color w:val="4E67C7"/>
        </w:rPr>
        <w:t>competente</w:t>
      </w:r>
      <w:r>
        <w:rPr>
          <w:color w:val="4E67C7"/>
          <w:spacing w:val="-6"/>
        </w:rPr>
        <w:t> </w:t>
      </w:r>
      <w:r>
        <w:rPr>
          <w:color w:val="4E67C7"/>
        </w:rPr>
        <w:t>all'adozione</w:t>
      </w:r>
      <w:r>
        <w:rPr>
          <w:color w:val="4E67C7"/>
          <w:spacing w:val="-6"/>
        </w:rPr>
        <w:t> </w:t>
      </w:r>
      <w:r>
        <w:rPr>
          <w:color w:val="4E67C7"/>
        </w:rPr>
        <w:t>del</w:t>
      </w:r>
      <w:r>
        <w:rPr>
          <w:color w:val="4E67C7"/>
          <w:spacing w:val="-7"/>
        </w:rPr>
        <w:t> </w:t>
      </w:r>
      <w:r>
        <w:rPr>
          <w:color w:val="4E67C7"/>
        </w:rPr>
        <w:t>P.T.P.C.T.</w:t>
      </w:r>
    </w:p>
    <w:p>
      <w:pPr>
        <w:pStyle w:val="BodyText"/>
        <w:spacing w:before="234"/>
        <w:ind w:right="628" w:firstLine="708"/>
      </w:pPr>
      <w:r>
        <w:rPr/>
        <w:t>Rispetto alla fase di adozione dei Piani la norma prevede che “l’organo di indirizzo politico, su</w:t>
      </w:r>
      <w:r>
        <w:rPr>
          <w:spacing w:val="1"/>
        </w:rPr>
        <w:t> </w:t>
      </w:r>
      <w:r>
        <w:rPr/>
        <w:t>proposta del responsabile individuato ai sensi del comma 7, entro il 31 gennaio di ogni anno, adotta il</w:t>
      </w:r>
      <w:r>
        <w:rPr>
          <w:spacing w:val="1"/>
        </w:rPr>
        <w:t> </w:t>
      </w:r>
      <w:r>
        <w:rPr/>
        <w:t>piano triennale di prevenzione della corruzione”. Il Piano, dunque, è adottato annualmente dall’Organo</w:t>
      </w:r>
      <w:r>
        <w:rPr>
          <w:spacing w:val="-57"/>
        </w:rPr>
        <w:t> </w:t>
      </w:r>
      <w:r>
        <w:rPr/>
        <w:t>di indirizzo politico con una valenza triennale. Ogni anno, quindi, il PTPCT è aggiornato secondo una</w:t>
      </w:r>
      <w:r>
        <w:rPr>
          <w:spacing w:val="1"/>
        </w:rPr>
        <w:t> </w:t>
      </w:r>
      <w:r>
        <w:rPr/>
        <w:t>logica di programmazione scorrevole,</w:t>
      </w:r>
      <w:r>
        <w:rPr>
          <w:spacing w:val="60"/>
        </w:rPr>
        <w:t> </w:t>
      </w:r>
      <w:r>
        <w:rPr/>
        <w:t>tenendo conto degli obiettivi e delle priorità posti dagli Organi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vertice, delle</w:t>
      </w:r>
      <w:r>
        <w:rPr>
          <w:spacing w:val="-2"/>
        </w:rPr>
        <w:t> </w:t>
      </w:r>
      <w:r>
        <w:rPr/>
        <w:t>modifiche</w:t>
      </w:r>
      <w:r>
        <w:rPr>
          <w:spacing w:val="-1"/>
        </w:rPr>
        <w:t> </w:t>
      </w:r>
      <w:r>
        <w:rPr/>
        <w:t>normative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organizzative, delle</w:t>
      </w:r>
      <w:r>
        <w:rPr>
          <w:spacing w:val="-2"/>
        </w:rPr>
        <w:t> </w:t>
      </w:r>
      <w:r>
        <w:rPr/>
        <w:t>indicazioni fornite</w:t>
      </w:r>
      <w:r>
        <w:rPr>
          <w:spacing w:val="-1"/>
        </w:rPr>
        <w:t> </w:t>
      </w:r>
      <w:r>
        <w:rPr/>
        <w:t>dall’ANAC.</w:t>
      </w:r>
    </w:p>
    <w:p>
      <w:pPr>
        <w:pStyle w:val="Heading2"/>
        <w:numPr>
          <w:ilvl w:val="0"/>
          <w:numId w:val="2"/>
        </w:numPr>
        <w:tabs>
          <w:tab w:pos="1209" w:val="left" w:leader="none"/>
          <w:tab w:pos="1210" w:val="left" w:leader="none"/>
        </w:tabs>
        <w:spacing w:line="240" w:lineRule="auto" w:before="196" w:after="0"/>
        <w:ind w:left="1209" w:right="0" w:hanging="578"/>
        <w:jc w:val="left"/>
      </w:pPr>
      <w:r>
        <w:rPr>
          <w:color w:val="4E67C7"/>
        </w:rPr>
        <w:t>Pubblicazione</w:t>
      </w:r>
      <w:r>
        <w:rPr>
          <w:color w:val="4E67C7"/>
          <w:spacing w:val="-5"/>
        </w:rPr>
        <w:t> </w:t>
      </w:r>
      <w:r>
        <w:rPr>
          <w:color w:val="4E67C7"/>
        </w:rPr>
        <w:t>sul</w:t>
      </w:r>
      <w:r>
        <w:rPr>
          <w:color w:val="4E67C7"/>
          <w:spacing w:val="-3"/>
        </w:rPr>
        <w:t> </w:t>
      </w:r>
      <w:r>
        <w:rPr>
          <w:color w:val="4E67C7"/>
        </w:rPr>
        <w:t>sito</w:t>
      </w:r>
      <w:r>
        <w:rPr>
          <w:color w:val="4E67C7"/>
          <w:spacing w:val="-3"/>
        </w:rPr>
        <w:t> </w:t>
      </w:r>
      <w:r>
        <w:rPr>
          <w:color w:val="4E67C7"/>
        </w:rPr>
        <w:t>Internet</w:t>
      </w:r>
      <w:r>
        <w:rPr>
          <w:color w:val="4E67C7"/>
          <w:spacing w:val="-3"/>
        </w:rPr>
        <w:t> </w:t>
      </w:r>
      <w:r>
        <w:rPr>
          <w:color w:val="4E67C7"/>
        </w:rPr>
        <w:t>e</w:t>
      </w:r>
      <w:r>
        <w:rPr>
          <w:color w:val="4E67C7"/>
          <w:spacing w:val="-5"/>
        </w:rPr>
        <w:t> </w:t>
      </w:r>
      <w:r>
        <w:rPr>
          <w:color w:val="4E67C7"/>
        </w:rPr>
        <w:t>comunicazione</w:t>
      </w:r>
      <w:r>
        <w:rPr>
          <w:color w:val="4E67C7"/>
          <w:spacing w:val="-5"/>
        </w:rPr>
        <w:t> </w:t>
      </w:r>
      <w:r>
        <w:rPr>
          <w:color w:val="4E67C7"/>
        </w:rPr>
        <w:t>del</w:t>
      </w:r>
      <w:r>
        <w:rPr>
          <w:color w:val="4E67C7"/>
          <w:spacing w:val="-5"/>
        </w:rPr>
        <w:t> </w:t>
      </w:r>
      <w:r>
        <w:rPr>
          <w:color w:val="4E67C7"/>
        </w:rPr>
        <w:t>Piano</w:t>
      </w:r>
    </w:p>
    <w:p>
      <w:pPr>
        <w:pStyle w:val="BodyText"/>
        <w:spacing w:before="233"/>
        <w:ind w:right="631" w:firstLine="708"/>
      </w:pPr>
      <w:r>
        <w:rPr/>
        <w:t>Tutte le amministrazioni sono tenute a pubblicare il testo del piano sul proprio sito istituzionale</w:t>
      </w:r>
      <w:r>
        <w:rPr>
          <w:spacing w:val="1"/>
        </w:rPr>
        <w:t> </w:t>
      </w:r>
      <w:r>
        <w:rPr/>
        <w:t>“Amministrazione trasparente” nella specifica sezione “Altri contenuti”. Nello specifico, il Piano sarà</w:t>
      </w:r>
      <w:r>
        <w:rPr>
          <w:spacing w:val="1"/>
        </w:rPr>
        <w:t> </w:t>
      </w:r>
      <w:r>
        <w:rPr/>
        <w:t>pubblicato nella sezione “Amministrazione trasparente” del sito istituzionale dell’Ufficio scolastico</w:t>
      </w:r>
      <w:r>
        <w:rPr>
          <w:spacing w:val="1"/>
        </w:rPr>
        <w:t> </w:t>
      </w:r>
      <w:r>
        <w:rPr/>
        <w:t>regionale e in quello del Ministero dell’Istruzione, dell’università e della ricerca. Ogni istituzione</w:t>
      </w:r>
      <w:r>
        <w:rPr>
          <w:spacing w:val="1"/>
        </w:rPr>
        <w:t> </w:t>
      </w:r>
      <w:r>
        <w:rPr/>
        <w:t>scolastica provvede ad inserire nella sezione “Amministrazione trasparente” un link con un rinvio al</w:t>
      </w:r>
      <w:r>
        <w:rPr>
          <w:spacing w:val="1"/>
        </w:rPr>
        <w:t> </w:t>
      </w:r>
      <w:r>
        <w:rPr/>
        <w:t>Piano</w:t>
      </w:r>
      <w:r>
        <w:rPr>
          <w:spacing w:val="-1"/>
        </w:rPr>
        <w:t> </w:t>
      </w:r>
      <w:r>
        <w:rPr/>
        <w:t>pubblicato dall’USR.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8"/>
        </w:rPr>
      </w:pPr>
      <w:r>
        <w:rPr/>
        <w:pict>
          <v:rect style="position:absolute;margin-left:56.639999pt;margin-top:18.494686pt;width:144.050pt;height:.48004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3"/>
        <w:ind w:left="632" w:right="628" w:firstLine="0"/>
        <w:jc w:val="both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Nella citata Delibera n. 430 si afferma che, considerata </w:t>
      </w:r>
      <w:r>
        <w:rPr>
          <w:i/>
          <w:sz w:val="20"/>
          <w:vertAlign w:val="baseline"/>
        </w:rPr>
        <w:t>“la numerosità delle istituzioni scolastiche che insistono su alcuni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ambiti territoriali e l’esigenza di garantire la qualità delle informazioni da pubblicare, la correlazione con i bisogni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informativi propri di ogni istituzione scolastica, il loro costante aggiornamento, la completezza, la tempestività dei dati,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l’Autorità ritiene di individuare il dirigente scolastico quale Responsabile della trasparenza di ogni istituzione scolastica.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Questo consente di acquisire e gestire i dati direttamente alla fonte, assicurare una costante verifica sull’adempimento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degli obblighi di pubblicazione previsti dalla normativa vigente e garantire la qualità dei dati pubblicati, come disposto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dall’art. 6 del d.lgs. n. 33/2013. Ciò anche in linea di continuità con le attività realizzate da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parte delle istituzioni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scolastiche che, in molti casi, hanno già costituito la sezione “Amministrazione trasparente” e pubblicato i dati e le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informazioni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previste dal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d.lgs. n.  33/2013”.</w:t>
      </w:r>
    </w:p>
    <w:p>
      <w:pPr>
        <w:spacing w:after="0"/>
        <w:jc w:val="both"/>
        <w:rPr>
          <w:sz w:val="20"/>
        </w:rPr>
        <w:sectPr>
          <w:pgSz w:w="11910" w:h="16850"/>
          <w:pgMar w:header="0" w:footer="260" w:top="440" w:bottom="860" w:left="500" w:right="220"/>
        </w:sectPr>
      </w:pPr>
    </w:p>
    <w:p>
      <w:pPr>
        <w:pStyle w:val="BodyText"/>
        <w:spacing w:before="64"/>
        <w:ind w:right="636" w:firstLine="708"/>
      </w:pPr>
      <w:r>
        <w:rPr/>
        <w:t>L’adozione del piano ed i suoi aggiornamenti sono comunicati tramite segnalazione via mail a</w:t>
      </w:r>
      <w:r>
        <w:rPr>
          <w:spacing w:val="1"/>
        </w:rPr>
        <w:t> </w:t>
      </w:r>
      <w:r>
        <w:rPr/>
        <w:t>ciascun</w:t>
      </w:r>
      <w:r>
        <w:rPr>
          <w:spacing w:val="-1"/>
        </w:rPr>
        <w:t> </w:t>
      </w:r>
      <w:r>
        <w:rPr/>
        <w:t>dirigente scolastico.</w:t>
      </w:r>
    </w:p>
    <w:p>
      <w:pPr>
        <w:pStyle w:val="Heading2"/>
        <w:numPr>
          <w:ilvl w:val="0"/>
          <w:numId w:val="2"/>
        </w:numPr>
        <w:tabs>
          <w:tab w:pos="1209" w:val="left" w:leader="none"/>
          <w:tab w:pos="1210" w:val="left" w:leader="none"/>
        </w:tabs>
        <w:spacing w:line="240" w:lineRule="auto" w:before="196" w:after="0"/>
        <w:ind w:left="1209" w:right="0" w:hanging="578"/>
        <w:jc w:val="left"/>
      </w:pPr>
      <w:r>
        <w:rPr>
          <w:color w:val="4E67C7"/>
        </w:rPr>
        <w:t>Quali</w:t>
      </w:r>
      <w:r>
        <w:rPr>
          <w:color w:val="4E67C7"/>
          <w:spacing w:val="-4"/>
        </w:rPr>
        <w:t> </w:t>
      </w:r>
      <w:r>
        <w:rPr>
          <w:color w:val="4E67C7"/>
        </w:rPr>
        <w:t>responsabilità</w:t>
      </w:r>
      <w:r>
        <w:rPr>
          <w:color w:val="4E67C7"/>
          <w:spacing w:val="-4"/>
        </w:rPr>
        <w:t> </w:t>
      </w:r>
      <w:r>
        <w:rPr>
          <w:color w:val="4E67C7"/>
        </w:rPr>
        <w:t>per</w:t>
      </w:r>
      <w:r>
        <w:rPr>
          <w:color w:val="4E67C7"/>
          <w:spacing w:val="-3"/>
        </w:rPr>
        <w:t> </w:t>
      </w:r>
      <w:r>
        <w:rPr>
          <w:color w:val="4E67C7"/>
        </w:rPr>
        <w:t>chi</w:t>
      </w:r>
      <w:r>
        <w:rPr>
          <w:color w:val="4E67C7"/>
          <w:spacing w:val="-3"/>
        </w:rPr>
        <w:t> </w:t>
      </w:r>
      <w:r>
        <w:rPr>
          <w:color w:val="4E67C7"/>
        </w:rPr>
        <w:t>non</w:t>
      </w:r>
      <w:r>
        <w:rPr>
          <w:color w:val="4E67C7"/>
          <w:spacing w:val="-3"/>
        </w:rPr>
        <w:t> </w:t>
      </w:r>
      <w:r>
        <w:rPr>
          <w:color w:val="4E67C7"/>
        </w:rPr>
        <w:t>pubblica</w:t>
      </w:r>
      <w:r>
        <w:rPr>
          <w:color w:val="4E67C7"/>
          <w:spacing w:val="-4"/>
        </w:rPr>
        <w:t> </w:t>
      </w:r>
      <w:r>
        <w:rPr>
          <w:color w:val="4E67C7"/>
        </w:rPr>
        <w:t>il</w:t>
      </w:r>
      <w:r>
        <w:rPr>
          <w:color w:val="4E67C7"/>
          <w:spacing w:val="-1"/>
        </w:rPr>
        <w:t> </w:t>
      </w:r>
      <w:r>
        <w:rPr>
          <w:color w:val="4E67C7"/>
        </w:rPr>
        <w:t>piano</w:t>
      </w:r>
    </w:p>
    <w:p>
      <w:pPr>
        <w:pStyle w:val="BodyText"/>
        <w:spacing w:before="234"/>
        <w:ind w:right="637" w:firstLine="708"/>
      </w:pPr>
      <w:r>
        <w:rPr/>
        <w:t>La mancata predisposizione del piano e la mancata adozione delle procedure per la selezione 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formazione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dipendenti costituiscono</w:t>
      </w:r>
      <w:r>
        <w:rPr>
          <w:spacing w:val="-1"/>
        </w:rPr>
        <w:t> </w:t>
      </w:r>
      <w:r>
        <w:rPr/>
        <w:t>elementi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valutazione della</w:t>
      </w:r>
      <w:r>
        <w:rPr>
          <w:spacing w:val="-2"/>
        </w:rPr>
        <w:t> </w:t>
      </w:r>
      <w:r>
        <w:rPr/>
        <w:t>responsabilità</w:t>
      </w:r>
      <w:r>
        <w:rPr>
          <w:spacing w:val="-1"/>
        </w:rPr>
        <w:t> </w:t>
      </w:r>
      <w:r>
        <w:rPr/>
        <w:t>dirigenziale.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210" w:val="left" w:leader="none"/>
        </w:tabs>
        <w:spacing w:line="240" w:lineRule="auto" w:before="176" w:after="0"/>
        <w:ind w:left="1209" w:right="0" w:hanging="578"/>
        <w:jc w:val="left"/>
        <w:rPr>
          <w:rFonts w:ascii="Trebuchet MS" w:hAnsi="Trebuchet MS"/>
          <w:b/>
          <w:color w:val="4E67C7"/>
          <w:sz w:val="26"/>
        </w:rPr>
      </w:pPr>
      <w:bookmarkStart w:name="_bookmark1" w:id="3"/>
      <w:bookmarkEnd w:id="3"/>
      <w:r>
        <w:rPr/>
      </w:r>
      <w:bookmarkStart w:name="_bookmark1" w:id="4"/>
      <w:bookmarkEnd w:id="4"/>
      <w:r>
        <w:rPr>
          <w:rFonts w:ascii="Trebuchet MS" w:hAnsi="Trebuchet MS"/>
          <w:b/>
          <w:color w:val="4E67C7"/>
          <w:sz w:val="26"/>
        </w:rPr>
        <w:t>I</w:t>
      </w:r>
      <w:r>
        <w:rPr>
          <w:rFonts w:ascii="Trebuchet MS" w:hAnsi="Trebuchet MS"/>
          <w:b/>
          <w:color w:val="4E67C7"/>
          <w:spacing w:val="-5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destinatari,</w:t>
      </w:r>
      <w:r>
        <w:rPr>
          <w:rFonts w:ascii="Trebuchet MS" w:hAnsi="Trebuchet MS"/>
          <w:b/>
          <w:color w:val="4E67C7"/>
          <w:spacing w:val="-5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il</w:t>
      </w:r>
      <w:r>
        <w:rPr>
          <w:rFonts w:ascii="Trebuchet MS" w:hAnsi="Trebuchet MS"/>
          <w:b/>
          <w:color w:val="4E67C7"/>
          <w:spacing w:val="-5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periodo</w:t>
      </w:r>
      <w:r>
        <w:rPr>
          <w:rFonts w:ascii="Trebuchet MS" w:hAnsi="Trebuchet MS"/>
          <w:b/>
          <w:color w:val="4E67C7"/>
          <w:spacing w:val="-2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di</w:t>
      </w:r>
      <w:r>
        <w:rPr>
          <w:rFonts w:ascii="Trebuchet MS" w:hAnsi="Trebuchet MS"/>
          <w:b/>
          <w:color w:val="4E67C7"/>
          <w:spacing w:val="-4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riferimento</w:t>
      </w:r>
      <w:r>
        <w:rPr>
          <w:rFonts w:ascii="Trebuchet MS" w:hAnsi="Trebuchet MS"/>
          <w:b/>
          <w:color w:val="4E67C7"/>
          <w:spacing w:val="-3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e</w:t>
      </w:r>
      <w:r>
        <w:rPr>
          <w:rFonts w:ascii="Trebuchet MS" w:hAnsi="Trebuchet MS"/>
          <w:b/>
          <w:color w:val="4E67C7"/>
          <w:spacing w:val="-5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le</w:t>
      </w:r>
      <w:r>
        <w:rPr>
          <w:rFonts w:ascii="Trebuchet MS" w:hAnsi="Trebuchet MS"/>
          <w:b/>
          <w:color w:val="4E67C7"/>
          <w:spacing w:val="-5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modalità</w:t>
      </w:r>
      <w:r>
        <w:rPr>
          <w:rFonts w:ascii="Trebuchet MS" w:hAnsi="Trebuchet MS"/>
          <w:b/>
          <w:color w:val="4E67C7"/>
          <w:spacing w:val="-2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di</w:t>
      </w:r>
      <w:r>
        <w:rPr>
          <w:rFonts w:ascii="Trebuchet MS" w:hAnsi="Trebuchet MS"/>
          <w:b/>
          <w:color w:val="4E67C7"/>
          <w:spacing w:val="-5"/>
          <w:sz w:val="26"/>
        </w:rPr>
        <w:t> </w:t>
      </w:r>
      <w:r>
        <w:rPr>
          <w:rFonts w:ascii="Trebuchet MS" w:hAnsi="Trebuchet MS"/>
          <w:b/>
          <w:color w:val="4E67C7"/>
          <w:sz w:val="26"/>
        </w:rPr>
        <w:t>aggiornamento</w:t>
      </w:r>
    </w:p>
    <w:p>
      <w:pPr>
        <w:pStyle w:val="BodyText"/>
        <w:spacing w:before="231"/>
        <w:ind w:right="627" w:firstLine="708"/>
      </w:pPr>
      <w:r>
        <w:rPr/>
        <w:t>Destinatario di tale Piano è tutto il personale dipendente ed in servizio presso le istituzioni</w:t>
      </w:r>
      <w:r>
        <w:rPr>
          <w:spacing w:val="1"/>
        </w:rPr>
        <w:t> </w:t>
      </w:r>
      <w:r>
        <w:rPr/>
        <w:t>scolastiche del territorio regionale, ivi compreso quello con qualifica dirigenziale, con rapporto di</w:t>
      </w:r>
      <w:r>
        <w:rPr>
          <w:spacing w:val="1"/>
        </w:rPr>
        <w:t> </w:t>
      </w:r>
      <w:r>
        <w:rPr/>
        <w:t>lavoro a tempo indeterminato e determinato, a tempo pieno e a tempo parziale, nonché il personale</w:t>
      </w:r>
      <w:r>
        <w:rPr>
          <w:spacing w:val="1"/>
        </w:rPr>
        <w:t> </w:t>
      </w:r>
      <w:r>
        <w:rPr/>
        <w:t>comandato. Inoltre, le prescrizioni contenute si applicano ai collaboratori o consulenti con qualsiasi</w:t>
      </w:r>
      <w:r>
        <w:rPr>
          <w:spacing w:val="1"/>
        </w:rPr>
        <w:t> </w:t>
      </w:r>
      <w:r>
        <w:rPr/>
        <w:t>tipologia di contratto o incarico a qualsiasi titolo; ai dipendenti o collaboratori a qualsiasi titolo di</w:t>
      </w:r>
      <w:r>
        <w:rPr>
          <w:spacing w:val="1"/>
        </w:rPr>
        <w:t> </w:t>
      </w:r>
      <w:r>
        <w:rPr/>
        <w:t>imprese e ditte fornitrici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beni</w:t>
      </w:r>
      <w:r>
        <w:rPr>
          <w:spacing w:val="1"/>
        </w:rPr>
        <w:t> </w:t>
      </w:r>
      <w:r>
        <w:rPr/>
        <w:t>o servizi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favore dell'amministrazione e che svolgano</w:t>
      </w:r>
      <w:r>
        <w:rPr>
          <w:spacing w:val="60"/>
        </w:rPr>
        <w:t> </w:t>
      </w:r>
      <w:r>
        <w:rPr/>
        <w:t>la propria</w:t>
      </w:r>
      <w:r>
        <w:rPr>
          <w:spacing w:val="1"/>
        </w:rPr>
        <w:t> </w:t>
      </w:r>
      <w:r>
        <w:rPr/>
        <w:t>opera</w:t>
      </w:r>
      <w:r>
        <w:rPr>
          <w:spacing w:val="-3"/>
        </w:rPr>
        <w:t> </w:t>
      </w:r>
      <w:r>
        <w:rPr/>
        <w:t>presso le</w:t>
      </w:r>
      <w:r>
        <w:rPr>
          <w:spacing w:val="-1"/>
        </w:rPr>
        <w:t> </w:t>
      </w:r>
      <w:r>
        <w:rPr/>
        <w:t>istituzioni scolastiche</w:t>
      </w:r>
      <w:r>
        <w:rPr>
          <w:spacing w:val="-2"/>
        </w:rPr>
        <w:t> </w:t>
      </w:r>
      <w:r>
        <w:rPr/>
        <w:t>stesse.</w:t>
      </w:r>
    </w:p>
    <w:p>
      <w:pPr>
        <w:spacing w:before="1"/>
        <w:ind w:left="632" w:right="626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violazione</w:t>
      </w:r>
      <w:r>
        <w:rPr>
          <w:spacing w:val="1"/>
          <w:sz w:val="24"/>
        </w:rPr>
        <w:t> </w:t>
      </w:r>
      <w:r>
        <w:rPr>
          <w:sz w:val="24"/>
        </w:rPr>
        <w:t>delle</w:t>
      </w:r>
      <w:r>
        <w:rPr>
          <w:spacing w:val="1"/>
          <w:sz w:val="24"/>
        </w:rPr>
        <w:t> </w:t>
      </w:r>
      <w:r>
        <w:rPr>
          <w:sz w:val="24"/>
        </w:rPr>
        <w:t>misure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integra,</w:t>
      </w:r>
      <w:r>
        <w:rPr>
          <w:spacing w:val="1"/>
          <w:sz w:val="24"/>
        </w:rPr>
        <w:t> </w:t>
      </w:r>
      <w:r>
        <w:rPr>
          <w:sz w:val="24"/>
        </w:rPr>
        <w:t>anche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norma</w:t>
      </w:r>
      <w:r>
        <w:rPr>
          <w:spacing w:val="1"/>
          <w:sz w:val="24"/>
        </w:rPr>
        <w:t> </w:t>
      </w:r>
      <w:r>
        <w:rPr>
          <w:sz w:val="24"/>
        </w:rPr>
        <w:t>dell’articolo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Codice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comportamento</w:t>
      </w:r>
      <w:r>
        <w:rPr>
          <w:spacing w:val="48"/>
          <w:sz w:val="24"/>
        </w:rPr>
        <w:t> </w:t>
      </w:r>
      <w:r>
        <w:rPr>
          <w:sz w:val="24"/>
        </w:rPr>
        <w:t>dei</w:t>
      </w:r>
      <w:r>
        <w:rPr>
          <w:spacing w:val="49"/>
          <w:sz w:val="24"/>
        </w:rPr>
        <w:t> </w:t>
      </w:r>
      <w:r>
        <w:rPr>
          <w:sz w:val="24"/>
        </w:rPr>
        <w:t>dipendenti</w:t>
      </w:r>
      <w:r>
        <w:rPr>
          <w:spacing w:val="52"/>
          <w:sz w:val="24"/>
        </w:rPr>
        <w:t> </w:t>
      </w:r>
      <w:r>
        <w:rPr>
          <w:sz w:val="24"/>
        </w:rPr>
        <w:t>pubblici</w:t>
      </w:r>
      <w:r>
        <w:rPr>
          <w:spacing w:val="49"/>
          <w:sz w:val="24"/>
        </w:rPr>
        <w:t> </w:t>
      </w:r>
      <w:r>
        <w:rPr>
          <w:sz w:val="24"/>
        </w:rPr>
        <w:t>(decreto</w:t>
      </w:r>
      <w:r>
        <w:rPr>
          <w:spacing w:val="51"/>
          <w:sz w:val="24"/>
        </w:rPr>
        <w:t> </w:t>
      </w:r>
      <w:r>
        <w:rPr>
          <w:sz w:val="24"/>
        </w:rPr>
        <w:t>del</w:t>
      </w:r>
      <w:r>
        <w:rPr>
          <w:spacing w:val="48"/>
          <w:sz w:val="24"/>
        </w:rPr>
        <w:t> </w:t>
      </w:r>
      <w:r>
        <w:rPr>
          <w:sz w:val="24"/>
        </w:rPr>
        <w:t>presidente</w:t>
      </w:r>
      <w:r>
        <w:rPr>
          <w:spacing w:val="48"/>
          <w:sz w:val="24"/>
        </w:rPr>
        <w:t> </w:t>
      </w:r>
      <w:r>
        <w:rPr>
          <w:sz w:val="24"/>
        </w:rPr>
        <w:t>della</w:t>
      </w:r>
      <w:r>
        <w:rPr>
          <w:spacing w:val="48"/>
          <w:sz w:val="24"/>
        </w:rPr>
        <w:t> </w:t>
      </w:r>
      <w:r>
        <w:rPr>
          <w:sz w:val="24"/>
        </w:rPr>
        <w:t>repubblica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49"/>
          <w:sz w:val="24"/>
        </w:rPr>
        <w:t> </w:t>
      </w:r>
      <w:r>
        <w:rPr>
          <w:sz w:val="24"/>
        </w:rPr>
        <w:t>aprile</w:t>
      </w:r>
      <w:r>
        <w:rPr>
          <w:spacing w:val="48"/>
          <w:sz w:val="24"/>
        </w:rPr>
        <w:t> </w:t>
      </w:r>
      <w:r>
        <w:rPr>
          <w:sz w:val="24"/>
        </w:rPr>
        <w:t>2013,</w:t>
      </w:r>
      <w:r>
        <w:rPr>
          <w:spacing w:val="51"/>
          <w:sz w:val="24"/>
        </w:rPr>
        <w:t> </w:t>
      </w:r>
      <w:r>
        <w:rPr>
          <w:sz w:val="24"/>
        </w:rPr>
        <w:t>n.</w:t>
      </w:r>
      <w:r>
        <w:rPr>
          <w:spacing w:val="-58"/>
          <w:sz w:val="24"/>
        </w:rPr>
        <w:t> </w:t>
      </w:r>
      <w:r>
        <w:rPr>
          <w:sz w:val="24"/>
        </w:rPr>
        <w:t>62 “</w:t>
      </w:r>
      <w:r>
        <w:rPr>
          <w:i/>
          <w:sz w:val="24"/>
        </w:rPr>
        <w:t>Regolamento recante codice di comportamento dei dipendenti pubblici, a norma dell'articolo 54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 decreto legislativo 30 marzo 2001, n. 165”</w:t>
      </w:r>
      <w:r>
        <w:rPr>
          <w:sz w:val="24"/>
        </w:rPr>
        <w:t>),</w:t>
      </w:r>
      <w:r>
        <w:rPr>
          <w:spacing w:val="60"/>
          <w:sz w:val="24"/>
        </w:rPr>
        <w:t> </w:t>
      </w:r>
      <w:r>
        <w:rPr>
          <w:sz w:val="24"/>
        </w:rPr>
        <w:t>comportamenti contrari ai doveri d'ufficio ed è fonte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responsabilità disciplinare.</w:t>
      </w:r>
    </w:p>
    <w:p>
      <w:pPr>
        <w:pStyle w:val="BodyText"/>
        <w:ind w:left="1341"/>
      </w:pPr>
      <w:r>
        <w:rPr/>
        <w:t>Il</w:t>
      </w:r>
      <w:r>
        <w:rPr>
          <w:spacing w:val="-1"/>
        </w:rPr>
        <w:t> </w:t>
      </w:r>
      <w:r>
        <w:rPr/>
        <w:t>PTPCT ha</w:t>
      </w:r>
      <w:r>
        <w:rPr>
          <w:spacing w:val="-2"/>
        </w:rPr>
        <w:t> </w:t>
      </w:r>
      <w:r>
        <w:rPr/>
        <w:t>validità</w:t>
      </w:r>
      <w:r>
        <w:rPr>
          <w:spacing w:val="-1"/>
        </w:rPr>
        <w:t> </w:t>
      </w:r>
      <w:r>
        <w:rPr/>
        <w:t>triennale</w:t>
      </w:r>
      <w:r>
        <w:rPr>
          <w:spacing w:val="-1"/>
        </w:rPr>
        <w:t> </w:t>
      </w:r>
      <w:r>
        <w:rPr/>
        <w:t>ed è</w:t>
      </w:r>
      <w:r>
        <w:rPr>
          <w:spacing w:val="1"/>
        </w:rPr>
        <w:t> </w:t>
      </w:r>
      <w:r>
        <w:rPr/>
        <w:t>riferito</w:t>
      </w:r>
      <w:r>
        <w:rPr>
          <w:spacing w:val="-1"/>
        </w:rPr>
        <w:t> </w:t>
      </w:r>
      <w:r>
        <w:rPr/>
        <w:t>al periodo 2021 – 2023.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Heading2"/>
        <w:numPr>
          <w:ilvl w:val="2"/>
          <w:numId w:val="1"/>
        </w:numPr>
        <w:tabs>
          <w:tab w:pos="1698" w:val="left" w:leader="none"/>
          <w:tab w:pos="1699" w:val="left" w:leader="none"/>
        </w:tabs>
        <w:spacing w:line="240" w:lineRule="auto" w:before="0" w:after="0"/>
        <w:ind w:left="1698" w:right="0" w:hanging="706"/>
        <w:jc w:val="left"/>
        <w:rPr>
          <w:color w:val="4E67C7"/>
        </w:rPr>
      </w:pPr>
      <w:r>
        <w:rPr>
          <w:color w:val="4E67C7"/>
        </w:rPr>
        <w:t>Termini</w:t>
      </w:r>
      <w:r>
        <w:rPr>
          <w:color w:val="4E67C7"/>
          <w:spacing w:val="-3"/>
        </w:rPr>
        <w:t> </w:t>
      </w:r>
      <w:r>
        <w:rPr>
          <w:color w:val="4E67C7"/>
        </w:rPr>
        <w:t>per</w:t>
      </w:r>
      <w:r>
        <w:rPr>
          <w:color w:val="4E67C7"/>
          <w:spacing w:val="-4"/>
        </w:rPr>
        <w:t> </w:t>
      </w:r>
      <w:r>
        <w:rPr>
          <w:color w:val="4E67C7"/>
        </w:rPr>
        <w:t>l'adozione</w:t>
      </w:r>
      <w:r>
        <w:rPr>
          <w:color w:val="4E67C7"/>
          <w:spacing w:val="-5"/>
        </w:rPr>
        <w:t> </w:t>
      </w:r>
      <w:r>
        <w:rPr>
          <w:color w:val="4E67C7"/>
        </w:rPr>
        <w:t>del</w:t>
      </w:r>
      <w:r>
        <w:rPr>
          <w:color w:val="4E67C7"/>
          <w:spacing w:val="-5"/>
        </w:rPr>
        <w:t> </w:t>
      </w:r>
      <w:r>
        <w:rPr>
          <w:color w:val="4E67C7"/>
        </w:rPr>
        <w:t>P.T.P.C.T.</w:t>
      </w:r>
    </w:p>
    <w:p>
      <w:pPr>
        <w:pStyle w:val="BodyText"/>
        <w:spacing w:before="4"/>
        <w:ind w:right="632" w:firstLine="708"/>
      </w:pPr>
      <w:r>
        <w:rPr/>
        <w:t>L’organo di indirizzo politico su proposta del responsabile per la prevenzione della corruzione,</w:t>
      </w:r>
      <w:r>
        <w:rPr>
          <w:spacing w:val="1"/>
        </w:rPr>
        <w:t> </w:t>
      </w:r>
      <w:r>
        <w:rPr/>
        <w:t>deve</w:t>
      </w:r>
      <w:r>
        <w:rPr>
          <w:spacing w:val="-2"/>
        </w:rPr>
        <w:t> </w:t>
      </w:r>
      <w:r>
        <w:rPr/>
        <w:t>adottare</w:t>
      </w:r>
      <w:r>
        <w:rPr>
          <w:spacing w:val="-1"/>
        </w:rPr>
        <w:t> </w:t>
      </w:r>
      <w:r>
        <w:rPr/>
        <w:t>il P.T.P.C.T. entro il 31 gennaio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ciascun anno.</w:t>
      </w:r>
    </w:p>
    <w:p>
      <w:pPr>
        <w:pStyle w:val="BodyText"/>
        <w:ind w:right="631" w:firstLine="708"/>
      </w:pPr>
      <w:r>
        <w:rPr/>
        <w:t>In sede di prima applicazione della disciplina alle istituzioni scolastiche l’Autorità Nazionale</w:t>
      </w:r>
      <w:r>
        <w:rPr>
          <w:spacing w:val="1"/>
        </w:rPr>
        <w:t> </w:t>
      </w:r>
      <w:r>
        <w:rPr/>
        <w:t>Anticorruzione nelle “Linee guida sull’applicazione alle istituzioni scolastiche delle disposizioni di cui</w:t>
      </w:r>
      <w:r>
        <w:rPr>
          <w:spacing w:val="-57"/>
        </w:rPr>
        <w:t> </w:t>
      </w:r>
      <w:r>
        <w:rPr/>
        <w:t>alla legge 6 novembre 2012, n. 190 e al decreto legislativo 14 marzo 2013, n. 33”, ha stabilito che la</w:t>
      </w:r>
      <w:r>
        <w:rPr>
          <w:spacing w:val="1"/>
        </w:rPr>
        <w:t> </w:t>
      </w:r>
      <w:r>
        <w:rPr/>
        <w:t>prima adozione del documento dovesse avvenire entro il 30 maggio 2016 e il primo aggiornamento</w:t>
      </w:r>
      <w:r>
        <w:rPr>
          <w:spacing w:val="1"/>
        </w:rPr>
        <w:t> </w:t>
      </w:r>
      <w:r>
        <w:rPr/>
        <w:t>ordinario</w:t>
      </w:r>
      <w:r>
        <w:rPr>
          <w:spacing w:val="-1"/>
        </w:rPr>
        <w:t> </w:t>
      </w:r>
      <w:r>
        <w:rPr/>
        <w:t>fosse</w:t>
      </w:r>
      <w:r>
        <w:rPr>
          <w:spacing w:val="1"/>
        </w:rPr>
        <w:t> </w:t>
      </w:r>
      <w:r>
        <w:rPr/>
        <w:t>effettuato entro il 31 gennaio 2018.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Heading2"/>
        <w:numPr>
          <w:ilvl w:val="2"/>
          <w:numId w:val="1"/>
        </w:numPr>
        <w:tabs>
          <w:tab w:pos="1770" w:val="left" w:leader="none"/>
          <w:tab w:pos="1771" w:val="left" w:leader="none"/>
        </w:tabs>
        <w:spacing w:line="240" w:lineRule="auto" w:before="0" w:after="0"/>
        <w:ind w:left="1770" w:right="0" w:hanging="778"/>
        <w:jc w:val="left"/>
        <w:rPr>
          <w:color w:val="4E67C7"/>
        </w:rPr>
      </w:pPr>
      <w:r>
        <w:rPr>
          <w:color w:val="4E67C7"/>
        </w:rPr>
        <w:t>Entrata</w:t>
      </w:r>
      <w:r>
        <w:rPr>
          <w:color w:val="4E67C7"/>
          <w:spacing w:val="-4"/>
        </w:rPr>
        <w:t> </w:t>
      </w:r>
      <w:r>
        <w:rPr>
          <w:color w:val="4E67C7"/>
        </w:rPr>
        <w:t>in</w:t>
      </w:r>
      <w:r>
        <w:rPr>
          <w:color w:val="4E67C7"/>
          <w:spacing w:val="-4"/>
        </w:rPr>
        <w:t> </w:t>
      </w:r>
      <w:r>
        <w:rPr>
          <w:color w:val="4E67C7"/>
        </w:rPr>
        <w:t>vigore,</w:t>
      </w:r>
      <w:r>
        <w:rPr>
          <w:color w:val="4E67C7"/>
          <w:spacing w:val="-3"/>
        </w:rPr>
        <w:t> </w:t>
      </w:r>
      <w:r>
        <w:rPr>
          <w:color w:val="4E67C7"/>
        </w:rPr>
        <w:t>validità</w:t>
      </w:r>
      <w:r>
        <w:rPr>
          <w:color w:val="4E67C7"/>
          <w:spacing w:val="-4"/>
        </w:rPr>
        <w:t> </w:t>
      </w:r>
      <w:r>
        <w:rPr>
          <w:color w:val="4E67C7"/>
        </w:rPr>
        <w:t>ed</w:t>
      </w:r>
      <w:r>
        <w:rPr>
          <w:color w:val="4E67C7"/>
          <w:spacing w:val="-3"/>
        </w:rPr>
        <w:t> </w:t>
      </w:r>
      <w:r>
        <w:rPr>
          <w:color w:val="4E67C7"/>
        </w:rPr>
        <w:t>aggiornamenti</w:t>
      </w:r>
    </w:p>
    <w:p>
      <w:pPr>
        <w:pStyle w:val="BodyText"/>
        <w:spacing w:before="3"/>
        <w:ind w:right="628" w:firstLine="708"/>
      </w:pPr>
      <w:r>
        <w:rPr/>
        <w:t>Il PTPCT, entra in vigore successivamente all’approvazione da parte dell'Organo di indirizzo</w:t>
      </w:r>
      <w:r>
        <w:rPr>
          <w:spacing w:val="1"/>
        </w:rPr>
        <w:t> </w:t>
      </w:r>
      <w:r>
        <w:rPr/>
        <w:t>politico, ha una validità   triennale e sarà aggiornato annualmente entro il 31 gennaio di ciascun anno,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ottemperanza</w:t>
      </w:r>
      <w:r>
        <w:rPr>
          <w:spacing w:val="-1"/>
        </w:rPr>
        <w:t> </w:t>
      </w:r>
      <w:r>
        <w:rPr/>
        <w:t>di quanto previsto dall'art. 1,</w:t>
      </w:r>
      <w:r>
        <w:rPr>
          <w:spacing w:val="-1"/>
        </w:rPr>
        <w:t> </w:t>
      </w:r>
      <w:r>
        <w:rPr/>
        <w:t>comma 8, della</w:t>
      </w:r>
      <w:r>
        <w:rPr>
          <w:spacing w:val="-1"/>
        </w:rPr>
        <w:t> </w:t>
      </w:r>
      <w:r>
        <w:rPr/>
        <w:t>legge</w:t>
      </w:r>
      <w:r>
        <w:rPr>
          <w:spacing w:val="2"/>
        </w:rPr>
        <w:t> </w:t>
      </w:r>
      <w:r>
        <w:rPr/>
        <w:t>n. 190/2012.</w:t>
      </w:r>
    </w:p>
    <w:p>
      <w:pPr>
        <w:pStyle w:val="BodyText"/>
        <w:ind w:right="629" w:firstLine="432"/>
      </w:pPr>
      <w:r>
        <w:rPr/>
        <w:t>In sede di prima applicazione della disciplina alle istituzioni scolastiche le menzionate linee guida</w:t>
      </w:r>
      <w:r>
        <w:rPr>
          <w:spacing w:val="1"/>
        </w:rPr>
        <w:t> </w:t>
      </w:r>
      <w:r>
        <w:rPr/>
        <w:t>ANAC prevedono che il termine per l’attuazione delle misure previste nei PTPC (e nei PTTI) decorre</w:t>
      </w:r>
      <w:r>
        <w:rPr>
          <w:spacing w:val="1"/>
        </w:rPr>
        <w:t> </w:t>
      </w:r>
      <w:r>
        <w:rPr/>
        <w:t>dal</w:t>
      </w:r>
      <w:r>
        <w:rPr>
          <w:spacing w:val="11"/>
        </w:rPr>
        <w:t> </w:t>
      </w:r>
      <w:r>
        <w:rPr/>
        <w:t>1°</w:t>
      </w:r>
      <w:r>
        <w:rPr>
          <w:spacing w:val="11"/>
        </w:rPr>
        <w:t> </w:t>
      </w:r>
      <w:r>
        <w:rPr/>
        <w:t>settembre</w:t>
      </w:r>
      <w:r>
        <w:rPr>
          <w:spacing w:val="9"/>
        </w:rPr>
        <w:t> </w:t>
      </w:r>
      <w:r>
        <w:rPr/>
        <w:t>2016</w:t>
      </w:r>
      <w:r>
        <w:rPr>
          <w:spacing w:val="13"/>
        </w:rPr>
        <w:t> </w:t>
      </w:r>
      <w:r>
        <w:rPr/>
        <w:t>ciò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fine</w:t>
      </w:r>
      <w:r>
        <w:rPr>
          <w:spacing w:val="12"/>
        </w:rPr>
        <w:t> </w:t>
      </w:r>
      <w:r>
        <w:rPr/>
        <w:t>di</w:t>
      </w:r>
      <w:r>
        <w:rPr>
          <w:spacing w:val="14"/>
        </w:rPr>
        <w:t> </w:t>
      </w:r>
      <w:r>
        <w:rPr/>
        <w:t>agevolare</w:t>
      </w:r>
      <w:r>
        <w:rPr>
          <w:spacing w:val="11"/>
        </w:rPr>
        <w:t> </w:t>
      </w:r>
      <w:r>
        <w:rPr/>
        <w:t>l’adeguamento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tempi</w:t>
      </w:r>
      <w:r>
        <w:rPr>
          <w:spacing w:val="12"/>
        </w:rPr>
        <w:t> </w:t>
      </w:r>
      <w:r>
        <w:rPr/>
        <w:t>brevi</w:t>
      </w:r>
      <w:r>
        <w:rPr>
          <w:spacing w:val="12"/>
        </w:rPr>
        <w:t> </w:t>
      </w:r>
      <w:r>
        <w:rPr/>
        <w:t>alla</w:t>
      </w:r>
      <w:r>
        <w:rPr>
          <w:spacing w:val="9"/>
        </w:rPr>
        <w:t> </w:t>
      </w:r>
      <w:r>
        <w:rPr/>
        <w:t>normativa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materia</w:t>
      </w:r>
      <w:r>
        <w:rPr>
          <w:spacing w:val="-58"/>
        </w:rPr>
        <w:t> </w:t>
      </w:r>
      <w:r>
        <w:rPr/>
        <w:t>di</w:t>
      </w:r>
      <w:r>
        <w:rPr>
          <w:spacing w:val="-1"/>
        </w:rPr>
        <w:t> </w:t>
      </w:r>
      <w:r>
        <w:rPr/>
        <w:t>prevenzione</w:t>
      </w:r>
      <w:r>
        <w:rPr>
          <w:spacing w:val="59"/>
        </w:rPr>
        <w:t> </w:t>
      </w:r>
      <w:r>
        <w:rPr/>
        <w:t>alla</w:t>
      </w:r>
      <w:r>
        <w:rPr>
          <w:spacing w:val="-2"/>
        </w:rPr>
        <w:t> </w:t>
      </w:r>
      <w:r>
        <w:rPr/>
        <w:t>corruzione e</w:t>
      </w:r>
      <w:r>
        <w:rPr>
          <w:spacing w:val="-3"/>
        </w:rPr>
        <w:t> </w:t>
      </w:r>
      <w:r>
        <w:rPr/>
        <w:t>coordinare</w:t>
      </w:r>
      <w:r>
        <w:rPr>
          <w:spacing w:val="-1"/>
        </w:rPr>
        <w:t> </w:t>
      </w:r>
      <w:r>
        <w:rPr/>
        <w:t>detta attuazione</w:t>
      </w:r>
      <w:r>
        <w:rPr>
          <w:spacing w:val="-1"/>
        </w:rPr>
        <w:t> </w:t>
      </w:r>
      <w:r>
        <w:rPr/>
        <w:t>con l’avvio</w:t>
      </w:r>
      <w:r>
        <w:rPr>
          <w:spacing w:val="-1"/>
        </w:rPr>
        <w:t> </w:t>
      </w:r>
      <w:r>
        <w:rPr/>
        <w:t>del prossimo</w:t>
      </w:r>
      <w:r>
        <w:rPr>
          <w:spacing w:val="-1"/>
        </w:rPr>
        <w:t> </w:t>
      </w:r>
      <w:r>
        <w:rPr/>
        <w:t>anno scolastico.</w:t>
      </w:r>
    </w:p>
    <w:p>
      <w:pPr>
        <w:pStyle w:val="BodyText"/>
        <w:spacing w:before="1"/>
        <w:ind w:right="628" w:firstLine="432"/>
      </w:pPr>
      <w:r>
        <w:rPr/>
        <w:t>Al</w:t>
      </w:r>
      <w:r>
        <w:rPr>
          <w:spacing w:val="1"/>
        </w:rPr>
        <w:t> </w:t>
      </w:r>
      <w:r>
        <w:rPr/>
        <w:t>fine di</w:t>
      </w:r>
      <w:r>
        <w:rPr>
          <w:spacing w:val="1"/>
        </w:rPr>
        <w:t> </w:t>
      </w:r>
      <w:r>
        <w:rPr/>
        <w:t>consentire la</w:t>
      </w:r>
      <w:r>
        <w:rPr>
          <w:spacing w:val="1"/>
        </w:rPr>
        <w:t> </w:t>
      </w:r>
      <w:r>
        <w:rPr/>
        <w:t>piena attuazione delle</w:t>
      </w:r>
      <w:r>
        <w:rPr>
          <w:spacing w:val="1"/>
        </w:rPr>
        <w:t> </w:t>
      </w:r>
      <w:r>
        <w:rPr/>
        <w:t>misure,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primo</w:t>
      </w:r>
      <w:r>
        <w:rPr>
          <w:spacing w:val="1"/>
        </w:rPr>
        <w:t> </w:t>
      </w:r>
      <w:r>
        <w:rPr/>
        <w:t>aggiornamento</w:t>
      </w:r>
      <w:r>
        <w:rPr>
          <w:spacing w:val="1"/>
        </w:rPr>
        <w:t> </w:t>
      </w:r>
      <w:r>
        <w:rPr/>
        <w:t>ordinario</w:t>
      </w:r>
      <w:r>
        <w:rPr>
          <w:spacing w:val="60"/>
        </w:rPr>
        <w:t> </w:t>
      </w:r>
      <w:r>
        <w:rPr/>
        <w:t>del</w:t>
      </w:r>
      <w:r>
        <w:rPr>
          <w:spacing w:val="1"/>
        </w:rPr>
        <w:t> </w:t>
      </w:r>
      <w:r>
        <w:rPr/>
        <w:t>PTPCT</w:t>
      </w:r>
      <w:r>
        <w:rPr>
          <w:spacing w:val="-1"/>
        </w:rPr>
        <w:t> </w:t>
      </w:r>
      <w:r>
        <w:rPr/>
        <w:t>è</w:t>
      </w:r>
      <w:r>
        <w:rPr>
          <w:spacing w:val="-2"/>
        </w:rPr>
        <w:t> </w:t>
      </w:r>
      <w:r>
        <w:rPr/>
        <w:t>stato</w:t>
      </w:r>
      <w:r>
        <w:rPr>
          <w:spacing w:val="1"/>
        </w:rPr>
        <w:t> </w:t>
      </w:r>
      <w:r>
        <w:rPr/>
        <w:t>effettuato</w:t>
      </w:r>
      <w:r>
        <w:rPr>
          <w:spacing w:val="3"/>
        </w:rPr>
        <w:t> </w:t>
      </w:r>
      <w:r>
        <w:rPr/>
        <w:t>entro il 31 gennaio 2018.</w:t>
      </w:r>
    </w:p>
    <w:p>
      <w:pPr>
        <w:pStyle w:val="BodyText"/>
        <w:ind w:left="1065"/>
      </w:pPr>
      <w:r>
        <w:rPr/>
        <w:t>L’aggiornamento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PTPCT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conto</w:t>
      </w:r>
      <w:r>
        <w:rPr>
          <w:spacing w:val="-2"/>
        </w:rPr>
        <w:t> </w:t>
      </w:r>
      <w:r>
        <w:rPr/>
        <w:t>dei</w:t>
      </w:r>
      <w:r>
        <w:rPr>
          <w:spacing w:val="-1"/>
        </w:rPr>
        <w:t> </w:t>
      </w:r>
      <w:r>
        <w:rPr/>
        <w:t>seguenti</w:t>
      </w:r>
      <w:r>
        <w:rPr>
          <w:spacing w:val="-1"/>
        </w:rPr>
        <w:t> </w:t>
      </w:r>
      <w:r>
        <w:rPr/>
        <w:t>fattori: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0" w:lineRule="auto" w:before="0" w:after="0"/>
        <w:ind w:left="1353" w:right="629" w:hanging="360"/>
        <w:jc w:val="left"/>
        <w:rPr>
          <w:sz w:val="24"/>
        </w:rPr>
      </w:pPr>
      <w:r>
        <w:rPr>
          <w:sz w:val="24"/>
        </w:rPr>
        <w:t>il</w:t>
      </w:r>
      <w:r>
        <w:rPr>
          <w:spacing w:val="24"/>
          <w:sz w:val="24"/>
        </w:rPr>
        <w:t> </w:t>
      </w:r>
      <w:r>
        <w:rPr>
          <w:sz w:val="24"/>
        </w:rPr>
        <w:t>mutamento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3"/>
          <w:sz w:val="24"/>
        </w:rPr>
        <w:t> </w:t>
      </w:r>
      <w:r>
        <w:rPr>
          <w:sz w:val="24"/>
        </w:rPr>
        <w:t>integrazione</w:t>
      </w:r>
      <w:r>
        <w:rPr>
          <w:spacing w:val="23"/>
          <w:sz w:val="24"/>
        </w:rPr>
        <w:t> </w:t>
      </w:r>
      <w:r>
        <w:rPr>
          <w:sz w:val="24"/>
        </w:rPr>
        <w:t>della</w:t>
      </w:r>
      <w:r>
        <w:rPr>
          <w:spacing w:val="22"/>
          <w:sz w:val="24"/>
        </w:rPr>
        <w:t> </w:t>
      </w:r>
      <w:r>
        <w:rPr>
          <w:sz w:val="24"/>
        </w:rPr>
        <w:t>disciplina</w:t>
      </w:r>
      <w:r>
        <w:rPr>
          <w:spacing w:val="20"/>
          <w:sz w:val="24"/>
        </w:rPr>
        <w:t> </w:t>
      </w:r>
      <w:r>
        <w:rPr>
          <w:sz w:val="24"/>
        </w:rPr>
        <w:t>normativa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materia</w:t>
      </w:r>
      <w:r>
        <w:rPr>
          <w:spacing w:val="22"/>
          <w:sz w:val="24"/>
        </w:rPr>
        <w:t> </w:t>
      </w:r>
      <w:r>
        <w:rPr>
          <w:sz w:val="24"/>
        </w:rPr>
        <w:t>di</w:t>
      </w:r>
      <w:r>
        <w:rPr>
          <w:spacing w:val="24"/>
          <w:sz w:val="24"/>
        </w:rPr>
        <w:t> </w:t>
      </w:r>
      <w:r>
        <w:rPr>
          <w:sz w:val="24"/>
        </w:rPr>
        <w:t>prevenzione</w:t>
      </w:r>
      <w:r>
        <w:rPr>
          <w:spacing w:val="23"/>
          <w:sz w:val="24"/>
        </w:rPr>
        <w:t> </w:t>
      </w:r>
      <w:r>
        <w:rPr>
          <w:sz w:val="24"/>
        </w:rPr>
        <w:t>della</w:t>
      </w:r>
      <w:r>
        <w:rPr>
          <w:spacing w:val="-57"/>
          <w:sz w:val="24"/>
        </w:rPr>
        <w:t> </w:t>
      </w:r>
      <w:r>
        <w:rPr>
          <w:sz w:val="24"/>
        </w:rPr>
        <w:t>corruzione,</w:t>
      </w:r>
      <w:r>
        <w:rPr>
          <w:spacing w:val="-1"/>
          <w:sz w:val="24"/>
        </w:rPr>
        <w:t> </w:t>
      </w:r>
      <w:r>
        <w:rPr>
          <w:sz w:val="24"/>
        </w:rPr>
        <w:t>del PNA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delle</w:t>
      </w:r>
      <w:r>
        <w:rPr>
          <w:spacing w:val="-1"/>
          <w:sz w:val="24"/>
        </w:rPr>
        <w:t> </w:t>
      </w:r>
      <w:r>
        <w:rPr>
          <w:sz w:val="24"/>
        </w:rPr>
        <w:t>previsioni penali;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0" w:lineRule="auto" w:before="0" w:after="0"/>
        <w:ind w:left="1353" w:right="633" w:hanging="360"/>
        <w:jc w:val="left"/>
        <w:rPr>
          <w:sz w:val="24"/>
        </w:rPr>
      </w:pPr>
      <w:r>
        <w:rPr>
          <w:sz w:val="24"/>
        </w:rPr>
        <w:t>i</w:t>
      </w:r>
      <w:r>
        <w:rPr>
          <w:spacing w:val="3"/>
          <w:sz w:val="24"/>
        </w:rPr>
        <w:t> </w:t>
      </w:r>
      <w:r>
        <w:rPr>
          <w:sz w:val="24"/>
        </w:rPr>
        <w:t>cambiamenti</w:t>
      </w:r>
      <w:r>
        <w:rPr>
          <w:spacing w:val="4"/>
          <w:sz w:val="24"/>
        </w:rPr>
        <w:t> </w:t>
      </w:r>
      <w:r>
        <w:rPr>
          <w:sz w:val="24"/>
        </w:rPr>
        <w:t>normativi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regolamentari</w:t>
      </w:r>
      <w:r>
        <w:rPr>
          <w:spacing w:val="2"/>
          <w:sz w:val="24"/>
        </w:rPr>
        <w:t> </w:t>
      </w:r>
      <w:r>
        <w:rPr>
          <w:sz w:val="24"/>
        </w:rPr>
        <w:t>che</w:t>
      </w:r>
      <w:r>
        <w:rPr>
          <w:spacing w:val="2"/>
          <w:sz w:val="24"/>
        </w:rPr>
        <w:t> </w:t>
      </w:r>
      <w:r>
        <w:rPr>
          <w:sz w:val="24"/>
        </w:rPr>
        <w:t>modificano</w:t>
      </w:r>
      <w:r>
        <w:rPr>
          <w:spacing w:val="3"/>
          <w:sz w:val="24"/>
        </w:rPr>
        <w:t> </w:t>
      </w:r>
      <w:r>
        <w:rPr>
          <w:sz w:val="24"/>
        </w:rPr>
        <w:t>le</w:t>
      </w:r>
      <w:r>
        <w:rPr>
          <w:spacing w:val="3"/>
          <w:sz w:val="24"/>
        </w:rPr>
        <w:t> </w:t>
      </w:r>
      <w:r>
        <w:rPr>
          <w:sz w:val="24"/>
        </w:rPr>
        <w:t>finalità</w:t>
      </w:r>
      <w:r>
        <w:rPr>
          <w:spacing w:val="2"/>
          <w:sz w:val="24"/>
        </w:rPr>
        <w:t> </w:t>
      </w:r>
      <w:r>
        <w:rPr>
          <w:sz w:val="24"/>
        </w:rPr>
        <w:t>istituzionali,</w:t>
      </w:r>
      <w:r>
        <w:rPr>
          <w:spacing w:val="3"/>
          <w:sz w:val="24"/>
        </w:rPr>
        <w:t> </w:t>
      </w:r>
      <w:r>
        <w:rPr>
          <w:sz w:val="24"/>
        </w:rPr>
        <w:t>le</w:t>
      </w:r>
      <w:r>
        <w:rPr>
          <w:spacing w:val="3"/>
          <w:sz w:val="24"/>
        </w:rPr>
        <w:t> </w:t>
      </w:r>
      <w:r>
        <w:rPr>
          <w:sz w:val="24"/>
        </w:rPr>
        <w:t>attribuzioni,</w:t>
      </w:r>
      <w:r>
        <w:rPr>
          <w:spacing w:val="-57"/>
          <w:sz w:val="24"/>
        </w:rPr>
        <w:t> </w:t>
      </w:r>
      <w:r>
        <w:rPr>
          <w:sz w:val="24"/>
        </w:rPr>
        <w:t>l'attività</w:t>
      </w:r>
      <w:r>
        <w:rPr>
          <w:spacing w:val="-1"/>
          <w:sz w:val="24"/>
        </w:rPr>
        <w:t> </w:t>
      </w:r>
      <w:r>
        <w:rPr>
          <w:sz w:val="24"/>
        </w:rPr>
        <w:t>o l'organizzazione</w:t>
      </w:r>
      <w:r>
        <w:rPr>
          <w:spacing w:val="-2"/>
          <w:sz w:val="24"/>
        </w:rPr>
        <w:t> </w:t>
      </w:r>
      <w:r>
        <w:rPr>
          <w:sz w:val="24"/>
        </w:rPr>
        <w:t>dell'A.N.AC. (es.: l'attribuzione</w:t>
      </w:r>
      <w:r>
        <w:rPr>
          <w:spacing w:val="-1"/>
          <w:sz w:val="24"/>
        </w:rPr>
        <w:t> </w:t>
      </w:r>
      <w:r>
        <w:rPr>
          <w:sz w:val="24"/>
        </w:rPr>
        <w:t>di nuove</w:t>
      </w:r>
      <w:r>
        <w:rPr>
          <w:spacing w:val="-2"/>
          <w:sz w:val="24"/>
        </w:rPr>
        <w:t> </w:t>
      </w:r>
      <w:r>
        <w:rPr>
          <w:sz w:val="24"/>
        </w:rPr>
        <w:t>competenze);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0" w:lineRule="auto" w:before="0" w:after="0"/>
        <w:ind w:left="1353" w:right="626" w:hanging="360"/>
        <w:jc w:val="left"/>
        <w:rPr>
          <w:sz w:val="24"/>
        </w:rPr>
      </w:pPr>
      <w:r>
        <w:rPr>
          <w:sz w:val="24"/>
        </w:rPr>
        <w:t>l'emersione</w:t>
      </w:r>
      <w:r>
        <w:rPr>
          <w:spacing w:val="14"/>
          <w:sz w:val="24"/>
        </w:rPr>
        <w:t> </w:t>
      </w:r>
      <w:r>
        <w:rPr>
          <w:sz w:val="24"/>
        </w:rPr>
        <w:t>di</w:t>
      </w:r>
      <w:r>
        <w:rPr>
          <w:spacing w:val="17"/>
          <w:sz w:val="24"/>
        </w:rPr>
        <w:t> </w:t>
      </w:r>
      <w:r>
        <w:rPr>
          <w:sz w:val="24"/>
        </w:rPr>
        <w:t>nuovi</w:t>
      </w:r>
      <w:r>
        <w:rPr>
          <w:spacing w:val="16"/>
          <w:sz w:val="24"/>
        </w:rPr>
        <w:t> </w:t>
      </w:r>
      <w:r>
        <w:rPr>
          <w:sz w:val="24"/>
        </w:rPr>
        <w:t>fattori</w:t>
      </w:r>
      <w:r>
        <w:rPr>
          <w:spacing w:val="17"/>
          <w:sz w:val="24"/>
        </w:rPr>
        <w:t> </w:t>
      </w:r>
      <w:r>
        <w:rPr>
          <w:sz w:val="24"/>
        </w:rPr>
        <w:t>di</w:t>
      </w:r>
      <w:r>
        <w:rPr>
          <w:spacing w:val="16"/>
          <w:sz w:val="24"/>
        </w:rPr>
        <w:t> </w:t>
      </w:r>
      <w:r>
        <w:rPr>
          <w:sz w:val="24"/>
        </w:rPr>
        <w:t>rischio</w:t>
      </w:r>
      <w:r>
        <w:rPr>
          <w:spacing w:val="17"/>
          <w:sz w:val="24"/>
        </w:rPr>
        <w:t> </w:t>
      </w:r>
      <w:r>
        <w:rPr>
          <w:sz w:val="24"/>
        </w:rPr>
        <w:t>che</w:t>
      </w:r>
      <w:r>
        <w:rPr>
          <w:spacing w:val="16"/>
          <w:sz w:val="24"/>
        </w:rPr>
        <w:t> </w:t>
      </w:r>
      <w:r>
        <w:rPr>
          <w:sz w:val="24"/>
        </w:rPr>
        <w:t>non</w:t>
      </w:r>
      <w:r>
        <w:rPr>
          <w:spacing w:val="16"/>
          <w:sz w:val="24"/>
        </w:rPr>
        <w:t> </w:t>
      </w:r>
      <w:r>
        <w:rPr>
          <w:sz w:val="24"/>
        </w:rPr>
        <w:t>sono</w:t>
      </w:r>
      <w:r>
        <w:rPr>
          <w:spacing w:val="16"/>
          <w:sz w:val="24"/>
        </w:rPr>
        <w:t> </w:t>
      </w:r>
      <w:r>
        <w:rPr>
          <w:sz w:val="24"/>
        </w:rPr>
        <w:t>stati</w:t>
      </w:r>
      <w:r>
        <w:rPr>
          <w:spacing w:val="16"/>
          <w:sz w:val="24"/>
        </w:rPr>
        <w:t> </w:t>
      </w:r>
      <w:r>
        <w:rPr>
          <w:sz w:val="24"/>
        </w:rPr>
        <w:t>considerati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22"/>
          <w:sz w:val="24"/>
        </w:rPr>
        <w:t> </w:t>
      </w:r>
      <w:r>
        <w:rPr>
          <w:sz w:val="24"/>
        </w:rPr>
        <w:t>fase</w:t>
      </w:r>
      <w:r>
        <w:rPr>
          <w:spacing w:val="15"/>
          <w:sz w:val="24"/>
        </w:rPr>
        <w:t> </w:t>
      </w:r>
      <w:r>
        <w:rPr>
          <w:sz w:val="24"/>
        </w:rPr>
        <w:t>di</w:t>
      </w:r>
      <w:r>
        <w:rPr>
          <w:spacing w:val="16"/>
          <w:sz w:val="24"/>
        </w:rPr>
        <w:t> </w:t>
      </w:r>
      <w:r>
        <w:rPr>
          <w:sz w:val="24"/>
        </w:rPr>
        <w:t>predisposizione</w:t>
      </w:r>
      <w:r>
        <w:rPr>
          <w:spacing w:val="-57"/>
          <w:sz w:val="24"/>
        </w:rPr>
        <w:t> </w:t>
      </w:r>
      <w:r>
        <w:rPr>
          <w:sz w:val="24"/>
        </w:rPr>
        <w:t>del P.T.P.C.T.;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0" w:lineRule="auto" w:before="0" w:after="0"/>
        <w:ind w:left="1353" w:right="632" w:hanging="360"/>
        <w:jc w:val="both"/>
        <w:rPr>
          <w:sz w:val="24"/>
        </w:rPr>
      </w:pP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modifiche</w:t>
      </w:r>
      <w:r>
        <w:rPr>
          <w:spacing w:val="1"/>
          <w:sz w:val="24"/>
        </w:rPr>
        <w:t> </w:t>
      </w:r>
      <w:r>
        <w:rPr>
          <w:sz w:val="24"/>
        </w:rPr>
        <w:t>intervenute</w:t>
      </w:r>
      <w:r>
        <w:rPr>
          <w:spacing w:val="1"/>
          <w:sz w:val="24"/>
        </w:rPr>
        <w:t> </w:t>
      </w:r>
      <w:r>
        <w:rPr>
          <w:sz w:val="24"/>
        </w:rPr>
        <w:t>nelle</w:t>
      </w:r>
      <w:r>
        <w:rPr>
          <w:spacing w:val="1"/>
          <w:sz w:val="24"/>
        </w:rPr>
        <w:t> </w:t>
      </w:r>
      <w:r>
        <w:rPr>
          <w:sz w:val="24"/>
        </w:rPr>
        <w:t>misure</w:t>
      </w:r>
      <w:r>
        <w:rPr>
          <w:spacing w:val="1"/>
          <w:sz w:val="24"/>
        </w:rPr>
        <w:t> </w:t>
      </w:r>
      <w:r>
        <w:rPr>
          <w:sz w:val="24"/>
        </w:rPr>
        <w:t>predisposte</w:t>
      </w:r>
      <w:r>
        <w:rPr>
          <w:spacing w:val="1"/>
          <w:sz w:val="24"/>
        </w:rPr>
        <w:t> </w:t>
      </w:r>
      <w:r>
        <w:rPr>
          <w:sz w:val="24"/>
        </w:rPr>
        <w:t>dall'Autorità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prevenire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rischio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corruzione.</w:t>
      </w:r>
    </w:p>
    <w:p>
      <w:pPr>
        <w:pStyle w:val="BodyText"/>
        <w:ind w:right="629" w:firstLine="432"/>
      </w:pPr>
      <w:r>
        <w:rPr/>
        <w:t>Come previsto dal dell'art. 1, comma 10, della legge n. 190/2012 , il RPCT provvederà, inoltre, a</w:t>
      </w:r>
      <w:r>
        <w:rPr>
          <w:spacing w:val="1"/>
        </w:rPr>
        <w:t> </w:t>
      </w:r>
      <w:r>
        <w:rPr/>
        <w:t>proporre</w:t>
      </w:r>
      <w:r>
        <w:rPr>
          <w:spacing w:val="1"/>
        </w:rPr>
        <w:t> </w:t>
      </w:r>
      <w:r>
        <w:rPr/>
        <w:t>all'Organo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indirizzo</w:t>
      </w:r>
      <w:r>
        <w:rPr>
          <w:spacing w:val="1"/>
        </w:rPr>
        <w:t> </w:t>
      </w:r>
      <w:r>
        <w:rPr/>
        <w:t>politico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modifica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Piano</w:t>
      </w:r>
      <w:r>
        <w:rPr>
          <w:spacing w:val="1"/>
        </w:rPr>
        <w:t> </w:t>
      </w:r>
      <w:r>
        <w:rPr/>
        <w:t>ogniqualvolta</w:t>
      </w:r>
      <w:r>
        <w:rPr>
          <w:spacing w:val="1"/>
        </w:rPr>
        <w:t> </w:t>
      </w:r>
      <w:r>
        <w:rPr/>
        <w:t>siano</w:t>
      </w:r>
      <w:r>
        <w:rPr>
          <w:spacing w:val="1"/>
        </w:rPr>
        <w:t> </w:t>
      </w:r>
      <w:r>
        <w:rPr/>
        <w:t>accertate</w:t>
      </w:r>
      <w:r>
        <w:rPr>
          <w:spacing w:val="1"/>
        </w:rPr>
        <w:t> </w:t>
      </w:r>
      <w:r>
        <w:rPr/>
        <w:t>significative</w:t>
      </w:r>
      <w:r>
        <w:rPr>
          <w:spacing w:val="-2"/>
        </w:rPr>
        <w:t> </w:t>
      </w:r>
      <w:r>
        <w:rPr/>
        <w:t>violazioni delle</w:t>
      </w:r>
      <w:r>
        <w:rPr>
          <w:spacing w:val="-1"/>
        </w:rPr>
        <w:t> </w:t>
      </w:r>
      <w:r>
        <w:rPr/>
        <w:t>prescrizioni in esso contenute.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4" w:firstLine="432"/>
      </w:pPr>
      <w:r>
        <w:rPr/>
        <w:t>Il RPCT potrà, inoltre, proporre delle modifiche al presente documento qualora ritenga che delle</w:t>
      </w:r>
      <w:r>
        <w:rPr>
          <w:spacing w:val="1"/>
        </w:rPr>
        <w:t> </w:t>
      </w:r>
      <w:r>
        <w:rPr/>
        <w:t>circostanze esterne o interne all'ente</w:t>
      </w:r>
      <w:r>
        <w:rPr>
          <w:spacing w:val="1"/>
        </w:rPr>
        <w:t> </w:t>
      </w:r>
      <w:r>
        <w:rPr/>
        <w:t>possano ridurre l'idoneità del Piano a prevenire il rischio di</w:t>
      </w:r>
      <w:r>
        <w:rPr>
          <w:spacing w:val="1"/>
        </w:rPr>
        <w:t> </w:t>
      </w:r>
      <w:r>
        <w:rPr/>
        <w:t>corruzione</w:t>
      </w:r>
      <w:r>
        <w:rPr>
          <w:spacing w:val="-1"/>
        </w:rPr>
        <w:t> </w:t>
      </w:r>
      <w:r>
        <w:rPr/>
        <w:t>o limitarne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sua efficace</w:t>
      </w:r>
      <w:r>
        <w:rPr>
          <w:spacing w:val="-1"/>
        </w:rPr>
        <w:t> </w:t>
      </w:r>
      <w:r>
        <w:rPr/>
        <w:t>attuazione.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73" w:after="0"/>
        <w:ind w:left="1209" w:right="0" w:hanging="578"/>
        <w:jc w:val="left"/>
        <w:rPr>
          <w:color w:val="4E67C7"/>
        </w:rPr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color w:val="4E67C7"/>
        </w:rPr>
        <w:t>O</w:t>
      </w:r>
      <w:r>
        <w:rPr>
          <w:color w:val="4E67C7"/>
        </w:rPr>
        <w:t>biettivi</w:t>
      </w:r>
    </w:p>
    <w:p>
      <w:pPr>
        <w:pStyle w:val="BodyText"/>
        <w:spacing w:before="234"/>
        <w:ind w:right="635" w:firstLine="576"/>
      </w:pPr>
      <w:r>
        <w:rPr/>
        <w:t>L’attuazione del PTPCT risponde all’obiettivo di rafforzare i principi di legalità, di correttezza e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trasparenza</w:t>
      </w:r>
      <w:r>
        <w:rPr>
          <w:spacing w:val="-1"/>
        </w:rPr>
        <w:t> </w:t>
      </w:r>
      <w:r>
        <w:rPr/>
        <w:t>nella</w:t>
      </w:r>
      <w:r>
        <w:rPr>
          <w:spacing w:val="1"/>
        </w:rPr>
        <w:t> </w:t>
      </w:r>
      <w:r>
        <w:rPr/>
        <w:t>gestione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attività svolte.</w:t>
      </w:r>
    </w:p>
    <w:p>
      <w:pPr>
        <w:pStyle w:val="BodyText"/>
        <w:ind w:right="627"/>
      </w:pPr>
      <w:r>
        <w:rPr/>
        <w:t>Il piano, nel definire gli adempimenti e le relative modalità di svolgimento atte ad assicurare alle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l’applicazione</w:t>
      </w:r>
      <w:r>
        <w:rPr>
          <w:spacing w:val="1"/>
        </w:rPr>
        <w:t> </w:t>
      </w:r>
      <w:r>
        <w:rPr/>
        <w:t>puntuale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vigenti</w:t>
      </w:r>
      <w:r>
        <w:rPr>
          <w:spacing w:val="1"/>
        </w:rPr>
        <w:t> </w:t>
      </w:r>
      <w:r>
        <w:rPr/>
        <w:t>disposizioni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contrasto</w:t>
      </w:r>
      <w:r>
        <w:rPr>
          <w:spacing w:val="-2"/>
        </w:rPr>
        <w:t> </w:t>
      </w:r>
      <w:r>
        <w:rPr/>
        <w:t>alla</w:t>
      </w:r>
      <w:r>
        <w:rPr>
          <w:spacing w:val="-1"/>
        </w:rPr>
        <w:t> </w:t>
      </w:r>
      <w:r>
        <w:rPr/>
        <w:t>corruzione e</w:t>
      </w:r>
      <w:r>
        <w:rPr>
          <w:spacing w:val="-1"/>
        </w:rPr>
        <w:t> </w:t>
      </w:r>
      <w:r>
        <w:rPr/>
        <w:t>dell’illegalità nella</w:t>
      </w:r>
      <w:r>
        <w:rPr>
          <w:spacing w:val="-2"/>
        </w:rPr>
        <w:t> </w:t>
      </w:r>
      <w:r>
        <w:rPr/>
        <w:t>pubblica</w:t>
      </w:r>
      <w:r>
        <w:rPr>
          <w:spacing w:val="-1"/>
        </w:rPr>
        <w:t> </w:t>
      </w:r>
      <w:r>
        <w:rPr/>
        <w:t>amministrazione, ha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finalità di:</w:t>
      </w:r>
    </w:p>
    <w:p>
      <w:pPr>
        <w:pStyle w:val="ListParagraph"/>
        <w:numPr>
          <w:ilvl w:val="0"/>
          <w:numId w:val="4"/>
        </w:numPr>
        <w:tabs>
          <w:tab w:pos="1276" w:val="left" w:leader="none"/>
          <w:tab w:pos="1277" w:val="left" w:leader="none"/>
        </w:tabs>
        <w:spacing w:line="240" w:lineRule="auto" w:before="0" w:after="0"/>
        <w:ind w:left="1276" w:right="0" w:hanging="361"/>
        <w:jc w:val="left"/>
        <w:rPr>
          <w:sz w:val="24"/>
        </w:rPr>
      </w:pPr>
      <w:r>
        <w:rPr>
          <w:sz w:val="24"/>
        </w:rPr>
        <w:t>ridurre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opportunità</w:t>
      </w:r>
      <w:r>
        <w:rPr>
          <w:spacing w:val="-1"/>
          <w:sz w:val="24"/>
        </w:rPr>
        <w:t> </w:t>
      </w:r>
      <w:r>
        <w:rPr>
          <w:sz w:val="24"/>
        </w:rPr>
        <w:t>che si</w:t>
      </w:r>
      <w:r>
        <w:rPr>
          <w:spacing w:val="-1"/>
          <w:sz w:val="24"/>
        </w:rPr>
        <w:t> </w:t>
      </w:r>
      <w:r>
        <w:rPr>
          <w:sz w:val="24"/>
        </w:rPr>
        <w:t>manifestino casi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corruzione;</w:t>
      </w:r>
    </w:p>
    <w:p>
      <w:pPr>
        <w:pStyle w:val="ListParagraph"/>
        <w:numPr>
          <w:ilvl w:val="0"/>
          <w:numId w:val="4"/>
        </w:numPr>
        <w:tabs>
          <w:tab w:pos="1276" w:val="left" w:leader="none"/>
          <w:tab w:pos="1277" w:val="left" w:leader="none"/>
        </w:tabs>
        <w:spacing w:line="240" w:lineRule="auto" w:before="0" w:after="0"/>
        <w:ind w:left="1276" w:right="629" w:hanging="360"/>
        <w:jc w:val="left"/>
        <w:rPr>
          <w:sz w:val="24"/>
        </w:rPr>
      </w:pPr>
      <w:r>
        <w:rPr>
          <w:sz w:val="24"/>
        </w:rPr>
        <w:t>aumentare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capacità</w:t>
      </w:r>
      <w:r>
        <w:rPr>
          <w:spacing w:val="5"/>
          <w:sz w:val="24"/>
        </w:rPr>
        <w:t> </w:t>
      </w:r>
      <w:r>
        <w:rPr>
          <w:sz w:val="24"/>
        </w:rPr>
        <w:t>delle</w:t>
      </w:r>
      <w:r>
        <w:rPr>
          <w:spacing w:val="4"/>
          <w:sz w:val="24"/>
        </w:rPr>
        <w:t> </w:t>
      </w:r>
      <w:r>
        <w:rPr>
          <w:sz w:val="24"/>
        </w:rPr>
        <w:t>istituzioni</w:t>
      </w:r>
      <w:r>
        <w:rPr>
          <w:spacing w:val="5"/>
          <w:sz w:val="24"/>
        </w:rPr>
        <w:t> </w:t>
      </w:r>
      <w:r>
        <w:rPr>
          <w:sz w:val="24"/>
        </w:rPr>
        <w:t>scolastiche</w:t>
      </w:r>
      <w:r>
        <w:rPr>
          <w:spacing w:val="3"/>
          <w:sz w:val="24"/>
        </w:rPr>
        <w:t> </w:t>
      </w:r>
      <w:r>
        <w:rPr>
          <w:sz w:val="24"/>
        </w:rPr>
        <w:t>stesse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5"/>
          <w:sz w:val="24"/>
        </w:rPr>
        <w:t> </w:t>
      </w:r>
      <w:r>
        <w:rPr>
          <w:sz w:val="24"/>
        </w:rPr>
        <w:t>far</w:t>
      </w:r>
      <w:r>
        <w:rPr>
          <w:spacing w:val="6"/>
          <w:sz w:val="24"/>
        </w:rPr>
        <w:t> </w:t>
      </w:r>
      <w:r>
        <w:rPr>
          <w:sz w:val="24"/>
        </w:rPr>
        <w:t>emergere</w:t>
      </w:r>
      <w:r>
        <w:rPr>
          <w:spacing w:val="2"/>
          <w:sz w:val="24"/>
        </w:rPr>
        <w:t> </w:t>
      </w:r>
      <w:r>
        <w:rPr>
          <w:sz w:val="24"/>
        </w:rPr>
        <w:t>eventuali</w:t>
      </w:r>
      <w:r>
        <w:rPr>
          <w:spacing w:val="5"/>
          <w:sz w:val="24"/>
        </w:rPr>
        <w:t> </w:t>
      </w:r>
      <w:r>
        <w:rPr>
          <w:sz w:val="24"/>
        </w:rPr>
        <w:t>casi</w:t>
      </w:r>
      <w:r>
        <w:rPr>
          <w:spacing w:val="5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corruzione;</w:t>
      </w:r>
    </w:p>
    <w:p>
      <w:pPr>
        <w:pStyle w:val="ListParagraph"/>
        <w:numPr>
          <w:ilvl w:val="0"/>
          <w:numId w:val="4"/>
        </w:numPr>
        <w:tabs>
          <w:tab w:pos="1276" w:val="left" w:leader="none"/>
          <w:tab w:pos="1277" w:val="left" w:leader="none"/>
        </w:tabs>
        <w:spacing w:line="240" w:lineRule="auto" w:before="0" w:after="0"/>
        <w:ind w:left="1276" w:right="0" w:hanging="361"/>
        <w:jc w:val="left"/>
        <w:rPr>
          <w:sz w:val="24"/>
        </w:rPr>
      </w:pPr>
      <w:r>
        <w:rPr>
          <w:sz w:val="24"/>
        </w:rPr>
        <w:t>creare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contesto</w:t>
      </w:r>
      <w:r>
        <w:rPr>
          <w:spacing w:val="-1"/>
          <w:sz w:val="24"/>
        </w:rPr>
        <w:t> </w:t>
      </w:r>
      <w:r>
        <w:rPr>
          <w:sz w:val="24"/>
        </w:rPr>
        <w:t>sfavorevole</w:t>
      </w:r>
      <w:r>
        <w:rPr>
          <w:spacing w:val="-1"/>
          <w:sz w:val="24"/>
        </w:rPr>
        <w:t> </w:t>
      </w:r>
      <w:r>
        <w:rPr>
          <w:sz w:val="24"/>
        </w:rPr>
        <w:t>alla</w:t>
      </w:r>
      <w:r>
        <w:rPr>
          <w:spacing w:val="-2"/>
          <w:sz w:val="24"/>
        </w:rPr>
        <w:t> </w:t>
      </w:r>
      <w:r>
        <w:rPr>
          <w:sz w:val="24"/>
        </w:rPr>
        <w:t>corruzione;</w:t>
      </w:r>
    </w:p>
    <w:p>
      <w:pPr>
        <w:pStyle w:val="ListParagraph"/>
        <w:numPr>
          <w:ilvl w:val="0"/>
          <w:numId w:val="4"/>
        </w:numPr>
        <w:tabs>
          <w:tab w:pos="1277" w:val="left" w:leader="none"/>
        </w:tabs>
        <w:spacing w:line="240" w:lineRule="auto" w:before="0" w:after="0"/>
        <w:ind w:left="1276" w:right="630" w:hanging="360"/>
        <w:jc w:val="both"/>
        <w:rPr>
          <w:sz w:val="24"/>
        </w:rPr>
      </w:pPr>
      <w:r>
        <w:rPr>
          <w:sz w:val="24"/>
        </w:rPr>
        <w:t>garantire il puntuale adempimento degli obblighi di trasparenza, definita dal novellato D. Lgs</w:t>
      </w:r>
      <w:r>
        <w:rPr>
          <w:spacing w:val="1"/>
          <w:sz w:val="24"/>
        </w:rPr>
        <w:t> </w:t>
      </w:r>
      <w:r>
        <w:rPr>
          <w:sz w:val="24"/>
        </w:rPr>
        <w:t>33/2013</w:t>
      </w:r>
      <w:r>
        <w:rPr>
          <w:spacing w:val="1"/>
          <w:sz w:val="24"/>
        </w:rPr>
        <w:t> </w:t>
      </w:r>
      <w:r>
        <w:rPr>
          <w:sz w:val="24"/>
        </w:rPr>
        <w:t>quale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accessibilità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totale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documenti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detenuti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pubbliche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amministrazioni,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scopo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tutelare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cittadini,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promuovere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partecipazione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degli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interessati all’attività amministrativa e favorire forme diffuse di controllo sul perseguimento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funzioni istituzionali e sull’utilizzo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delle risorse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pubbliche”</w:t>
      </w:r>
      <w:r>
        <w:rPr>
          <w:sz w:val="24"/>
        </w:rPr>
        <w:t>.</w:t>
      </w:r>
    </w:p>
    <w:p>
      <w:pPr>
        <w:pStyle w:val="BodyText"/>
        <w:spacing w:before="1"/>
        <w:ind w:right="626" w:firstLine="283"/>
      </w:pPr>
      <w:r>
        <w:rPr/>
        <w:t>A tal fine l’individuazione e lo sviluppo di un complesso di misure aventi lo scopo di prevenire il</w:t>
      </w:r>
      <w:r>
        <w:rPr>
          <w:spacing w:val="1"/>
        </w:rPr>
        <w:t> </w:t>
      </w:r>
      <w:r>
        <w:rPr/>
        <w:t>rischio</w:t>
      </w:r>
      <w:r>
        <w:rPr>
          <w:spacing w:val="11"/>
        </w:rPr>
        <w:t> </w:t>
      </w:r>
      <w:r>
        <w:rPr/>
        <w:t>di</w:t>
      </w:r>
      <w:r>
        <w:rPr>
          <w:spacing w:val="12"/>
        </w:rPr>
        <w:t> </w:t>
      </w:r>
      <w:r>
        <w:rPr/>
        <w:t>corruzione</w:t>
      </w:r>
      <w:r>
        <w:rPr>
          <w:spacing w:val="10"/>
        </w:rPr>
        <w:t> </w:t>
      </w:r>
      <w:r>
        <w:rPr/>
        <w:t>costituisce</w:t>
      </w:r>
      <w:r>
        <w:rPr>
          <w:spacing w:val="10"/>
        </w:rPr>
        <w:t> </w:t>
      </w:r>
      <w:r>
        <w:rPr/>
        <w:t>il</w:t>
      </w:r>
      <w:r>
        <w:rPr>
          <w:spacing w:val="12"/>
        </w:rPr>
        <w:t> </w:t>
      </w:r>
      <w:r>
        <w:rPr/>
        <w:t>mezzo</w:t>
      </w:r>
      <w:r>
        <w:rPr>
          <w:spacing w:val="10"/>
        </w:rPr>
        <w:t> </w:t>
      </w:r>
      <w:r>
        <w:rPr/>
        <w:t>per</w:t>
      </w:r>
      <w:r>
        <w:rPr>
          <w:spacing w:val="11"/>
        </w:rPr>
        <w:t> </w:t>
      </w:r>
      <w:r>
        <w:rPr/>
        <w:t>favorire</w:t>
      </w:r>
      <w:r>
        <w:rPr>
          <w:spacing w:val="10"/>
        </w:rPr>
        <w:t> </w:t>
      </w:r>
      <w:r>
        <w:rPr/>
        <w:t>l'applicazione</w:t>
      </w:r>
      <w:r>
        <w:rPr>
          <w:spacing w:val="10"/>
        </w:rPr>
        <w:t> </w:t>
      </w:r>
      <w:r>
        <w:rPr/>
        <w:t>dei</w:t>
      </w:r>
      <w:r>
        <w:rPr>
          <w:spacing w:val="12"/>
        </w:rPr>
        <w:t> </w:t>
      </w:r>
      <w:r>
        <w:rPr/>
        <w:t>suddetti</w:t>
      </w:r>
      <w:r>
        <w:rPr>
          <w:spacing w:val="12"/>
        </w:rPr>
        <w:t> </w:t>
      </w:r>
      <w:r>
        <w:rPr/>
        <w:t>principi,</w:t>
      </w:r>
      <w:r>
        <w:rPr>
          <w:spacing w:val="11"/>
        </w:rPr>
        <w:t> </w:t>
      </w:r>
      <w:r>
        <w:rPr/>
        <w:t>promuovere</w:t>
      </w:r>
      <w:r>
        <w:rPr>
          <w:spacing w:val="-57"/>
        </w:rPr>
        <w:t> </w:t>
      </w:r>
      <w:r>
        <w:rPr/>
        <w:t>il corretto funzionamento delle scuole e tutelare la reputazione e la credibilità della loro azione sul</w:t>
      </w:r>
      <w:r>
        <w:rPr>
          <w:spacing w:val="1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nei confronti dei</w:t>
      </w:r>
      <w:r>
        <w:rPr>
          <w:spacing w:val="1"/>
        </w:rPr>
        <w:t> </w:t>
      </w:r>
      <w:r>
        <w:rPr/>
        <w:t>molteplici portatori di interessi.</w:t>
      </w:r>
    </w:p>
    <w:p>
      <w:pPr>
        <w:pStyle w:val="BodyText"/>
        <w:ind w:right="629" w:firstLine="283"/>
      </w:pPr>
      <w:r>
        <w:rPr/>
        <w:t>Il rispetto delle disposizioni contenute nel PTPCT da parte dei soggetti destinatari sopra elencati</w:t>
      </w:r>
      <w:r>
        <w:rPr>
          <w:spacing w:val="1"/>
        </w:rPr>
        <w:t> </w:t>
      </w:r>
      <w:r>
        <w:rPr/>
        <w:t>intende favorire l'attuazione di comportamenti individuali ispirati all’etica della responsabilità ed in</w:t>
      </w:r>
      <w:r>
        <w:rPr>
          <w:spacing w:val="1"/>
        </w:rPr>
        <w:t> </w:t>
      </w:r>
      <w:r>
        <w:rPr/>
        <w:t>linea</w:t>
      </w:r>
      <w:r>
        <w:rPr>
          <w:spacing w:val="-2"/>
        </w:rPr>
        <w:t> </w:t>
      </w:r>
      <w:r>
        <w:rPr/>
        <w:t>con le diverse</w:t>
      </w:r>
      <w:r>
        <w:rPr>
          <w:spacing w:val="-1"/>
        </w:rPr>
        <w:t> </w:t>
      </w:r>
      <w:r>
        <w:rPr/>
        <w:t>disposizioni</w:t>
      </w:r>
      <w:r>
        <w:rPr>
          <w:spacing w:val="-1"/>
        </w:rPr>
        <w:t> </w:t>
      </w:r>
      <w:r>
        <w:rPr/>
        <w:t>di legge</w:t>
      </w:r>
      <w:r>
        <w:rPr>
          <w:spacing w:val="-1"/>
        </w:rPr>
        <w:t> </w:t>
      </w:r>
      <w:r>
        <w:rPr/>
        <w:t>ed i principi</w:t>
      </w:r>
      <w:r>
        <w:rPr>
          <w:spacing w:val="-1"/>
        </w:rPr>
        <w:t> </w:t>
      </w:r>
      <w:r>
        <w:rPr/>
        <w:t>di corretta</w:t>
      </w:r>
      <w:r>
        <w:rPr>
          <w:spacing w:val="-1"/>
        </w:rPr>
        <w:t> </w:t>
      </w:r>
      <w:r>
        <w:rPr/>
        <w:t>amministrazione.</w:t>
      </w:r>
    </w:p>
    <w:p>
      <w:pPr>
        <w:pStyle w:val="BodyText"/>
      </w:pPr>
      <w:r>
        <w:rPr/>
        <w:t>Inoltre,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PTPCT</w:t>
      </w:r>
      <w:r>
        <w:rPr>
          <w:spacing w:val="-2"/>
        </w:rPr>
        <w:t> </w:t>
      </w:r>
      <w:r>
        <w:rPr/>
        <w:t>è</w:t>
      </w:r>
      <w:r>
        <w:rPr>
          <w:spacing w:val="-1"/>
        </w:rPr>
        <w:t> </w:t>
      </w:r>
      <w:r>
        <w:rPr/>
        <w:t>finalizzato</w:t>
      </w:r>
      <w:r>
        <w:rPr>
          <w:spacing w:val="-1"/>
        </w:rPr>
        <w:t> </w:t>
      </w:r>
      <w:r>
        <w:rPr/>
        <w:t>anche</w:t>
      </w:r>
      <w:r>
        <w:rPr>
          <w:spacing w:val="-2"/>
        </w:rPr>
        <w:t> </w:t>
      </w:r>
      <w:r>
        <w:rPr/>
        <w:t>a:</w:t>
      </w:r>
    </w:p>
    <w:p>
      <w:pPr>
        <w:pStyle w:val="BodyText"/>
        <w:spacing w:before="5"/>
        <w:ind w:left="0"/>
        <w:jc w:val="left"/>
      </w:pPr>
    </w:p>
    <w:p>
      <w:pPr>
        <w:pStyle w:val="ListParagraph"/>
        <w:numPr>
          <w:ilvl w:val="0"/>
          <w:numId w:val="5"/>
        </w:numPr>
        <w:tabs>
          <w:tab w:pos="1354" w:val="left" w:leader="none"/>
        </w:tabs>
        <w:spacing w:line="237" w:lineRule="auto" w:before="0" w:after="0"/>
        <w:ind w:left="1353" w:right="632" w:hanging="360"/>
        <w:jc w:val="both"/>
        <w:rPr>
          <w:sz w:val="24"/>
        </w:rPr>
      </w:pPr>
      <w:r>
        <w:rPr>
          <w:sz w:val="24"/>
        </w:rPr>
        <w:t>determinare una piena consapevolezza che il manifestarsi di fenomeni di corruzione espone il</w:t>
      </w:r>
      <w:r>
        <w:rPr>
          <w:spacing w:val="1"/>
          <w:sz w:val="24"/>
        </w:rPr>
        <w:t> </w:t>
      </w:r>
      <w:r>
        <w:rPr>
          <w:sz w:val="24"/>
        </w:rPr>
        <w:t>settore</w:t>
      </w:r>
      <w:r>
        <w:rPr>
          <w:spacing w:val="1"/>
          <w:sz w:val="24"/>
        </w:rPr>
        <w:t> </w:t>
      </w:r>
      <w:r>
        <w:rPr>
          <w:sz w:val="24"/>
        </w:rPr>
        <w:t>scuola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gravi</w:t>
      </w:r>
      <w:r>
        <w:rPr>
          <w:spacing w:val="1"/>
          <w:sz w:val="24"/>
        </w:rPr>
        <w:t> </w:t>
      </w:r>
      <w:r>
        <w:rPr>
          <w:sz w:val="24"/>
        </w:rPr>
        <w:t>rischi</w:t>
      </w:r>
      <w:r>
        <w:rPr>
          <w:spacing w:val="1"/>
          <w:sz w:val="24"/>
        </w:rPr>
        <w:t> </w:t>
      </w:r>
      <w:r>
        <w:rPr>
          <w:sz w:val="24"/>
        </w:rPr>
        <w:t>soprattutto</w:t>
      </w:r>
      <w:r>
        <w:rPr>
          <w:spacing w:val="1"/>
          <w:sz w:val="24"/>
        </w:rPr>
        <w:t> </w:t>
      </w:r>
      <w:r>
        <w:rPr>
          <w:sz w:val="24"/>
        </w:rPr>
        <w:t>sul</w:t>
      </w:r>
      <w:r>
        <w:rPr>
          <w:spacing w:val="1"/>
          <w:sz w:val="24"/>
        </w:rPr>
        <w:t> </w:t>
      </w:r>
      <w:r>
        <w:rPr>
          <w:sz w:val="24"/>
        </w:rPr>
        <w:t>piano</w:t>
      </w:r>
      <w:r>
        <w:rPr>
          <w:spacing w:val="1"/>
          <w:sz w:val="24"/>
        </w:rPr>
        <w:t> </w:t>
      </w:r>
      <w:r>
        <w:rPr>
          <w:sz w:val="24"/>
        </w:rPr>
        <w:t>dell’immagine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può</w:t>
      </w:r>
      <w:r>
        <w:rPr>
          <w:spacing w:val="1"/>
          <w:sz w:val="24"/>
        </w:rPr>
        <w:t> </w:t>
      </w:r>
      <w:r>
        <w:rPr>
          <w:sz w:val="24"/>
        </w:rPr>
        <w:t>produrre</w:t>
      </w:r>
      <w:r>
        <w:rPr>
          <w:spacing w:val="1"/>
          <w:sz w:val="24"/>
        </w:rPr>
        <w:t> </w:t>
      </w:r>
      <w:r>
        <w:rPr>
          <w:sz w:val="24"/>
        </w:rPr>
        <w:t>delle</w:t>
      </w:r>
      <w:r>
        <w:rPr>
          <w:spacing w:val="-57"/>
          <w:sz w:val="24"/>
        </w:rPr>
        <w:t> </w:t>
      </w:r>
      <w:r>
        <w:rPr>
          <w:sz w:val="24"/>
        </w:rPr>
        <w:t>conseguenze</w:t>
      </w:r>
      <w:r>
        <w:rPr>
          <w:spacing w:val="-2"/>
          <w:sz w:val="24"/>
        </w:rPr>
        <w:t> </w:t>
      </w:r>
      <w:r>
        <w:rPr>
          <w:sz w:val="24"/>
        </w:rPr>
        <w:t>sul piano penale a</w:t>
      </w:r>
      <w:r>
        <w:rPr>
          <w:spacing w:val="-3"/>
          <w:sz w:val="24"/>
        </w:rPr>
        <w:t> </w:t>
      </w:r>
      <w:r>
        <w:rPr>
          <w:sz w:val="24"/>
        </w:rPr>
        <w:t>carico del soggetto che</w:t>
      </w:r>
      <w:r>
        <w:rPr>
          <w:spacing w:val="-2"/>
          <w:sz w:val="24"/>
        </w:rPr>
        <w:t> </w:t>
      </w:r>
      <w:r>
        <w:rPr>
          <w:sz w:val="24"/>
        </w:rPr>
        <w:t>commette</w:t>
      </w:r>
      <w:r>
        <w:rPr>
          <w:spacing w:val="-1"/>
          <w:sz w:val="24"/>
        </w:rPr>
        <w:t> </w:t>
      </w:r>
      <w:r>
        <w:rPr>
          <w:sz w:val="24"/>
        </w:rPr>
        <w:t>la violazione;</w:t>
      </w:r>
    </w:p>
    <w:p>
      <w:pPr>
        <w:pStyle w:val="ListParagraph"/>
        <w:numPr>
          <w:ilvl w:val="0"/>
          <w:numId w:val="5"/>
        </w:numPr>
        <w:tabs>
          <w:tab w:pos="1354" w:val="left" w:leader="none"/>
        </w:tabs>
        <w:spacing w:line="237" w:lineRule="auto" w:before="7" w:after="0"/>
        <w:ind w:left="1353" w:right="637" w:hanging="360"/>
        <w:jc w:val="both"/>
        <w:rPr>
          <w:sz w:val="24"/>
        </w:rPr>
      </w:pPr>
      <w:r>
        <w:rPr>
          <w:sz w:val="24"/>
        </w:rPr>
        <w:t>sensibilizzare tutti i soggetti destinatari</w:t>
      </w:r>
      <w:r>
        <w:rPr>
          <w:spacing w:val="1"/>
          <w:sz w:val="24"/>
        </w:rPr>
        <w:t> </w:t>
      </w:r>
      <w:r>
        <w:rPr>
          <w:sz w:val="24"/>
        </w:rPr>
        <w:t>ad impegnarsi attivamente e costantemente nell'attuare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misure</w:t>
      </w:r>
      <w:r>
        <w:rPr>
          <w:spacing w:val="-1"/>
          <w:sz w:val="24"/>
        </w:rPr>
        <w:t> </w:t>
      </w:r>
      <w:r>
        <w:rPr>
          <w:sz w:val="24"/>
        </w:rPr>
        <w:t>di contenimento del</w:t>
      </w:r>
      <w:r>
        <w:rPr>
          <w:spacing w:val="1"/>
          <w:sz w:val="24"/>
        </w:rPr>
        <w:t> </w:t>
      </w:r>
      <w:r>
        <w:rPr>
          <w:sz w:val="24"/>
        </w:rPr>
        <w:t>rischio previste</w:t>
      </w:r>
      <w:r>
        <w:rPr>
          <w:spacing w:val="-1"/>
          <w:sz w:val="24"/>
        </w:rPr>
        <w:t> </w:t>
      </w:r>
      <w:r>
        <w:rPr>
          <w:sz w:val="24"/>
        </w:rPr>
        <w:t>nel</w:t>
      </w:r>
      <w:r>
        <w:rPr>
          <w:spacing w:val="2"/>
          <w:sz w:val="24"/>
        </w:rPr>
        <w:t> </w:t>
      </w:r>
      <w:r>
        <w:rPr>
          <w:sz w:val="24"/>
        </w:rPr>
        <w:t>documento;</w:t>
      </w:r>
    </w:p>
    <w:p>
      <w:pPr>
        <w:pStyle w:val="ListParagraph"/>
        <w:numPr>
          <w:ilvl w:val="0"/>
          <w:numId w:val="5"/>
        </w:numPr>
        <w:tabs>
          <w:tab w:pos="1354" w:val="left" w:leader="none"/>
        </w:tabs>
        <w:spacing w:line="240" w:lineRule="auto" w:before="3" w:after="0"/>
        <w:ind w:left="1353" w:right="632" w:hanging="360"/>
        <w:jc w:val="both"/>
        <w:rPr>
          <w:sz w:val="24"/>
        </w:rPr>
      </w:pPr>
      <w:r>
        <w:rPr>
          <w:sz w:val="24"/>
        </w:rPr>
        <w:t>assicurare la correttezza dei rapporti tra le istituzioni scolastiche e i soggetti che con la stessa</w:t>
      </w:r>
      <w:r>
        <w:rPr>
          <w:spacing w:val="1"/>
          <w:sz w:val="24"/>
        </w:rPr>
        <w:t> </w:t>
      </w:r>
      <w:r>
        <w:rPr>
          <w:sz w:val="24"/>
        </w:rPr>
        <w:t>intrattengono</w:t>
      </w:r>
      <w:r>
        <w:rPr>
          <w:spacing w:val="1"/>
          <w:sz w:val="24"/>
        </w:rPr>
        <w:t> </w:t>
      </w:r>
      <w:r>
        <w:rPr>
          <w:sz w:val="24"/>
        </w:rPr>
        <w:t>relazioni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qualsiasi</w:t>
      </w:r>
      <w:r>
        <w:rPr>
          <w:spacing w:val="1"/>
          <w:sz w:val="24"/>
        </w:rPr>
        <w:t> </w:t>
      </w:r>
      <w:r>
        <w:rPr>
          <w:sz w:val="24"/>
        </w:rPr>
        <w:t>genere,</w:t>
      </w:r>
      <w:r>
        <w:rPr>
          <w:spacing w:val="1"/>
          <w:sz w:val="24"/>
        </w:rPr>
        <w:t> </w:t>
      </w:r>
      <w:r>
        <w:rPr>
          <w:sz w:val="24"/>
        </w:rPr>
        <w:t>anche</w:t>
      </w:r>
      <w:r>
        <w:rPr>
          <w:spacing w:val="1"/>
          <w:sz w:val="24"/>
        </w:rPr>
        <w:t> </w:t>
      </w:r>
      <w:r>
        <w:rPr>
          <w:sz w:val="24"/>
        </w:rPr>
        <w:t>verificando</w:t>
      </w:r>
      <w:r>
        <w:rPr>
          <w:spacing w:val="1"/>
          <w:sz w:val="24"/>
        </w:rPr>
        <w:t> </w:t>
      </w:r>
      <w:r>
        <w:rPr>
          <w:sz w:val="24"/>
        </w:rPr>
        <w:t>eventuali</w:t>
      </w:r>
      <w:r>
        <w:rPr>
          <w:spacing w:val="1"/>
          <w:sz w:val="24"/>
        </w:rPr>
        <w:t> </w:t>
      </w:r>
      <w:r>
        <w:rPr>
          <w:sz w:val="24"/>
        </w:rPr>
        <w:t>situazioni</w:t>
      </w:r>
      <w:r>
        <w:rPr>
          <w:spacing w:val="1"/>
          <w:sz w:val="24"/>
        </w:rPr>
        <w:t> </w:t>
      </w:r>
      <w:r>
        <w:rPr>
          <w:sz w:val="24"/>
        </w:rPr>
        <w:t>che</w:t>
      </w:r>
      <w:r>
        <w:rPr>
          <w:spacing w:val="1"/>
          <w:sz w:val="24"/>
        </w:rPr>
        <w:t> </w:t>
      </w:r>
      <w:r>
        <w:rPr>
          <w:sz w:val="24"/>
        </w:rPr>
        <w:t>potrebbero</w:t>
      </w:r>
      <w:r>
        <w:rPr>
          <w:spacing w:val="-1"/>
          <w:sz w:val="24"/>
        </w:rPr>
        <w:t> </w:t>
      </w:r>
      <w:r>
        <w:rPr>
          <w:sz w:val="24"/>
        </w:rPr>
        <w:t>dar luogo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2"/>
          <w:sz w:val="24"/>
        </w:rPr>
        <w:t> </w:t>
      </w:r>
      <w:r>
        <w:rPr>
          <w:sz w:val="24"/>
        </w:rPr>
        <w:t>manifestarsi di</w:t>
      </w:r>
      <w:r>
        <w:rPr>
          <w:spacing w:val="-1"/>
          <w:sz w:val="24"/>
        </w:rPr>
        <w:t> </w:t>
      </w:r>
      <w:r>
        <w:rPr>
          <w:sz w:val="24"/>
        </w:rPr>
        <w:t>situazioni</w:t>
      </w:r>
      <w:r>
        <w:rPr>
          <w:spacing w:val="-2"/>
          <w:sz w:val="24"/>
        </w:rPr>
        <w:t> </w:t>
      </w:r>
      <w:r>
        <w:rPr>
          <w:sz w:val="24"/>
        </w:rPr>
        <w:t>di conflitto</w:t>
      </w:r>
      <w:r>
        <w:rPr>
          <w:spacing w:val="2"/>
          <w:sz w:val="24"/>
        </w:rPr>
        <w:t> </w:t>
      </w:r>
      <w:r>
        <w:rPr>
          <w:sz w:val="24"/>
        </w:rPr>
        <w:t>d'interesse.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  <w:tab w:pos="1902" w:val="left" w:leader="none"/>
          <w:tab w:pos="3325" w:val="left" w:leader="none"/>
          <w:tab w:pos="4611" w:val="left" w:leader="none"/>
          <w:tab w:pos="6583" w:val="left" w:leader="none"/>
          <w:tab w:pos="7216" w:val="left" w:leader="none"/>
          <w:tab w:pos="9586" w:val="left" w:leader="none"/>
        </w:tabs>
        <w:spacing w:line="242" w:lineRule="auto" w:before="68" w:after="0"/>
        <w:ind w:left="1065" w:right="631" w:hanging="433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>
          <w:color w:val="30469E"/>
        </w:rPr>
        <w:t>GLI</w:t>
      </w:r>
      <w:r>
        <w:rPr>
          <w:color w:val="30469E"/>
        </w:rPr>
        <w:tab/>
        <w:t>ATTORI</w:t>
        <w:tab/>
        <w:t>DELLA</w:t>
        <w:tab/>
        <w:t>STRATEGIA</w:t>
        <w:tab/>
        <w:t>DI</w:t>
        <w:tab/>
        <w:t>PREVENZIONE</w:t>
        <w:tab/>
        <w:t>DELLA</w:t>
      </w:r>
      <w:r>
        <w:rPr>
          <w:color w:val="30469E"/>
          <w:spacing w:val="-67"/>
        </w:rPr>
        <w:t> </w:t>
      </w:r>
      <w:r>
        <w:rPr>
          <w:color w:val="30469E"/>
        </w:rPr>
        <w:t>CORRUZIONE</w:t>
      </w:r>
      <w:r>
        <w:rPr>
          <w:color w:val="30469E"/>
          <w:spacing w:val="-1"/>
        </w:rPr>
        <w:t> </w:t>
      </w:r>
      <w:r>
        <w:rPr>
          <w:color w:val="30469E"/>
        </w:rPr>
        <w:t>NELLE</w:t>
      </w:r>
      <w:r>
        <w:rPr>
          <w:color w:val="30469E"/>
          <w:spacing w:val="-1"/>
        </w:rPr>
        <w:t> </w:t>
      </w:r>
      <w:r>
        <w:rPr>
          <w:color w:val="30469E"/>
        </w:rPr>
        <w:t>ISTITUZIONI SCOLASTICHE</w:t>
      </w:r>
    </w:p>
    <w:p>
      <w:pPr>
        <w:pStyle w:val="BodyText"/>
        <w:spacing w:before="220"/>
        <w:ind w:left="1341"/>
        <w:jc w:val="left"/>
      </w:pPr>
      <w:r>
        <w:rPr/>
        <w:t>I</w:t>
      </w:r>
      <w:r>
        <w:rPr>
          <w:spacing w:val="42"/>
        </w:rPr>
        <w:t> </w:t>
      </w:r>
      <w:r>
        <w:rPr/>
        <w:t>soggetti</w:t>
      </w:r>
      <w:r>
        <w:rPr>
          <w:spacing w:val="46"/>
        </w:rPr>
        <w:t> </w:t>
      </w:r>
      <w:r>
        <w:rPr/>
        <w:t>chiamati</w:t>
      </w:r>
      <w:r>
        <w:rPr>
          <w:spacing w:val="47"/>
        </w:rPr>
        <w:t> </w:t>
      </w:r>
      <w:r>
        <w:rPr/>
        <w:t>all’attuazione</w:t>
      </w:r>
      <w:r>
        <w:rPr>
          <w:spacing w:val="45"/>
        </w:rPr>
        <w:t> </w:t>
      </w:r>
      <w:r>
        <w:rPr/>
        <w:t>della</w:t>
      </w:r>
      <w:r>
        <w:rPr>
          <w:spacing w:val="45"/>
        </w:rPr>
        <w:t> </w:t>
      </w:r>
      <w:r>
        <w:rPr/>
        <w:t>strategia</w:t>
      </w:r>
      <w:r>
        <w:rPr>
          <w:spacing w:val="47"/>
        </w:rPr>
        <w:t> </w:t>
      </w:r>
      <w:r>
        <w:rPr/>
        <w:t>di</w:t>
      </w:r>
      <w:r>
        <w:rPr>
          <w:spacing w:val="47"/>
        </w:rPr>
        <w:t> </w:t>
      </w:r>
      <w:r>
        <w:rPr/>
        <w:t>prevenzione</w:t>
      </w:r>
      <w:r>
        <w:rPr>
          <w:spacing w:val="45"/>
        </w:rPr>
        <w:t> </w:t>
      </w:r>
      <w:r>
        <w:rPr/>
        <w:t>della</w:t>
      </w:r>
      <w:r>
        <w:rPr>
          <w:spacing w:val="45"/>
        </w:rPr>
        <w:t> </w:t>
      </w:r>
      <w:r>
        <w:rPr/>
        <w:t>corruzione</w:t>
      </w:r>
      <w:r>
        <w:rPr>
          <w:spacing w:val="45"/>
        </w:rPr>
        <w:t> </w:t>
      </w:r>
      <w:r>
        <w:rPr/>
        <w:t>nel</w:t>
      </w:r>
      <w:r>
        <w:rPr>
          <w:spacing w:val="47"/>
        </w:rPr>
        <w:t> </w:t>
      </w:r>
      <w:r>
        <w:rPr/>
        <w:t>MIUR</w:t>
      </w:r>
    </w:p>
    <w:p>
      <w:pPr>
        <w:pStyle w:val="BodyText"/>
        <w:jc w:val="left"/>
      </w:pPr>
      <w:r>
        <w:rPr/>
        <w:t>sono: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line="295" w:lineRule="auto" w:before="1"/>
        <w:ind w:left="916" w:right="1121" w:firstLine="0"/>
        <w:jc w:val="left"/>
        <w:rPr>
          <w:b/>
          <w:sz w:val="16"/>
        </w:rPr>
      </w:pPr>
      <w:r>
        <w:rPr>
          <w:b/>
          <w:color w:val="365F91"/>
          <w:w w:val="100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SOGGETTI</w:t>
      </w:r>
      <w:r>
        <w:rPr>
          <w:b/>
          <w:color w:val="365F91"/>
          <w:spacing w:val="39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ISTITUZIONALI</w:t>
      </w:r>
      <w:r>
        <w:rPr>
          <w:b/>
          <w:color w:val="365F91"/>
          <w:spacing w:val="38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COINVOLTI</w:t>
      </w:r>
      <w:r>
        <w:rPr>
          <w:b/>
          <w:color w:val="365F91"/>
          <w:spacing w:val="39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NELLA</w:t>
      </w:r>
      <w:r>
        <w:rPr>
          <w:b/>
          <w:color w:val="365F91"/>
          <w:spacing w:val="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STRATEGIA</w:t>
      </w:r>
      <w:r>
        <w:rPr>
          <w:b/>
          <w:color w:val="365F91"/>
          <w:spacing w:val="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DI</w:t>
      </w:r>
      <w:r>
        <w:rPr>
          <w:b/>
          <w:color w:val="365F91"/>
          <w:spacing w:val="2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PREVENZIONE</w:t>
      </w:r>
      <w:r>
        <w:rPr>
          <w:b/>
          <w:color w:val="365F91"/>
          <w:spacing w:val="39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DELLA</w:t>
      </w:r>
      <w:r>
        <w:rPr>
          <w:b/>
          <w:color w:val="365F91"/>
          <w:spacing w:val="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CORRUZIONE</w:t>
      </w:r>
      <w:r>
        <w:rPr>
          <w:b/>
          <w:color w:val="365F91"/>
          <w:spacing w:val="5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NELLE</w:t>
      </w:r>
      <w:r>
        <w:rPr>
          <w:b/>
          <w:color w:val="365F91"/>
          <w:spacing w:val="1"/>
          <w:sz w:val="16"/>
        </w:rPr>
        <w:t> </w:t>
      </w:r>
      <w:r>
        <w:rPr>
          <w:b/>
          <w:color w:val="365F91"/>
          <w:sz w:val="16"/>
          <w:u w:val="single" w:color="365F91"/>
        </w:rPr>
        <w:t>ISTITUZIONI</w:t>
      </w:r>
      <w:r>
        <w:rPr>
          <w:b/>
          <w:color w:val="365F91"/>
          <w:spacing w:val="1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SCOLASTICHE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1344556</wp:posOffset>
            </wp:positionH>
            <wp:positionV relativeFrom="paragraph">
              <wp:posOffset>183591</wp:posOffset>
            </wp:positionV>
            <wp:extent cx="5154960" cy="496214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60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16"/>
        </w:rPr>
      </w:pPr>
    </w:p>
    <w:p>
      <w:pPr>
        <w:pStyle w:val="BodyText"/>
        <w:spacing w:before="90"/>
        <w:ind w:right="637" w:firstLine="708"/>
      </w:pPr>
      <w:r>
        <w:rPr/>
        <w:t>Nel presente capitolo, si delineano e si descrivono i compiti, le funzioni e le responsabilità di</w:t>
      </w:r>
      <w:r>
        <w:rPr>
          <w:spacing w:val="1"/>
        </w:rPr>
        <w:t> </w:t>
      </w:r>
      <w:r>
        <w:rPr/>
        <w:t>tutti</w:t>
      </w:r>
      <w:r>
        <w:rPr>
          <w:spacing w:val="-1"/>
        </w:rPr>
        <w:t> </w:t>
      </w:r>
      <w:r>
        <w:rPr/>
        <w:t>soggetti coinvolti nella</w:t>
      </w:r>
      <w:r>
        <w:rPr>
          <w:spacing w:val="-2"/>
        </w:rPr>
        <w:t> </w:t>
      </w:r>
      <w:r>
        <w:rPr/>
        <w:t>strategia</w:t>
      </w:r>
      <w:r>
        <w:rPr>
          <w:spacing w:val="2"/>
        </w:rPr>
        <w:t> </w:t>
      </w:r>
      <w:r>
        <w:rPr/>
        <w:t>di prevenzione</w:t>
      </w:r>
      <w:r>
        <w:rPr>
          <w:spacing w:val="-1"/>
        </w:rPr>
        <w:t> </w:t>
      </w:r>
      <w:r>
        <w:rPr/>
        <w:t>nelle</w:t>
      </w:r>
      <w:r>
        <w:rPr>
          <w:spacing w:val="-1"/>
        </w:rPr>
        <w:t> </w:t>
      </w:r>
      <w:r>
        <w:rPr/>
        <w:t>istituzioni scolastiche.</w:t>
      </w:r>
    </w:p>
    <w:p>
      <w:pPr>
        <w:pStyle w:val="BodyText"/>
        <w:ind w:right="629" w:firstLine="708"/>
      </w:pPr>
      <w:r>
        <w:rPr/>
        <w:t>Accanto al Responsabile della prevenzione della corruzione, infatti, operano i Referenti per 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tutti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compito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consentire</w:t>
      </w:r>
      <w:r>
        <w:rPr>
          <w:spacing w:val="1"/>
        </w:rPr>
        <w:t> </w:t>
      </w:r>
      <w:r>
        <w:rPr/>
        <w:t>l’implementazione di un sistema che assicuri l’identificazione</w:t>
      </w:r>
      <w:r>
        <w:rPr>
          <w:spacing w:val="1"/>
        </w:rPr>
        <w:t> </w:t>
      </w:r>
      <w:r>
        <w:rPr/>
        <w:t>dei rischi di corruzione e, soprattutto, la</w:t>
      </w:r>
      <w:r>
        <w:rPr>
          <w:spacing w:val="-57"/>
        </w:rPr>
        <w:t> </w:t>
      </w:r>
      <w:r>
        <w:rPr/>
        <w:t>concreta</w:t>
      </w:r>
      <w:r>
        <w:rPr>
          <w:spacing w:val="-2"/>
        </w:rPr>
        <w:t> </w:t>
      </w:r>
      <w:r>
        <w:rPr/>
        <w:t>attuazione delle</w:t>
      </w:r>
      <w:r>
        <w:rPr>
          <w:spacing w:val="1"/>
        </w:rPr>
        <w:t> </w:t>
      </w:r>
      <w:r>
        <w:rPr/>
        <w:t>misure</w:t>
      </w:r>
      <w:r>
        <w:rPr>
          <w:spacing w:val="-2"/>
        </w:rPr>
        <w:t> </w:t>
      </w:r>
      <w:r>
        <w:rPr/>
        <w:t>di prevenzione descritte.</w:t>
      </w:r>
    </w:p>
    <w:p>
      <w:pPr>
        <w:pStyle w:val="BodyText"/>
        <w:ind w:right="629" w:firstLine="708"/>
      </w:pPr>
      <w:r>
        <w:rPr/>
        <w:t>Il personale del comparto scuola</w:t>
      </w:r>
      <w:r>
        <w:rPr>
          <w:spacing w:val="1"/>
        </w:rPr>
        <w:t> </w:t>
      </w:r>
      <w:r>
        <w:rPr/>
        <w:t>e i collaboratori a qualsiasi titolo, sono tenuti al rispetto delle</w:t>
      </w:r>
      <w:r>
        <w:rPr>
          <w:spacing w:val="1"/>
        </w:rPr>
        <w:t> </w:t>
      </w:r>
      <w:r>
        <w:rPr/>
        <w:t>direttive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prescrizioni nel PTPC.</w:t>
      </w:r>
    </w:p>
    <w:p>
      <w:pPr>
        <w:pStyle w:val="BodyText"/>
        <w:ind w:left="1341"/>
      </w:pPr>
      <w:r>
        <w:rPr/>
        <w:t>Ciò,</w:t>
      </w:r>
      <w:r>
        <w:rPr>
          <w:spacing w:val="-2"/>
        </w:rPr>
        <w:t> </w:t>
      </w:r>
      <w:r>
        <w:rPr/>
        <w:t>infatti,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fine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garantire</w:t>
      </w:r>
      <w:r>
        <w:rPr>
          <w:spacing w:val="-4"/>
        </w:rPr>
        <w:t> </w:t>
      </w:r>
      <w:r>
        <w:rPr/>
        <w:t>l’effettività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misure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prevenzione</w:t>
      </w:r>
      <w:r>
        <w:rPr>
          <w:spacing w:val="-1"/>
        </w:rPr>
        <w:t> </w:t>
      </w:r>
      <w:r>
        <w:rPr/>
        <w:t>previste.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78" w:after="0"/>
        <w:ind w:left="1209" w:right="0" w:hanging="578"/>
        <w:jc w:val="left"/>
        <w:rPr>
          <w:color w:val="4E67C7"/>
        </w:rPr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color w:val="4E67C7"/>
        </w:rPr>
        <w:t>L’o</w:t>
      </w:r>
      <w:r>
        <w:rPr>
          <w:color w:val="4E67C7"/>
        </w:rPr>
        <w:t>rgano</w:t>
      </w:r>
      <w:r>
        <w:rPr>
          <w:color w:val="4E67C7"/>
          <w:spacing w:val="-7"/>
        </w:rPr>
        <w:t> </w:t>
      </w:r>
      <w:r>
        <w:rPr>
          <w:color w:val="4E67C7"/>
        </w:rPr>
        <w:t>di</w:t>
      </w:r>
      <w:r>
        <w:rPr>
          <w:color w:val="4E67C7"/>
          <w:spacing w:val="-5"/>
        </w:rPr>
        <w:t> </w:t>
      </w:r>
      <w:r>
        <w:rPr>
          <w:color w:val="4E67C7"/>
        </w:rPr>
        <w:t>indirizzo</w:t>
      </w:r>
      <w:r>
        <w:rPr>
          <w:color w:val="4E67C7"/>
          <w:spacing w:val="-7"/>
        </w:rPr>
        <w:t> </w:t>
      </w:r>
      <w:r>
        <w:rPr>
          <w:color w:val="4E67C7"/>
        </w:rPr>
        <w:t>politico</w:t>
      </w:r>
    </w:p>
    <w:p>
      <w:pPr>
        <w:pStyle w:val="BodyText"/>
        <w:spacing w:before="237"/>
        <w:ind w:right="638" w:firstLine="708"/>
      </w:pPr>
      <w:r>
        <w:rPr/>
        <w:t>L’organo di indirizzo politico a norma della legge 190/2012 ha compiti specifici in materia di</w:t>
      </w:r>
      <w:r>
        <w:rPr>
          <w:spacing w:val="1"/>
        </w:rPr>
        <w:t> </w:t>
      </w:r>
      <w:r>
        <w:rPr/>
        <w:t>prevenzione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/>
        <w:t>corruzione:</w:t>
      </w:r>
    </w:p>
    <w:p>
      <w:pPr>
        <w:pStyle w:val="ListParagraph"/>
        <w:numPr>
          <w:ilvl w:val="0"/>
          <w:numId w:val="6"/>
        </w:numPr>
        <w:tabs>
          <w:tab w:pos="2050" w:val="left" w:leader="none"/>
        </w:tabs>
        <w:spacing w:line="240" w:lineRule="auto" w:before="2" w:after="0"/>
        <w:ind w:left="632" w:right="633" w:firstLine="1068"/>
        <w:jc w:val="both"/>
        <w:rPr>
          <w:sz w:val="24"/>
        </w:rPr>
      </w:pPr>
      <w:r>
        <w:rPr>
          <w:sz w:val="24"/>
        </w:rPr>
        <w:t>designa il Responsabile della prevenzione della Corruzione e della Trasparenza. Con</w:t>
      </w:r>
      <w:r>
        <w:rPr>
          <w:spacing w:val="1"/>
          <w:sz w:val="24"/>
        </w:rPr>
        <w:t> </w:t>
      </w:r>
      <w:r>
        <w:rPr>
          <w:sz w:val="24"/>
        </w:rPr>
        <w:t>DM 325 del 26 Maggio 2017 l’On.le Sig. Ministro ha individuato i Direttori generali degli USR o i</w:t>
      </w:r>
      <w:r>
        <w:rPr>
          <w:spacing w:val="1"/>
          <w:sz w:val="24"/>
        </w:rPr>
        <w:t> </w:t>
      </w:r>
      <w:r>
        <w:rPr>
          <w:sz w:val="24"/>
        </w:rPr>
        <w:t>dirigenti ad essi preposti, quali</w:t>
      </w:r>
      <w:r>
        <w:rPr>
          <w:spacing w:val="1"/>
          <w:sz w:val="24"/>
        </w:rPr>
        <w:t> </w:t>
      </w:r>
      <w:r>
        <w:rPr>
          <w:sz w:val="24"/>
        </w:rPr>
        <w:t>responsabili della prevenzione della corruzione e della trasparenza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-57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istituzioni scolastiche</w:t>
      </w:r>
      <w:r>
        <w:rPr>
          <w:spacing w:val="-1"/>
          <w:sz w:val="24"/>
        </w:rPr>
        <w:t> </w:t>
      </w:r>
      <w:r>
        <w:rPr>
          <w:sz w:val="24"/>
        </w:rPr>
        <w:t>statali di rispettiva</w:t>
      </w:r>
      <w:r>
        <w:rPr>
          <w:spacing w:val="-1"/>
          <w:sz w:val="24"/>
        </w:rPr>
        <w:t> </w:t>
      </w:r>
      <w:r>
        <w:rPr>
          <w:sz w:val="24"/>
        </w:rPr>
        <w:t>competenza</w:t>
      </w:r>
      <w:r>
        <w:rPr>
          <w:spacing w:val="-1"/>
          <w:sz w:val="24"/>
        </w:rPr>
        <w:t> </w:t>
      </w:r>
      <w:r>
        <w:rPr>
          <w:sz w:val="24"/>
        </w:rPr>
        <w:t>territoriale;</w:t>
      </w:r>
    </w:p>
    <w:p>
      <w:pPr>
        <w:pStyle w:val="ListParagraph"/>
        <w:numPr>
          <w:ilvl w:val="0"/>
          <w:numId w:val="6"/>
        </w:numPr>
        <w:tabs>
          <w:tab w:pos="2050" w:val="left" w:leader="none"/>
        </w:tabs>
        <w:spacing w:line="293" w:lineRule="exact" w:before="0" w:after="0"/>
        <w:ind w:left="2049" w:right="0" w:hanging="349"/>
        <w:jc w:val="both"/>
        <w:rPr>
          <w:sz w:val="24"/>
        </w:rPr>
      </w:pPr>
      <w:r>
        <w:rPr>
          <w:sz w:val="24"/>
        </w:rPr>
        <w:t>adotta,</w:t>
      </w:r>
      <w:r>
        <w:rPr>
          <w:spacing w:val="25"/>
          <w:sz w:val="24"/>
        </w:rPr>
        <w:t> </w:t>
      </w:r>
      <w:r>
        <w:rPr>
          <w:sz w:val="24"/>
        </w:rPr>
        <w:t>entro</w:t>
      </w:r>
      <w:r>
        <w:rPr>
          <w:spacing w:val="24"/>
          <w:sz w:val="24"/>
        </w:rPr>
        <w:t> </w:t>
      </w:r>
      <w:r>
        <w:rPr>
          <w:sz w:val="24"/>
        </w:rPr>
        <w:t>il</w:t>
      </w:r>
      <w:r>
        <w:rPr>
          <w:spacing w:val="25"/>
          <w:sz w:val="24"/>
        </w:rPr>
        <w:t> </w:t>
      </w:r>
      <w:r>
        <w:rPr>
          <w:sz w:val="24"/>
        </w:rPr>
        <w:t>31</w:t>
      </w:r>
      <w:r>
        <w:rPr>
          <w:spacing w:val="25"/>
          <w:sz w:val="24"/>
        </w:rPr>
        <w:t> </w:t>
      </w:r>
      <w:r>
        <w:rPr>
          <w:sz w:val="24"/>
        </w:rPr>
        <w:t>gennaio</w:t>
      </w:r>
      <w:r>
        <w:rPr>
          <w:spacing w:val="25"/>
          <w:sz w:val="24"/>
        </w:rPr>
        <w:t> </w:t>
      </w:r>
      <w:r>
        <w:rPr>
          <w:sz w:val="24"/>
        </w:rPr>
        <w:t>di</w:t>
      </w:r>
      <w:r>
        <w:rPr>
          <w:spacing w:val="25"/>
          <w:sz w:val="24"/>
        </w:rPr>
        <w:t> </w:t>
      </w:r>
      <w:r>
        <w:rPr>
          <w:sz w:val="24"/>
        </w:rPr>
        <w:t>ogni</w:t>
      </w:r>
      <w:r>
        <w:rPr>
          <w:spacing w:val="25"/>
          <w:sz w:val="24"/>
        </w:rPr>
        <w:t> </w:t>
      </w:r>
      <w:r>
        <w:rPr>
          <w:sz w:val="24"/>
        </w:rPr>
        <w:t>anno,</w:t>
      </w:r>
      <w:r>
        <w:rPr>
          <w:spacing w:val="25"/>
          <w:sz w:val="24"/>
        </w:rPr>
        <w:t> </w:t>
      </w:r>
      <w:r>
        <w:rPr>
          <w:sz w:val="24"/>
        </w:rPr>
        <w:t>il</w:t>
      </w:r>
      <w:r>
        <w:rPr>
          <w:spacing w:val="25"/>
          <w:sz w:val="24"/>
        </w:rPr>
        <w:t> </w:t>
      </w:r>
      <w:r>
        <w:rPr>
          <w:sz w:val="24"/>
        </w:rPr>
        <w:t>PTPCT</w:t>
      </w:r>
      <w:r>
        <w:rPr>
          <w:spacing w:val="25"/>
          <w:sz w:val="24"/>
        </w:rPr>
        <w:t> </w:t>
      </w:r>
      <w:r>
        <w:rPr>
          <w:sz w:val="24"/>
        </w:rPr>
        <w:t>e</w:t>
      </w:r>
      <w:r>
        <w:rPr>
          <w:spacing w:val="24"/>
          <w:sz w:val="24"/>
        </w:rPr>
        <w:t> </w:t>
      </w:r>
      <w:r>
        <w:rPr>
          <w:sz w:val="24"/>
        </w:rPr>
        <w:t>i</w:t>
      </w:r>
      <w:r>
        <w:rPr>
          <w:spacing w:val="25"/>
          <w:sz w:val="24"/>
        </w:rPr>
        <w:t> </w:t>
      </w:r>
      <w:r>
        <w:rPr>
          <w:sz w:val="24"/>
        </w:rPr>
        <w:t>suoi</w:t>
      </w:r>
      <w:r>
        <w:rPr>
          <w:spacing w:val="25"/>
          <w:sz w:val="24"/>
        </w:rPr>
        <w:t> </w:t>
      </w:r>
      <w:r>
        <w:rPr>
          <w:sz w:val="24"/>
        </w:rPr>
        <w:t>aggiornamenti</w:t>
      </w:r>
      <w:r>
        <w:rPr>
          <w:spacing w:val="25"/>
          <w:sz w:val="24"/>
        </w:rPr>
        <w:t> </w:t>
      </w:r>
      <w:r>
        <w:rPr>
          <w:sz w:val="24"/>
        </w:rPr>
        <w:t>(articolo</w:t>
      </w:r>
      <w:r>
        <w:rPr>
          <w:spacing w:val="24"/>
          <w:sz w:val="24"/>
        </w:rPr>
        <w:t> </w:t>
      </w:r>
      <w:r>
        <w:rPr>
          <w:sz w:val="24"/>
        </w:rPr>
        <w:t>1,</w:t>
      </w:r>
    </w:p>
    <w:p>
      <w:pPr>
        <w:spacing w:after="0" w:line="293" w:lineRule="exact"/>
        <w:jc w:val="both"/>
        <w:rPr>
          <w:sz w:val="24"/>
        </w:rPr>
        <w:sectPr>
          <w:pgSz w:w="11910" w:h="16850"/>
          <w:pgMar w:header="0" w:footer="260" w:top="900" w:bottom="880" w:left="500" w:right="220"/>
        </w:sectPr>
      </w:pPr>
    </w:p>
    <w:p>
      <w:pPr>
        <w:pStyle w:val="BodyText"/>
        <w:spacing w:line="273" w:lineRule="exact"/>
        <w:jc w:val="left"/>
      </w:pPr>
      <w:r>
        <w:rPr>
          <w:spacing w:val="-1"/>
        </w:rPr>
        <w:t>comma</w:t>
      </w:r>
      <w:r>
        <w:rPr>
          <w:spacing w:val="-12"/>
        </w:rPr>
        <w:t> </w:t>
      </w:r>
      <w:r>
        <w:rPr/>
        <w:t>8);</w:t>
      </w:r>
    </w:p>
    <w:p>
      <w:pPr>
        <w:pStyle w:val="BodyText"/>
        <w:spacing w:before="10"/>
        <w:ind w:left="0"/>
        <w:jc w:val="lef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7"/>
        </w:numPr>
        <w:tabs>
          <w:tab w:pos="344" w:val="left" w:leader="none"/>
          <w:tab w:pos="345" w:val="left" w:leader="none"/>
        </w:tabs>
        <w:spacing w:line="240" w:lineRule="auto" w:before="0" w:after="0"/>
        <w:ind w:left="344" w:right="0" w:hanging="349"/>
        <w:jc w:val="left"/>
        <w:rPr>
          <w:sz w:val="24"/>
        </w:rPr>
      </w:pPr>
      <w:r>
        <w:rPr>
          <w:sz w:val="24"/>
        </w:rPr>
        <w:t>adotta</w:t>
      </w:r>
      <w:r>
        <w:rPr>
          <w:spacing w:val="41"/>
          <w:sz w:val="24"/>
        </w:rPr>
        <w:t> </w:t>
      </w:r>
      <w:r>
        <w:rPr>
          <w:sz w:val="24"/>
        </w:rPr>
        <w:t>tutti</w:t>
      </w:r>
      <w:r>
        <w:rPr>
          <w:spacing w:val="101"/>
          <w:sz w:val="24"/>
        </w:rPr>
        <w:t> </w:t>
      </w:r>
      <w:r>
        <w:rPr>
          <w:sz w:val="24"/>
        </w:rPr>
        <w:t>gli</w:t>
      </w:r>
      <w:r>
        <w:rPr>
          <w:spacing w:val="101"/>
          <w:sz w:val="24"/>
        </w:rPr>
        <w:t> </w:t>
      </w:r>
      <w:r>
        <w:rPr>
          <w:sz w:val="24"/>
        </w:rPr>
        <w:t>atti</w:t>
      </w:r>
      <w:r>
        <w:rPr>
          <w:spacing w:val="101"/>
          <w:sz w:val="24"/>
        </w:rPr>
        <w:t> </w:t>
      </w:r>
      <w:r>
        <w:rPr>
          <w:sz w:val="24"/>
        </w:rPr>
        <w:t>di</w:t>
      </w:r>
      <w:r>
        <w:rPr>
          <w:spacing w:val="103"/>
          <w:sz w:val="24"/>
        </w:rPr>
        <w:t> </w:t>
      </w:r>
      <w:r>
        <w:rPr>
          <w:sz w:val="24"/>
        </w:rPr>
        <w:t>indirizzo</w:t>
      </w:r>
      <w:r>
        <w:rPr>
          <w:spacing w:val="100"/>
          <w:sz w:val="24"/>
        </w:rPr>
        <w:t> </w:t>
      </w:r>
      <w:r>
        <w:rPr>
          <w:sz w:val="24"/>
        </w:rPr>
        <w:t>di</w:t>
      </w:r>
      <w:r>
        <w:rPr>
          <w:spacing w:val="99"/>
          <w:sz w:val="24"/>
        </w:rPr>
        <w:t> </w:t>
      </w:r>
      <w:r>
        <w:rPr>
          <w:sz w:val="24"/>
        </w:rPr>
        <w:t>carattere</w:t>
      </w:r>
      <w:r>
        <w:rPr>
          <w:spacing w:val="102"/>
          <w:sz w:val="24"/>
        </w:rPr>
        <w:t> </w:t>
      </w:r>
      <w:r>
        <w:rPr>
          <w:sz w:val="24"/>
        </w:rPr>
        <w:t>generale</w:t>
      </w:r>
      <w:r>
        <w:rPr>
          <w:spacing w:val="100"/>
          <w:sz w:val="24"/>
        </w:rPr>
        <w:t> </w:t>
      </w:r>
      <w:r>
        <w:rPr>
          <w:sz w:val="24"/>
        </w:rPr>
        <w:t>che</w:t>
      </w:r>
      <w:r>
        <w:rPr>
          <w:spacing w:val="100"/>
          <w:sz w:val="24"/>
        </w:rPr>
        <w:t> </w:t>
      </w:r>
      <w:r>
        <w:rPr>
          <w:sz w:val="24"/>
        </w:rPr>
        <w:t>siano</w:t>
      </w:r>
      <w:r>
        <w:rPr>
          <w:spacing w:val="101"/>
          <w:sz w:val="24"/>
        </w:rPr>
        <w:t> </w:t>
      </w:r>
      <w:r>
        <w:rPr>
          <w:sz w:val="24"/>
        </w:rPr>
        <w:t>direttamente</w:t>
      </w:r>
      <w:r>
        <w:rPr>
          <w:spacing w:val="100"/>
          <w:sz w:val="24"/>
        </w:rPr>
        <w:t> </w:t>
      </w:r>
      <w:r>
        <w:rPr>
          <w:sz w:val="24"/>
        </w:rPr>
        <w:t>o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50"/>
          <w:pgMar w:top="960" w:bottom="440" w:left="500" w:right="220"/>
          <w:cols w:num="2" w:equalWidth="0">
            <w:col w:w="1665" w:space="40"/>
            <w:col w:w="9485"/>
          </w:cols>
        </w:sectPr>
      </w:pPr>
    </w:p>
    <w:p>
      <w:pPr>
        <w:pStyle w:val="BodyText"/>
        <w:spacing w:line="273" w:lineRule="exact"/>
      </w:pPr>
      <w:r>
        <w:rPr/>
        <w:t>indirettamente</w:t>
      </w:r>
      <w:r>
        <w:rPr>
          <w:spacing w:val="-3"/>
        </w:rPr>
        <w:t> </w:t>
      </w:r>
      <w:r>
        <w:rPr/>
        <w:t>finalizzati</w:t>
      </w:r>
      <w:r>
        <w:rPr>
          <w:spacing w:val="-3"/>
        </w:rPr>
        <w:t> </w:t>
      </w:r>
      <w:r>
        <w:rPr/>
        <w:t>alla</w:t>
      </w:r>
      <w:r>
        <w:rPr>
          <w:spacing w:val="-2"/>
        </w:rPr>
        <w:t> </w:t>
      </w:r>
      <w:r>
        <w:rPr/>
        <w:t>prevenzione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corruzione.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72" w:after="0"/>
        <w:ind w:left="1209" w:right="0" w:hanging="578"/>
        <w:jc w:val="left"/>
        <w:rPr>
          <w:color w:val="4E67C7"/>
        </w:rPr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color w:val="4E67C7"/>
        </w:rPr>
        <w:t>I</w:t>
      </w:r>
      <w:r>
        <w:rPr>
          <w:color w:val="4E67C7"/>
        </w:rPr>
        <w:t>l</w:t>
      </w:r>
      <w:r>
        <w:rPr>
          <w:color w:val="4E67C7"/>
          <w:spacing w:val="-7"/>
        </w:rPr>
        <w:t> </w:t>
      </w:r>
      <w:r>
        <w:rPr>
          <w:color w:val="4E67C7"/>
        </w:rPr>
        <w:t>Responsabile</w:t>
      </w:r>
      <w:r>
        <w:rPr>
          <w:color w:val="4E67C7"/>
          <w:spacing w:val="-7"/>
        </w:rPr>
        <w:t> </w:t>
      </w:r>
      <w:r>
        <w:rPr>
          <w:color w:val="4E67C7"/>
        </w:rPr>
        <w:t>della</w:t>
      </w:r>
      <w:r>
        <w:rPr>
          <w:color w:val="4E67C7"/>
          <w:spacing w:val="-3"/>
        </w:rPr>
        <w:t> </w:t>
      </w:r>
      <w:r>
        <w:rPr>
          <w:color w:val="4E67C7"/>
        </w:rPr>
        <w:t>prevenzione</w:t>
      </w:r>
      <w:r>
        <w:rPr>
          <w:color w:val="4E67C7"/>
          <w:spacing w:val="-7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corruzione</w:t>
      </w:r>
      <w:r>
        <w:rPr>
          <w:color w:val="4E67C7"/>
          <w:spacing w:val="-2"/>
        </w:rPr>
        <w:t> </w:t>
      </w:r>
      <w:r>
        <w:rPr>
          <w:color w:val="4E67C7"/>
        </w:rPr>
        <w:t>e</w:t>
      </w:r>
      <w:r>
        <w:rPr>
          <w:color w:val="4E67C7"/>
          <w:spacing w:val="-6"/>
        </w:rPr>
        <w:t> </w:t>
      </w:r>
      <w:r>
        <w:rPr>
          <w:color w:val="4E67C7"/>
        </w:rPr>
        <w:t>della</w:t>
      </w:r>
      <w:r>
        <w:rPr>
          <w:color w:val="4E67C7"/>
          <w:spacing w:val="-6"/>
        </w:rPr>
        <w:t> </w:t>
      </w:r>
      <w:r>
        <w:rPr>
          <w:color w:val="4E67C7"/>
        </w:rPr>
        <w:t>trasparenza</w:t>
      </w:r>
      <w:r>
        <w:rPr>
          <w:color w:val="4E67C7"/>
          <w:spacing w:val="-5"/>
        </w:rPr>
        <w:t> </w:t>
      </w:r>
      <w:r>
        <w:rPr>
          <w:color w:val="4E67C7"/>
        </w:rPr>
        <w:t>(RPCT)</w:t>
      </w:r>
    </w:p>
    <w:p>
      <w:pPr>
        <w:pStyle w:val="BodyText"/>
        <w:spacing w:before="6"/>
        <w:ind w:left="0"/>
        <w:jc w:val="left"/>
        <w:rPr>
          <w:rFonts w:ascii="Trebuchet MS"/>
          <w:b/>
          <w:sz w:val="23"/>
        </w:rPr>
      </w:pPr>
    </w:p>
    <w:p>
      <w:pPr>
        <w:spacing w:before="0"/>
        <w:ind w:left="632" w:right="631" w:firstLine="576"/>
        <w:jc w:val="both"/>
        <w:rPr>
          <w:sz w:val="23"/>
        </w:rPr>
      </w:pPr>
      <w:r>
        <w:rPr>
          <w:sz w:val="23"/>
        </w:rPr>
        <w:t>La figura del Responsabile della prevenzione della corruzione (RPT) è stata interessata in modo</w:t>
      </w:r>
      <w:r>
        <w:rPr>
          <w:spacing w:val="1"/>
          <w:sz w:val="23"/>
        </w:rPr>
        <w:t> </w:t>
      </w:r>
      <w:r>
        <w:rPr>
          <w:sz w:val="23"/>
        </w:rPr>
        <w:t>significativo</w:t>
      </w:r>
      <w:r>
        <w:rPr>
          <w:spacing w:val="-2"/>
          <w:sz w:val="23"/>
        </w:rPr>
        <w:t> </w:t>
      </w:r>
      <w:r>
        <w:rPr>
          <w:sz w:val="23"/>
        </w:rPr>
        <w:t>dalle</w:t>
      </w:r>
      <w:r>
        <w:rPr>
          <w:spacing w:val="-2"/>
          <w:sz w:val="23"/>
        </w:rPr>
        <w:t> </w:t>
      </w:r>
      <w:r>
        <w:rPr>
          <w:sz w:val="23"/>
        </w:rPr>
        <w:t>modifiche</w:t>
      </w:r>
      <w:r>
        <w:rPr>
          <w:spacing w:val="-1"/>
          <w:sz w:val="23"/>
        </w:rPr>
        <w:t> </w:t>
      </w:r>
      <w:r>
        <w:rPr>
          <w:sz w:val="23"/>
        </w:rPr>
        <w:t>introdotte</w:t>
      </w:r>
      <w:r>
        <w:rPr>
          <w:spacing w:val="-2"/>
          <w:sz w:val="23"/>
        </w:rPr>
        <w:t> </w:t>
      </w:r>
      <w:r>
        <w:rPr>
          <w:sz w:val="23"/>
        </w:rPr>
        <w:t>dal</w:t>
      </w:r>
      <w:r>
        <w:rPr>
          <w:spacing w:val="-1"/>
          <w:sz w:val="23"/>
        </w:rPr>
        <w:t> </w:t>
      </w:r>
      <w:r>
        <w:rPr>
          <w:sz w:val="23"/>
        </w:rPr>
        <w:t>d.lgs.</w:t>
      </w:r>
      <w:r>
        <w:rPr>
          <w:spacing w:val="-2"/>
          <w:sz w:val="23"/>
        </w:rPr>
        <w:t> </w:t>
      </w:r>
      <w:r>
        <w:rPr>
          <w:sz w:val="23"/>
        </w:rPr>
        <w:t>97/2016</w:t>
      </w:r>
      <w:r>
        <w:rPr>
          <w:spacing w:val="-2"/>
          <w:sz w:val="23"/>
        </w:rPr>
        <w:t> </w:t>
      </w:r>
      <w:r>
        <w:rPr>
          <w:sz w:val="20"/>
        </w:rPr>
        <w:t>, r</w:t>
      </w:r>
      <w:r>
        <w:rPr>
          <w:sz w:val="23"/>
        </w:rPr>
        <w:t>ecepite</w:t>
      </w:r>
      <w:r>
        <w:rPr>
          <w:spacing w:val="-1"/>
          <w:sz w:val="23"/>
        </w:rPr>
        <w:t> </w:t>
      </w:r>
      <w:r>
        <w:rPr>
          <w:sz w:val="23"/>
        </w:rPr>
        <w:t>dalla</w:t>
      </w:r>
      <w:r>
        <w:rPr>
          <w:spacing w:val="-2"/>
          <w:sz w:val="23"/>
        </w:rPr>
        <w:t> </w:t>
      </w:r>
      <w:r>
        <w:rPr>
          <w:sz w:val="23"/>
        </w:rPr>
        <w:t>Delibera</w:t>
      </w:r>
      <w:r>
        <w:rPr>
          <w:spacing w:val="-2"/>
          <w:sz w:val="23"/>
        </w:rPr>
        <w:t> </w:t>
      </w:r>
      <w:r>
        <w:rPr>
          <w:sz w:val="23"/>
        </w:rPr>
        <w:t>ANAC</w:t>
      </w:r>
      <w:r>
        <w:rPr>
          <w:spacing w:val="-1"/>
          <w:sz w:val="23"/>
        </w:rPr>
        <w:t> </w:t>
      </w:r>
      <w:r>
        <w:rPr>
          <w:sz w:val="23"/>
        </w:rPr>
        <w:t>831/2016.</w:t>
      </w:r>
    </w:p>
    <w:p>
      <w:pPr>
        <w:spacing w:before="0"/>
        <w:ind w:left="632" w:right="638" w:firstLine="0"/>
        <w:jc w:val="both"/>
        <w:rPr>
          <w:sz w:val="23"/>
        </w:rPr>
      </w:pPr>
      <w:r>
        <w:rPr>
          <w:sz w:val="23"/>
        </w:rPr>
        <w:t>La nuova disciplina unifica in capo ad un solo soggetto la figura di responsabile della prevenzione della</w:t>
      </w:r>
      <w:r>
        <w:rPr>
          <w:spacing w:val="1"/>
          <w:sz w:val="23"/>
        </w:rPr>
        <w:t> </w:t>
      </w:r>
      <w:r>
        <w:rPr>
          <w:sz w:val="23"/>
        </w:rPr>
        <w:t>corruzione</w:t>
      </w:r>
      <w:r>
        <w:rPr>
          <w:spacing w:val="1"/>
          <w:sz w:val="23"/>
        </w:rPr>
        <w:t> </w:t>
      </w:r>
      <w:r>
        <w:rPr>
          <w:sz w:val="23"/>
        </w:rPr>
        <w:t>e</w:t>
      </w:r>
      <w:r>
        <w:rPr>
          <w:spacing w:val="1"/>
          <w:sz w:val="23"/>
        </w:rPr>
        <w:t> </w:t>
      </w:r>
      <w:r>
        <w:rPr>
          <w:sz w:val="23"/>
        </w:rPr>
        <w:t>della</w:t>
      </w:r>
      <w:r>
        <w:rPr>
          <w:spacing w:val="1"/>
          <w:sz w:val="23"/>
        </w:rPr>
        <w:t> </w:t>
      </w:r>
      <w:r>
        <w:rPr>
          <w:sz w:val="23"/>
        </w:rPr>
        <w:t>trasparenza</w:t>
      </w:r>
      <w:r>
        <w:rPr>
          <w:spacing w:val="1"/>
          <w:sz w:val="23"/>
        </w:rPr>
        <w:t> </w:t>
      </w:r>
      <w:r>
        <w:rPr>
          <w:sz w:val="23"/>
        </w:rPr>
        <w:t>(RPCT)</w:t>
      </w:r>
      <w:r>
        <w:rPr>
          <w:spacing w:val="1"/>
          <w:sz w:val="23"/>
        </w:rPr>
        <w:t> </w:t>
      </w:r>
      <w:r>
        <w:rPr>
          <w:sz w:val="23"/>
        </w:rPr>
        <w:t>e</w:t>
      </w:r>
      <w:r>
        <w:rPr>
          <w:spacing w:val="1"/>
          <w:sz w:val="23"/>
        </w:rPr>
        <w:t> </w:t>
      </w:r>
      <w:r>
        <w:rPr>
          <w:sz w:val="23"/>
        </w:rPr>
        <w:t>ne</w:t>
      </w:r>
      <w:r>
        <w:rPr>
          <w:spacing w:val="1"/>
          <w:sz w:val="23"/>
        </w:rPr>
        <w:t> </w:t>
      </w:r>
      <w:r>
        <w:rPr>
          <w:sz w:val="23"/>
        </w:rPr>
        <w:t>rafforza</w:t>
      </w:r>
      <w:r>
        <w:rPr>
          <w:spacing w:val="1"/>
          <w:sz w:val="23"/>
        </w:rPr>
        <w:t> </w:t>
      </w:r>
      <w:r>
        <w:rPr>
          <w:sz w:val="23"/>
        </w:rPr>
        <w:t>il</w:t>
      </w:r>
      <w:r>
        <w:rPr>
          <w:spacing w:val="1"/>
          <w:sz w:val="23"/>
        </w:rPr>
        <w:t> </w:t>
      </w:r>
      <w:r>
        <w:rPr>
          <w:sz w:val="23"/>
        </w:rPr>
        <w:t>ruolo</w:t>
      </w:r>
      <w:r>
        <w:rPr>
          <w:spacing w:val="1"/>
          <w:sz w:val="23"/>
        </w:rPr>
        <w:t> </w:t>
      </w:r>
      <w:r>
        <w:rPr>
          <w:sz w:val="23"/>
        </w:rPr>
        <w:t>&lt;&lt;…</w:t>
      </w:r>
      <w:r>
        <w:rPr>
          <w:spacing w:val="1"/>
          <w:sz w:val="23"/>
        </w:rPr>
        <w:t> </w:t>
      </w:r>
      <w:r>
        <w:rPr>
          <w:sz w:val="23"/>
        </w:rPr>
        <w:t>prevedendo</w:t>
      </w:r>
      <w:r>
        <w:rPr>
          <w:spacing w:val="1"/>
          <w:sz w:val="23"/>
        </w:rPr>
        <w:t> </w:t>
      </w:r>
      <w:r>
        <w:rPr>
          <w:sz w:val="23"/>
        </w:rPr>
        <w:t>che</w:t>
      </w:r>
      <w:r>
        <w:rPr>
          <w:spacing w:val="1"/>
          <w:sz w:val="23"/>
        </w:rPr>
        <w:t> </w:t>
      </w:r>
      <w:r>
        <w:rPr>
          <w:sz w:val="23"/>
        </w:rPr>
        <w:t>ad</w:t>
      </w:r>
      <w:r>
        <w:rPr>
          <w:spacing w:val="1"/>
          <w:sz w:val="23"/>
        </w:rPr>
        <w:t> </w:t>
      </w:r>
      <w:r>
        <w:rPr>
          <w:sz w:val="23"/>
        </w:rPr>
        <w:t>esso</w:t>
      </w:r>
      <w:r>
        <w:rPr>
          <w:spacing w:val="57"/>
          <w:sz w:val="23"/>
        </w:rPr>
        <w:t> </w:t>
      </w:r>
      <w:r>
        <w:rPr>
          <w:sz w:val="23"/>
        </w:rPr>
        <w:t>siano</w:t>
      </w:r>
      <w:r>
        <w:rPr>
          <w:spacing w:val="1"/>
          <w:sz w:val="23"/>
        </w:rPr>
        <w:t> </w:t>
      </w:r>
      <w:r>
        <w:rPr>
          <w:sz w:val="23"/>
        </w:rPr>
        <w:t>riconosciuti poteri e funzioni idonei a garantire lo svolgimento dell’incarico con autonomia ed effettività,</w:t>
      </w:r>
      <w:r>
        <w:rPr>
          <w:spacing w:val="1"/>
          <w:sz w:val="23"/>
        </w:rPr>
        <w:t> </w:t>
      </w:r>
      <w:r>
        <w:rPr>
          <w:sz w:val="23"/>
        </w:rPr>
        <w:t>eventualmente</w:t>
      </w:r>
      <w:r>
        <w:rPr>
          <w:spacing w:val="-3"/>
          <w:sz w:val="23"/>
        </w:rPr>
        <w:t> </w:t>
      </w:r>
      <w:r>
        <w:rPr>
          <w:sz w:val="23"/>
        </w:rPr>
        <w:t>anche con</w:t>
      </w:r>
      <w:r>
        <w:rPr>
          <w:spacing w:val="-3"/>
          <w:sz w:val="23"/>
        </w:rPr>
        <w:t> </w:t>
      </w:r>
      <w:r>
        <w:rPr>
          <w:sz w:val="23"/>
        </w:rPr>
        <w:t>modifiche</w:t>
      </w:r>
      <w:r>
        <w:rPr>
          <w:spacing w:val="-2"/>
          <w:sz w:val="23"/>
        </w:rPr>
        <w:t> </w:t>
      </w:r>
      <w:r>
        <w:rPr>
          <w:sz w:val="23"/>
        </w:rPr>
        <w:t>organizzative.&gt;&gt;</w:t>
      </w:r>
    </w:p>
    <w:p>
      <w:pPr>
        <w:spacing w:before="0"/>
        <w:ind w:left="632" w:right="640" w:firstLine="0"/>
        <w:jc w:val="both"/>
        <w:rPr>
          <w:sz w:val="23"/>
        </w:rPr>
      </w:pPr>
      <w:r>
        <w:rPr>
          <w:sz w:val="23"/>
        </w:rPr>
        <w:t>L’attribuzione agli attuali RPC anche della responsabilità sulla trasparenza deve essere</w:t>
      </w:r>
      <w:r>
        <w:rPr>
          <w:spacing w:val="1"/>
          <w:sz w:val="23"/>
        </w:rPr>
        <w:t> </w:t>
      </w:r>
      <w:r>
        <w:rPr>
          <w:sz w:val="23"/>
        </w:rPr>
        <w:t>formalizzata, con</w:t>
      </w:r>
      <w:r>
        <w:rPr>
          <w:spacing w:val="1"/>
          <w:sz w:val="23"/>
        </w:rPr>
        <w:t> </w:t>
      </w:r>
      <w:r>
        <w:rPr>
          <w:sz w:val="23"/>
        </w:rPr>
        <w:t>apposito</w:t>
      </w:r>
      <w:r>
        <w:rPr>
          <w:spacing w:val="-4"/>
          <w:sz w:val="23"/>
        </w:rPr>
        <w:t> </w:t>
      </w:r>
      <w:r>
        <w:rPr>
          <w:sz w:val="23"/>
        </w:rPr>
        <w:t>atto</w:t>
      </w:r>
      <w:r>
        <w:rPr>
          <w:spacing w:val="-1"/>
          <w:sz w:val="23"/>
        </w:rPr>
        <w:t> </w:t>
      </w:r>
      <w:r>
        <w:rPr>
          <w:sz w:val="23"/>
        </w:rPr>
        <w:t>dell’organo</w:t>
      </w:r>
      <w:r>
        <w:rPr>
          <w:spacing w:val="-3"/>
          <w:sz w:val="23"/>
        </w:rPr>
        <w:t> </w:t>
      </w:r>
      <w:r>
        <w:rPr>
          <w:sz w:val="23"/>
        </w:rPr>
        <w:t>di</w:t>
      </w:r>
      <w:r>
        <w:rPr>
          <w:spacing w:val="-1"/>
          <w:sz w:val="23"/>
        </w:rPr>
        <w:t> </w:t>
      </w:r>
      <w:r>
        <w:rPr>
          <w:sz w:val="23"/>
        </w:rPr>
        <w:t>indirizzo, con</w:t>
      </w:r>
      <w:r>
        <w:rPr>
          <w:spacing w:val="-1"/>
          <w:sz w:val="23"/>
        </w:rPr>
        <w:t> </w:t>
      </w:r>
      <w:r>
        <w:rPr>
          <w:sz w:val="23"/>
        </w:rPr>
        <w:t>l’indicazione della</w:t>
      </w:r>
      <w:r>
        <w:rPr>
          <w:spacing w:val="-3"/>
          <w:sz w:val="23"/>
        </w:rPr>
        <w:t> </w:t>
      </w:r>
      <w:r>
        <w:rPr>
          <w:sz w:val="23"/>
        </w:rPr>
        <w:t>relativa decorrenza.</w:t>
      </w:r>
    </w:p>
    <w:p>
      <w:pPr>
        <w:pStyle w:val="BodyText"/>
        <w:ind w:right="625" w:firstLine="708"/>
      </w:pPr>
      <w:r>
        <w:rPr>
          <w:sz w:val="23"/>
        </w:rPr>
        <w:t>Il PNA riassume i compiti e le funzioni dei soggetti che concorrono alla prevenzione </w:t>
      </w:r>
      <w:r>
        <w:rPr/>
        <w:t>all’interno di</w:t>
      </w:r>
      <w:r>
        <w:rPr>
          <w:spacing w:val="1"/>
        </w:rPr>
        <w:t> </w:t>
      </w:r>
      <w:r>
        <w:rPr/>
        <w:t>ciascuna amministrazione e, relativamente al Responsabile della prevenzione, specifica che questo</w:t>
      </w:r>
      <w:r>
        <w:rPr>
          <w:spacing w:val="1"/>
        </w:rPr>
        <w:t> </w:t>
      </w:r>
      <w:r>
        <w:rPr/>
        <w:t>svolge i compiti indicati nella L. 190/2012, così come modificati ed integrati con il</w:t>
      </w:r>
      <w:r>
        <w:rPr>
          <w:spacing w:val="1"/>
        </w:rPr>
        <w:t> </w:t>
      </w:r>
      <w:r>
        <w:rPr/>
        <w:t>d.lgs. 97/2016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specificati</w:t>
      </w:r>
      <w:r>
        <w:rPr>
          <w:spacing w:val="36"/>
        </w:rPr>
        <w:t> </w:t>
      </w:r>
      <w:r>
        <w:rPr/>
        <w:t>rispettivamente</w:t>
      </w:r>
      <w:r>
        <w:rPr>
          <w:spacing w:val="39"/>
        </w:rPr>
        <w:t> </w:t>
      </w:r>
      <w:r>
        <w:rPr/>
        <w:t>nella</w:t>
      </w:r>
      <w:r>
        <w:rPr>
          <w:spacing w:val="35"/>
        </w:rPr>
        <w:t> </w:t>
      </w:r>
      <w:r>
        <w:rPr/>
        <w:t>circolare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Dipartimento</w:t>
      </w:r>
      <w:r>
        <w:rPr>
          <w:spacing w:val="36"/>
        </w:rPr>
        <w:t> </w:t>
      </w:r>
      <w:r>
        <w:rPr/>
        <w:t>della</w:t>
      </w:r>
      <w:r>
        <w:rPr>
          <w:spacing w:val="36"/>
        </w:rPr>
        <w:t> </w:t>
      </w:r>
      <w:r>
        <w:rPr/>
        <w:t>funzione</w:t>
      </w:r>
      <w:r>
        <w:rPr>
          <w:spacing w:val="36"/>
        </w:rPr>
        <w:t> </w:t>
      </w:r>
      <w:r>
        <w:rPr/>
        <w:t>pubblica</w:t>
      </w:r>
      <w:r>
        <w:rPr>
          <w:spacing w:val="35"/>
        </w:rPr>
        <w:t> </w:t>
      </w:r>
      <w:r>
        <w:rPr/>
        <w:t>n.</w:t>
      </w:r>
      <w:r>
        <w:rPr>
          <w:spacing w:val="37"/>
        </w:rPr>
        <w:t> </w:t>
      </w:r>
      <w:r>
        <w:rPr/>
        <w:t>1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2013</w:t>
      </w:r>
      <w:r>
        <w:rPr>
          <w:spacing w:val="37"/>
        </w:rPr>
        <w:t> </w:t>
      </w:r>
      <w:r>
        <w:rPr/>
        <w:t>e</w:t>
      </w:r>
      <w:r>
        <w:rPr>
          <w:spacing w:val="-58"/>
        </w:rPr>
        <w:t> </w:t>
      </w:r>
      <w:r>
        <w:rPr/>
        <w:t>nella</w:t>
      </w:r>
      <w:r>
        <w:rPr>
          <w:spacing w:val="-2"/>
        </w:rPr>
        <w:t> </w:t>
      </w:r>
      <w:r>
        <w:rPr/>
        <w:t>delibera ANAC 831/2016.</w:t>
      </w:r>
    </w:p>
    <w:p>
      <w:pPr>
        <w:pStyle w:val="BodyText"/>
        <w:ind w:right="627" w:firstLine="708"/>
      </w:pP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citata</w:t>
      </w:r>
      <w:r>
        <w:rPr>
          <w:spacing w:val="1"/>
        </w:rPr>
        <w:t> </w:t>
      </w:r>
      <w:r>
        <w:rPr/>
        <w:t>affida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 diversi compiti tra i quali, </w:t>
      </w:r>
      <w:r>
        <w:rPr>
          <w:i/>
        </w:rPr>
        <w:t>in primis</w:t>
      </w:r>
      <w:r>
        <w:rPr/>
        <w:t>, la predisposizione del piano triennale di prevenzione</w:t>
      </w:r>
      <w:r>
        <w:rPr>
          <w:spacing w:val="1"/>
        </w:rPr>
        <w:t> </w:t>
      </w:r>
      <w:r>
        <w:rPr/>
        <w:t>della</w:t>
      </w:r>
      <w:r>
        <w:rPr>
          <w:spacing w:val="-2"/>
        </w:rPr>
        <w:t> </w:t>
      </w:r>
      <w:r>
        <w:rPr/>
        <w:t>corruzione 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trasparenza (PTPCT).</w:t>
      </w:r>
    </w:p>
    <w:p>
      <w:pPr>
        <w:pStyle w:val="BodyText"/>
        <w:ind w:right="628" w:firstLine="708"/>
      </w:pP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predisposizione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Piano,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individua</w:t>
      </w:r>
      <w:r>
        <w:rPr>
          <w:spacing w:val="1"/>
        </w:rPr>
        <w:t> </w:t>
      </w:r>
      <w:r>
        <w:rPr/>
        <w:t>tutte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organizzative</w:t>
      </w:r>
      <w:r>
        <w:rPr>
          <w:spacing w:val="-57"/>
        </w:rPr>
        <w:t> </w:t>
      </w:r>
      <w:r>
        <w:rPr/>
        <w:t>finalizzate a prevenire il rischio corruzione e a formalizzare le buone prassi amministrative utili a</w:t>
      </w:r>
      <w:r>
        <w:rPr>
          <w:spacing w:val="1"/>
        </w:rPr>
        <w:t> </w:t>
      </w:r>
      <w:r>
        <w:rPr/>
        <w:t>favorire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diffusione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dell’etica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dell’integrità.</w:t>
      </w:r>
    </w:p>
    <w:p>
      <w:pPr>
        <w:pStyle w:val="BodyText"/>
        <w:ind w:right="630" w:firstLine="708"/>
      </w:pPr>
      <w:r>
        <w:rPr/>
        <w:t>Il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verifica</w:t>
      </w:r>
      <w:r>
        <w:rPr>
          <w:spacing w:val="1"/>
        </w:rPr>
        <w:t> </w:t>
      </w:r>
      <w:r>
        <w:rPr/>
        <w:t>l’efficace</w:t>
      </w:r>
      <w:r>
        <w:rPr>
          <w:spacing w:val="1"/>
        </w:rPr>
        <w:t> </w:t>
      </w:r>
      <w:r>
        <w:rPr/>
        <w:t>attuazione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sua</w:t>
      </w:r>
      <w:r>
        <w:rPr>
          <w:spacing w:val="60"/>
        </w:rPr>
        <w:t> </w:t>
      </w:r>
      <w:r>
        <w:rPr/>
        <w:t>idoneità,</w:t>
      </w:r>
      <w:r>
        <w:rPr>
          <w:spacing w:val="60"/>
        </w:rPr>
        <w:t> </w:t>
      </w:r>
      <w:r>
        <w:rPr/>
        <w:t>proponendo</w:t>
      </w:r>
      <w:r>
        <w:rPr>
          <w:spacing w:val="1"/>
        </w:rPr>
        <w:t> </w:t>
      </w:r>
      <w:r>
        <w:rPr/>
        <w:t>all’Organo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indirizzo</w:t>
      </w:r>
      <w:r>
        <w:rPr>
          <w:spacing w:val="1"/>
        </w:rPr>
        <w:t> </w:t>
      </w:r>
      <w:r>
        <w:rPr/>
        <w:t>politico,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l’adozione,</w:t>
      </w:r>
      <w:r>
        <w:rPr>
          <w:spacing w:val="1"/>
        </w:rPr>
        <w:t> </w:t>
      </w:r>
      <w:r>
        <w:rPr/>
        <w:t>eventuali</w:t>
      </w:r>
      <w:r>
        <w:rPr>
          <w:spacing w:val="1"/>
        </w:rPr>
        <w:t> </w:t>
      </w:r>
      <w:r>
        <w:rPr/>
        <w:t>modifiche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accertamento</w:t>
      </w:r>
      <w:r>
        <w:rPr>
          <w:spacing w:val="-1"/>
        </w:rPr>
        <w:t> </w:t>
      </w:r>
      <w:r>
        <w:rPr/>
        <w:t>di significative</w:t>
      </w:r>
      <w:r>
        <w:rPr>
          <w:spacing w:val="-1"/>
        </w:rPr>
        <w:t> </w:t>
      </w:r>
      <w:r>
        <w:rPr/>
        <w:t>violazioni o mutamenti</w:t>
      </w:r>
      <w:r>
        <w:rPr>
          <w:spacing w:val="-1"/>
        </w:rPr>
        <w:t> </w:t>
      </w:r>
      <w:r>
        <w:rPr/>
        <w:t>di organizzazione.</w:t>
      </w:r>
    </w:p>
    <w:p>
      <w:pPr>
        <w:pStyle w:val="BodyText"/>
        <w:ind w:right="630" w:firstLine="708"/>
      </w:pPr>
      <w:r>
        <w:rPr/>
        <w:t>Ulteriore compito affidato al Responsabile è l’individuazione del personale che potrà fruire di</w:t>
      </w:r>
      <w:r>
        <w:rPr>
          <w:spacing w:val="1"/>
        </w:rPr>
        <w:t> </w:t>
      </w:r>
      <w:r>
        <w:rPr/>
        <w:t>particolari programmi di formazione e di aggiornamento per la prevenzione della corruzione al fine di</w:t>
      </w:r>
      <w:r>
        <w:rPr>
          <w:spacing w:val="1"/>
        </w:rPr>
        <w:t> </w:t>
      </w:r>
      <w:r>
        <w:rPr/>
        <w:t>creare, nella realtà ministeriale, quella cultura dell’integrità e dell’etica dell’azione amministrativa,</w:t>
      </w:r>
      <w:r>
        <w:rPr>
          <w:spacing w:val="1"/>
        </w:rPr>
        <w:t> </w:t>
      </w:r>
      <w:r>
        <w:rPr/>
        <w:t>attraverso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quale</w:t>
      </w:r>
      <w:r>
        <w:rPr>
          <w:spacing w:val="-1"/>
        </w:rPr>
        <w:t> </w:t>
      </w:r>
      <w:r>
        <w:rPr/>
        <w:t>avviare</w:t>
      </w:r>
      <w:r>
        <w:rPr>
          <w:spacing w:val="-3"/>
        </w:rPr>
        <w:t> </w:t>
      </w:r>
      <w:r>
        <w:rPr/>
        <w:t>l’effettiva</w:t>
      </w:r>
      <w:r>
        <w:rPr>
          <w:spacing w:val="-1"/>
        </w:rPr>
        <w:t> </w:t>
      </w:r>
      <w:r>
        <w:rPr/>
        <w:t>attuazione</w:t>
      </w:r>
      <w:r>
        <w:rPr>
          <w:spacing w:val="-1"/>
        </w:rPr>
        <w:t> </w:t>
      </w:r>
      <w:r>
        <w:rPr/>
        <w:t>degli</w:t>
      </w:r>
      <w:r>
        <w:rPr>
          <w:spacing w:val="-1"/>
        </w:rPr>
        <w:t> </w:t>
      </w:r>
      <w:r>
        <w:rPr/>
        <w:t>strumenti</w:t>
      </w:r>
      <w:r>
        <w:rPr>
          <w:spacing w:val="-3"/>
        </w:rPr>
        <w:t> </w:t>
      </w:r>
      <w:r>
        <w:rPr/>
        <w:t>previsti</w:t>
      </w:r>
      <w:r>
        <w:rPr>
          <w:spacing w:val="4"/>
        </w:rPr>
        <w:t> </w:t>
      </w:r>
      <w:r>
        <w:rPr/>
        <w:t>dalla</w:t>
      </w:r>
      <w:r>
        <w:rPr>
          <w:spacing w:val="-2"/>
        </w:rPr>
        <w:t> </w:t>
      </w:r>
      <w:r>
        <w:rPr/>
        <w:t>normativa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vigore.</w:t>
      </w:r>
    </w:p>
    <w:p>
      <w:pPr>
        <w:pStyle w:val="BodyText"/>
        <w:ind w:right="627" w:firstLine="708"/>
      </w:pPr>
      <w:r>
        <w:rPr/>
        <w:t>Fine</w:t>
      </w:r>
      <w:r>
        <w:rPr>
          <w:spacing w:val="1"/>
        </w:rPr>
        <w:t> </w:t>
      </w:r>
      <w:r>
        <w:rPr/>
        <w:t>ultimo</w:t>
      </w:r>
      <w:r>
        <w:rPr>
          <w:spacing w:val="1"/>
        </w:rPr>
        <w:t> </w:t>
      </w:r>
      <w:r>
        <w:rPr/>
        <w:t>dell’attività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</w:t>
      </w:r>
      <w:r>
        <w:rPr>
          <w:spacing w:val="43"/>
        </w:rPr>
        <w:t> </w:t>
      </w:r>
      <w:r>
        <w:rPr/>
        <w:t>è,</w:t>
      </w:r>
      <w:r>
        <w:rPr>
          <w:spacing w:val="45"/>
        </w:rPr>
        <w:t> </w:t>
      </w:r>
      <w:r>
        <w:rPr/>
        <w:t>pertanto,</w:t>
      </w:r>
      <w:r>
        <w:rPr>
          <w:spacing w:val="46"/>
        </w:rPr>
        <w:t> </w:t>
      </w:r>
      <w:r>
        <w:rPr/>
        <w:t>l’individuazione,</w:t>
      </w:r>
      <w:r>
        <w:rPr>
          <w:spacing w:val="45"/>
        </w:rPr>
        <w:t> </w:t>
      </w:r>
      <w:r>
        <w:rPr/>
        <w:t>nell’ambito</w:t>
      </w:r>
      <w:r>
        <w:rPr>
          <w:spacing w:val="45"/>
        </w:rPr>
        <w:t> </w:t>
      </w:r>
      <w:r>
        <w:rPr/>
        <w:t>del</w:t>
      </w:r>
      <w:r>
        <w:rPr>
          <w:spacing w:val="43"/>
        </w:rPr>
        <w:t> </w:t>
      </w:r>
      <w:r>
        <w:rPr/>
        <w:t>PTPCT,</w:t>
      </w:r>
      <w:r>
        <w:rPr>
          <w:spacing w:val="45"/>
        </w:rPr>
        <w:t> </w:t>
      </w:r>
      <w:r>
        <w:rPr/>
        <w:t>di</w:t>
      </w:r>
      <w:r>
        <w:rPr>
          <w:spacing w:val="46"/>
        </w:rPr>
        <w:t> </w:t>
      </w:r>
      <w:r>
        <w:rPr/>
        <w:t>azioni</w:t>
      </w:r>
      <w:r>
        <w:rPr>
          <w:spacing w:val="46"/>
        </w:rPr>
        <w:t> </w:t>
      </w:r>
      <w:r>
        <w:rPr/>
        <w:t>e</w:t>
      </w:r>
      <w:r>
        <w:rPr>
          <w:spacing w:val="41"/>
        </w:rPr>
        <w:t> </w:t>
      </w:r>
      <w:r>
        <w:rPr/>
        <w:t>misure</w:t>
      </w:r>
      <w:r>
        <w:rPr>
          <w:spacing w:val="44"/>
        </w:rPr>
        <w:t> </w:t>
      </w:r>
      <w:r>
        <w:rPr/>
        <w:t>organizzative</w:t>
      </w:r>
      <w:r>
        <w:rPr>
          <w:spacing w:val="-57"/>
        </w:rPr>
        <w:t> </w:t>
      </w:r>
      <w:r>
        <w:rPr/>
        <w:t>volte a prevenire situazioni di corruzione nonché   il monitoraggio dell’attuazione di tali azioni. Egli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funzione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né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repressione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fattispecie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corruzione,</w:t>
      </w:r>
      <w:r>
        <w:rPr>
          <w:spacing w:val="1"/>
        </w:rPr>
        <w:t> </w:t>
      </w:r>
      <w:r>
        <w:rPr/>
        <w:t>se</w:t>
      </w:r>
      <w:r>
        <w:rPr>
          <w:spacing w:val="60"/>
        </w:rPr>
        <w:t> </w:t>
      </w:r>
      <w:r>
        <w:rPr/>
        <w:t>verificatesi</w:t>
      </w:r>
      <w:r>
        <w:rPr>
          <w:spacing w:val="1"/>
        </w:rPr>
        <w:t> </w:t>
      </w:r>
      <w:r>
        <w:rPr/>
        <w:t>nell’ambito dell’Amministrazione di appartenenza, ma il suo scopo è quello</w:t>
      </w:r>
      <w:r>
        <w:rPr>
          <w:spacing w:val="1"/>
        </w:rPr>
        <w:t> </w:t>
      </w:r>
      <w:r>
        <w:rPr/>
        <w:t>di agire sui modelli</w:t>
      </w:r>
      <w:r>
        <w:rPr>
          <w:spacing w:val="1"/>
        </w:rPr>
        <w:t> </w:t>
      </w:r>
      <w:r>
        <w:rPr/>
        <w:t>comportamentali dei funzionari al fine di prevenire il sorgere di fenomeni corruttivi attraverso la</w:t>
      </w:r>
      <w:r>
        <w:rPr>
          <w:spacing w:val="1"/>
        </w:rPr>
        <w:t> </w:t>
      </w:r>
      <w:r>
        <w:rPr/>
        <w:t>pianificazione</w:t>
      </w:r>
      <w:r>
        <w:rPr>
          <w:spacing w:val="-1"/>
        </w:rPr>
        <w:t> </w:t>
      </w:r>
      <w:r>
        <w:rPr/>
        <w:t>degli interventi.</w:t>
      </w:r>
    </w:p>
    <w:p>
      <w:pPr>
        <w:pStyle w:val="BodyText"/>
        <w:ind w:left="1341"/>
      </w:pPr>
      <w:r>
        <w:rPr/>
        <w:t>In</w:t>
      </w:r>
      <w:r>
        <w:rPr>
          <w:spacing w:val="-2"/>
        </w:rPr>
        <w:t> </w:t>
      </w:r>
      <w:r>
        <w:rPr/>
        <w:t>sostanza,</w:t>
      </w:r>
      <w:r>
        <w:rPr>
          <w:spacing w:val="-1"/>
        </w:rPr>
        <w:t> </w:t>
      </w:r>
      <w:r>
        <w:rPr/>
        <w:t>quindi,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Responsabile</w:t>
      </w:r>
      <w:r>
        <w:rPr>
          <w:spacing w:val="-1"/>
        </w:rPr>
        <w:t> </w:t>
      </w:r>
      <w:r>
        <w:rPr/>
        <w:t>sono</w:t>
      </w:r>
      <w:r>
        <w:rPr>
          <w:spacing w:val="-1"/>
        </w:rPr>
        <w:t> </w:t>
      </w:r>
      <w:r>
        <w:rPr/>
        <w:t>riconosciute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seguenti</w:t>
      </w:r>
      <w:r>
        <w:rPr>
          <w:spacing w:val="-1"/>
        </w:rPr>
        <w:t> </w:t>
      </w:r>
      <w:r>
        <w:rPr/>
        <w:t>attribuzioni: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18" w:after="0"/>
        <w:ind w:left="632" w:right="631" w:firstLine="1068"/>
        <w:jc w:val="both"/>
        <w:rPr>
          <w:sz w:val="24"/>
        </w:rPr>
      </w:pPr>
      <w:r>
        <w:rPr>
          <w:sz w:val="24"/>
        </w:rPr>
        <w:t>elaborare la proposta di piano della prevenzione, che deve essere adottato dall’organo di</w:t>
      </w:r>
      <w:r>
        <w:rPr>
          <w:spacing w:val="-57"/>
          <w:sz w:val="24"/>
        </w:rPr>
        <w:t> </w:t>
      </w:r>
      <w:r>
        <w:rPr>
          <w:sz w:val="24"/>
        </w:rPr>
        <w:t>indirizzo</w:t>
      </w:r>
      <w:r>
        <w:rPr>
          <w:spacing w:val="-1"/>
          <w:sz w:val="24"/>
        </w:rPr>
        <w:t> </w:t>
      </w:r>
      <w:r>
        <w:rPr>
          <w:sz w:val="24"/>
        </w:rPr>
        <w:t>politico entro il</w:t>
      </w:r>
      <w:r>
        <w:rPr>
          <w:spacing w:val="-3"/>
          <w:sz w:val="24"/>
        </w:rPr>
        <w:t> </w:t>
      </w:r>
      <w:r>
        <w:rPr>
          <w:sz w:val="24"/>
        </w:rPr>
        <w:t>31 gennaio di</w:t>
      </w:r>
      <w:r>
        <w:rPr>
          <w:spacing w:val="-1"/>
          <w:sz w:val="24"/>
        </w:rPr>
        <w:t> </w:t>
      </w:r>
      <w:r>
        <w:rPr>
          <w:sz w:val="24"/>
        </w:rPr>
        <w:t>ogni</w:t>
      </w:r>
      <w:r>
        <w:rPr>
          <w:spacing w:val="2"/>
          <w:sz w:val="24"/>
        </w:rPr>
        <w:t> </w:t>
      </w:r>
      <w:r>
        <w:rPr>
          <w:sz w:val="24"/>
        </w:rPr>
        <w:t>anno</w:t>
      </w:r>
      <w:r>
        <w:rPr>
          <w:spacing w:val="2"/>
          <w:sz w:val="24"/>
        </w:rPr>
        <w:t> </w:t>
      </w:r>
      <w:r>
        <w:rPr>
          <w:sz w:val="24"/>
        </w:rPr>
        <w:t>(articolo</w:t>
      </w:r>
      <w:r>
        <w:rPr>
          <w:spacing w:val="-1"/>
          <w:sz w:val="24"/>
        </w:rPr>
        <w:t> </w:t>
      </w:r>
      <w:r>
        <w:rPr>
          <w:sz w:val="24"/>
        </w:rPr>
        <w:t>1, co. 8,</w:t>
      </w:r>
      <w:r>
        <w:rPr>
          <w:spacing w:val="1"/>
          <w:sz w:val="24"/>
        </w:rPr>
        <w:t> </w:t>
      </w:r>
      <w:r>
        <w:rPr>
          <w:sz w:val="24"/>
        </w:rPr>
        <w:t>L. 190/2012);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0" w:after="0"/>
        <w:ind w:left="2049" w:right="0" w:hanging="349"/>
        <w:jc w:val="both"/>
        <w:rPr>
          <w:sz w:val="24"/>
        </w:rPr>
      </w:pPr>
      <w:r>
        <w:rPr>
          <w:sz w:val="24"/>
        </w:rPr>
        <w:t>verificare</w:t>
      </w:r>
      <w:r>
        <w:rPr>
          <w:spacing w:val="-3"/>
          <w:sz w:val="24"/>
        </w:rPr>
        <w:t> </w:t>
      </w:r>
      <w:r>
        <w:rPr>
          <w:sz w:val="24"/>
        </w:rPr>
        <w:t>l’efficace attuazione</w:t>
      </w:r>
      <w:r>
        <w:rPr>
          <w:spacing w:val="-1"/>
          <w:sz w:val="24"/>
        </w:rPr>
        <w:t> </w:t>
      </w:r>
      <w:r>
        <w:rPr>
          <w:sz w:val="24"/>
        </w:rPr>
        <w:t>del piano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idoneità</w:t>
      </w:r>
      <w:r>
        <w:rPr>
          <w:spacing w:val="-2"/>
          <w:sz w:val="24"/>
        </w:rPr>
        <w:t> </w:t>
      </w:r>
      <w:r>
        <w:rPr>
          <w:sz w:val="24"/>
        </w:rPr>
        <w:t>(articolo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co.</w:t>
      </w:r>
      <w:r>
        <w:rPr>
          <w:spacing w:val="-1"/>
          <w:sz w:val="24"/>
        </w:rPr>
        <w:t> </w:t>
      </w:r>
      <w:r>
        <w:rPr>
          <w:sz w:val="24"/>
        </w:rPr>
        <w:t>10,</w:t>
      </w:r>
      <w:r>
        <w:rPr>
          <w:spacing w:val="-1"/>
          <w:sz w:val="24"/>
        </w:rPr>
        <w:t> </w:t>
      </w:r>
      <w:r>
        <w:rPr>
          <w:sz w:val="24"/>
        </w:rPr>
        <w:t>lett.</w:t>
      </w:r>
      <w:r>
        <w:rPr>
          <w:spacing w:val="-1"/>
          <w:sz w:val="24"/>
        </w:rPr>
        <w:t> </w:t>
      </w:r>
      <w:r>
        <w:rPr>
          <w:sz w:val="24"/>
        </w:rPr>
        <w:t>a));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50"/>
          <w:pgMar w:top="960" w:bottom="440" w:left="500" w:right="220"/>
        </w:sectPr>
      </w:pP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64" w:after="0"/>
        <w:ind w:left="632" w:right="628" w:firstLine="1068"/>
        <w:jc w:val="both"/>
        <w:rPr>
          <w:sz w:val="24"/>
        </w:rPr>
      </w:pPr>
      <w:r>
        <w:rPr>
          <w:sz w:val="24"/>
        </w:rPr>
        <w:t>proporre modifiche al piano in caso di accertamenti di significative violazioni o di</w:t>
      </w:r>
      <w:r>
        <w:rPr>
          <w:spacing w:val="1"/>
          <w:sz w:val="24"/>
        </w:rPr>
        <w:t> </w:t>
      </w:r>
      <w:r>
        <w:rPr>
          <w:sz w:val="24"/>
        </w:rPr>
        <w:t>mutamenti</w:t>
      </w:r>
      <w:r>
        <w:rPr>
          <w:spacing w:val="-1"/>
          <w:sz w:val="24"/>
        </w:rPr>
        <w:t> </w:t>
      </w:r>
      <w:r>
        <w:rPr>
          <w:sz w:val="24"/>
        </w:rPr>
        <w:t>dell’organizzazione (articolo 1, co. 10,</w:t>
      </w:r>
      <w:r>
        <w:rPr>
          <w:spacing w:val="2"/>
          <w:sz w:val="24"/>
        </w:rPr>
        <w:t> </w:t>
      </w:r>
      <w:r>
        <w:rPr>
          <w:sz w:val="24"/>
        </w:rPr>
        <w:t>lett. b);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0" w:after="0"/>
        <w:ind w:left="632" w:right="636" w:firstLine="1068"/>
        <w:jc w:val="both"/>
        <w:rPr>
          <w:sz w:val="24"/>
        </w:rPr>
      </w:pPr>
      <w:r>
        <w:rPr>
          <w:sz w:val="24"/>
        </w:rPr>
        <w:t>verificare, d’intesa con il dirigente competente, l’effettiva rotazione degli incarichi negli</w:t>
      </w:r>
      <w:r>
        <w:rPr>
          <w:spacing w:val="-57"/>
          <w:sz w:val="24"/>
        </w:rPr>
        <w:t> </w:t>
      </w:r>
      <w:r>
        <w:rPr>
          <w:sz w:val="24"/>
        </w:rPr>
        <w:t>uffici</w:t>
      </w:r>
      <w:r>
        <w:rPr>
          <w:spacing w:val="-1"/>
          <w:sz w:val="24"/>
        </w:rPr>
        <w:t> </w:t>
      </w:r>
      <w:r>
        <w:rPr>
          <w:sz w:val="24"/>
        </w:rPr>
        <w:t>preposti allo svolgimento delle</w:t>
      </w:r>
      <w:r>
        <w:rPr>
          <w:spacing w:val="-2"/>
          <w:sz w:val="24"/>
        </w:rPr>
        <w:t> </w:t>
      </w:r>
      <w:r>
        <w:rPr>
          <w:sz w:val="24"/>
        </w:rPr>
        <w:t>attività nel cui ambito</w:t>
      </w:r>
      <w:r>
        <w:rPr>
          <w:spacing w:val="-1"/>
          <w:sz w:val="24"/>
        </w:rPr>
        <w:t> </w:t>
      </w:r>
      <w:r>
        <w:rPr>
          <w:sz w:val="24"/>
        </w:rPr>
        <w:t>è</w:t>
      </w:r>
      <w:r>
        <w:rPr>
          <w:spacing w:val="-1"/>
          <w:sz w:val="24"/>
        </w:rPr>
        <w:t> </w:t>
      </w:r>
      <w:r>
        <w:rPr>
          <w:sz w:val="24"/>
        </w:rPr>
        <w:t>elevato il rischio</w:t>
      </w:r>
      <w:r>
        <w:rPr>
          <w:spacing w:val="-1"/>
          <w:sz w:val="24"/>
        </w:rPr>
        <w:t> </w:t>
      </w:r>
      <w:r>
        <w:rPr>
          <w:sz w:val="24"/>
        </w:rPr>
        <w:t>corruzione;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1" w:after="0"/>
        <w:ind w:left="2049" w:right="0" w:hanging="349"/>
        <w:jc w:val="both"/>
        <w:rPr>
          <w:sz w:val="24"/>
        </w:rPr>
      </w:pPr>
      <w:r>
        <w:rPr>
          <w:sz w:val="24"/>
        </w:rPr>
        <w:t>coordinare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azioni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risposta</w:t>
      </w:r>
      <w:r>
        <w:rPr>
          <w:spacing w:val="-1"/>
          <w:sz w:val="24"/>
        </w:rPr>
        <w:t> </w:t>
      </w:r>
      <w:r>
        <w:rPr>
          <w:sz w:val="24"/>
        </w:rPr>
        <w:t>alle</w:t>
      </w:r>
      <w:r>
        <w:rPr>
          <w:spacing w:val="-2"/>
          <w:sz w:val="24"/>
        </w:rPr>
        <w:t> </w:t>
      </w:r>
      <w:r>
        <w:rPr>
          <w:sz w:val="24"/>
        </w:rPr>
        <w:t>valutazione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rischio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corruzione;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0" w:after="0"/>
        <w:ind w:left="632" w:right="633" w:firstLine="1068"/>
        <w:jc w:val="both"/>
        <w:rPr>
          <w:sz w:val="24"/>
        </w:rPr>
      </w:pPr>
      <w:r>
        <w:rPr>
          <w:sz w:val="24"/>
        </w:rPr>
        <w:t>definire le procedure appropriate per selezionare e formare i dipendenti destinati ad</w:t>
      </w:r>
      <w:r>
        <w:rPr>
          <w:spacing w:val="1"/>
          <w:sz w:val="24"/>
        </w:rPr>
        <w:t> </w:t>
      </w:r>
      <w:r>
        <w:rPr>
          <w:sz w:val="24"/>
        </w:rPr>
        <w:t>operare</w:t>
      </w:r>
      <w:r>
        <w:rPr>
          <w:spacing w:val="-2"/>
          <w:sz w:val="24"/>
        </w:rPr>
        <w:t> </w:t>
      </w:r>
      <w:r>
        <w:rPr>
          <w:sz w:val="24"/>
        </w:rPr>
        <w:t>in settori</w:t>
      </w:r>
      <w:r>
        <w:rPr>
          <w:spacing w:val="-1"/>
          <w:sz w:val="24"/>
        </w:rPr>
        <w:t> </w:t>
      </w:r>
      <w:r>
        <w:rPr>
          <w:sz w:val="24"/>
        </w:rPr>
        <w:t>particolarmente esposti</w:t>
      </w:r>
      <w:r>
        <w:rPr>
          <w:spacing w:val="-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corruzione (articolo</w:t>
      </w:r>
      <w:r>
        <w:rPr>
          <w:spacing w:val="-1"/>
          <w:sz w:val="24"/>
        </w:rPr>
        <w:t> </w:t>
      </w:r>
      <w:r>
        <w:rPr>
          <w:sz w:val="24"/>
        </w:rPr>
        <w:t>1, co.</w:t>
      </w:r>
      <w:r>
        <w:rPr>
          <w:spacing w:val="3"/>
          <w:sz w:val="24"/>
        </w:rPr>
        <w:t> </w:t>
      </w:r>
      <w:r>
        <w:rPr>
          <w:sz w:val="24"/>
        </w:rPr>
        <w:t>8,</w:t>
      </w:r>
      <w:r>
        <w:rPr>
          <w:spacing w:val="2"/>
          <w:sz w:val="24"/>
        </w:rPr>
        <w:t> </w:t>
      </w:r>
      <w:r>
        <w:rPr>
          <w:sz w:val="24"/>
        </w:rPr>
        <w:t>l. 190/2012);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0" w:after="0"/>
        <w:ind w:left="632" w:right="632" w:firstLine="1068"/>
        <w:jc w:val="both"/>
        <w:rPr>
          <w:sz w:val="24"/>
        </w:rPr>
      </w:pPr>
      <w:r>
        <w:rPr>
          <w:sz w:val="24"/>
        </w:rPr>
        <w:t>individuare,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supporto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Referenti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corruzione,</w:t>
      </w:r>
      <w:r>
        <w:rPr>
          <w:spacing w:val="60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personale da inserire nei percorsi di formazione sui temi dell’etica e della legalità (articolo 1, co. 10,</w:t>
      </w:r>
      <w:r>
        <w:rPr>
          <w:spacing w:val="1"/>
          <w:sz w:val="24"/>
        </w:rPr>
        <w:t> </w:t>
      </w:r>
      <w:r>
        <w:rPr>
          <w:sz w:val="24"/>
        </w:rPr>
        <w:t>lett. c);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0" w:after="0"/>
        <w:ind w:left="632" w:right="631" w:firstLine="1068"/>
        <w:jc w:val="both"/>
        <w:rPr>
          <w:sz w:val="24"/>
        </w:rPr>
      </w:pPr>
      <w:r>
        <w:rPr>
          <w:sz w:val="24"/>
        </w:rPr>
        <w:t>pubblicare, entro il 15 dicembre di ogni anno, sul sito web dell’amministrazione, anche</w:t>
      </w:r>
      <w:r>
        <w:rPr>
          <w:spacing w:val="1"/>
          <w:sz w:val="24"/>
        </w:rPr>
        <w:t> </w:t>
      </w:r>
      <w:r>
        <w:rPr>
          <w:sz w:val="24"/>
        </w:rPr>
        <w:t>sulla</w:t>
      </w:r>
      <w:r>
        <w:rPr>
          <w:spacing w:val="6"/>
          <w:sz w:val="24"/>
        </w:rPr>
        <w:t> </w:t>
      </w:r>
      <w:r>
        <w:rPr>
          <w:sz w:val="24"/>
        </w:rPr>
        <w:t>base</w:t>
      </w:r>
      <w:r>
        <w:rPr>
          <w:spacing w:val="7"/>
          <w:sz w:val="24"/>
        </w:rPr>
        <w:t> </w:t>
      </w:r>
      <w:r>
        <w:rPr>
          <w:sz w:val="24"/>
        </w:rPr>
        <w:t>delle</w:t>
      </w:r>
      <w:r>
        <w:rPr>
          <w:spacing w:val="6"/>
          <w:sz w:val="24"/>
        </w:rPr>
        <w:t> </w:t>
      </w:r>
      <w:r>
        <w:rPr>
          <w:sz w:val="24"/>
        </w:rPr>
        <w:t>indicazioni</w:t>
      </w:r>
      <w:r>
        <w:rPr>
          <w:spacing w:val="8"/>
          <w:sz w:val="24"/>
        </w:rPr>
        <w:t> </w:t>
      </w:r>
      <w:r>
        <w:rPr>
          <w:sz w:val="24"/>
        </w:rPr>
        <w:t>provenienti</w:t>
      </w:r>
      <w:r>
        <w:rPr>
          <w:spacing w:val="8"/>
          <w:sz w:val="24"/>
        </w:rPr>
        <w:t> </w:t>
      </w:r>
      <w:r>
        <w:rPr>
          <w:sz w:val="24"/>
        </w:rPr>
        <w:t>dall’ANAC,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7"/>
          <w:sz w:val="24"/>
        </w:rPr>
        <w:t> </w:t>
      </w:r>
      <w:r>
        <w:rPr>
          <w:sz w:val="24"/>
        </w:rPr>
        <w:t>relazione</w:t>
      </w:r>
      <w:r>
        <w:rPr>
          <w:spacing w:val="6"/>
          <w:sz w:val="24"/>
        </w:rPr>
        <w:t> </w:t>
      </w:r>
      <w:r>
        <w:rPr>
          <w:sz w:val="24"/>
        </w:rPr>
        <w:t>recante</w:t>
      </w:r>
      <w:r>
        <w:rPr>
          <w:spacing w:val="9"/>
          <w:sz w:val="24"/>
        </w:rPr>
        <w:t> </w:t>
      </w:r>
      <w:r>
        <w:rPr>
          <w:sz w:val="24"/>
        </w:rPr>
        <w:t>i</w:t>
      </w:r>
      <w:r>
        <w:rPr>
          <w:spacing w:val="7"/>
          <w:sz w:val="24"/>
        </w:rPr>
        <w:t> </w:t>
      </w:r>
      <w:r>
        <w:rPr>
          <w:sz w:val="24"/>
        </w:rPr>
        <w:t>risultati</w:t>
      </w:r>
      <w:r>
        <w:rPr>
          <w:spacing w:val="9"/>
          <w:sz w:val="24"/>
        </w:rPr>
        <w:t> </w:t>
      </w:r>
      <w:r>
        <w:rPr>
          <w:sz w:val="24"/>
        </w:rPr>
        <w:t>dell’attività</w:t>
      </w:r>
      <w:r>
        <w:rPr>
          <w:spacing w:val="6"/>
          <w:sz w:val="24"/>
        </w:rPr>
        <w:t> </w:t>
      </w:r>
      <w:r>
        <w:rPr>
          <w:sz w:val="24"/>
        </w:rPr>
        <w:t>svolta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trasmetterla</w:t>
      </w:r>
      <w:r>
        <w:rPr>
          <w:spacing w:val="1"/>
          <w:sz w:val="24"/>
        </w:rPr>
        <w:t> </w:t>
      </w:r>
      <w:r>
        <w:rPr>
          <w:sz w:val="24"/>
        </w:rPr>
        <w:t>all’organo</w:t>
      </w:r>
      <w:r>
        <w:rPr>
          <w:spacing w:val="2"/>
          <w:sz w:val="24"/>
        </w:rPr>
        <w:t> </w:t>
      </w:r>
      <w:r>
        <w:rPr>
          <w:sz w:val="24"/>
        </w:rPr>
        <w:t>di indirizzo politico;</w:t>
      </w:r>
    </w:p>
    <w:p>
      <w:pPr>
        <w:pStyle w:val="ListParagraph"/>
        <w:numPr>
          <w:ilvl w:val="0"/>
          <w:numId w:val="8"/>
        </w:numPr>
        <w:tabs>
          <w:tab w:pos="2050" w:val="left" w:leader="none"/>
        </w:tabs>
        <w:spacing w:line="240" w:lineRule="auto" w:before="120" w:after="0"/>
        <w:ind w:left="632" w:right="632" w:firstLine="1068"/>
        <w:jc w:val="both"/>
        <w:rPr>
          <w:sz w:val="24"/>
        </w:rPr>
      </w:pPr>
      <w:r>
        <w:rPr>
          <w:sz w:val="24"/>
        </w:rPr>
        <w:t>riferire</w:t>
      </w:r>
      <w:r>
        <w:rPr>
          <w:spacing w:val="45"/>
          <w:sz w:val="24"/>
        </w:rPr>
        <w:t> </w:t>
      </w:r>
      <w:r>
        <w:rPr>
          <w:sz w:val="24"/>
        </w:rPr>
        <w:t>della</w:t>
      </w:r>
      <w:r>
        <w:rPr>
          <w:spacing w:val="45"/>
          <w:sz w:val="24"/>
        </w:rPr>
        <w:t> </w:t>
      </w:r>
      <w:r>
        <w:rPr>
          <w:sz w:val="24"/>
        </w:rPr>
        <w:t>propria</w:t>
      </w:r>
      <w:r>
        <w:rPr>
          <w:spacing w:val="45"/>
          <w:sz w:val="24"/>
        </w:rPr>
        <w:t> </w:t>
      </w:r>
      <w:r>
        <w:rPr>
          <w:sz w:val="24"/>
        </w:rPr>
        <w:t>attività</w:t>
      </w:r>
      <w:r>
        <w:rPr>
          <w:spacing w:val="46"/>
          <w:sz w:val="24"/>
        </w:rPr>
        <w:t> </w:t>
      </w:r>
      <w:r>
        <w:rPr>
          <w:sz w:val="24"/>
        </w:rPr>
        <w:t>all’organo</w:t>
      </w:r>
      <w:r>
        <w:rPr>
          <w:spacing w:val="46"/>
          <w:sz w:val="24"/>
        </w:rPr>
        <w:t> </w:t>
      </w:r>
      <w:r>
        <w:rPr>
          <w:sz w:val="24"/>
        </w:rPr>
        <w:t>di</w:t>
      </w:r>
      <w:r>
        <w:rPr>
          <w:spacing w:val="48"/>
          <w:sz w:val="24"/>
        </w:rPr>
        <w:t> </w:t>
      </w:r>
      <w:r>
        <w:rPr>
          <w:sz w:val="24"/>
        </w:rPr>
        <w:t>indirizzo</w:t>
      </w:r>
      <w:r>
        <w:rPr>
          <w:spacing w:val="46"/>
          <w:sz w:val="24"/>
        </w:rPr>
        <w:t> </w:t>
      </w:r>
      <w:r>
        <w:rPr>
          <w:sz w:val="24"/>
        </w:rPr>
        <w:t>politico</w:t>
      </w:r>
      <w:r>
        <w:rPr>
          <w:spacing w:val="46"/>
          <w:sz w:val="24"/>
        </w:rPr>
        <w:t> </w:t>
      </w:r>
      <w:r>
        <w:rPr>
          <w:sz w:val="24"/>
        </w:rPr>
        <w:t>ogni</w:t>
      </w:r>
      <w:r>
        <w:rPr>
          <w:spacing w:val="47"/>
          <w:sz w:val="24"/>
        </w:rPr>
        <w:t> </w:t>
      </w:r>
      <w:r>
        <w:rPr>
          <w:sz w:val="24"/>
        </w:rPr>
        <w:t>qual</w:t>
      </w:r>
      <w:r>
        <w:rPr>
          <w:spacing w:val="47"/>
          <w:sz w:val="24"/>
        </w:rPr>
        <w:t> </w:t>
      </w:r>
      <w:r>
        <w:rPr>
          <w:sz w:val="24"/>
        </w:rPr>
        <w:t>volta</w:t>
      </w:r>
      <w:r>
        <w:rPr>
          <w:spacing w:val="45"/>
          <w:sz w:val="24"/>
        </w:rPr>
        <w:t> </w:t>
      </w:r>
      <w:r>
        <w:rPr>
          <w:sz w:val="24"/>
        </w:rPr>
        <w:t>esso</w:t>
      </w:r>
      <w:r>
        <w:rPr>
          <w:spacing w:val="48"/>
          <w:sz w:val="24"/>
        </w:rPr>
        <w:t> </w:t>
      </w:r>
      <w:r>
        <w:rPr>
          <w:sz w:val="24"/>
        </w:rPr>
        <w:t>ne</w:t>
      </w:r>
      <w:r>
        <w:rPr>
          <w:spacing w:val="-58"/>
          <w:sz w:val="24"/>
        </w:rPr>
        <w:t> </w:t>
      </w:r>
      <w:r>
        <w:rPr>
          <w:sz w:val="24"/>
        </w:rPr>
        <w:t>faccia</w:t>
      </w:r>
      <w:r>
        <w:rPr>
          <w:spacing w:val="-2"/>
          <w:sz w:val="24"/>
        </w:rPr>
        <w:t> </w:t>
      </w:r>
      <w:r>
        <w:rPr>
          <w:sz w:val="24"/>
        </w:rPr>
        <w:t>richiesta;</w:t>
      </w:r>
    </w:p>
    <w:p>
      <w:pPr>
        <w:pStyle w:val="ListParagraph"/>
        <w:numPr>
          <w:ilvl w:val="0"/>
          <w:numId w:val="9"/>
        </w:numPr>
        <w:tabs>
          <w:tab w:pos="2050" w:val="left" w:leader="none"/>
        </w:tabs>
        <w:spacing w:line="240" w:lineRule="auto" w:before="121" w:after="0"/>
        <w:ind w:left="632" w:right="636" w:firstLine="994"/>
        <w:jc w:val="both"/>
        <w:rPr>
          <w:sz w:val="24"/>
        </w:rPr>
      </w:pPr>
      <w:r>
        <w:rPr>
          <w:sz w:val="24"/>
        </w:rPr>
        <w:t>vigilare, anche attraverso i Referenti, sul rispetto dei Codici di comportamento dei</w:t>
      </w:r>
      <w:r>
        <w:rPr>
          <w:spacing w:val="1"/>
          <w:sz w:val="24"/>
        </w:rPr>
        <w:t> </w:t>
      </w:r>
      <w:r>
        <w:rPr>
          <w:sz w:val="24"/>
        </w:rPr>
        <w:t>dipendenti;</w:t>
      </w:r>
    </w:p>
    <w:p>
      <w:pPr>
        <w:pStyle w:val="ListParagraph"/>
        <w:numPr>
          <w:ilvl w:val="0"/>
          <w:numId w:val="9"/>
        </w:numPr>
        <w:tabs>
          <w:tab w:pos="2050" w:val="left" w:leader="none"/>
        </w:tabs>
        <w:spacing w:line="240" w:lineRule="auto" w:before="120" w:after="0"/>
        <w:ind w:left="632" w:right="635" w:firstLine="994"/>
        <w:jc w:val="both"/>
        <w:rPr>
          <w:sz w:val="24"/>
        </w:rPr>
      </w:pPr>
      <w:r>
        <w:rPr>
          <w:sz w:val="24"/>
        </w:rPr>
        <w:t>verificare</w:t>
      </w:r>
      <w:r>
        <w:rPr>
          <w:spacing w:val="1"/>
          <w:sz w:val="24"/>
        </w:rPr>
        <w:t> </w:t>
      </w:r>
      <w:r>
        <w:rPr>
          <w:sz w:val="24"/>
        </w:rPr>
        <w:t>l'effettuazione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monitoraggio</w:t>
      </w:r>
      <w:r>
        <w:rPr>
          <w:spacing w:val="1"/>
          <w:sz w:val="24"/>
        </w:rPr>
        <w:t> </w:t>
      </w:r>
      <w:r>
        <w:rPr>
          <w:sz w:val="24"/>
        </w:rPr>
        <w:t>sul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tempi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procedimenti</w:t>
      </w:r>
      <w:r>
        <w:rPr>
          <w:spacing w:val="1"/>
          <w:sz w:val="24"/>
        </w:rPr>
        <w:t> </w:t>
      </w:r>
      <w:r>
        <w:rPr>
          <w:sz w:val="24"/>
        </w:rPr>
        <w:t>amministrativi</w:t>
      </w:r>
      <w:r>
        <w:rPr>
          <w:spacing w:val="-1"/>
          <w:sz w:val="24"/>
        </w:rPr>
        <w:t> </w:t>
      </w:r>
      <w:r>
        <w:rPr>
          <w:sz w:val="24"/>
        </w:rPr>
        <w:t>da parte</w:t>
      </w:r>
      <w:r>
        <w:rPr>
          <w:spacing w:val="-2"/>
          <w:sz w:val="24"/>
        </w:rPr>
        <w:t> </w:t>
      </w:r>
      <w:r>
        <w:rPr>
          <w:sz w:val="24"/>
        </w:rPr>
        <w:t>dei responsabili dei singoli procedimenti.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BodyText"/>
        <w:ind w:left="1341"/>
      </w:pPr>
      <w:r>
        <w:rPr/>
        <w:t>Il</w:t>
      </w:r>
      <w:r>
        <w:rPr>
          <w:spacing w:val="-2"/>
        </w:rPr>
        <w:t> </w:t>
      </w:r>
      <w:r>
        <w:rPr/>
        <w:t>responsabile</w:t>
      </w:r>
      <w:r>
        <w:rPr>
          <w:spacing w:val="-2"/>
        </w:rPr>
        <w:t> </w:t>
      </w:r>
      <w:r>
        <w:rPr/>
        <w:t>inoltre: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27" w:firstLine="852"/>
        <w:jc w:val="both"/>
        <w:rPr>
          <w:sz w:val="24"/>
        </w:rPr>
      </w:pPr>
      <w:r>
        <w:rPr>
          <w:sz w:val="24"/>
        </w:rPr>
        <w:t>ove, nello svolgimento della sua attività riscontri dei fatti che possono presentare una</w:t>
      </w:r>
      <w:r>
        <w:rPr>
          <w:spacing w:val="1"/>
          <w:sz w:val="24"/>
        </w:rPr>
        <w:t> </w:t>
      </w:r>
      <w:r>
        <w:rPr>
          <w:sz w:val="24"/>
        </w:rPr>
        <w:t>rilevanza disciplinare, ne informa tempestivamente il dirigente preposto all’ufficio a cui il dipendente è</w:t>
      </w:r>
      <w:r>
        <w:rPr>
          <w:spacing w:val="-57"/>
          <w:sz w:val="24"/>
        </w:rPr>
        <w:t> </w:t>
      </w:r>
      <w:r>
        <w:rPr>
          <w:sz w:val="24"/>
        </w:rPr>
        <w:t>addetto e all’ufficio procedimenti disciplinari affinché possa essere avviata con tempestività l’azione</w:t>
      </w:r>
      <w:r>
        <w:rPr>
          <w:spacing w:val="1"/>
          <w:sz w:val="24"/>
        </w:rPr>
        <w:t> </w:t>
      </w:r>
      <w:r>
        <w:rPr>
          <w:sz w:val="24"/>
        </w:rPr>
        <w:t>disciplinare;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27" w:firstLine="852"/>
        <w:jc w:val="both"/>
        <w:rPr>
          <w:sz w:val="24"/>
        </w:rPr>
      </w:pPr>
      <w:r>
        <w:rPr>
          <w:sz w:val="24"/>
        </w:rPr>
        <w:t>nel caso in cui riscontri fatti che possono dar luogo a responsabilità amministrativa,</w:t>
      </w:r>
      <w:r>
        <w:rPr>
          <w:spacing w:val="1"/>
          <w:sz w:val="24"/>
        </w:rPr>
        <w:t> </w:t>
      </w:r>
      <w:r>
        <w:rPr>
          <w:sz w:val="24"/>
        </w:rPr>
        <w:t>presenta tempestiva denuncia alla competente procura della Corte dei conti affinché venga accertato</w:t>
      </w:r>
      <w:r>
        <w:rPr>
          <w:spacing w:val="1"/>
          <w:sz w:val="24"/>
        </w:rPr>
        <w:t> </w:t>
      </w:r>
      <w:r>
        <w:rPr>
          <w:sz w:val="24"/>
        </w:rPr>
        <w:t>l’eventuale</w:t>
      </w:r>
      <w:r>
        <w:rPr>
          <w:spacing w:val="-2"/>
          <w:sz w:val="24"/>
        </w:rPr>
        <w:t> </w:t>
      </w:r>
      <w:r>
        <w:rPr>
          <w:sz w:val="24"/>
        </w:rPr>
        <w:t>danno erariale;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1" w:after="0"/>
        <w:ind w:left="632" w:right="629" w:firstLine="852"/>
        <w:jc w:val="both"/>
        <w:rPr>
          <w:sz w:val="24"/>
        </w:rPr>
      </w:pPr>
      <w:r>
        <w:rPr>
          <w:sz w:val="24"/>
        </w:rPr>
        <w:t>nel caso in cui venga a conoscenza di fatti che costituiscano notizia di reato procede a</w:t>
      </w:r>
      <w:r>
        <w:rPr>
          <w:spacing w:val="1"/>
          <w:sz w:val="24"/>
        </w:rPr>
        <w:t> </w:t>
      </w:r>
      <w:r>
        <w:rPr>
          <w:sz w:val="24"/>
        </w:rPr>
        <w:t>denunciarne</w:t>
      </w:r>
      <w:r>
        <w:rPr>
          <w:spacing w:val="1"/>
          <w:sz w:val="24"/>
        </w:rPr>
        <w:t> </w:t>
      </w:r>
      <w:r>
        <w:rPr>
          <w:sz w:val="24"/>
        </w:rPr>
        <w:t>l’esistenza alla Procura della Repubblica o a un ufficiale di polizia giudiziaria con le</w:t>
      </w:r>
      <w:r>
        <w:rPr>
          <w:spacing w:val="1"/>
          <w:sz w:val="24"/>
        </w:rPr>
        <w:t> </w:t>
      </w:r>
      <w:r>
        <w:rPr>
          <w:sz w:val="24"/>
        </w:rPr>
        <w:t>modalità</w:t>
      </w:r>
      <w:r>
        <w:rPr>
          <w:spacing w:val="-2"/>
          <w:sz w:val="24"/>
        </w:rPr>
        <w:t> </w:t>
      </w:r>
      <w:r>
        <w:rPr>
          <w:sz w:val="24"/>
        </w:rPr>
        <w:t>previste</w:t>
      </w:r>
      <w:r>
        <w:rPr>
          <w:spacing w:val="-1"/>
          <w:sz w:val="24"/>
        </w:rPr>
        <w:t> </w:t>
      </w:r>
      <w:r>
        <w:rPr>
          <w:sz w:val="24"/>
        </w:rPr>
        <w:t>dalla</w:t>
      </w:r>
      <w:r>
        <w:rPr>
          <w:spacing w:val="-2"/>
          <w:sz w:val="24"/>
        </w:rPr>
        <w:t> </w:t>
      </w:r>
      <w:r>
        <w:rPr>
          <w:sz w:val="24"/>
        </w:rPr>
        <w:t>legge</w:t>
      </w:r>
      <w:r>
        <w:rPr>
          <w:spacing w:val="1"/>
          <w:sz w:val="24"/>
        </w:rPr>
        <w:t> </w:t>
      </w:r>
      <w:r>
        <w:rPr>
          <w:sz w:val="24"/>
        </w:rPr>
        <w:t>(articolo</w:t>
      </w:r>
      <w:r>
        <w:rPr>
          <w:spacing w:val="-1"/>
          <w:sz w:val="24"/>
        </w:rPr>
        <w:t> </w:t>
      </w:r>
      <w:r>
        <w:rPr>
          <w:sz w:val="24"/>
        </w:rPr>
        <w:t>331</w:t>
      </w:r>
      <w:r>
        <w:rPr>
          <w:spacing w:val="1"/>
          <w:sz w:val="24"/>
        </w:rPr>
        <w:t> </w:t>
      </w:r>
      <w:r>
        <w:rPr>
          <w:sz w:val="24"/>
        </w:rPr>
        <w:t>c.p.p)</w:t>
      </w:r>
      <w:r>
        <w:rPr>
          <w:spacing w:val="-1"/>
          <w:sz w:val="24"/>
        </w:rPr>
        <w:t> </w:t>
      </w:r>
      <w:r>
        <w:rPr>
          <w:sz w:val="24"/>
        </w:rPr>
        <w:t>e ne</w:t>
      </w:r>
      <w:r>
        <w:rPr>
          <w:spacing w:val="-1"/>
          <w:sz w:val="24"/>
        </w:rPr>
        <w:t> </w:t>
      </w:r>
      <w:r>
        <w:rPr>
          <w:sz w:val="24"/>
        </w:rPr>
        <w:t>dà</w:t>
      </w:r>
      <w:r>
        <w:rPr>
          <w:spacing w:val="-2"/>
          <w:sz w:val="24"/>
        </w:rPr>
        <w:t> </w:t>
      </w:r>
      <w:r>
        <w:rPr>
          <w:sz w:val="24"/>
        </w:rPr>
        <w:t>tempestiva</w:t>
      </w:r>
      <w:r>
        <w:rPr>
          <w:spacing w:val="-1"/>
          <w:sz w:val="24"/>
        </w:rPr>
        <w:t> </w:t>
      </w:r>
      <w:r>
        <w:rPr>
          <w:sz w:val="24"/>
        </w:rPr>
        <w:t>notizia all’ANAC.</w:t>
      </w:r>
    </w:p>
    <w:p>
      <w:pPr>
        <w:pStyle w:val="BodyText"/>
        <w:spacing w:before="120"/>
        <w:ind w:right="636" w:firstLine="926"/>
      </w:pPr>
      <w:r>
        <w:rPr/>
        <w:t>La legislazione delegata di attuazione delle disposizioni previste dalla L. 190/2012 introduce</w:t>
      </w:r>
      <w:r>
        <w:rPr>
          <w:spacing w:val="1"/>
        </w:rPr>
        <w:t> </w:t>
      </w:r>
      <w:r>
        <w:rPr/>
        <w:t>ulteriori</w:t>
      </w:r>
      <w:r>
        <w:rPr>
          <w:spacing w:val="-1"/>
        </w:rPr>
        <w:t> </w:t>
      </w:r>
      <w:r>
        <w:rPr/>
        <w:t>compiti per</w:t>
      </w:r>
      <w:r>
        <w:rPr>
          <w:spacing w:val="-3"/>
        </w:rPr>
        <w:t> </w:t>
      </w:r>
      <w:r>
        <w:rPr/>
        <w:t>il responsabile della Prevenzione della</w:t>
      </w:r>
      <w:r>
        <w:rPr>
          <w:spacing w:val="-1"/>
        </w:rPr>
        <w:t> </w:t>
      </w:r>
      <w:r>
        <w:rPr/>
        <w:t>Corruzione 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Trasparenza: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27" w:firstLine="852"/>
        <w:jc w:val="both"/>
        <w:rPr>
          <w:sz w:val="24"/>
        </w:rPr>
      </w:pPr>
      <w:r>
        <w:rPr>
          <w:sz w:val="24"/>
        </w:rPr>
        <w:t>il D.lgs. 39/2013 ha attribuito al RPCT compiti di vigilanza sul rispetto delle norme in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7"/>
          <w:sz w:val="24"/>
        </w:rPr>
        <w:t> </w:t>
      </w:r>
      <w:r>
        <w:rPr>
          <w:sz w:val="24"/>
        </w:rPr>
        <w:t>di</w:t>
      </w:r>
      <w:r>
        <w:rPr>
          <w:spacing w:val="9"/>
          <w:sz w:val="24"/>
        </w:rPr>
        <w:t> </w:t>
      </w:r>
      <w:r>
        <w:rPr>
          <w:sz w:val="24"/>
        </w:rPr>
        <w:t>inconferibilità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incompatibilità</w:t>
      </w:r>
      <w:r>
        <w:rPr>
          <w:spacing w:val="8"/>
          <w:sz w:val="24"/>
        </w:rPr>
        <w:t> </w:t>
      </w:r>
      <w:r>
        <w:rPr>
          <w:sz w:val="24"/>
        </w:rPr>
        <w:t>(articolo</w:t>
      </w:r>
      <w:r>
        <w:rPr>
          <w:spacing w:val="9"/>
          <w:sz w:val="24"/>
        </w:rPr>
        <w:t> </w:t>
      </w:r>
      <w:r>
        <w:rPr>
          <w:sz w:val="24"/>
        </w:rPr>
        <w:t>15).</w:t>
      </w:r>
      <w:r>
        <w:rPr>
          <w:spacing w:val="7"/>
          <w:sz w:val="24"/>
        </w:rPr>
        <w:t> </w:t>
      </w:r>
      <w:r>
        <w:rPr>
          <w:sz w:val="24"/>
        </w:rPr>
        <w:t>Nello</w:t>
      </w:r>
      <w:r>
        <w:rPr>
          <w:spacing w:val="9"/>
          <w:sz w:val="24"/>
        </w:rPr>
        <w:t> </w:t>
      </w:r>
      <w:r>
        <w:rPr>
          <w:sz w:val="24"/>
        </w:rPr>
        <w:t>svolgimento</w:t>
      </w:r>
      <w:r>
        <w:rPr>
          <w:spacing w:val="9"/>
          <w:sz w:val="24"/>
        </w:rPr>
        <w:t> </w:t>
      </w:r>
      <w:r>
        <w:rPr>
          <w:sz w:val="24"/>
        </w:rPr>
        <w:t>di</w:t>
      </w:r>
      <w:r>
        <w:rPr>
          <w:spacing w:val="9"/>
          <w:sz w:val="24"/>
        </w:rPr>
        <w:t> </w:t>
      </w:r>
      <w:r>
        <w:rPr>
          <w:sz w:val="24"/>
        </w:rPr>
        <w:t>tale</w:t>
      </w:r>
      <w:r>
        <w:rPr>
          <w:spacing w:val="10"/>
          <w:sz w:val="24"/>
        </w:rPr>
        <w:t> </w:t>
      </w:r>
      <w:r>
        <w:rPr>
          <w:sz w:val="24"/>
        </w:rPr>
        <w:t>attività</w:t>
      </w:r>
      <w:r>
        <w:rPr>
          <w:spacing w:val="8"/>
          <w:sz w:val="24"/>
        </w:rPr>
        <w:t> </w:t>
      </w:r>
      <w:r>
        <w:rPr>
          <w:sz w:val="24"/>
        </w:rPr>
        <w:t>di</w:t>
      </w:r>
      <w:r>
        <w:rPr>
          <w:spacing w:val="9"/>
          <w:sz w:val="24"/>
        </w:rPr>
        <w:t> </w:t>
      </w:r>
      <w:r>
        <w:rPr>
          <w:sz w:val="24"/>
        </w:rPr>
        <w:t>vigilanza</w:t>
      </w:r>
      <w:r>
        <w:rPr>
          <w:spacing w:val="-58"/>
          <w:sz w:val="24"/>
        </w:rPr>
        <w:t> </w:t>
      </w:r>
      <w:r>
        <w:rPr>
          <w:sz w:val="24"/>
        </w:rPr>
        <w:t>il Responsabile, ove ne abbia contezza, deve contestare all’interessato l’esistenza o l’insorgere di</w:t>
      </w:r>
      <w:r>
        <w:rPr>
          <w:spacing w:val="1"/>
          <w:sz w:val="24"/>
        </w:rPr>
        <w:t> </w:t>
      </w:r>
      <w:r>
        <w:rPr>
          <w:sz w:val="24"/>
        </w:rPr>
        <w:t>situazioni di inconferibilità o incompatibilità e provvedere a segnalare casi di possibile violazione delle</w:t>
      </w:r>
      <w:r>
        <w:rPr>
          <w:spacing w:val="-57"/>
          <w:sz w:val="24"/>
        </w:rPr>
        <w:t> </w:t>
      </w:r>
      <w:r>
        <w:rPr>
          <w:sz w:val="24"/>
        </w:rPr>
        <w:t>disposizioni di cui al D.lgs. 39/2013 all’ANAC, all'Autorità garante della concorrenza e del mercato ai</w:t>
      </w:r>
      <w:r>
        <w:rPr>
          <w:spacing w:val="1"/>
          <w:sz w:val="24"/>
        </w:rPr>
        <w:t> </w:t>
      </w:r>
      <w:r>
        <w:rPr>
          <w:sz w:val="24"/>
        </w:rPr>
        <w:t>fini dell'esercizio delle funzioni di cui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legge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luglio 2004, n. 215, nonché alla Corte dei</w:t>
      </w:r>
      <w:r>
        <w:rPr>
          <w:spacing w:val="60"/>
          <w:sz w:val="24"/>
        </w:rPr>
        <w:t> </w:t>
      </w:r>
      <w:r>
        <w:rPr>
          <w:sz w:val="24"/>
        </w:rPr>
        <w:t>conti,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59"/>
          <w:sz w:val="24"/>
        </w:rPr>
        <w:t> </w:t>
      </w:r>
      <w:r>
        <w:rPr>
          <w:sz w:val="24"/>
        </w:rPr>
        <w:t>l'accertamento  di eventuali responsabilità amministrative;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73" w:firstLine="852"/>
        <w:jc w:val="both"/>
        <w:rPr>
          <w:sz w:val="24"/>
        </w:rPr>
      </w:pPr>
      <w:r>
        <w:rPr>
          <w:sz w:val="24"/>
        </w:rPr>
        <w:t>l’articolo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DPR</w:t>
      </w:r>
      <w:r>
        <w:rPr>
          <w:spacing w:val="1"/>
          <w:sz w:val="24"/>
        </w:rPr>
        <w:t> </w:t>
      </w:r>
      <w:r>
        <w:rPr>
          <w:sz w:val="24"/>
        </w:rPr>
        <w:t>62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recante Codice di</w:t>
      </w:r>
      <w:r>
        <w:rPr>
          <w:spacing w:val="1"/>
          <w:sz w:val="24"/>
        </w:rPr>
        <w:t> </w:t>
      </w:r>
      <w:r>
        <w:rPr>
          <w:sz w:val="24"/>
        </w:rPr>
        <w:t>comportamento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pubblici</w:t>
      </w:r>
      <w:r>
        <w:rPr>
          <w:spacing w:val="1"/>
          <w:sz w:val="24"/>
        </w:rPr>
        <w:t> </w:t>
      </w:r>
      <w:r>
        <w:rPr>
          <w:sz w:val="24"/>
        </w:rPr>
        <w:t>dipendenti</w:t>
      </w:r>
      <w:r>
        <w:rPr>
          <w:spacing w:val="1"/>
          <w:sz w:val="24"/>
        </w:rPr>
        <w:t> </w:t>
      </w:r>
      <w:r>
        <w:rPr>
          <w:sz w:val="24"/>
        </w:rPr>
        <w:t>dispone</w:t>
      </w:r>
      <w:r>
        <w:rPr>
          <w:spacing w:val="1"/>
          <w:sz w:val="24"/>
        </w:rPr>
        <w:t> </w:t>
      </w:r>
      <w:r>
        <w:rPr>
          <w:sz w:val="24"/>
        </w:rPr>
        <w:t>che</w:t>
      </w:r>
      <w:r>
        <w:rPr>
          <w:spacing w:val="1"/>
          <w:sz w:val="24"/>
        </w:rPr>
        <w:t> </w:t>
      </w:r>
      <w:r>
        <w:rPr>
          <w:sz w:val="28"/>
        </w:rPr>
        <w:t>“</w:t>
      </w:r>
      <w:r>
        <w:rPr>
          <w:i/>
          <w:sz w:val="24"/>
        </w:rPr>
        <w:t>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diffusione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conoscenza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codici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comportamento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nell’amministrazione,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monitoraggio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attuazione,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dell’articolo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decreto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legislativo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165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pubblicazione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istituzionale e della comunicazione all’Autorità nazionale anticorruzione, di cui all’articolo 1, comma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novembre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2012,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190,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risultati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monitoraggio</w:t>
      </w:r>
      <w:r>
        <w:rPr>
          <w:sz w:val="24"/>
        </w:rPr>
        <w:t>.”</w:t>
      </w:r>
      <w:r>
        <w:rPr>
          <w:spacing w:val="1"/>
          <w:sz w:val="24"/>
        </w:rPr>
        <w:t> </w:t>
      </w:r>
      <w:r>
        <w:rPr>
          <w:sz w:val="24"/>
        </w:rPr>
        <w:t>Disposizione</w:t>
      </w:r>
      <w:r>
        <w:rPr>
          <w:spacing w:val="1"/>
          <w:sz w:val="24"/>
        </w:rPr>
        <w:t> </w:t>
      </w:r>
      <w:r>
        <w:rPr>
          <w:sz w:val="24"/>
        </w:rPr>
        <w:t>ripresa</w:t>
      </w:r>
      <w:r>
        <w:rPr>
          <w:spacing w:val="1"/>
          <w:sz w:val="24"/>
        </w:rPr>
        <w:t> </w:t>
      </w:r>
      <w:r>
        <w:rPr>
          <w:sz w:val="24"/>
        </w:rPr>
        <w:t>integralmente dall’articolo 18, co. 5, del Codice di comportamento dei dipendenti MIUR e che per la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0"/>
          <w:sz w:val="24"/>
        </w:rPr>
        <w:t> </w:t>
      </w:r>
      <w:r>
        <w:rPr>
          <w:sz w:val="24"/>
        </w:rPr>
        <w:t>relativa</w:t>
      </w:r>
      <w:r>
        <w:rPr>
          <w:spacing w:val="12"/>
          <w:sz w:val="24"/>
        </w:rPr>
        <w:t> </w:t>
      </w:r>
      <w:r>
        <w:rPr>
          <w:sz w:val="24"/>
        </w:rPr>
        <w:t>alla</w:t>
      </w:r>
      <w:r>
        <w:rPr>
          <w:spacing w:val="12"/>
          <w:sz w:val="24"/>
        </w:rPr>
        <w:t> </w:t>
      </w:r>
      <w:r>
        <w:rPr>
          <w:sz w:val="24"/>
        </w:rPr>
        <w:t>pubblicazione</w:t>
      </w:r>
      <w:r>
        <w:rPr>
          <w:spacing w:val="12"/>
          <w:sz w:val="24"/>
        </w:rPr>
        <w:t> </w:t>
      </w:r>
      <w:r>
        <w:rPr>
          <w:sz w:val="24"/>
        </w:rPr>
        <w:t>dell’articolato</w:t>
      </w:r>
      <w:r>
        <w:rPr>
          <w:spacing w:val="13"/>
          <w:sz w:val="24"/>
        </w:rPr>
        <w:t> </w:t>
      </w:r>
      <w:r>
        <w:rPr>
          <w:sz w:val="24"/>
        </w:rPr>
        <w:t>ha</w:t>
      </w:r>
      <w:r>
        <w:rPr>
          <w:spacing w:val="14"/>
          <w:sz w:val="24"/>
        </w:rPr>
        <w:t> </w:t>
      </w:r>
      <w:r>
        <w:rPr>
          <w:sz w:val="24"/>
        </w:rPr>
        <w:t>trovato</w:t>
      </w:r>
      <w:r>
        <w:rPr>
          <w:spacing w:val="13"/>
          <w:sz w:val="24"/>
        </w:rPr>
        <w:t> </w:t>
      </w:r>
      <w:r>
        <w:rPr>
          <w:sz w:val="24"/>
        </w:rPr>
        <w:t>attuazione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sede</w:t>
      </w:r>
      <w:r>
        <w:rPr>
          <w:spacing w:val="12"/>
          <w:sz w:val="24"/>
        </w:rPr>
        <w:t> </w:t>
      </w:r>
      <w:r>
        <w:rPr>
          <w:sz w:val="24"/>
        </w:rPr>
        <w:t>di</w:t>
      </w:r>
      <w:r>
        <w:rPr>
          <w:spacing w:val="13"/>
          <w:sz w:val="24"/>
        </w:rPr>
        <w:t> </w:t>
      </w:r>
      <w:r>
        <w:rPr>
          <w:sz w:val="24"/>
        </w:rPr>
        <w:t>adozione</w:t>
      </w:r>
      <w:r>
        <w:rPr>
          <w:spacing w:val="12"/>
          <w:sz w:val="24"/>
        </w:rPr>
        <w:t> </w:t>
      </w:r>
      <w:r>
        <w:rPr>
          <w:sz w:val="24"/>
        </w:rPr>
        <w:t>del</w:t>
      </w:r>
      <w:r>
        <w:rPr>
          <w:spacing w:val="20"/>
          <w:sz w:val="24"/>
        </w:rPr>
        <w:t> </w:t>
      </w:r>
      <w:r>
        <w:rPr>
          <w:sz w:val="24"/>
        </w:rPr>
        <w:t>DM</w:t>
      </w:r>
      <w:r>
        <w:rPr>
          <w:spacing w:val="12"/>
          <w:sz w:val="24"/>
        </w:rPr>
        <w:t> </w:t>
      </w:r>
      <w:r>
        <w:rPr>
          <w:sz w:val="24"/>
        </w:rPr>
        <w:t>525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79"/>
      </w:pPr>
      <w:r>
        <w:rPr/>
        <w:t>del 30 giugno 2014. Quanto al monitoraggio specifiche indicazioni saranno fornite all’interno del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Piano nel paragrafo esplicitamente dedicato alla misura.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75" w:firstLine="852"/>
        <w:jc w:val="both"/>
        <w:rPr>
          <w:sz w:val="20"/>
        </w:rPr>
      </w:pPr>
      <w:r>
        <w:rPr>
          <w:sz w:val="24"/>
        </w:rPr>
        <w:t>l'art. 43 del d.lgs. n. 33/2013 prevede che il responsabile della trasparenza eserciti</w:t>
      </w:r>
      <w:r>
        <w:rPr>
          <w:spacing w:val="1"/>
          <w:sz w:val="24"/>
        </w:rPr>
        <w:t> </w:t>
      </w:r>
      <w:r>
        <w:rPr>
          <w:sz w:val="24"/>
        </w:rPr>
        <w:t>stabilmente un'attività di controllo sull'adempimento da parte dell'Amministrazione degli obblighi di</w:t>
      </w:r>
      <w:r>
        <w:rPr>
          <w:spacing w:val="1"/>
          <w:sz w:val="24"/>
        </w:rPr>
        <w:t> </w:t>
      </w:r>
      <w:r>
        <w:rPr>
          <w:sz w:val="24"/>
        </w:rPr>
        <w:t>pubblicazione</w:t>
      </w:r>
      <w:r>
        <w:rPr>
          <w:spacing w:val="1"/>
          <w:sz w:val="24"/>
        </w:rPr>
        <w:t> </w:t>
      </w:r>
      <w:r>
        <w:rPr>
          <w:sz w:val="24"/>
        </w:rPr>
        <w:t>previsti</w:t>
      </w:r>
      <w:r>
        <w:rPr>
          <w:spacing w:val="1"/>
          <w:sz w:val="24"/>
        </w:rPr>
        <w:t> </w:t>
      </w:r>
      <w:r>
        <w:rPr>
          <w:sz w:val="24"/>
        </w:rPr>
        <w:t>dalla</w:t>
      </w:r>
      <w:r>
        <w:rPr>
          <w:spacing w:val="1"/>
          <w:sz w:val="24"/>
        </w:rPr>
        <w:t> </w:t>
      </w:r>
      <w:r>
        <w:rPr>
          <w:sz w:val="24"/>
        </w:rPr>
        <w:t>normativa</w:t>
      </w:r>
      <w:r>
        <w:rPr>
          <w:spacing w:val="1"/>
          <w:sz w:val="24"/>
        </w:rPr>
        <w:t> </w:t>
      </w:r>
      <w:r>
        <w:rPr>
          <w:sz w:val="24"/>
        </w:rPr>
        <w:t>vigente,</w:t>
      </w:r>
      <w:r>
        <w:rPr>
          <w:spacing w:val="1"/>
          <w:sz w:val="24"/>
        </w:rPr>
        <w:t> </w:t>
      </w:r>
      <w:r>
        <w:rPr>
          <w:sz w:val="24"/>
        </w:rPr>
        <w:t>assicurando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completezza,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chiarezza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l'aggiornamento delle informazioni pubblicate, nonché segnalando all'organo di indirizzo politico,</w:t>
      </w:r>
      <w:r>
        <w:rPr>
          <w:spacing w:val="1"/>
          <w:sz w:val="24"/>
        </w:rPr>
        <w:t> </w:t>
      </w:r>
      <w:r>
        <w:rPr>
          <w:sz w:val="24"/>
        </w:rPr>
        <w:t>all'Organismo Indipendente di Valutazione (OIV), all'Autorità Nazionale Anticorruzione (ANAC) e,</w:t>
      </w:r>
      <w:r>
        <w:rPr>
          <w:spacing w:val="1"/>
          <w:sz w:val="24"/>
        </w:rPr>
        <w:t> </w:t>
      </w:r>
      <w:r>
        <w:rPr>
          <w:sz w:val="24"/>
        </w:rPr>
        <w:t>nei casi più gravi, all'ufficio di disciplina i casi di mancato o ritardato adempimento degli obblighi di</w:t>
      </w:r>
      <w:r>
        <w:rPr>
          <w:spacing w:val="1"/>
          <w:sz w:val="24"/>
        </w:rPr>
        <w:t> </w:t>
      </w:r>
      <w:r>
        <w:rPr>
          <w:sz w:val="24"/>
        </w:rPr>
        <w:t>pubblicazione”, oltre a provvedere all'aggiornamento del Programma triennale per la trasparenza e</w:t>
      </w:r>
      <w:r>
        <w:rPr>
          <w:spacing w:val="1"/>
          <w:sz w:val="24"/>
        </w:rPr>
        <w:t> </w:t>
      </w:r>
      <w:r>
        <w:rPr>
          <w:sz w:val="24"/>
        </w:rPr>
        <w:t>l'integrità,</w:t>
      </w:r>
      <w:r>
        <w:rPr>
          <w:spacing w:val="-1"/>
          <w:sz w:val="24"/>
        </w:rPr>
        <w:t> </w:t>
      </w:r>
      <w:r>
        <w:rPr>
          <w:sz w:val="24"/>
        </w:rPr>
        <w:t>sezione del piano triennale anticorruzione e</w:t>
      </w:r>
      <w:r>
        <w:rPr>
          <w:spacing w:val="-2"/>
          <w:sz w:val="24"/>
        </w:rPr>
        <w:t> </w:t>
      </w:r>
      <w:r>
        <w:rPr>
          <w:sz w:val="24"/>
        </w:rPr>
        <w:t>trasparenza</w:t>
      </w:r>
      <w:r>
        <w:rPr>
          <w:sz w:val="20"/>
        </w:rPr>
        <w:t>;</w:t>
      </w:r>
    </w:p>
    <w:p>
      <w:pPr>
        <w:pStyle w:val="BodyText"/>
        <w:spacing w:before="1"/>
        <w:ind w:right="634" w:firstLine="708"/>
      </w:pPr>
      <w:r>
        <w:rPr/>
        <w:t>Per l’adempimento dei compiti previsti dalla Legge 190/2012 sopra elencati, il Responsabile</w:t>
      </w:r>
      <w:r>
        <w:rPr>
          <w:spacing w:val="1"/>
        </w:rPr>
        <w:t> </w:t>
      </w:r>
      <w:r>
        <w:rPr/>
        <w:t>può</w:t>
      </w:r>
      <w:r>
        <w:rPr>
          <w:spacing w:val="-1"/>
        </w:rPr>
        <w:t> </w:t>
      </w:r>
      <w:r>
        <w:rPr/>
        <w:t>in ogni momento: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77" w:firstLine="852"/>
        <w:jc w:val="both"/>
        <w:rPr>
          <w:sz w:val="24"/>
        </w:rPr>
      </w:pPr>
      <w:r>
        <w:rPr>
          <w:sz w:val="24"/>
        </w:rPr>
        <w:t>chiedere</w:t>
      </w:r>
      <w:r>
        <w:rPr>
          <w:spacing w:val="1"/>
          <w:sz w:val="24"/>
        </w:rPr>
        <w:t> </w:t>
      </w:r>
      <w:r>
        <w:rPr>
          <w:sz w:val="24"/>
        </w:rPr>
        <w:t>informative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Referenti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corruzione</w:t>
      </w:r>
      <w:r>
        <w:rPr>
          <w:spacing w:val="1"/>
          <w:sz w:val="24"/>
        </w:rPr>
        <w:t> </w:t>
      </w:r>
      <w:r>
        <w:rPr>
          <w:sz w:val="24"/>
        </w:rPr>
        <w:t>circa</w:t>
      </w:r>
      <w:r>
        <w:rPr>
          <w:spacing w:val="1"/>
          <w:sz w:val="24"/>
        </w:rPr>
        <w:t> </w:t>
      </w:r>
      <w:r>
        <w:rPr>
          <w:sz w:val="24"/>
        </w:rPr>
        <w:t>fatti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situazioni</w:t>
      </w:r>
      <w:r>
        <w:rPr>
          <w:spacing w:val="-1"/>
          <w:sz w:val="24"/>
        </w:rPr>
        <w:t> </w:t>
      </w:r>
      <w:r>
        <w:rPr>
          <w:sz w:val="24"/>
        </w:rPr>
        <w:t>avvenute presso la</w:t>
      </w:r>
      <w:r>
        <w:rPr>
          <w:spacing w:val="-1"/>
          <w:sz w:val="24"/>
        </w:rPr>
        <w:t> </w:t>
      </w:r>
      <w:r>
        <w:rPr>
          <w:sz w:val="24"/>
        </w:rPr>
        <w:t>specifica</w:t>
      </w:r>
      <w:r>
        <w:rPr>
          <w:spacing w:val="-1"/>
          <w:sz w:val="24"/>
        </w:rPr>
        <w:t> </w:t>
      </w:r>
      <w:r>
        <w:rPr>
          <w:sz w:val="24"/>
        </w:rPr>
        <w:t>struttura</w:t>
      </w:r>
      <w:r>
        <w:rPr>
          <w:spacing w:val="-1"/>
          <w:sz w:val="24"/>
        </w:rPr>
        <w:t> </w:t>
      </w:r>
      <w:r>
        <w:rPr>
          <w:sz w:val="24"/>
        </w:rPr>
        <w:t>organizzativa;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85" w:firstLine="852"/>
        <w:jc w:val="both"/>
        <w:rPr>
          <w:sz w:val="24"/>
        </w:rPr>
      </w:pPr>
      <w:r>
        <w:rPr>
          <w:sz w:val="24"/>
        </w:rPr>
        <w:t>verificare e chiedere delucidazioni per iscritto e verbalmente a tutti i dipendenti su</w:t>
      </w:r>
      <w:r>
        <w:rPr>
          <w:spacing w:val="1"/>
          <w:sz w:val="24"/>
        </w:rPr>
        <w:t> </w:t>
      </w:r>
      <w:r>
        <w:rPr>
          <w:sz w:val="24"/>
        </w:rPr>
        <w:t>comportamenti</w:t>
      </w:r>
      <w:r>
        <w:rPr>
          <w:spacing w:val="-1"/>
          <w:sz w:val="24"/>
        </w:rPr>
        <w:t> </w:t>
      </w:r>
      <w:r>
        <w:rPr>
          <w:sz w:val="24"/>
        </w:rPr>
        <w:t>che</w:t>
      </w:r>
      <w:r>
        <w:rPr>
          <w:spacing w:val="-2"/>
          <w:sz w:val="24"/>
        </w:rPr>
        <w:t> </w:t>
      </w:r>
      <w:r>
        <w:rPr>
          <w:sz w:val="24"/>
        </w:rPr>
        <w:t>possono integrare anche</w:t>
      </w:r>
      <w:r>
        <w:rPr>
          <w:spacing w:val="-1"/>
          <w:sz w:val="24"/>
        </w:rPr>
        <w:t> </w:t>
      </w:r>
      <w:r>
        <w:rPr>
          <w:sz w:val="24"/>
        </w:rPr>
        <w:t>solo</w:t>
      </w:r>
      <w:r>
        <w:rPr>
          <w:spacing w:val="-1"/>
          <w:sz w:val="24"/>
        </w:rPr>
        <w:t> </w:t>
      </w:r>
      <w:r>
        <w:rPr>
          <w:sz w:val="24"/>
        </w:rPr>
        <w:t>potenzialmente</w:t>
      </w:r>
      <w:r>
        <w:rPr>
          <w:spacing w:val="-1"/>
          <w:sz w:val="24"/>
        </w:rPr>
        <w:t> </w:t>
      </w:r>
      <w:r>
        <w:rPr>
          <w:sz w:val="24"/>
        </w:rPr>
        <w:t>corruzione e</w:t>
      </w:r>
      <w:r>
        <w:rPr>
          <w:spacing w:val="-2"/>
          <w:sz w:val="24"/>
        </w:rPr>
        <w:t> </w:t>
      </w:r>
      <w:r>
        <w:rPr>
          <w:sz w:val="24"/>
        </w:rPr>
        <w:t>illegalità;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1" w:after="0"/>
        <w:ind w:left="632" w:right="679" w:firstLine="852"/>
        <w:jc w:val="both"/>
        <w:rPr>
          <w:sz w:val="24"/>
        </w:rPr>
      </w:pPr>
      <w:r>
        <w:rPr>
          <w:sz w:val="24"/>
        </w:rPr>
        <w:t>richiedere ai dipendenti che hanno istruito un procedimento di fornire motivazioni per</w:t>
      </w:r>
      <w:r>
        <w:rPr>
          <w:spacing w:val="1"/>
          <w:sz w:val="24"/>
        </w:rPr>
        <w:t> </w:t>
      </w:r>
      <w:r>
        <w:rPr>
          <w:sz w:val="24"/>
        </w:rPr>
        <w:t>iscritto</w:t>
      </w:r>
      <w:r>
        <w:rPr>
          <w:spacing w:val="-1"/>
          <w:sz w:val="24"/>
        </w:rPr>
        <w:t> </w:t>
      </w:r>
      <w:r>
        <w:rPr>
          <w:sz w:val="24"/>
        </w:rPr>
        <w:t>circa</w:t>
      </w:r>
      <w:r>
        <w:rPr>
          <w:spacing w:val="-2"/>
          <w:sz w:val="24"/>
        </w:rPr>
        <w:t> </w:t>
      </w:r>
      <w:r>
        <w:rPr>
          <w:sz w:val="24"/>
        </w:rPr>
        <w:t>le circostanze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fatto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diritto</w:t>
      </w:r>
      <w:r>
        <w:rPr>
          <w:spacing w:val="-1"/>
          <w:sz w:val="24"/>
        </w:rPr>
        <w:t> </w:t>
      </w:r>
      <w:r>
        <w:rPr>
          <w:sz w:val="24"/>
        </w:rPr>
        <w:t>che</w:t>
      </w:r>
      <w:r>
        <w:rPr>
          <w:spacing w:val="-2"/>
          <w:sz w:val="24"/>
        </w:rPr>
        <w:t> </w:t>
      </w:r>
      <w:r>
        <w:rPr>
          <w:sz w:val="24"/>
        </w:rPr>
        <w:t>sottendono</w:t>
      </w:r>
      <w:r>
        <w:rPr>
          <w:spacing w:val="-1"/>
          <w:sz w:val="24"/>
        </w:rPr>
        <w:t> </w:t>
      </w:r>
      <w:r>
        <w:rPr>
          <w:sz w:val="24"/>
        </w:rPr>
        <w:t>all’adozione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provvedimento</w:t>
      </w:r>
      <w:r>
        <w:rPr>
          <w:spacing w:val="-1"/>
          <w:sz w:val="24"/>
        </w:rPr>
        <w:t> </w:t>
      </w:r>
      <w:r>
        <w:rPr>
          <w:sz w:val="24"/>
        </w:rPr>
        <w:t>finale;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120" w:after="0"/>
        <w:ind w:left="632" w:right="678" w:firstLine="852"/>
        <w:jc w:val="both"/>
        <w:rPr>
          <w:sz w:val="24"/>
        </w:rPr>
      </w:pPr>
      <w:r>
        <w:rPr>
          <w:sz w:val="24"/>
        </w:rPr>
        <w:t>chiedere agli uffici</w:t>
      </w:r>
      <w:r>
        <w:rPr>
          <w:spacing w:val="60"/>
          <w:sz w:val="24"/>
        </w:rPr>
        <w:t> </w:t>
      </w:r>
      <w:r>
        <w:rPr>
          <w:sz w:val="24"/>
        </w:rPr>
        <w:t>della propria amministrazione informazioni sull’esito delle istanze</w:t>
      </w:r>
      <w:r>
        <w:rPr>
          <w:spacing w:val="1"/>
          <w:sz w:val="24"/>
        </w:rPr>
        <w:t> </w:t>
      </w:r>
      <w:r>
        <w:rPr>
          <w:sz w:val="24"/>
        </w:rPr>
        <w:t>di accesso civico di cui all’art.5 del D.lgs 33/2013, nonché adottare i dovuti provvedimenti decisionali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i casi di riesame.</w:t>
      </w:r>
    </w:p>
    <w:p>
      <w:pPr>
        <w:pStyle w:val="Heading2"/>
        <w:numPr>
          <w:ilvl w:val="2"/>
          <w:numId w:val="11"/>
        </w:numPr>
        <w:tabs>
          <w:tab w:pos="1354" w:val="left" w:leader="none"/>
        </w:tabs>
        <w:spacing w:line="240" w:lineRule="auto" w:before="195" w:after="0"/>
        <w:ind w:left="1353" w:right="0" w:hanging="722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>
          <w:color w:val="4E67C7"/>
        </w:rPr>
        <w:t>Le</w:t>
      </w:r>
      <w:r>
        <w:rPr>
          <w:color w:val="4E67C7"/>
          <w:spacing w:val="-7"/>
        </w:rPr>
        <w:t> </w:t>
      </w:r>
      <w:r>
        <w:rPr>
          <w:color w:val="4E67C7"/>
        </w:rPr>
        <w:t>responsabilità</w:t>
      </w:r>
      <w:r>
        <w:rPr>
          <w:color w:val="4E67C7"/>
          <w:spacing w:val="-5"/>
        </w:rPr>
        <w:t> </w:t>
      </w:r>
      <w:r>
        <w:rPr>
          <w:color w:val="4E67C7"/>
        </w:rPr>
        <w:t>del</w:t>
      </w:r>
      <w:r>
        <w:rPr>
          <w:color w:val="4E67C7"/>
          <w:spacing w:val="-4"/>
        </w:rPr>
        <w:t> </w:t>
      </w:r>
      <w:r>
        <w:rPr>
          <w:color w:val="4E67C7"/>
        </w:rPr>
        <w:t>“Responsabile</w:t>
      </w:r>
      <w:r>
        <w:rPr>
          <w:color w:val="4E67C7"/>
          <w:spacing w:val="-4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prevenzione</w:t>
      </w:r>
      <w:r>
        <w:rPr>
          <w:color w:val="4E67C7"/>
          <w:spacing w:val="-6"/>
        </w:rPr>
        <w:t> </w:t>
      </w:r>
      <w:r>
        <w:rPr>
          <w:color w:val="4E67C7"/>
        </w:rPr>
        <w:t>della</w:t>
      </w:r>
      <w:r>
        <w:rPr>
          <w:color w:val="4E67C7"/>
          <w:spacing w:val="-1"/>
        </w:rPr>
        <w:t> </w:t>
      </w:r>
      <w:r>
        <w:rPr>
          <w:color w:val="4E67C7"/>
        </w:rPr>
        <w:t>Corruzione”</w:t>
      </w:r>
    </w:p>
    <w:p>
      <w:pPr>
        <w:pStyle w:val="BodyText"/>
        <w:spacing w:before="234"/>
        <w:ind w:right="634" w:firstLine="708"/>
      </w:pPr>
      <w:r>
        <w:rPr/>
        <w:t>Il</w:t>
      </w:r>
      <w:r>
        <w:rPr>
          <w:spacing w:val="27"/>
        </w:rPr>
        <w:t> </w:t>
      </w:r>
      <w:r>
        <w:rPr/>
        <w:t>comma</w:t>
      </w:r>
      <w:r>
        <w:rPr>
          <w:spacing w:val="26"/>
        </w:rPr>
        <w:t> </w:t>
      </w:r>
      <w:r>
        <w:rPr/>
        <w:t>8</w:t>
      </w:r>
      <w:r>
        <w:rPr>
          <w:spacing w:val="26"/>
        </w:rPr>
        <w:t> </w:t>
      </w:r>
      <w:r>
        <w:rPr/>
        <w:t>dell’articolo</w:t>
      </w:r>
      <w:r>
        <w:rPr>
          <w:spacing w:val="29"/>
        </w:rPr>
        <w:t> </w:t>
      </w:r>
      <w:r>
        <w:rPr/>
        <w:t>1</w:t>
      </w:r>
      <w:r>
        <w:rPr>
          <w:spacing w:val="27"/>
        </w:rPr>
        <w:t> </w:t>
      </w:r>
      <w:r>
        <w:rPr/>
        <w:t>della</w:t>
      </w:r>
      <w:r>
        <w:rPr>
          <w:spacing w:val="28"/>
        </w:rPr>
        <w:t> </w:t>
      </w:r>
      <w:r>
        <w:rPr/>
        <w:t>Legge</w:t>
      </w:r>
      <w:r>
        <w:rPr>
          <w:spacing w:val="26"/>
        </w:rPr>
        <w:t> </w:t>
      </w:r>
      <w:r>
        <w:rPr/>
        <w:t>n.</w:t>
      </w:r>
      <w:r>
        <w:rPr>
          <w:spacing w:val="26"/>
        </w:rPr>
        <w:t> </w:t>
      </w:r>
      <w:r>
        <w:rPr/>
        <w:t>190/2012</w:t>
      </w:r>
      <w:r>
        <w:rPr>
          <w:spacing w:val="27"/>
        </w:rPr>
        <w:t> </w:t>
      </w:r>
      <w:r>
        <w:rPr/>
        <w:t>configura</w:t>
      </w:r>
      <w:r>
        <w:rPr>
          <w:spacing w:val="25"/>
        </w:rPr>
        <w:t> </w:t>
      </w:r>
      <w:r>
        <w:rPr/>
        <w:t>una</w:t>
      </w:r>
      <w:r>
        <w:rPr>
          <w:spacing w:val="28"/>
        </w:rPr>
        <w:t> </w:t>
      </w:r>
      <w:r>
        <w:rPr/>
        <w:t>responsabilità</w:t>
      </w:r>
      <w:r>
        <w:rPr>
          <w:spacing w:val="27"/>
        </w:rPr>
        <w:t> </w:t>
      </w:r>
      <w:r>
        <w:rPr/>
        <w:t>dirigenziale</w:t>
      </w:r>
      <w:r>
        <w:rPr>
          <w:spacing w:val="-58"/>
        </w:rPr>
        <w:t> </w:t>
      </w:r>
      <w:r>
        <w:rPr/>
        <w:t>nel caso di mancata predisposizione del Piano e di mancata adozione delle procedure per la selezione 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formazione dei dipendenti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Responsabile della</w:t>
      </w:r>
      <w:r>
        <w:rPr>
          <w:spacing w:val="-1"/>
        </w:rPr>
        <w:t> </w:t>
      </w:r>
      <w:r>
        <w:rPr/>
        <w:t>prevenzione della</w:t>
      </w:r>
      <w:r>
        <w:rPr>
          <w:spacing w:val="-2"/>
        </w:rPr>
        <w:t> </w:t>
      </w:r>
      <w:r>
        <w:rPr/>
        <w:t>corruzione.</w:t>
      </w:r>
    </w:p>
    <w:p>
      <w:pPr>
        <w:pStyle w:val="BodyText"/>
        <w:ind w:right="628" w:firstLine="708"/>
      </w:pPr>
      <w:r>
        <w:rPr/>
        <w:t>Il</w:t>
      </w:r>
      <w:r>
        <w:rPr>
          <w:spacing w:val="16"/>
        </w:rPr>
        <w:t> </w:t>
      </w:r>
      <w:r>
        <w:rPr/>
        <w:t>comma</w:t>
      </w:r>
      <w:r>
        <w:rPr>
          <w:spacing w:val="12"/>
        </w:rPr>
        <w:t> </w:t>
      </w:r>
      <w:r>
        <w:rPr/>
        <w:t>12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medesimo</w:t>
      </w:r>
      <w:r>
        <w:rPr>
          <w:spacing w:val="13"/>
        </w:rPr>
        <w:t> </w:t>
      </w:r>
      <w:r>
        <w:rPr/>
        <w:t>articolo</w:t>
      </w:r>
      <w:r>
        <w:rPr>
          <w:spacing w:val="12"/>
        </w:rPr>
        <w:t> </w:t>
      </w:r>
      <w:r>
        <w:rPr/>
        <w:t>1</w:t>
      </w:r>
      <w:r>
        <w:rPr>
          <w:spacing w:val="14"/>
        </w:rPr>
        <w:t> </w:t>
      </w:r>
      <w:r>
        <w:rPr/>
        <w:t>prevede</w:t>
      </w:r>
      <w:r>
        <w:rPr>
          <w:spacing w:val="12"/>
        </w:rPr>
        <w:t> </w:t>
      </w:r>
      <w:r>
        <w:rPr/>
        <w:t>inoltre</w:t>
      </w:r>
      <w:r>
        <w:rPr>
          <w:spacing w:val="11"/>
        </w:rPr>
        <w:t> </w:t>
      </w:r>
      <w:r>
        <w:rPr/>
        <w:t>una</w:t>
      </w:r>
      <w:r>
        <w:rPr>
          <w:spacing w:val="12"/>
        </w:rPr>
        <w:t> </w:t>
      </w:r>
      <w:r>
        <w:rPr/>
        <w:t>forma</w:t>
      </w:r>
      <w:r>
        <w:rPr>
          <w:spacing w:val="12"/>
        </w:rPr>
        <w:t> </w:t>
      </w:r>
      <w:r>
        <w:rPr/>
        <w:t>più</w:t>
      </w:r>
      <w:r>
        <w:rPr>
          <w:spacing w:val="16"/>
        </w:rPr>
        <w:t> </w:t>
      </w:r>
      <w:r>
        <w:rPr/>
        <w:t>generale</w:t>
      </w:r>
      <w:r>
        <w:rPr>
          <w:spacing w:val="13"/>
        </w:rPr>
        <w:t> </w:t>
      </w:r>
      <w:r>
        <w:rPr/>
        <w:t>di</w:t>
      </w:r>
      <w:r>
        <w:rPr>
          <w:spacing w:val="13"/>
        </w:rPr>
        <w:t> </w:t>
      </w:r>
      <w:r>
        <w:rPr/>
        <w:t>responsabilità</w:t>
      </w:r>
      <w:r>
        <w:rPr>
          <w:spacing w:val="-58"/>
        </w:rPr>
        <w:t> </w:t>
      </w:r>
      <w:r>
        <w:rPr/>
        <w:t>ai</w:t>
      </w:r>
      <w:r>
        <w:rPr>
          <w:spacing w:val="1"/>
        </w:rPr>
        <w:t> </w:t>
      </w:r>
      <w:r>
        <w:rPr/>
        <w:t>sensi</w:t>
      </w:r>
      <w:r>
        <w:rPr>
          <w:spacing w:val="1"/>
        </w:rPr>
        <w:t> </w:t>
      </w:r>
      <w:r>
        <w:rPr/>
        <w:t>dell’articolo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Lgs.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165/2001</w:t>
      </w:r>
      <w:r>
        <w:rPr>
          <w:spacing w:val="1"/>
        </w:rPr>
        <w:t> </w:t>
      </w:r>
      <w:r>
        <w:rPr/>
        <w:t>(responsabilità</w:t>
      </w:r>
      <w:r>
        <w:rPr>
          <w:spacing w:val="1"/>
        </w:rPr>
        <w:t> </w:t>
      </w:r>
      <w:r>
        <w:rPr/>
        <w:t>dirigenziale),</w:t>
      </w:r>
      <w:r>
        <w:rPr>
          <w:spacing w:val="1"/>
        </w:rPr>
        <w:t> </w:t>
      </w:r>
      <w:r>
        <w:rPr/>
        <w:t>disciplinare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amministrativa (per danno erariale e per danno all’immagine della PA</w:t>
      </w:r>
      <w:r>
        <w:rPr>
          <w:vertAlign w:val="superscript"/>
        </w:rPr>
        <w:t>3</w:t>
      </w:r>
      <w:r>
        <w:rPr>
          <w:vertAlign w:val="baseline"/>
        </w:rPr>
        <w:t> ) che si realizza nel caso in cui</w:t>
      </w:r>
      <w:r>
        <w:rPr>
          <w:spacing w:val="1"/>
          <w:vertAlign w:val="baseline"/>
        </w:rPr>
        <w:t> </w:t>
      </w:r>
      <w:r>
        <w:rPr>
          <w:vertAlign w:val="baseline"/>
        </w:rPr>
        <w:t>venga commesso, all’interno dell’apparato Ministeriale, un reato di corruzione accertato con sentenza</w:t>
      </w:r>
      <w:r>
        <w:rPr>
          <w:spacing w:val="1"/>
          <w:vertAlign w:val="baseline"/>
        </w:rPr>
        <w:t> </w:t>
      </w:r>
      <w:r>
        <w:rPr>
          <w:vertAlign w:val="baseline"/>
        </w:rPr>
        <w:t>passata in giudicato, a meno che il responsabile della prevenzione della corruzione e della trasparenza</w:t>
      </w:r>
      <w:r>
        <w:rPr>
          <w:spacing w:val="1"/>
          <w:vertAlign w:val="baseline"/>
        </w:rPr>
        <w:t> </w:t>
      </w:r>
      <w:r>
        <w:rPr>
          <w:vertAlign w:val="baseline"/>
        </w:rPr>
        <w:t>non provi:</w:t>
      </w:r>
    </w:p>
    <w:p>
      <w:pPr>
        <w:pStyle w:val="ListParagraph"/>
        <w:numPr>
          <w:ilvl w:val="3"/>
          <w:numId w:val="11"/>
        </w:numPr>
        <w:tabs>
          <w:tab w:pos="1649" w:val="left" w:leader="none"/>
        </w:tabs>
        <w:spacing w:line="240" w:lineRule="auto" w:before="1" w:after="0"/>
        <w:ind w:left="632" w:right="633" w:firstLine="708"/>
        <w:jc w:val="both"/>
        <w:rPr>
          <w:sz w:val="24"/>
        </w:rPr>
      </w:pP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aver</w:t>
      </w:r>
      <w:r>
        <w:rPr>
          <w:spacing w:val="1"/>
          <w:sz w:val="24"/>
        </w:rPr>
        <w:t> </w:t>
      </w:r>
      <w:r>
        <w:rPr>
          <w:sz w:val="24"/>
        </w:rPr>
        <w:t>predisposto,</w:t>
      </w:r>
      <w:r>
        <w:rPr>
          <w:spacing w:val="1"/>
          <w:sz w:val="24"/>
        </w:rPr>
        <w:t> </w:t>
      </w:r>
      <w:r>
        <w:rPr>
          <w:sz w:val="24"/>
        </w:rPr>
        <w:t>prima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commissione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fatto,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Piano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aver</w:t>
      </w:r>
      <w:r>
        <w:rPr>
          <w:spacing w:val="1"/>
          <w:sz w:val="24"/>
        </w:rPr>
        <w:t> </w:t>
      </w:r>
      <w:r>
        <w:rPr>
          <w:sz w:val="24"/>
        </w:rPr>
        <w:t>adottato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-57"/>
          <w:sz w:val="24"/>
        </w:rPr>
        <w:t> </w:t>
      </w:r>
      <w:r>
        <w:rPr>
          <w:sz w:val="24"/>
        </w:rPr>
        <w:t>procedure per la selezione e la formazione dei dipendenti sulla scorta di quanto prescrivono i commi 9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10;</w:t>
      </w:r>
    </w:p>
    <w:p>
      <w:pPr>
        <w:pStyle w:val="ListParagraph"/>
        <w:numPr>
          <w:ilvl w:val="3"/>
          <w:numId w:val="11"/>
        </w:numPr>
        <w:tabs>
          <w:tab w:pos="1601" w:val="left" w:leader="none"/>
        </w:tabs>
        <w:spacing w:line="240" w:lineRule="auto" w:before="0" w:after="0"/>
        <w:ind w:left="1600" w:right="0" w:hanging="260"/>
        <w:jc w:val="both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aver</w:t>
      </w:r>
      <w:r>
        <w:rPr>
          <w:spacing w:val="-1"/>
          <w:sz w:val="24"/>
        </w:rPr>
        <w:t> </w:t>
      </w:r>
      <w:r>
        <w:rPr>
          <w:sz w:val="24"/>
        </w:rPr>
        <w:t>vigilato</w:t>
      </w:r>
      <w:r>
        <w:rPr>
          <w:spacing w:val="-1"/>
          <w:sz w:val="24"/>
        </w:rPr>
        <w:t> </w:t>
      </w:r>
      <w:r>
        <w:rPr>
          <w:sz w:val="24"/>
        </w:rPr>
        <w:t>sul</w:t>
      </w:r>
      <w:r>
        <w:rPr>
          <w:spacing w:val="-2"/>
          <w:sz w:val="24"/>
        </w:rPr>
        <w:t> </w:t>
      </w:r>
      <w:r>
        <w:rPr>
          <w:sz w:val="24"/>
        </w:rPr>
        <w:t>funzionamento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sull’osservanza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Piano.</w:t>
      </w:r>
    </w:p>
    <w:p>
      <w:pPr>
        <w:pStyle w:val="BodyText"/>
        <w:ind w:right="636" w:firstLine="708"/>
      </w:pPr>
      <w:r>
        <w:rPr/>
        <w:t>In sintesi, la tempestiva adozione del Piano e delle procedure di selezione e formazione del</w:t>
      </w:r>
      <w:r>
        <w:rPr>
          <w:spacing w:val="1"/>
        </w:rPr>
        <w:t> </w:t>
      </w:r>
      <w:r>
        <w:rPr/>
        <w:t>personale</w:t>
      </w:r>
      <w:r>
        <w:rPr>
          <w:spacing w:val="6"/>
        </w:rPr>
        <w:t> </w:t>
      </w:r>
      <w:r>
        <w:rPr/>
        <w:t>dipendente</w:t>
      </w:r>
      <w:r>
        <w:rPr>
          <w:spacing w:val="10"/>
        </w:rPr>
        <w:t> </w:t>
      </w:r>
      <w:r>
        <w:rPr/>
        <w:t>costituiscono</w:t>
      </w:r>
      <w:r>
        <w:rPr>
          <w:spacing w:val="8"/>
        </w:rPr>
        <w:t> </w:t>
      </w:r>
      <w:r>
        <w:rPr/>
        <w:t>il</w:t>
      </w:r>
      <w:r>
        <w:rPr>
          <w:spacing w:val="9"/>
        </w:rPr>
        <w:t> </w:t>
      </w:r>
      <w:r>
        <w:rPr/>
        <w:t>fondamento</w:t>
      </w:r>
      <w:r>
        <w:rPr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/>
        <w:t>cui</w:t>
      </w:r>
      <w:r>
        <w:rPr>
          <w:spacing w:val="8"/>
        </w:rPr>
        <w:t> </w:t>
      </w:r>
      <w:r>
        <w:rPr/>
        <w:t>si</w:t>
      </w:r>
      <w:r>
        <w:rPr>
          <w:spacing w:val="9"/>
        </w:rPr>
        <w:t> </w:t>
      </w:r>
      <w:r>
        <w:rPr/>
        <w:t>baserebbe</w:t>
      </w:r>
      <w:r>
        <w:rPr>
          <w:spacing w:val="9"/>
        </w:rPr>
        <w:t> </w:t>
      </w:r>
      <w:r>
        <w:rPr/>
        <w:t>l’eventuale</w:t>
      </w:r>
      <w:r>
        <w:rPr>
          <w:spacing w:val="7"/>
        </w:rPr>
        <w:t> </w:t>
      </w:r>
      <w:r>
        <w:rPr/>
        <w:t>prova</w:t>
      </w:r>
      <w:r>
        <w:rPr>
          <w:spacing w:val="8"/>
        </w:rPr>
        <w:t> </w:t>
      </w:r>
      <w:r>
        <w:rPr/>
        <w:t>contraria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cui</w:t>
      </w:r>
      <w:r>
        <w:rPr>
          <w:spacing w:val="-58"/>
        </w:rPr>
        <w:t> </w:t>
      </w:r>
      <w:r>
        <w:rPr/>
        <w:t>è</w:t>
      </w:r>
      <w:r>
        <w:rPr>
          <w:spacing w:val="-2"/>
        </w:rPr>
        <w:t> </w:t>
      </w:r>
      <w:r>
        <w:rPr/>
        <w:t>tenuto il soggetto nominato responsabile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fine di evitare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rispondere:</w:t>
      </w:r>
    </w:p>
    <w:p>
      <w:pPr>
        <w:pStyle w:val="ListParagraph"/>
        <w:numPr>
          <w:ilvl w:val="0"/>
          <w:numId w:val="12"/>
        </w:numPr>
        <w:tabs>
          <w:tab w:pos="2049" w:val="left" w:leader="none"/>
          <w:tab w:pos="2050" w:val="left" w:leader="none"/>
        </w:tabs>
        <w:spacing w:line="240" w:lineRule="auto" w:before="120" w:after="0"/>
        <w:ind w:left="2049" w:right="0" w:hanging="851"/>
        <w:jc w:val="left"/>
        <w:rPr>
          <w:sz w:val="24"/>
        </w:rPr>
      </w:pPr>
      <w:r>
        <w:rPr>
          <w:sz w:val="24"/>
        </w:rPr>
        <w:t>ai</w:t>
      </w:r>
      <w:r>
        <w:rPr>
          <w:spacing w:val="-3"/>
          <w:sz w:val="24"/>
        </w:rPr>
        <w:t> </w:t>
      </w:r>
      <w:r>
        <w:rPr>
          <w:sz w:val="24"/>
        </w:rPr>
        <w:t>sensi</w:t>
      </w:r>
      <w:r>
        <w:rPr>
          <w:spacing w:val="-3"/>
          <w:sz w:val="24"/>
        </w:rPr>
        <w:t> </w:t>
      </w:r>
      <w:r>
        <w:rPr>
          <w:sz w:val="24"/>
        </w:rPr>
        <w:t>dell’articolo</w:t>
      </w:r>
      <w:r>
        <w:rPr>
          <w:spacing w:val="-3"/>
          <w:sz w:val="24"/>
        </w:rPr>
        <w:t> </w:t>
      </w:r>
      <w:r>
        <w:rPr>
          <w:sz w:val="24"/>
        </w:rPr>
        <w:t>21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Lgs.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165/2001</w:t>
      </w:r>
      <w:r>
        <w:rPr>
          <w:spacing w:val="-1"/>
          <w:sz w:val="24"/>
        </w:rPr>
        <w:t> </w:t>
      </w:r>
      <w:r>
        <w:rPr>
          <w:sz w:val="24"/>
        </w:rPr>
        <w:t>(responsabilità</w:t>
      </w:r>
      <w:r>
        <w:rPr>
          <w:spacing w:val="-2"/>
          <w:sz w:val="24"/>
        </w:rPr>
        <w:t> </w:t>
      </w:r>
      <w:r>
        <w:rPr>
          <w:sz w:val="24"/>
        </w:rPr>
        <w:t>dirigenziale);</w:t>
      </w:r>
    </w:p>
    <w:p>
      <w:pPr>
        <w:pStyle w:val="ListParagraph"/>
        <w:numPr>
          <w:ilvl w:val="0"/>
          <w:numId w:val="12"/>
        </w:numPr>
        <w:tabs>
          <w:tab w:pos="2049" w:val="left" w:leader="none"/>
          <w:tab w:pos="2050" w:val="left" w:leader="none"/>
        </w:tabs>
        <w:spacing w:line="240" w:lineRule="auto" w:before="120" w:after="0"/>
        <w:ind w:left="2049" w:right="0" w:hanging="851"/>
        <w:jc w:val="left"/>
        <w:rPr>
          <w:sz w:val="24"/>
        </w:rPr>
      </w:pPr>
      <w:r>
        <w:rPr>
          <w:sz w:val="24"/>
        </w:rPr>
        <w:t>sul</w:t>
      </w:r>
      <w:r>
        <w:rPr>
          <w:spacing w:val="-2"/>
          <w:sz w:val="24"/>
        </w:rPr>
        <w:t> </w:t>
      </w:r>
      <w:r>
        <w:rPr>
          <w:sz w:val="24"/>
        </w:rPr>
        <w:t>piano</w:t>
      </w:r>
      <w:r>
        <w:rPr>
          <w:spacing w:val="-2"/>
          <w:sz w:val="24"/>
        </w:rPr>
        <w:t> </w:t>
      </w:r>
      <w:r>
        <w:rPr>
          <w:sz w:val="24"/>
        </w:rPr>
        <w:t>disciplinare;</w:t>
      </w:r>
    </w:p>
    <w:p>
      <w:pPr>
        <w:pStyle w:val="ListParagraph"/>
        <w:numPr>
          <w:ilvl w:val="0"/>
          <w:numId w:val="12"/>
        </w:numPr>
        <w:tabs>
          <w:tab w:pos="2049" w:val="left" w:leader="none"/>
          <w:tab w:pos="2050" w:val="left" w:leader="none"/>
        </w:tabs>
        <w:spacing w:line="240" w:lineRule="auto" w:before="121" w:after="0"/>
        <w:ind w:left="2049" w:right="0" w:hanging="851"/>
        <w:jc w:val="left"/>
        <w:rPr>
          <w:sz w:val="24"/>
        </w:rPr>
      </w:pP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danno</w:t>
      </w:r>
      <w:r>
        <w:rPr>
          <w:spacing w:val="-1"/>
          <w:sz w:val="24"/>
        </w:rPr>
        <w:t> </w:t>
      </w:r>
      <w:r>
        <w:rPr>
          <w:sz w:val="24"/>
        </w:rPr>
        <w:t>erariale;</w:t>
      </w:r>
    </w:p>
    <w:p>
      <w:pPr>
        <w:pStyle w:val="ListParagraph"/>
        <w:numPr>
          <w:ilvl w:val="0"/>
          <w:numId w:val="12"/>
        </w:numPr>
        <w:tabs>
          <w:tab w:pos="2049" w:val="left" w:leader="none"/>
          <w:tab w:pos="2050" w:val="left" w:leader="none"/>
        </w:tabs>
        <w:spacing w:line="240" w:lineRule="auto" w:before="120" w:after="0"/>
        <w:ind w:left="2049" w:right="0" w:hanging="851"/>
        <w:jc w:val="left"/>
        <w:rPr>
          <w:sz w:val="24"/>
        </w:rPr>
      </w:pP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danno</w:t>
      </w:r>
      <w:r>
        <w:rPr>
          <w:spacing w:val="-1"/>
          <w:sz w:val="24"/>
        </w:rPr>
        <w:t> </w:t>
      </w:r>
      <w:r>
        <w:rPr>
          <w:sz w:val="24"/>
        </w:rPr>
        <w:t>all’immagine della</w:t>
      </w:r>
      <w:r>
        <w:rPr>
          <w:spacing w:val="-3"/>
          <w:sz w:val="24"/>
        </w:rPr>
        <w:t> </w:t>
      </w:r>
      <w:r>
        <w:rPr>
          <w:sz w:val="24"/>
        </w:rPr>
        <w:t>PA</w:t>
      </w:r>
    </w:p>
    <w:p>
      <w:pPr>
        <w:pStyle w:val="BodyText"/>
        <w:ind w:right="632" w:firstLine="708"/>
      </w:pPr>
      <w:r>
        <w:rPr/>
        <w:t>La sanzione prevista nel caso in cui venga commesso l’illecito non può essere inferiore alla</w:t>
      </w:r>
      <w:r>
        <w:rPr>
          <w:spacing w:val="1"/>
        </w:rPr>
        <w:t> </w:t>
      </w:r>
      <w:r>
        <w:rPr/>
        <w:t>sospensione del servizio con privazione della retribuzione da un minimo di un mese a un massimo di</w:t>
      </w:r>
      <w:r>
        <w:rPr>
          <w:spacing w:val="1"/>
        </w:rPr>
        <w:t> </w:t>
      </w:r>
      <w:r>
        <w:rPr/>
        <w:t>sei</w:t>
      </w:r>
      <w:r>
        <w:rPr>
          <w:spacing w:val="-1"/>
        </w:rPr>
        <w:t> </w:t>
      </w:r>
      <w:r>
        <w:rPr/>
        <w:t>mesi.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4"/>
        </w:rPr>
      </w:pPr>
      <w:r>
        <w:rPr/>
        <w:pict>
          <v:rect style="position:absolute;margin-left:56.639999pt;margin-top:10.144965pt;width:144.050pt;height:.47998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632" w:right="623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La legge n. 190/2012 modifica altresì la legge n. 20/1994 introducendo il comma 1-sexies che prevede che “Nel giudizio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 responsabilità, l'entità del danno all'immagine della pubblica amministrazione derivante dalla commissione di un reato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contro la stessa pubblica amministrazione accertato con sentenza passata in giudicato si presume, salva prova contraria, pari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doppio della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somma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denaro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valore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patrimoniale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altra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utilità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illecitamente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percepita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dal dipendente”.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260" w:top="440" w:bottom="860" w:left="500" w:right="220"/>
        </w:sectPr>
      </w:pPr>
    </w:p>
    <w:p>
      <w:pPr>
        <w:pStyle w:val="BodyText"/>
        <w:spacing w:before="64"/>
        <w:ind w:right="626" w:firstLine="708"/>
      </w:pPr>
      <w:r>
        <w:rPr/>
        <w:t>Si può ben comprendere, quindi, come le possibili conseguenze in caso di mancata attuazione</w:t>
      </w:r>
      <w:r>
        <w:rPr>
          <w:spacing w:val="1"/>
        </w:rPr>
        <w:t> </w:t>
      </w:r>
      <w:r>
        <w:rPr/>
        <w:t>degli adempimenti sub a) e b) siano alquanto consistenti per il Responsabile, sul quale parrebbe</w:t>
      </w:r>
      <w:r>
        <w:rPr>
          <w:spacing w:val="1"/>
        </w:rPr>
        <w:t> </w:t>
      </w:r>
      <w:r>
        <w:rPr/>
        <w:t>incombere una sorta di responsabilità oggettiva - nascente dalla sua posizione di garanzia e collegata</w:t>
      </w:r>
      <w:r>
        <w:rPr>
          <w:spacing w:val="1"/>
        </w:rPr>
        <w:t> </w:t>
      </w:r>
      <w:r>
        <w:rPr/>
        <w:t>con quella dei dirigenti e dei responsabili di Struttura che con lo stesso hanno l’obbligo di collaborare -</w:t>
      </w:r>
      <w:r>
        <w:rPr>
          <w:spacing w:val="-57"/>
        </w:rPr>
        <w:t> </w:t>
      </w:r>
      <w:r>
        <w:rPr/>
        <w:t>per il solo fatto che all’interno dell’amministrazione sia stato commesso un reato di corruzione, che</w:t>
      </w:r>
      <w:r>
        <w:rPr>
          <w:spacing w:val="1"/>
        </w:rPr>
        <w:t> </w:t>
      </w:r>
      <w:r>
        <w:rPr/>
        <w:t>costringe</w:t>
      </w:r>
      <w:r>
        <w:rPr>
          <w:spacing w:val="22"/>
        </w:rPr>
        <w:t> </w:t>
      </w:r>
      <w:r>
        <w:rPr/>
        <w:t>lo</w:t>
      </w:r>
      <w:r>
        <w:rPr>
          <w:spacing w:val="23"/>
        </w:rPr>
        <w:t> </w:t>
      </w:r>
      <w:r>
        <w:rPr/>
        <w:t>stesso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dover</w:t>
      </w:r>
      <w:r>
        <w:rPr>
          <w:spacing w:val="22"/>
        </w:rPr>
        <w:t> </w:t>
      </w:r>
      <w:r>
        <w:rPr/>
        <w:t>provare</w:t>
      </w:r>
      <w:r>
        <w:rPr>
          <w:spacing w:val="21"/>
        </w:rPr>
        <w:t> </w:t>
      </w:r>
      <w:r>
        <w:rPr/>
        <w:t>non</w:t>
      </w:r>
      <w:r>
        <w:rPr>
          <w:spacing w:val="23"/>
        </w:rPr>
        <w:t> </w:t>
      </w:r>
      <w:r>
        <w:rPr/>
        <w:t>solo</w:t>
      </w:r>
      <w:r>
        <w:rPr>
          <w:spacing w:val="23"/>
        </w:rPr>
        <w:t> </w:t>
      </w:r>
      <w:r>
        <w:rPr/>
        <w:t>di</w:t>
      </w:r>
      <w:r>
        <w:rPr>
          <w:spacing w:val="23"/>
        </w:rPr>
        <w:t> </w:t>
      </w:r>
      <w:r>
        <w:rPr/>
        <w:t>aver</w:t>
      </w:r>
      <w:r>
        <w:rPr>
          <w:spacing w:val="22"/>
        </w:rPr>
        <w:t> </w:t>
      </w:r>
      <w:r>
        <w:rPr/>
        <w:t>ottemperato</w:t>
      </w:r>
      <w:r>
        <w:rPr>
          <w:spacing w:val="23"/>
        </w:rPr>
        <w:t> </w:t>
      </w:r>
      <w:r>
        <w:rPr/>
        <w:t>agli</w:t>
      </w:r>
      <w:r>
        <w:rPr>
          <w:spacing w:val="23"/>
        </w:rPr>
        <w:t> </w:t>
      </w:r>
      <w:r>
        <w:rPr/>
        <w:t>obblighi</w:t>
      </w:r>
      <w:r>
        <w:rPr>
          <w:spacing w:val="23"/>
        </w:rPr>
        <w:t> </w:t>
      </w:r>
      <w:r>
        <w:rPr/>
        <w:t>come</w:t>
      </w:r>
      <w:r>
        <w:rPr>
          <w:spacing w:val="23"/>
        </w:rPr>
        <w:t> </w:t>
      </w:r>
      <w:r>
        <w:rPr/>
        <w:t>sopra</w:t>
      </w:r>
      <w:r>
        <w:rPr>
          <w:spacing w:val="29"/>
        </w:rPr>
        <w:t> </w:t>
      </w:r>
      <w:r>
        <w:rPr/>
        <w:t>enunciati,</w:t>
      </w:r>
      <w:r>
        <w:rPr>
          <w:spacing w:val="-58"/>
        </w:rPr>
        <w:t> </w:t>
      </w:r>
      <w:r>
        <w:rPr/>
        <w:t>ma</w:t>
      </w:r>
      <w:r>
        <w:rPr>
          <w:spacing w:val="-1"/>
        </w:rPr>
        <w:t> </w:t>
      </w:r>
      <w:r>
        <w:rPr/>
        <w:t>anche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aver vigilato.</w:t>
      </w:r>
    </w:p>
    <w:p>
      <w:pPr>
        <w:pStyle w:val="BodyText"/>
        <w:spacing w:before="1"/>
        <w:ind w:right="626" w:firstLine="708"/>
      </w:pPr>
      <w:r>
        <w:rPr/>
        <w:t>Il comma 14 afferma la responsabilità del Responsabile ai sensi dell'articolo 21 del decreto</w:t>
      </w:r>
      <w:r>
        <w:rPr>
          <w:spacing w:val="1"/>
        </w:rPr>
        <w:t> </w:t>
      </w:r>
      <w:r>
        <w:rPr/>
        <w:t>legislativo 30 marzo 2001, n.165, e successive modificazioni, nonché, per omesso controllo, sul piano</w:t>
      </w:r>
      <w:r>
        <w:rPr>
          <w:spacing w:val="1"/>
        </w:rPr>
        <w:t> </w:t>
      </w:r>
      <w:r>
        <w:rPr/>
        <w:t>disciplinare anche nel caso di ripetute violazioni delle misure di prevenzione previste dal Piano, salvo</w:t>
      </w:r>
      <w:r>
        <w:rPr>
          <w:spacing w:val="1"/>
        </w:rPr>
        <w:t> </w:t>
      </w:r>
      <w:r>
        <w:rPr/>
        <w:t>che provi di aver comunicato agli uffici le misure da adottare e le relative modalità e di aver vigilato</w:t>
      </w:r>
      <w:r>
        <w:rPr>
          <w:spacing w:val="1"/>
        </w:rPr>
        <w:t> </w:t>
      </w:r>
      <w:r>
        <w:rPr/>
        <w:t>sull’osservanza</w:t>
      </w:r>
      <w:r>
        <w:rPr>
          <w:spacing w:val="-2"/>
        </w:rPr>
        <w:t> </w:t>
      </w:r>
      <w:r>
        <w:rPr/>
        <w:t>del Piano.</w:t>
      </w:r>
    </w:p>
    <w:p>
      <w:pPr>
        <w:pStyle w:val="BodyText"/>
        <w:ind w:right="640" w:firstLine="708"/>
      </w:pPr>
      <w:r>
        <w:rPr/>
        <w:t>È</w:t>
      </w:r>
      <w:r>
        <w:rPr>
          <w:spacing w:val="1"/>
        </w:rPr>
        <w:t> </w:t>
      </w:r>
      <w:r>
        <w:rPr/>
        <w:t>esclusa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responsabilità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ove</w:t>
      </w:r>
      <w:r>
        <w:rPr>
          <w:spacing w:val="1"/>
        </w:rPr>
        <w:t> </w:t>
      </w:r>
      <w:r>
        <w:rPr/>
        <w:t>l'inadempimento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obblighi</w:t>
      </w:r>
      <w:r>
        <w:rPr>
          <w:spacing w:val="-1"/>
        </w:rPr>
        <w:t> </w:t>
      </w:r>
      <w:r>
        <w:rPr/>
        <w:t>summenzionati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cui al</w:t>
      </w:r>
      <w:r>
        <w:rPr>
          <w:spacing w:val="-1"/>
        </w:rPr>
        <w:t> </w:t>
      </w:r>
      <w:r>
        <w:rPr/>
        <w:t>comma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dell'articolo 46,</w:t>
      </w:r>
      <w:r>
        <w:rPr>
          <w:spacing w:val="-1"/>
        </w:rPr>
        <w:t> </w:t>
      </w:r>
      <w:r>
        <w:rPr/>
        <w:t>sia</w:t>
      </w:r>
      <w:r>
        <w:rPr>
          <w:spacing w:val="1"/>
        </w:rPr>
        <w:t> </w:t>
      </w:r>
      <w:r>
        <w:rPr>
          <w:i/>
        </w:rPr>
        <w:t>"dipeso</w:t>
      </w:r>
      <w:r>
        <w:rPr>
          <w:i/>
          <w:spacing w:val="-1"/>
        </w:rPr>
        <w:t> </w:t>
      </w:r>
      <w:r>
        <w:rPr>
          <w:i/>
        </w:rPr>
        <w:t>da</w:t>
      </w:r>
      <w:r>
        <w:rPr>
          <w:i/>
          <w:spacing w:val="-3"/>
        </w:rPr>
        <w:t> </w:t>
      </w:r>
      <w:r>
        <w:rPr>
          <w:i/>
        </w:rPr>
        <w:t>causa</w:t>
      </w:r>
      <w:r>
        <w:rPr>
          <w:i/>
          <w:spacing w:val="-1"/>
        </w:rPr>
        <w:t> </w:t>
      </w:r>
      <w:r>
        <w:rPr>
          <w:i/>
        </w:rPr>
        <w:t>a</w:t>
      </w:r>
      <w:r>
        <w:rPr>
          <w:i/>
          <w:spacing w:val="-1"/>
        </w:rPr>
        <w:t> </w:t>
      </w:r>
      <w:r>
        <w:rPr>
          <w:i/>
        </w:rPr>
        <w:t>lui</w:t>
      </w:r>
      <w:r>
        <w:rPr>
          <w:i/>
          <w:spacing w:val="-1"/>
        </w:rPr>
        <w:t> </w:t>
      </w:r>
      <w:r>
        <w:rPr>
          <w:i/>
        </w:rPr>
        <w:t>non imputabile</w:t>
      </w:r>
      <w:r>
        <w:rPr/>
        <w:t>".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73" w:after="0"/>
        <w:ind w:left="1209" w:right="0" w:hanging="578"/>
        <w:jc w:val="left"/>
        <w:rPr>
          <w:color w:val="4E67C7"/>
        </w:rPr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>
          <w:color w:val="4E67C7"/>
        </w:rPr>
        <w:t>I</w:t>
      </w:r>
      <w:r>
        <w:rPr>
          <w:color w:val="4E67C7"/>
          <w:spacing w:val="-7"/>
        </w:rPr>
        <w:t> </w:t>
      </w:r>
      <w:r>
        <w:rPr>
          <w:color w:val="4E67C7"/>
        </w:rPr>
        <w:t>referenti</w:t>
      </w:r>
      <w:r>
        <w:rPr>
          <w:color w:val="4E67C7"/>
          <w:spacing w:val="-5"/>
        </w:rPr>
        <w:t> </w:t>
      </w:r>
      <w:r>
        <w:rPr>
          <w:color w:val="4E67C7"/>
        </w:rPr>
        <w:t>della</w:t>
      </w:r>
      <w:r>
        <w:rPr>
          <w:color w:val="4E67C7"/>
          <w:spacing w:val="-5"/>
        </w:rPr>
        <w:t> </w:t>
      </w:r>
      <w:r>
        <w:rPr>
          <w:color w:val="4E67C7"/>
        </w:rPr>
        <w:t>prevenzione</w:t>
      </w:r>
      <w:r>
        <w:rPr>
          <w:color w:val="4E67C7"/>
          <w:spacing w:val="-7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corruzione</w:t>
      </w:r>
    </w:p>
    <w:p>
      <w:pPr>
        <w:pStyle w:val="BodyText"/>
        <w:spacing w:before="1"/>
        <w:ind w:left="0"/>
        <w:jc w:val="left"/>
        <w:rPr>
          <w:rFonts w:ascii="Trebuchet MS"/>
          <w:b/>
        </w:rPr>
      </w:pPr>
    </w:p>
    <w:p>
      <w:pPr>
        <w:pStyle w:val="BodyText"/>
        <w:ind w:right="629" w:firstLine="708"/>
      </w:pPr>
      <w:r>
        <w:rPr/>
        <w:t>Le linee guida individuano, al fine di agevolare il RPCT, i dirigenti di ambito territoriale quali</w:t>
      </w:r>
      <w:r>
        <w:rPr>
          <w:spacing w:val="1"/>
        </w:rPr>
        <w:t> </w:t>
      </w:r>
      <w:r>
        <w:rPr/>
        <w:t>referenti del RPCT.</w:t>
      </w:r>
    </w:p>
    <w:p>
      <w:pPr>
        <w:pStyle w:val="BodyText"/>
        <w:ind w:right="625" w:firstLine="708"/>
      </w:pPr>
      <w:r>
        <w:rPr/>
        <w:t>I</w:t>
      </w:r>
      <w:r>
        <w:rPr>
          <w:spacing w:val="1"/>
        </w:rPr>
        <w:t> </w:t>
      </w:r>
      <w:r>
        <w:rPr/>
        <w:t>referenti</w:t>
      </w:r>
      <w:r>
        <w:rPr>
          <w:spacing w:val="1"/>
        </w:rPr>
        <w:t> </w:t>
      </w:r>
      <w:r>
        <w:rPr/>
        <w:t>sono</w:t>
      </w:r>
      <w:r>
        <w:rPr>
          <w:spacing w:val="1"/>
        </w:rPr>
        <w:t> </w:t>
      </w:r>
      <w:r>
        <w:rPr/>
        <w:t>chiamati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concorrere,</w:t>
      </w:r>
      <w:r>
        <w:rPr>
          <w:spacing w:val="1"/>
        </w:rPr>
        <w:t> </w:t>
      </w:r>
      <w:r>
        <w:rPr/>
        <w:t>insieme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 e della trasparenza, alla definizione di misure idonee a prevenire e contrastare i fenomeni di</w:t>
      </w:r>
      <w:r>
        <w:rPr>
          <w:spacing w:val="-57"/>
        </w:rPr>
        <w:t> </w:t>
      </w:r>
      <w:r>
        <w:rPr/>
        <w:t>corruzione e controllarne il rispetto da parte dei dipendenti dell'ufficio loro preposti, a fornire le</w:t>
      </w:r>
      <w:r>
        <w:rPr>
          <w:spacing w:val="1"/>
        </w:rPr>
        <w:t> </w:t>
      </w:r>
      <w:r>
        <w:rPr/>
        <w:t>informazioni richieste per l'individuazione delle attività nell'ambito delle quali è più elevato il rischio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formulare</w:t>
      </w:r>
      <w:r>
        <w:rPr>
          <w:spacing w:val="1"/>
        </w:rPr>
        <w:t> </w:t>
      </w:r>
      <w:r>
        <w:rPr/>
        <w:t>specifiche</w:t>
      </w:r>
      <w:r>
        <w:rPr>
          <w:spacing w:val="1"/>
        </w:rPr>
        <w:t> </w:t>
      </w:r>
      <w:r>
        <w:rPr/>
        <w:t>proposte</w:t>
      </w:r>
      <w:r>
        <w:rPr>
          <w:spacing w:val="1"/>
        </w:rPr>
        <w:t> </w:t>
      </w:r>
      <w:r>
        <w:rPr/>
        <w:t>volte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rischio</w:t>
      </w:r>
      <w:r>
        <w:rPr>
          <w:spacing w:val="1"/>
        </w:rPr>
        <w:t> </w:t>
      </w:r>
      <w:r>
        <w:rPr/>
        <w:t>medesimo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monitoraggio</w:t>
      </w:r>
      <w:r>
        <w:rPr>
          <w:spacing w:val="11"/>
        </w:rPr>
        <w:t> </w:t>
      </w:r>
      <w:r>
        <w:rPr/>
        <w:t>delle</w:t>
      </w:r>
      <w:r>
        <w:rPr>
          <w:spacing w:val="9"/>
        </w:rPr>
        <w:t> </w:t>
      </w:r>
      <w:r>
        <w:rPr/>
        <w:t>attività</w:t>
      </w:r>
      <w:r>
        <w:rPr>
          <w:spacing w:val="10"/>
        </w:rPr>
        <w:t> </w:t>
      </w:r>
      <w:r>
        <w:rPr/>
        <w:t>nell'ambito</w:t>
      </w:r>
      <w:r>
        <w:rPr>
          <w:spacing w:val="11"/>
        </w:rPr>
        <w:t> </w:t>
      </w:r>
      <w:r>
        <w:rPr/>
        <w:t>delle</w:t>
      </w:r>
      <w:r>
        <w:rPr>
          <w:spacing w:val="9"/>
        </w:rPr>
        <w:t> </w:t>
      </w:r>
      <w:r>
        <w:rPr/>
        <w:t>quali</w:t>
      </w:r>
      <w:r>
        <w:rPr>
          <w:spacing w:val="12"/>
        </w:rPr>
        <w:t> </w:t>
      </w:r>
      <w:r>
        <w:rPr/>
        <w:t>è</w:t>
      </w:r>
      <w:r>
        <w:rPr>
          <w:spacing w:val="9"/>
        </w:rPr>
        <w:t> </w:t>
      </w:r>
      <w:r>
        <w:rPr/>
        <w:t>più</w:t>
      </w:r>
      <w:r>
        <w:rPr>
          <w:spacing w:val="11"/>
        </w:rPr>
        <w:t> </w:t>
      </w:r>
      <w:r>
        <w:rPr/>
        <w:t>elevato</w:t>
      </w:r>
      <w:r>
        <w:rPr>
          <w:spacing w:val="11"/>
        </w:rPr>
        <w:t> </w:t>
      </w:r>
      <w:r>
        <w:rPr/>
        <w:t>il</w:t>
      </w:r>
      <w:r>
        <w:rPr>
          <w:spacing w:val="11"/>
        </w:rPr>
        <w:t> </w:t>
      </w:r>
      <w:r>
        <w:rPr/>
        <w:t>rischio</w:t>
      </w:r>
      <w:r>
        <w:rPr>
          <w:spacing w:val="13"/>
        </w:rPr>
        <w:t> </w:t>
      </w:r>
      <w:r>
        <w:rPr/>
        <w:t>corruzione</w:t>
      </w:r>
      <w:r>
        <w:rPr>
          <w:spacing w:val="11"/>
        </w:rPr>
        <w:t> </w:t>
      </w:r>
      <w:r>
        <w:rPr/>
        <w:t>svolte</w:t>
      </w:r>
      <w:r>
        <w:rPr>
          <w:spacing w:val="10"/>
        </w:rPr>
        <w:t> </w:t>
      </w:r>
      <w:r>
        <w:rPr/>
        <w:t>nell'ufficio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cui sono preposti.</w:t>
      </w:r>
    </w:p>
    <w:p>
      <w:pPr>
        <w:pStyle w:val="BodyText"/>
        <w:ind w:right="627" w:firstLine="708"/>
      </w:pPr>
      <w:r>
        <w:rPr/>
        <w:t>Ferma restando la piena responsabilità del Responsabile per la prevenzione della corruzione e</w:t>
      </w:r>
      <w:r>
        <w:rPr>
          <w:spacing w:val="1"/>
        </w:rPr>
        <w:t> </w:t>
      </w:r>
      <w:r>
        <w:rPr/>
        <w:t>della trasparenza per gli adempimenti che gli competono ai sensi della normativa vigente, i Referenti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prevenzione della</w:t>
      </w:r>
      <w:r>
        <w:rPr>
          <w:spacing w:val="1"/>
        </w:rPr>
        <w:t> </w:t>
      </w:r>
      <w:r>
        <w:rPr/>
        <w:t>corruzione, per l'area</w:t>
      </w:r>
      <w:r>
        <w:rPr>
          <w:spacing w:val="-2"/>
        </w:rPr>
        <w:t> </w:t>
      </w:r>
      <w:r>
        <w:rPr/>
        <w:t>di rispettiva competenza:</w:t>
      </w: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1" w:right="634" w:hanging="360"/>
        <w:jc w:val="both"/>
        <w:rPr>
          <w:sz w:val="24"/>
        </w:rPr>
      </w:pPr>
      <w:r>
        <w:rPr>
          <w:sz w:val="24"/>
        </w:rPr>
        <w:t>sono tenuti al rispetto degli obblighi previsti dalla legge anticorruzione e successivi</w:t>
      </w:r>
      <w:r>
        <w:rPr>
          <w:spacing w:val="1"/>
          <w:sz w:val="24"/>
        </w:rPr>
        <w:t> </w:t>
      </w:r>
      <w:r>
        <w:rPr>
          <w:sz w:val="24"/>
        </w:rPr>
        <w:t>provvedimenti</w:t>
      </w:r>
      <w:r>
        <w:rPr>
          <w:spacing w:val="-1"/>
          <w:sz w:val="24"/>
        </w:rPr>
        <w:t> </w:t>
      </w:r>
      <w:r>
        <w:rPr>
          <w:sz w:val="24"/>
        </w:rPr>
        <w:t>attuativi;</w:t>
      </w: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1" w:after="0"/>
        <w:ind w:left="2061" w:right="630" w:hanging="360"/>
        <w:jc w:val="both"/>
        <w:rPr>
          <w:sz w:val="24"/>
        </w:rPr>
      </w:pPr>
      <w:r>
        <w:rPr>
          <w:sz w:val="24"/>
        </w:rPr>
        <w:t>svolgono</w:t>
      </w:r>
      <w:r>
        <w:rPr>
          <w:spacing w:val="1"/>
          <w:sz w:val="24"/>
        </w:rPr>
        <w:t> </w:t>
      </w:r>
      <w:r>
        <w:rPr>
          <w:sz w:val="24"/>
        </w:rPr>
        <w:t>attività</w:t>
      </w:r>
      <w:r>
        <w:rPr>
          <w:spacing w:val="1"/>
          <w:sz w:val="24"/>
        </w:rPr>
        <w:t> </w:t>
      </w:r>
      <w:r>
        <w:rPr>
          <w:sz w:val="24"/>
        </w:rPr>
        <w:t>informativa</w:t>
      </w:r>
      <w:r>
        <w:rPr>
          <w:spacing w:val="1"/>
          <w:sz w:val="24"/>
        </w:rPr>
        <w:t> </w:t>
      </w:r>
      <w:r>
        <w:rPr>
          <w:sz w:val="24"/>
        </w:rPr>
        <w:t>nei</w:t>
      </w:r>
      <w:r>
        <w:rPr>
          <w:spacing w:val="1"/>
          <w:sz w:val="24"/>
        </w:rPr>
        <w:t> </w:t>
      </w:r>
      <w:r>
        <w:rPr>
          <w:sz w:val="24"/>
        </w:rPr>
        <w:t>confronti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responsabile</w:t>
      </w:r>
      <w:r>
        <w:rPr>
          <w:spacing w:val="1"/>
          <w:sz w:val="24"/>
        </w:rPr>
        <w:t> </w:t>
      </w:r>
      <w:r>
        <w:rPr>
          <w:sz w:val="24"/>
        </w:rPr>
        <w:t>affinché</w:t>
      </w:r>
      <w:r>
        <w:rPr>
          <w:spacing w:val="1"/>
          <w:sz w:val="24"/>
        </w:rPr>
        <w:t> </w:t>
      </w:r>
      <w:r>
        <w:rPr>
          <w:sz w:val="24"/>
        </w:rPr>
        <w:t>questi</w:t>
      </w:r>
      <w:r>
        <w:rPr>
          <w:spacing w:val="1"/>
          <w:sz w:val="24"/>
        </w:rPr>
        <w:t> </w:t>
      </w:r>
      <w:r>
        <w:rPr>
          <w:sz w:val="24"/>
        </w:rPr>
        <w:t>abbia</w:t>
      </w:r>
      <w:r>
        <w:rPr>
          <w:spacing w:val="1"/>
          <w:sz w:val="24"/>
        </w:rPr>
        <w:t> </w:t>
      </w:r>
      <w:r>
        <w:rPr>
          <w:sz w:val="24"/>
        </w:rPr>
        <w:t>elementi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riscontri sull’intera</w:t>
      </w:r>
      <w:r>
        <w:rPr>
          <w:spacing w:val="-1"/>
          <w:sz w:val="24"/>
        </w:rPr>
        <w:t> </w:t>
      </w:r>
      <w:r>
        <w:rPr>
          <w:sz w:val="24"/>
        </w:rPr>
        <w:t>attività ministeriale;</w:t>
      </w: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1" w:right="632" w:hanging="360"/>
        <w:jc w:val="both"/>
        <w:rPr>
          <w:sz w:val="24"/>
        </w:rPr>
      </w:pPr>
      <w:r>
        <w:rPr>
          <w:sz w:val="24"/>
        </w:rPr>
        <w:t>coadiuvano il Responsabile per la prevenzione della corruzione nel monitoraggio del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-1"/>
          <w:sz w:val="24"/>
        </w:rPr>
        <w:t> </w:t>
      </w:r>
      <w:r>
        <w:rPr>
          <w:sz w:val="24"/>
        </w:rPr>
        <w:t>delle</w:t>
      </w:r>
      <w:r>
        <w:rPr>
          <w:spacing w:val="-2"/>
          <w:sz w:val="24"/>
        </w:rPr>
        <w:t> </w:t>
      </w:r>
      <w:r>
        <w:rPr>
          <w:sz w:val="24"/>
        </w:rPr>
        <w:t>previsioni del</w:t>
      </w:r>
      <w:r>
        <w:rPr>
          <w:spacing w:val="-1"/>
          <w:sz w:val="24"/>
        </w:rPr>
        <w:t> </w:t>
      </w:r>
      <w:r>
        <w:rPr>
          <w:sz w:val="24"/>
        </w:rPr>
        <w:t>piano da</w:t>
      </w:r>
      <w:r>
        <w:rPr>
          <w:spacing w:val="-3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delle</w:t>
      </w:r>
      <w:r>
        <w:rPr>
          <w:spacing w:val="-1"/>
          <w:sz w:val="24"/>
        </w:rPr>
        <w:t> </w:t>
      </w:r>
      <w:r>
        <w:rPr>
          <w:sz w:val="24"/>
        </w:rPr>
        <w:t>strutture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dei</w:t>
      </w:r>
      <w:r>
        <w:rPr>
          <w:spacing w:val="-1"/>
          <w:sz w:val="24"/>
        </w:rPr>
        <w:t> </w:t>
      </w:r>
      <w:r>
        <w:rPr>
          <w:sz w:val="24"/>
        </w:rPr>
        <w:t>dirigenti</w:t>
      </w:r>
      <w:r>
        <w:rPr>
          <w:spacing w:val="-1"/>
          <w:sz w:val="24"/>
        </w:rPr>
        <w:t> </w:t>
      </w:r>
      <w:r>
        <w:rPr>
          <w:sz w:val="24"/>
        </w:rPr>
        <w:t>di afferenza;</w:t>
      </w: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1" w:right="628" w:hanging="360"/>
        <w:jc w:val="both"/>
        <w:rPr>
          <w:sz w:val="24"/>
        </w:rPr>
      </w:pPr>
      <w:r>
        <w:rPr>
          <w:sz w:val="24"/>
        </w:rPr>
        <w:t>segnalano al Responsabile per la prevenzione della corruzione e della trasparenza ogni</w:t>
      </w:r>
      <w:r>
        <w:rPr>
          <w:spacing w:val="1"/>
          <w:sz w:val="24"/>
        </w:rPr>
        <w:t> </w:t>
      </w:r>
      <w:r>
        <w:rPr>
          <w:sz w:val="24"/>
        </w:rPr>
        <w:t>esigenza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modifica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piano,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accertate</w:t>
      </w:r>
      <w:r>
        <w:rPr>
          <w:spacing w:val="1"/>
          <w:sz w:val="24"/>
        </w:rPr>
        <w:t> </w:t>
      </w:r>
      <w:r>
        <w:rPr>
          <w:sz w:val="24"/>
        </w:rPr>
        <w:t>significative</w:t>
      </w:r>
      <w:r>
        <w:rPr>
          <w:spacing w:val="1"/>
          <w:sz w:val="24"/>
        </w:rPr>
        <w:t> </w:t>
      </w:r>
      <w:r>
        <w:rPr>
          <w:sz w:val="24"/>
        </w:rPr>
        <w:t>violazioni</w:t>
      </w:r>
      <w:r>
        <w:rPr>
          <w:spacing w:val="1"/>
          <w:sz w:val="24"/>
        </w:rPr>
        <w:t> </w:t>
      </w:r>
      <w:r>
        <w:rPr>
          <w:sz w:val="24"/>
        </w:rPr>
        <w:t>delle</w:t>
      </w:r>
      <w:r>
        <w:rPr>
          <w:spacing w:val="1"/>
          <w:sz w:val="24"/>
        </w:rPr>
        <w:t> </w:t>
      </w:r>
      <w:r>
        <w:rPr>
          <w:sz w:val="24"/>
        </w:rPr>
        <w:t>prescrizioni</w:t>
      </w:r>
      <w:r>
        <w:rPr>
          <w:spacing w:val="-2"/>
          <w:sz w:val="24"/>
        </w:rPr>
        <w:t> </w:t>
      </w:r>
      <w:r>
        <w:rPr>
          <w:sz w:val="24"/>
        </w:rPr>
        <w:t>ovvero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intervenuti</w:t>
      </w:r>
      <w:r>
        <w:rPr>
          <w:spacing w:val="-1"/>
          <w:sz w:val="24"/>
        </w:rPr>
        <w:t> </w:t>
      </w:r>
      <w:r>
        <w:rPr>
          <w:sz w:val="24"/>
        </w:rPr>
        <w:t>mutamenti</w:t>
      </w:r>
      <w:r>
        <w:rPr>
          <w:spacing w:val="-1"/>
          <w:sz w:val="24"/>
        </w:rPr>
        <w:t> </w:t>
      </w:r>
      <w:r>
        <w:rPr>
          <w:sz w:val="24"/>
        </w:rPr>
        <w:t>nell’operare</w:t>
      </w:r>
      <w:r>
        <w:rPr>
          <w:spacing w:val="-3"/>
          <w:sz w:val="24"/>
        </w:rPr>
        <w:t> </w:t>
      </w:r>
      <w:r>
        <w:rPr>
          <w:sz w:val="24"/>
        </w:rPr>
        <w:t>delle</w:t>
      </w:r>
      <w:r>
        <w:rPr>
          <w:spacing w:val="-2"/>
          <w:sz w:val="24"/>
        </w:rPr>
        <w:t> </w:t>
      </w:r>
      <w:r>
        <w:rPr>
          <w:sz w:val="24"/>
        </w:rPr>
        <w:t>strutture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afferenza;</w:t>
      </w: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  <w:rPr>
          <w:sz w:val="24"/>
        </w:rPr>
      </w:pPr>
      <w:r>
        <w:rPr>
          <w:sz w:val="24"/>
        </w:rPr>
        <w:t>osservano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misure</w:t>
      </w:r>
      <w:r>
        <w:rPr>
          <w:spacing w:val="1"/>
          <w:sz w:val="24"/>
        </w:rPr>
        <w:t> </w:t>
      </w:r>
      <w:r>
        <w:rPr>
          <w:sz w:val="24"/>
        </w:rPr>
        <w:t>contenute</w:t>
      </w:r>
      <w:r>
        <w:rPr>
          <w:spacing w:val="-2"/>
          <w:sz w:val="24"/>
        </w:rPr>
        <w:t> </w:t>
      </w:r>
      <w:r>
        <w:rPr>
          <w:sz w:val="24"/>
        </w:rPr>
        <w:t>nel</w:t>
      </w:r>
      <w:r>
        <w:rPr>
          <w:spacing w:val="-1"/>
          <w:sz w:val="24"/>
        </w:rPr>
        <w:t> </w:t>
      </w:r>
      <w:r>
        <w:rPr>
          <w:sz w:val="24"/>
        </w:rPr>
        <w:t>PTPCT</w:t>
      </w:r>
      <w:r>
        <w:rPr>
          <w:spacing w:val="-1"/>
          <w:sz w:val="24"/>
        </w:rPr>
        <w:t> </w:t>
      </w:r>
      <w:r>
        <w:rPr>
          <w:sz w:val="24"/>
        </w:rPr>
        <w:t>(articolo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co.14,</w:t>
      </w:r>
      <w:r>
        <w:rPr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190/2012).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ind w:left="142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86009" cy="57058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09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before="90"/>
        <w:jc w:val="left"/>
      </w:pPr>
      <w:r>
        <w:rPr/>
        <w:t>Referenti</w:t>
      </w:r>
      <w:r>
        <w:rPr>
          <w:spacing w:val="-4"/>
        </w:rPr>
        <w:t> </w:t>
      </w:r>
      <w:r>
        <w:rPr/>
        <w:t>dell’USR</w:t>
      </w:r>
      <w:r>
        <w:rPr>
          <w:spacing w:val="1"/>
        </w:rPr>
        <w:t> </w:t>
      </w:r>
      <w:r>
        <w:rPr/>
        <w:t>Liguria:</w:t>
      </w:r>
    </w:p>
    <w:p>
      <w:pPr>
        <w:pStyle w:val="ListParagraph"/>
        <w:numPr>
          <w:ilvl w:val="1"/>
          <w:numId w:val="7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Ambito</w:t>
      </w:r>
      <w:r>
        <w:rPr>
          <w:spacing w:val="-1"/>
          <w:sz w:val="24"/>
        </w:rPr>
        <w:t> </w:t>
      </w:r>
      <w:r>
        <w:rPr>
          <w:sz w:val="24"/>
        </w:rPr>
        <w:t>territoriale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Genova:</w:t>
      </w:r>
      <w:r>
        <w:rPr>
          <w:spacing w:val="2"/>
          <w:sz w:val="24"/>
        </w:rPr>
        <w:t> </w:t>
      </w:r>
      <w:r>
        <w:rPr>
          <w:sz w:val="24"/>
        </w:rPr>
        <w:t>Loris</w:t>
      </w:r>
      <w:r>
        <w:rPr>
          <w:spacing w:val="-1"/>
          <w:sz w:val="24"/>
        </w:rPr>
        <w:t> </w:t>
      </w:r>
      <w:r>
        <w:rPr>
          <w:sz w:val="24"/>
        </w:rPr>
        <w:t>Azhar</w:t>
      </w:r>
      <w:r>
        <w:rPr>
          <w:spacing w:val="-1"/>
          <w:sz w:val="24"/>
        </w:rPr>
        <w:t> </w:t>
      </w:r>
      <w:r>
        <w:rPr>
          <w:sz w:val="24"/>
        </w:rPr>
        <w:t>Perotti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r:id="rId9">
        <w:r>
          <w:rPr>
            <w:color w:val="0000FF"/>
            <w:sz w:val="24"/>
            <w:u w:val="single" w:color="0000FF"/>
          </w:rPr>
          <w:t>lorisazhar.perotti@istruzione.it</w:t>
        </w:r>
      </w:hyperlink>
      <w:r>
        <w:rPr>
          <w:sz w:val="24"/>
        </w:rPr>
        <w:t>)</w:t>
      </w:r>
    </w:p>
    <w:p>
      <w:pPr>
        <w:pStyle w:val="ListParagraph"/>
        <w:numPr>
          <w:ilvl w:val="1"/>
          <w:numId w:val="7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Ambito</w:t>
      </w:r>
      <w:r>
        <w:rPr>
          <w:spacing w:val="-2"/>
          <w:sz w:val="24"/>
        </w:rPr>
        <w:t> </w:t>
      </w:r>
      <w:r>
        <w:rPr>
          <w:sz w:val="24"/>
        </w:rPr>
        <w:t>territoriale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Imperia: Luca</w:t>
      </w:r>
      <w:r>
        <w:rPr>
          <w:spacing w:val="-2"/>
          <w:sz w:val="24"/>
        </w:rPr>
        <w:t> </w:t>
      </w:r>
      <w:r>
        <w:rPr>
          <w:sz w:val="24"/>
        </w:rPr>
        <w:t>Maria</w:t>
      </w:r>
      <w:r>
        <w:rPr>
          <w:spacing w:val="-2"/>
          <w:sz w:val="24"/>
        </w:rPr>
        <w:t> </w:t>
      </w:r>
      <w:r>
        <w:rPr>
          <w:sz w:val="24"/>
        </w:rPr>
        <w:t>Lenti</w:t>
      </w:r>
      <w:r>
        <w:rPr>
          <w:spacing w:val="-2"/>
          <w:sz w:val="24"/>
        </w:rPr>
        <w:t> </w:t>
      </w:r>
      <w:r>
        <w:rPr>
          <w:sz w:val="24"/>
        </w:rPr>
        <w:t>(</w:t>
      </w:r>
      <w:hyperlink r:id="rId10">
        <w:r>
          <w:rPr>
            <w:color w:val="0000FF"/>
            <w:sz w:val="24"/>
            <w:u w:val="single" w:color="0000FF"/>
          </w:rPr>
          <w:t>lucamaria.lenti@istruzione.it</w:t>
        </w:r>
      </w:hyperlink>
      <w:r>
        <w:rPr>
          <w:sz w:val="24"/>
        </w:rPr>
        <w:t>)</w:t>
      </w:r>
    </w:p>
    <w:p>
      <w:pPr>
        <w:pStyle w:val="ListParagraph"/>
        <w:numPr>
          <w:ilvl w:val="1"/>
          <w:numId w:val="7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Ambito</w:t>
      </w:r>
      <w:r>
        <w:rPr>
          <w:spacing w:val="-1"/>
          <w:sz w:val="24"/>
        </w:rPr>
        <w:t> </w:t>
      </w:r>
      <w:r>
        <w:rPr>
          <w:sz w:val="24"/>
        </w:rPr>
        <w:t>territoriale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Spezia:</w:t>
      </w:r>
      <w:r>
        <w:rPr>
          <w:spacing w:val="-1"/>
          <w:sz w:val="24"/>
        </w:rPr>
        <w:t> </w:t>
      </w:r>
      <w:r>
        <w:rPr>
          <w:sz w:val="24"/>
        </w:rPr>
        <w:t>Roberto</w:t>
      </w:r>
      <w:r>
        <w:rPr>
          <w:spacing w:val="-1"/>
          <w:sz w:val="24"/>
        </w:rPr>
        <w:t> </w:t>
      </w:r>
      <w:r>
        <w:rPr>
          <w:sz w:val="24"/>
        </w:rPr>
        <w:t>Peccenini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r:id="rId11">
        <w:r>
          <w:rPr>
            <w:color w:val="0000FF"/>
            <w:sz w:val="24"/>
            <w:u w:val="single" w:color="0000FF"/>
          </w:rPr>
          <w:t>roberto.peccenini1@istruzione.it</w:t>
        </w:r>
      </w:hyperlink>
      <w:r>
        <w:rPr>
          <w:sz w:val="24"/>
        </w:rPr>
        <w:t>)</w:t>
      </w:r>
    </w:p>
    <w:p>
      <w:pPr>
        <w:pStyle w:val="ListParagraph"/>
        <w:numPr>
          <w:ilvl w:val="1"/>
          <w:numId w:val="7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Ambito</w:t>
      </w:r>
      <w:r>
        <w:rPr>
          <w:spacing w:val="-1"/>
          <w:sz w:val="24"/>
        </w:rPr>
        <w:t> </w:t>
      </w:r>
      <w:r>
        <w:rPr>
          <w:sz w:val="24"/>
        </w:rPr>
        <w:t>territoriale di Savona:</w:t>
      </w:r>
      <w:r>
        <w:rPr>
          <w:spacing w:val="-1"/>
          <w:sz w:val="24"/>
        </w:rPr>
        <w:t> </w:t>
      </w:r>
      <w:r>
        <w:rPr>
          <w:sz w:val="24"/>
        </w:rPr>
        <w:t>Alessandro Clavarino (</w:t>
      </w:r>
      <w:hyperlink r:id="rId12">
        <w:r>
          <w:rPr>
            <w:color w:val="0000FF"/>
            <w:sz w:val="24"/>
            <w:u w:val="single" w:color="0000FF"/>
          </w:rPr>
          <w:t>alessandro.clavarino@istruzione.it</w:t>
        </w:r>
      </w:hyperlink>
      <w:r>
        <w:rPr>
          <w:sz w:val="24"/>
        </w:rPr>
        <w:t>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01" w:after="0"/>
        <w:ind w:left="1209" w:right="0" w:hanging="578"/>
        <w:jc w:val="left"/>
        <w:rPr>
          <w:color w:val="4E67C7"/>
        </w:rPr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>
          <w:color w:val="4E67C7"/>
        </w:rPr>
        <w:t>I</w:t>
      </w:r>
      <w:r>
        <w:rPr>
          <w:color w:val="4E67C7"/>
          <w:spacing w:val="-6"/>
        </w:rPr>
        <w:t> </w:t>
      </w:r>
      <w:r>
        <w:rPr>
          <w:color w:val="4E67C7"/>
        </w:rPr>
        <w:t>dirigenti</w:t>
      </w:r>
      <w:r>
        <w:rPr>
          <w:color w:val="4E67C7"/>
          <w:spacing w:val="-5"/>
        </w:rPr>
        <w:t> </w:t>
      </w:r>
      <w:r>
        <w:rPr>
          <w:color w:val="4E67C7"/>
        </w:rPr>
        <w:t>scolastici</w:t>
      </w:r>
    </w:p>
    <w:p>
      <w:pPr>
        <w:pStyle w:val="BodyText"/>
        <w:spacing w:before="8"/>
        <w:ind w:left="0"/>
        <w:jc w:val="left"/>
        <w:rPr>
          <w:rFonts w:ascii="Trebuchet MS"/>
          <w:b/>
          <w:sz w:val="23"/>
        </w:rPr>
      </w:pPr>
    </w:p>
    <w:p>
      <w:pPr>
        <w:pStyle w:val="BodyText"/>
        <w:spacing w:line="242" w:lineRule="auto"/>
        <w:ind w:right="628" w:firstLine="708"/>
      </w:pPr>
      <w:r>
        <w:rPr/>
        <w:t>Lo sviluppo e l’applicazione delle misure di prevenzione della corruzione sono il risultato di</w:t>
      </w:r>
      <w:r>
        <w:rPr>
          <w:spacing w:val="1"/>
        </w:rPr>
        <w:t> </w:t>
      </w:r>
      <w:r>
        <w:rPr/>
        <w:t>un’azione sinergica e combinata dei singoli dirigenti scolastici e del responsabile della prevenzione,</w:t>
      </w:r>
      <w:r>
        <w:rPr>
          <w:spacing w:val="1"/>
        </w:rPr>
        <w:t> </w:t>
      </w:r>
      <w:r>
        <w:rPr/>
        <w:t>secondo un processo bottom-up in sede di formulazione delle proposte e top-down per la successiva</w:t>
      </w:r>
      <w:r>
        <w:rPr>
          <w:spacing w:val="1"/>
        </w:rPr>
        <w:t> </w:t>
      </w:r>
      <w:r>
        <w:rPr/>
        <w:t>fase</w:t>
      </w:r>
      <w:r>
        <w:rPr>
          <w:spacing w:val="-2"/>
        </w:rPr>
        <w:t> </w:t>
      </w:r>
      <w:r>
        <w:rPr/>
        <w:t>di verifica</w:t>
      </w:r>
      <w:r>
        <w:rPr>
          <w:spacing w:val="1"/>
        </w:rPr>
        <w:t> </w:t>
      </w:r>
      <w:r>
        <w:rPr/>
        <w:t>ed applicazione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before="1"/>
        <w:ind w:right="633" w:firstLine="708"/>
      </w:pPr>
      <w:r>
        <w:rPr/>
        <w:t>Già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questa</w:t>
      </w:r>
      <w:r>
        <w:rPr>
          <w:spacing w:val="1"/>
        </w:rPr>
        <w:t> </w:t>
      </w:r>
      <w:r>
        <w:rPr/>
        <w:t>affermazione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l’importanza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coinvolgimento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 nell’attuazione della strategia di prevenzione per l’individuazione dei settori maggiormente</w:t>
      </w:r>
      <w:r>
        <w:rPr>
          <w:spacing w:val="1"/>
        </w:rPr>
        <w:t> </w:t>
      </w:r>
      <w:r>
        <w:rPr/>
        <w:t>esposti al rischio corruzione, ma anche per il monitoraggio e l’attuazione delle attività connesse e</w:t>
      </w:r>
      <w:r>
        <w:rPr>
          <w:spacing w:val="1"/>
        </w:rPr>
        <w:t> </w:t>
      </w:r>
      <w:r>
        <w:rPr/>
        <w:t>presupposte</w:t>
      </w:r>
      <w:r>
        <w:rPr>
          <w:spacing w:val="-2"/>
        </w:rPr>
        <w:t> </w:t>
      </w:r>
      <w:r>
        <w:rPr/>
        <w:t>alla</w:t>
      </w:r>
      <w:r>
        <w:rPr>
          <w:spacing w:val="-1"/>
        </w:rPr>
        <w:t> </w:t>
      </w:r>
      <w:r>
        <w:rPr/>
        <w:t>redazione del presente Piano.</w:t>
      </w:r>
    </w:p>
    <w:p>
      <w:pPr>
        <w:pStyle w:val="BodyText"/>
        <w:spacing w:before="10"/>
        <w:ind w:left="0"/>
        <w:jc w:val="left"/>
      </w:pPr>
      <w:r>
        <w:rPr/>
        <w:pict>
          <v:rect style="position:absolute;margin-left:56.639999pt;margin-top:16.248539pt;width:144.050pt;height:.47998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5"/>
        <w:ind w:left="632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Circolare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 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25.1.2013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Dipartimento della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funzione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pubblica, cit.,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260" w:top="520" w:bottom="860" w:left="500" w:right="220"/>
        </w:sectPr>
      </w:pPr>
    </w:p>
    <w:p>
      <w:pPr>
        <w:pStyle w:val="BodyText"/>
        <w:spacing w:before="64"/>
        <w:ind w:right="631" w:firstLine="708"/>
        <w:jc w:val="left"/>
      </w:pPr>
      <w:r>
        <w:rPr/>
        <w:t>Tutti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dirigenti</w:t>
      </w:r>
      <w:r>
        <w:rPr>
          <w:spacing w:val="3"/>
        </w:rPr>
        <w:t> </w:t>
      </w:r>
      <w:r>
        <w:rPr/>
        <w:t>scolastici,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riferimento</w:t>
      </w:r>
      <w:r>
        <w:rPr>
          <w:spacing w:val="3"/>
        </w:rPr>
        <w:t> </w:t>
      </w:r>
      <w:r>
        <w:rPr/>
        <w:t>alla</w:t>
      </w:r>
      <w:r>
        <w:rPr>
          <w:spacing w:val="2"/>
        </w:rPr>
        <w:t> </w:t>
      </w:r>
      <w:r>
        <w:rPr/>
        <w:t>singola</w:t>
      </w:r>
      <w:r>
        <w:rPr>
          <w:spacing w:val="3"/>
        </w:rPr>
        <w:t> </w:t>
      </w:r>
      <w:r>
        <w:rPr/>
        <w:t>istituzione</w:t>
      </w:r>
      <w:r>
        <w:rPr>
          <w:spacing w:val="2"/>
        </w:rPr>
        <w:t> </w:t>
      </w:r>
      <w:r>
        <w:rPr/>
        <w:t>scolastica,</w:t>
      </w:r>
      <w:r>
        <w:rPr>
          <w:spacing w:val="3"/>
        </w:rPr>
        <w:t> </w:t>
      </w:r>
      <w:r>
        <w:rPr/>
        <w:t>anche</w:t>
      </w:r>
      <w:r>
        <w:rPr>
          <w:spacing w:val="2"/>
        </w:rPr>
        <w:t> </w:t>
      </w:r>
      <w:r>
        <w:rPr/>
        <w:t>attraverso</w:t>
      </w:r>
      <w:r>
        <w:rPr>
          <w:spacing w:val="2"/>
        </w:rPr>
        <w:t> </w:t>
      </w:r>
      <w:r>
        <w:rPr/>
        <w:t>la</w:t>
      </w:r>
      <w:r>
        <w:rPr>
          <w:spacing w:val="-57"/>
        </w:rPr>
        <w:t> </w:t>
      </w:r>
      <w:r>
        <w:rPr/>
        <w:t>partecipazione</w:t>
      </w:r>
      <w:r>
        <w:rPr>
          <w:spacing w:val="-1"/>
        </w:rPr>
        <w:t> </w:t>
      </w:r>
      <w:r>
        <w:rPr/>
        <w:t>alle</w:t>
      </w:r>
      <w:r>
        <w:rPr>
          <w:spacing w:val="1"/>
        </w:rPr>
        <w:t> </w:t>
      </w:r>
      <w:r>
        <w:rPr/>
        <w:t>conferenze</w:t>
      </w:r>
      <w:r>
        <w:rPr>
          <w:spacing w:val="-1"/>
        </w:rPr>
        <w:t> </w:t>
      </w:r>
      <w:r>
        <w:rPr/>
        <w:t>di servizio appositamente</w:t>
      </w:r>
      <w:r>
        <w:rPr>
          <w:spacing w:val="-2"/>
        </w:rPr>
        <w:t> </w:t>
      </w:r>
      <w:r>
        <w:rPr/>
        <w:t>convocate dal RPCT:</w:t>
      </w:r>
    </w:p>
    <w:p>
      <w:pPr>
        <w:pStyle w:val="ListParagraph"/>
        <w:numPr>
          <w:ilvl w:val="0"/>
          <w:numId w:val="14"/>
        </w:numPr>
        <w:tabs>
          <w:tab w:pos="2061" w:val="left" w:leader="none"/>
          <w:tab w:pos="2062" w:val="left" w:leader="none"/>
        </w:tabs>
        <w:spacing w:line="293" w:lineRule="exact" w:before="2" w:after="0"/>
        <w:ind w:left="2061" w:right="0" w:hanging="361"/>
        <w:jc w:val="left"/>
        <w:rPr>
          <w:sz w:val="24"/>
        </w:rPr>
      </w:pPr>
      <w:r>
        <w:rPr>
          <w:sz w:val="24"/>
        </w:rPr>
        <w:t>partecipano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processo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gestione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rischio;</w:t>
      </w:r>
    </w:p>
    <w:p>
      <w:pPr>
        <w:pStyle w:val="ListParagraph"/>
        <w:numPr>
          <w:ilvl w:val="0"/>
          <w:numId w:val="14"/>
        </w:numPr>
        <w:tabs>
          <w:tab w:pos="2061" w:val="left" w:leader="none"/>
          <w:tab w:pos="2062" w:val="left" w:leader="none"/>
        </w:tabs>
        <w:spacing w:line="237" w:lineRule="auto" w:before="2" w:after="0"/>
        <w:ind w:left="2061" w:right="637" w:hanging="360"/>
        <w:jc w:val="left"/>
        <w:rPr>
          <w:sz w:val="24"/>
        </w:rPr>
      </w:pPr>
      <w:r>
        <w:rPr>
          <w:sz w:val="24"/>
        </w:rPr>
        <w:t>verificano</w:t>
      </w:r>
      <w:r>
        <w:rPr>
          <w:spacing w:val="14"/>
          <w:sz w:val="24"/>
        </w:rPr>
        <w:t> </w:t>
      </w:r>
      <w:r>
        <w:rPr>
          <w:sz w:val="24"/>
        </w:rPr>
        <w:t>che</w:t>
      </w:r>
      <w:r>
        <w:rPr>
          <w:spacing w:val="12"/>
          <w:sz w:val="24"/>
        </w:rPr>
        <w:t> </w:t>
      </w:r>
      <w:r>
        <w:rPr>
          <w:sz w:val="24"/>
        </w:rPr>
        <w:t>siano</w:t>
      </w:r>
      <w:r>
        <w:rPr>
          <w:spacing w:val="12"/>
          <w:sz w:val="24"/>
        </w:rPr>
        <w:t> </w:t>
      </w:r>
      <w:r>
        <w:rPr>
          <w:sz w:val="24"/>
        </w:rPr>
        <w:t>rispettate</w:t>
      </w:r>
      <w:r>
        <w:rPr>
          <w:spacing w:val="12"/>
          <w:sz w:val="24"/>
        </w:rPr>
        <w:t> </w:t>
      </w:r>
      <w:r>
        <w:rPr>
          <w:sz w:val="24"/>
        </w:rPr>
        <w:t>dai</w:t>
      </w:r>
      <w:r>
        <w:rPr>
          <w:spacing w:val="13"/>
          <w:sz w:val="24"/>
        </w:rPr>
        <w:t> </w:t>
      </w:r>
      <w:r>
        <w:rPr>
          <w:sz w:val="24"/>
        </w:rPr>
        <w:t>propri</w:t>
      </w:r>
      <w:r>
        <w:rPr>
          <w:spacing w:val="12"/>
          <w:sz w:val="24"/>
        </w:rPr>
        <w:t> </w:t>
      </w:r>
      <w:r>
        <w:rPr>
          <w:sz w:val="24"/>
        </w:rPr>
        <w:t>preposti</w:t>
      </w:r>
      <w:r>
        <w:rPr>
          <w:spacing w:val="13"/>
          <w:sz w:val="24"/>
        </w:rPr>
        <w:t> </w:t>
      </w:r>
      <w:r>
        <w:rPr>
          <w:sz w:val="24"/>
        </w:rPr>
        <w:t>le</w:t>
      </w:r>
      <w:r>
        <w:rPr>
          <w:spacing w:val="12"/>
          <w:sz w:val="24"/>
        </w:rPr>
        <w:t> </w:t>
      </w:r>
      <w:r>
        <w:rPr>
          <w:sz w:val="24"/>
        </w:rPr>
        <w:t>misure</w:t>
      </w:r>
      <w:r>
        <w:rPr>
          <w:spacing w:val="11"/>
          <w:sz w:val="24"/>
        </w:rPr>
        <w:t> </w:t>
      </w:r>
      <w:r>
        <w:rPr>
          <w:sz w:val="24"/>
        </w:rPr>
        <w:t>necessarie</w:t>
      </w:r>
      <w:r>
        <w:rPr>
          <w:spacing w:val="11"/>
          <w:sz w:val="24"/>
        </w:rPr>
        <w:t> </w:t>
      </w:r>
      <w:r>
        <w:rPr>
          <w:sz w:val="24"/>
        </w:rPr>
        <w:t>alla</w:t>
      </w:r>
      <w:r>
        <w:rPr>
          <w:spacing w:val="14"/>
          <w:sz w:val="24"/>
        </w:rPr>
        <w:t> </w:t>
      </w:r>
      <w:r>
        <w:rPr>
          <w:sz w:val="24"/>
        </w:rPr>
        <w:t>prevenzione</w:t>
      </w:r>
      <w:r>
        <w:rPr>
          <w:spacing w:val="-57"/>
          <w:sz w:val="24"/>
        </w:rPr>
        <w:t> </w:t>
      </w:r>
      <w:r>
        <w:rPr>
          <w:sz w:val="24"/>
        </w:rPr>
        <w:t>degli</w:t>
      </w:r>
      <w:r>
        <w:rPr>
          <w:spacing w:val="-1"/>
          <w:sz w:val="24"/>
        </w:rPr>
        <w:t> </w:t>
      </w:r>
      <w:r>
        <w:rPr>
          <w:sz w:val="24"/>
        </w:rPr>
        <w:t>illeciti nell’amministrazione;</w:t>
      </w:r>
    </w:p>
    <w:p>
      <w:pPr>
        <w:pStyle w:val="ListParagraph"/>
        <w:numPr>
          <w:ilvl w:val="0"/>
          <w:numId w:val="14"/>
        </w:numPr>
        <w:tabs>
          <w:tab w:pos="2061" w:val="left" w:leader="none"/>
          <w:tab w:pos="2062" w:val="left" w:leader="none"/>
        </w:tabs>
        <w:spacing w:line="240" w:lineRule="auto" w:before="3" w:after="0"/>
        <w:ind w:left="2061" w:right="0" w:hanging="361"/>
        <w:jc w:val="left"/>
        <w:rPr>
          <w:sz w:val="24"/>
        </w:rPr>
      </w:pPr>
      <w:r>
        <w:rPr>
          <w:sz w:val="24"/>
        </w:rPr>
        <w:t>rispettano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fanno</w:t>
      </w:r>
      <w:r>
        <w:rPr>
          <w:spacing w:val="2"/>
          <w:sz w:val="24"/>
        </w:rPr>
        <w:t> </w:t>
      </w:r>
      <w:r>
        <w:rPr>
          <w:sz w:val="24"/>
        </w:rPr>
        <w:t>rispettare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prescrizioni contenute</w:t>
      </w:r>
      <w:r>
        <w:rPr>
          <w:spacing w:val="-1"/>
          <w:sz w:val="24"/>
        </w:rPr>
        <w:t> </w:t>
      </w:r>
      <w:r>
        <w:rPr>
          <w:sz w:val="24"/>
        </w:rPr>
        <w:t>nel PTPCT;</w:t>
      </w:r>
    </w:p>
    <w:p>
      <w:pPr>
        <w:pStyle w:val="ListParagraph"/>
        <w:numPr>
          <w:ilvl w:val="0"/>
          <w:numId w:val="14"/>
        </w:numPr>
        <w:tabs>
          <w:tab w:pos="2061" w:val="left" w:leader="none"/>
          <w:tab w:pos="2062" w:val="left" w:leader="none"/>
        </w:tabs>
        <w:spacing w:line="237" w:lineRule="auto" w:before="3" w:after="0"/>
        <w:ind w:left="2061" w:right="627" w:hanging="360"/>
        <w:jc w:val="left"/>
        <w:rPr>
          <w:sz w:val="24"/>
        </w:rPr>
      </w:pPr>
      <w:r>
        <w:rPr>
          <w:sz w:val="24"/>
        </w:rPr>
        <w:t>osservano</w:t>
      </w:r>
      <w:r>
        <w:rPr>
          <w:spacing w:val="13"/>
          <w:sz w:val="24"/>
        </w:rPr>
        <w:t> </w:t>
      </w:r>
      <w:r>
        <w:rPr>
          <w:sz w:val="24"/>
        </w:rPr>
        <w:t>le</w:t>
      </w:r>
      <w:r>
        <w:rPr>
          <w:spacing w:val="13"/>
          <w:sz w:val="24"/>
        </w:rPr>
        <w:t> </w:t>
      </w:r>
      <w:r>
        <w:rPr>
          <w:sz w:val="24"/>
        </w:rPr>
        <w:t>misure</w:t>
      </w:r>
      <w:r>
        <w:rPr>
          <w:spacing w:val="11"/>
          <w:sz w:val="24"/>
        </w:rPr>
        <w:t> </w:t>
      </w:r>
      <w:r>
        <w:rPr>
          <w:sz w:val="24"/>
        </w:rPr>
        <w:t>contenute</w:t>
      </w:r>
      <w:r>
        <w:rPr>
          <w:spacing w:val="13"/>
          <w:sz w:val="24"/>
        </w:rPr>
        <w:t> </w:t>
      </w:r>
      <w:r>
        <w:rPr>
          <w:sz w:val="24"/>
        </w:rPr>
        <w:t>nel</w:t>
      </w:r>
      <w:r>
        <w:rPr>
          <w:spacing w:val="13"/>
          <w:sz w:val="24"/>
        </w:rPr>
        <w:t> </w:t>
      </w:r>
      <w:r>
        <w:rPr>
          <w:sz w:val="24"/>
        </w:rPr>
        <w:t>P.T.P.C.T.</w:t>
      </w:r>
      <w:r>
        <w:rPr>
          <w:spacing w:val="14"/>
          <w:sz w:val="24"/>
        </w:rPr>
        <w:t> </w:t>
      </w:r>
      <w:r>
        <w:rPr>
          <w:sz w:val="24"/>
        </w:rPr>
        <w:t>(articolo</w:t>
      </w:r>
      <w:r>
        <w:rPr>
          <w:spacing w:val="12"/>
          <w:sz w:val="24"/>
        </w:rPr>
        <w:t> </w:t>
      </w:r>
      <w:r>
        <w:rPr>
          <w:sz w:val="24"/>
        </w:rPr>
        <w:t>1,</w:t>
      </w:r>
      <w:r>
        <w:rPr>
          <w:spacing w:val="14"/>
          <w:sz w:val="24"/>
        </w:rPr>
        <w:t> </w:t>
      </w:r>
      <w:r>
        <w:rPr>
          <w:sz w:val="24"/>
        </w:rPr>
        <w:t>comma</w:t>
      </w:r>
      <w:r>
        <w:rPr>
          <w:spacing w:val="14"/>
          <w:sz w:val="24"/>
        </w:rPr>
        <w:t> </w:t>
      </w:r>
      <w:r>
        <w:rPr>
          <w:sz w:val="24"/>
        </w:rPr>
        <w:t>14,</w:t>
      </w:r>
      <w:r>
        <w:rPr>
          <w:spacing w:val="14"/>
          <w:sz w:val="24"/>
        </w:rPr>
        <w:t> </w:t>
      </w:r>
      <w:r>
        <w:rPr>
          <w:sz w:val="24"/>
        </w:rPr>
        <w:t>della</w:t>
      </w:r>
      <w:r>
        <w:rPr>
          <w:spacing w:val="13"/>
          <w:sz w:val="24"/>
        </w:rPr>
        <w:t> </w:t>
      </w:r>
      <w:r>
        <w:rPr>
          <w:sz w:val="24"/>
        </w:rPr>
        <w:t>l.</w:t>
      </w:r>
      <w:r>
        <w:rPr>
          <w:spacing w:val="13"/>
          <w:sz w:val="24"/>
        </w:rPr>
        <w:t> </w:t>
      </w:r>
      <w:r>
        <w:rPr>
          <w:sz w:val="24"/>
        </w:rPr>
        <w:t>n.</w:t>
      </w:r>
      <w:r>
        <w:rPr>
          <w:spacing w:val="14"/>
          <w:sz w:val="24"/>
        </w:rPr>
        <w:t> </w:t>
      </w:r>
      <w:r>
        <w:rPr>
          <w:sz w:val="24"/>
        </w:rPr>
        <w:t>190</w:t>
      </w:r>
      <w:r>
        <w:rPr>
          <w:spacing w:val="13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2012);</w:t>
      </w:r>
    </w:p>
    <w:p>
      <w:pPr>
        <w:pStyle w:val="BodyText"/>
        <w:ind w:left="1341"/>
        <w:jc w:val="left"/>
      </w:pPr>
      <w:r>
        <w:rPr/>
        <w:t>Tutti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dirigenti</w:t>
      </w:r>
      <w:r>
        <w:rPr>
          <w:spacing w:val="-1"/>
        </w:rPr>
        <w:t> </w:t>
      </w:r>
      <w:r>
        <w:rPr/>
        <w:t>scolastici devono:</w:t>
      </w:r>
    </w:p>
    <w:p>
      <w:pPr>
        <w:pStyle w:val="ListParagraph"/>
        <w:numPr>
          <w:ilvl w:val="0"/>
          <w:numId w:val="14"/>
        </w:numPr>
        <w:tabs>
          <w:tab w:pos="2062" w:val="left" w:leader="none"/>
        </w:tabs>
        <w:spacing w:line="237" w:lineRule="auto" w:before="5" w:after="0"/>
        <w:ind w:left="2061" w:right="634" w:hanging="360"/>
        <w:jc w:val="both"/>
        <w:rPr>
          <w:sz w:val="24"/>
        </w:rPr>
      </w:pPr>
      <w:r>
        <w:rPr>
          <w:sz w:val="24"/>
        </w:rPr>
        <w:t>monitorare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attività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garantire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tempi</w:t>
      </w:r>
      <w:r>
        <w:rPr>
          <w:spacing w:val="1"/>
          <w:sz w:val="24"/>
        </w:rPr>
        <w:t> </w:t>
      </w:r>
      <w:r>
        <w:rPr>
          <w:sz w:val="24"/>
        </w:rPr>
        <w:t>procedimentali,</w:t>
      </w:r>
      <w:r>
        <w:rPr>
          <w:spacing w:val="1"/>
          <w:sz w:val="24"/>
        </w:rPr>
        <w:t> </w:t>
      </w:r>
      <w:r>
        <w:rPr>
          <w:sz w:val="24"/>
        </w:rPr>
        <w:t>costituente</w:t>
      </w:r>
      <w:r>
        <w:rPr>
          <w:spacing w:val="1"/>
          <w:sz w:val="24"/>
        </w:rPr>
        <w:t> </w:t>
      </w:r>
      <w:r>
        <w:rPr>
          <w:sz w:val="24"/>
        </w:rPr>
        <w:t>elemento</w:t>
      </w:r>
      <w:r>
        <w:rPr>
          <w:spacing w:val="-1"/>
          <w:sz w:val="24"/>
        </w:rPr>
        <w:t> </w:t>
      </w:r>
      <w:r>
        <w:rPr>
          <w:sz w:val="24"/>
        </w:rPr>
        <w:t>sintomatico del corretto</w:t>
      </w:r>
      <w:r>
        <w:rPr>
          <w:spacing w:val="-1"/>
          <w:sz w:val="24"/>
        </w:rPr>
        <w:t> </w:t>
      </w:r>
      <w:r>
        <w:rPr>
          <w:sz w:val="24"/>
        </w:rPr>
        <w:t>funzionamento</w:t>
      </w:r>
      <w:r>
        <w:rPr>
          <w:spacing w:val="2"/>
          <w:sz w:val="24"/>
        </w:rPr>
        <w:t> </w:t>
      </w:r>
      <w:r>
        <w:rPr>
          <w:sz w:val="24"/>
        </w:rPr>
        <w:t>amministrativo;</w:t>
      </w:r>
    </w:p>
    <w:p>
      <w:pPr>
        <w:pStyle w:val="ListParagraph"/>
        <w:numPr>
          <w:ilvl w:val="0"/>
          <w:numId w:val="14"/>
        </w:numPr>
        <w:tabs>
          <w:tab w:pos="2062" w:val="left" w:leader="none"/>
        </w:tabs>
        <w:spacing w:line="240" w:lineRule="auto" w:before="2" w:after="0"/>
        <w:ind w:left="2061" w:right="632" w:hanging="360"/>
        <w:jc w:val="both"/>
        <w:rPr>
          <w:sz w:val="24"/>
        </w:rPr>
      </w:pPr>
      <w:r>
        <w:rPr>
          <w:sz w:val="24"/>
        </w:rPr>
        <w:t>segnalare,</w:t>
      </w:r>
      <w:r>
        <w:rPr>
          <w:spacing w:val="1"/>
          <w:sz w:val="24"/>
        </w:rPr>
        <w:t> </w:t>
      </w:r>
      <w:r>
        <w:rPr>
          <w:sz w:val="24"/>
        </w:rPr>
        <w:t>tempestivamente,</w:t>
      </w:r>
      <w:r>
        <w:rPr>
          <w:spacing w:val="1"/>
          <w:sz w:val="24"/>
        </w:rPr>
        <w:t> </w:t>
      </w:r>
      <w:r>
        <w:rPr>
          <w:sz w:val="24"/>
        </w:rPr>
        <w:t>qualsiasi</w:t>
      </w:r>
      <w:r>
        <w:rPr>
          <w:spacing w:val="1"/>
          <w:sz w:val="24"/>
        </w:rPr>
        <w:t> </w:t>
      </w:r>
      <w:r>
        <w:rPr>
          <w:sz w:val="24"/>
        </w:rPr>
        <w:t>altra</w:t>
      </w:r>
      <w:r>
        <w:rPr>
          <w:spacing w:val="1"/>
          <w:sz w:val="24"/>
        </w:rPr>
        <w:t> </w:t>
      </w:r>
      <w:r>
        <w:rPr>
          <w:sz w:val="24"/>
        </w:rPr>
        <w:t>anomalia</w:t>
      </w:r>
      <w:r>
        <w:rPr>
          <w:spacing w:val="1"/>
          <w:sz w:val="24"/>
        </w:rPr>
        <w:t> </w:t>
      </w:r>
      <w:r>
        <w:rPr>
          <w:sz w:val="24"/>
        </w:rPr>
        <w:t>accertata</w:t>
      </w:r>
      <w:r>
        <w:rPr>
          <w:spacing w:val="1"/>
          <w:sz w:val="24"/>
        </w:rPr>
        <w:t> </w:t>
      </w:r>
      <w:r>
        <w:rPr>
          <w:sz w:val="24"/>
        </w:rPr>
        <w:t>adottando,</w:t>
      </w:r>
      <w:r>
        <w:rPr>
          <w:spacing w:val="1"/>
          <w:sz w:val="24"/>
        </w:rPr>
        <w:t> </w:t>
      </w:r>
      <w:r>
        <w:rPr>
          <w:sz w:val="24"/>
        </w:rPr>
        <w:t>laddove</w:t>
      </w:r>
      <w:r>
        <w:rPr>
          <w:spacing w:val="1"/>
          <w:sz w:val="24"/>
        </w:rPr>
        <w:t> </w:t>
      </w:r>
      <w:r>
        <w:rPr>
          <w:sz w:val="24"/>
        </w:rPr>
        <w:t>possibile, le azioni necessarie per eliminarla oppure proponendole al Responsabile della</w:t>
      </w:r>
      <w:r>
        <w:rPr>
          <w:spacing w:val="-57"/>
          <w:sz w:val="24"/>
        </w:rPr>
        <w:t> </w:t>
      </w:r>
      <w:r>
        <w:rPr>
          <w:sz w:val="24"/>
        </w:rPr>
        <w:t>prevenzione della corruzione e della trasparenza o al Referente, ove non rientrino nella</w:t>
      </w:r>
      <w:r>
        <w:rPr>
          <w:spacing w:val="1"/>
          <w:sz w:val="24"/>
        </w:rPr>
        <w:t> </w:t>
      </w:r>
      <w:r>
        <w:rPr>
          <w:sz w:val="24"/>
        </w:rPr>
        <w:t>competenza</w:t>
      </w:r>
      <w:r>
        <w:rPr>
          <w:spacing w:val="-2"/>
          <w:sz w:val="24"/>
        </w:rPr>
        <w:t> </w:t>
      </w:r>
      <w:r>
        <w:rPr>
          <w:sz w:val="24"/>
        </w:rPr>
        <w:t>dirigenziale;</w:t>
      </w:r>
    </w:p>
    <w:p>
      <w:pPr>
        <w:pStyle w:val="ListParagraph"/>
        <w:numPr>
          <w:ilvl w:val="0"/>
          <w:numId w:val="14"/>
        </w:numPr>
        <w:tabs>
          <w:tab w:pos="2062" w:val="left" w:leader="none"/>
        </w:tabs>
        <w:spacing w:line="240" w:lineRule="auto" w:before="0" w:after="0"/>
        <w:ind w:left="2061" w:right="636" w:hanging="360"/>
        <w:jc w:val="both"/>
        <w:rPr>
          <w:sz w:val="24"/>
        </w:rPr>
      </w:pPr>
      <w:r>
        <w:rPr>
          <w:sz w:val="24"/>
        </w:rPr>
        <w:t>proporre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Responsabile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corruzione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Referente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prevenzione della corruzione, i dipendenti da inserire nei diversi corsi del programma di</w:t>
      </w:r>
      <w:r>
        <w:rPr>
          <w:spacing w:val="-57"/>
          <w:sz w:val="24"/>
        </w:rPr>
        <w:t> </w:t>
      </w:r>
      <w:r>
        <w:rPr>
          <w:sz w:val="24"/>
        </w:rPr>
        <w:t>formazione</w:t>
      </w:r>
      <w:r>
        <w:rPr>
          <w:spacing w:val="-1"/>
          <w:sz w:val="24"/>
        </w:rPr>
        <w:t> </w:t>
      </w:r>
      <w:r>
        <w:rPr>
          <w:sz w:val="24"/>
        </w:rPr>
        <w:t>“anticorruzione”;</w:t>
      </w:r>
    </w:p>
    <w:p>
      <w:pPr>
        <w:pStyle w:val="ListParagraph"/>
        <w:numPr>
          <w:ilvl w:val="0"/>
          <w:numId w:val="14"/>
        </w:numPr>
        <w:tabs>
          <w:tab w:pos="2062" w:val="left" w:leader="none"/>
        </w:tabs>
        <w:spacing w:line="237" w:lineRule="auto" w:before="1" w:after="0"/>
        <w:ind w:left="2061" w:right="627" w:hanging="360"/>
        <w:jc w:val="both"/>
        <w:rPr>
          <w:sz w:val="24"/>
        </w:rPr>
      </w:pPr>
      <w:r>
        <w:rPr>
          <w:sz w:val="24"/>
        </w:rPr>
        <w:t>segnalare al Responsabile della corruzione o al Referente ogni evento o dato utile per</w:t>
      </w:r>
      <w:r>
        <w:rPr>
          <w:spacing w:val="1"/>
          <w:sz w:val="24"/>
        </w:rPr>
        <w:t> </w:t>
      </w:r>
      <w:r>
        <w:rPr>
          <w:sz w:val="24"/>
        </w:rPr>
        <w:t>l’espletamento</w:t>
      </w:r>
      <w:r>
        <w:rPr>
          <w:spacing w:val="-1"/>
          <w:sz w:val="24"/>
        </w:rPr>
        <w:t> </w:t>
      </w:r>
      <w:r>
        <w:rPr>
          <w:sz w:val="24"/>
        </w:rPr>
        <w:t>delle proprie funzioni;</w:t>
      </w:r>
    </w:p>
    <w:p>
      <w:pPr>
        <w:pStyle w:val="ListParagraph"/>
        <w:numPr>
          <w:ilvl w:val="0"/>
          <w:numId w:val="14"/>
        </w:numPr>
        <w:tabs>
          <w:tab w:pos="2062" w:val="left" w:leader="none"/>
        </w:tabs>
        <w:spacing w:line="240" w:lineRule="auto" w:before="2" w:after="0"/>
        <w:ind w:left="2061" w:right="638" w:hanging="360"/>
        <w:jc w:val="both"/>
        <w:rPr>
          <w:sz w:val="24"/>
        </w:rPr>
      </w:pPr>
      <w:r>
        <w:rPr>
          <w:sz w:val="24"/>
        </w:rPr>
        <w:t>collaborare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Referente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predisposizione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relazione</w:t>
      </w:r>
      <w:r>
        <w:rPr>
          <w:spacing w:val="1"/>
          <w:sz w:val="24"/>
        </w:rPr>
        <w:t> </w:t>
      </w:r>
      <w:r>
        <w:rPr>
          <w:sz w:val="24"/>
        </w:rPr>
        <w:t>annuale</w:t>
      </w:r>
      <w:r>
        <w:rPr>
          <w:spacing w:val="-1"/>
          <w:sz w:val="24"/>
        </w:rPr>
        <w:t> </w:t>
      </w:r>
      <w:r>
        <w:rPr>
          <w:sz w:val="24"/>
        </w:rPr>
        <w:t>sui risultati</w:t>
      </w:r>
      <w:r>
        <w:rPr>
          <w:spacing w:val="1"/>
          <w:sz w:val="24"/>
        </w:rPr>
        <w:t> </w:t>
      </w:r>
      <w:r>
        <w:rPr>
          <w:sz w:val="24"/>
        </w:rPr>
        <w:t>del monitoraggio e delle azioni;</w:t>
      </w:r>
    </w:p>
    <w:p>
      <w:pPr>
        <w:pStyle w:val="ListParagraph"/>
        <w:numPr>
          <w:ilvl w:val="0"/>
          <w:numId w:val="14"/>
        </w:numPr>
        <w:tabs>
          <w:tab w:pos="2062" w:val="left" w:leader="none"/>
        </w:tabs>
        <w:spacing w:line="237" w:lineRule="auto" w:before="3" w:after="0"/>
        <w:ind w:left="2061" w:right="631" w:hanging="360"/>
        <w:jc w:val="both"/>
        <w:rPr>
          <w:sz w:val="24"/>
        </w:rPr>
      </w:pPr>
      <w:r>
        <w:rPr>
          <w:sz w:val="24"/>
        </w:rPr>
        <w:t>garantire il puntuale e corretto adempimento degli obblighi di trasparenza cui sono</w:t>
      </w:r>
      <w:r>
        <w:rPr>
          <w:spacing w:val="1"/>
          <w:sz w:val="24"/>
        </w:rPr>
        <w:t> </w:t>
      </w:r>
      <w:r>
        <w:rPr>
          <w:sz w:val="24"/>
        </w:rPr>
        <w:t>tenute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istituzioni</w:t>
      </w:r>
      <w:r>
        <w:rPr>
          <w:spacing w:val="-2"/>
          <w:sz w:val="24"/>
        </w:rPr>
        <w:t> </w:t>
      </w:r>
      <w:r>
        <w:rPr>
          <w:sz w:val="24"/>
        </w:rPr>
        <w:t>scolastiche.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1354" w:val="left" w:leader="none"/>
        </w:tabs>
        <w:spacing w:line="240" w:lineRule="auto" w:before="166" w:after="0"/>
        <w:ind w:left="1353" w:right="0" w:hanging="722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>
          <w:color w:val="4E67C7"/>
        </w:rPr>
        <w:t>Le</w:t>
      </w:r>
      <w:r>
        <w:rPr>
          <w:color w:val="4E67C7"/>
          <w:spacing w:val="-6"/>
        </w:rPr>
        <w:t> </w:t>
      </w:r>
      <w:r>
        <w:rPr>
          <w:color w:val="4E67C7"/>
        </w:rPr>
        <w:t>Responsabilità</w:t>
      </w:r>
      <w:r>
        <w:rPr>
          <w:color w:val="4E67C7"/>
          <w:spacing w:val="-5"/>
        </w:rPr>
        <w:t> </w:t>
      </w:r>
      <w:r>
        <w:rPr>
          <w:color w:val="4E67C7"/>
        </w:rPr>
        <w:t>dei</w:t>
      </w:r>
      <w:r>
        <w:rPr>
          <w:color w:val="4E67C7"/>
          <w:spacing w:val="-2"/>
        </w:rPr>
        <w:t> </w:t>
      </w:r>
      <w:r>
        <w:rPr>
          <w:color w:val="4E67C7"/>
        </w:rPr>
        <w:t>dirigenti</w:t>
      </w:r>
    </w:p>
    <w:p>
      <w:pPr>
        <w:pStyle w:val="BodyText"/>
        <w:spacing w:before="7"/>
        <w:ind w:left="0"/>
        <w:jc w:val="left"/>
        <w:rPr>
          <w:rFonts w:ascii="Trebuchet MS"/>
          <w:b/>
          <w:sz w:val="23"/>
        </w:rPr>
      </w:pPr>
    </w:p>
    <w:p>
      <w:pPr>
        <w:pStyle w:val="BodyText"/>
        <w:ind w:right="628" w:firstLine="708"/>
      </w:pPr>
      <w:r>
        <w:rPr/>
        <w:t>Le misure di prevenzione e contrasto alla corruzione previste nel P.T.P.C.T. devono essere</w:t>
      </w:r>
      <w:r>
        <w:rPr>
          <w:spacing w:val="1"/>
        </w:rPr>
        <w:t> </w:t>
      </w:r>
      <w:r>
        <w:rPr/>
        <w:t>rispettate da tutti i dipendenti dell’istituzione scolastica e, dunque, sia dal personale che dalla dirigenza</w:t>
      </w:r>
      <w:r>
        <w:rPr>
          <w:spacing w:val="-57"/>
        </w:rPr>
        <w:t> </w:t>
      </w:r>
      <w:r>
        <w:rPr/>
        <w:t>che</w:t>
      </w:r>
      <w:r>
        <w:rPr>
          <w:spacing w:val="-2"/>
        </w:rPr>
        <w:t> </w:t>
      </w:r>
      <w:r>
        <w:rPr/>
        <w:t>ne</w:t>
      </w:r>
      <w:r>
        <w:rPr>
          <w:spacing w:val="-1"/>
        </w:rPr>
        <w:t> </w:t>
      </w:r>
      <w:r>
        <w:rPr/>
        <w:t>risponde</w:t>
      </w:r>
      <w:r>
        <w:rPr>
          <w:spacing w:val="-1"/>
        </w:rPr>
        <w:t> </w:t>
      </w:r>
      <w:r>
        <w:rPr/>
        <w:t>in egual</w:t>
      </w:r>
      <w:r>
        <w:rPr>
          <w:spacing w:val="2"/>
        </w:rPr>
        <w:t> </w:t>
      </w:r>
      <w:r>
        <w:rPr/>
        <w:t>misura.</w:t>
      </w:r>
    </w:p>
    <w:p>
      <w:pPr>
        <w:pStyle w:val="BodyText"/>
        <w:spacing w:before="1"/>
        <w:ind w:right="627" w:firstLine="708"/>
      </w:pPr>
      <w:r>
        <w:rPr/>
        <w:t>Con</w:t>
      </w:r>
      <w:r>
        <w:rPr>
          <w:spacing w:val="1"/>
        </w:rPr>
        <w:t> </w:t>
      </w:r>
      <w:r>
        <w:rPr/>
        <w:t>particolare</w:t>
      </w:r>
      <w:r>
        <w:rPr>
          <w:spacing w:val="1"/>
        </w:rPr>
        <w:t> </w:t>
      </w:r>
      <w:r>
        <w:rPr/>
        <w:t>riferimento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dirigenza</w:t>
      </w:r>
      <w:r>
        <w:rPr>
          <w:spacing w:val="1"/>
        </w:rPr>
        <w:t> </w:t>
      </w:r>
      <w:r>
        <w:rPr/>
        <w:t>scolastica,</w:t>
      </w:r>
      <w:r>
        <w:rPr>
          <w:spacing w:val="1"/>
        </w:rPr>
        <w:t> </w:t>
      </w:r>
      <w:r>
        <w:rPr/>
        <w:t>inoltre,</w:t>
      </w:r>
      <w:r>
        <w:rPr>
          <w:spacing w:val="1"/>
        </w:rPr>
        <w:t> </w:t>
      </w:r>
      <w:r>
        <w:rPr/>
        <w:t>l'articolo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comma</w:t>
      </w:r>
      <w:r>
        <w:rPr>
          <w:spacing w:val="1"/>
        </w:rPr>
        <w:t> </w:t>
      </w:r>
      <w:r>
        <w:rPr/>
        <w:t>33,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n.</w:t>
      </w:r>
      <w:r>
        <w:rPr>
          <w:spacing w:val="-57"/>
        </w:rPr>
        <w:t> </w:t>
      </w:r>
      <w:r>
        <w:rPr/>
        <w:t>190/2012</w:t>
      </w:r>
      <w:r>
        <w:rPr>
          <w:spacing w:val="1"/>
        </w:rPr>
        <w:t> </w:t>
      </w:r>
      <w:r>
        <w:rPr/>
        <w:t>stabilisce,</w:t>
      </w:r>
      <w:r>
        <w:rPr>
          <w:spacing w:val="1"/>
        </w:rPr>
        <w:t> </w:t>
      </w:r>
      <w:r>
        <w:rPr/>
        <w:t>espressamente,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mancata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incompleta</w:t>
      </w:r>
      <w:r>
        <w:rPr>
          <w:spacing w:val="1"/>
        </w:rPr>
        <w:t> </w:t>
      </w:r>
      <w:r>
        <w:rPr/>
        <w:t>pubblicazione,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pubbliche</w:t>
      </w:r>
      <w:r>
        <w:rPr>
          <w:spacing w:val="-2"/>
        </w:rPr>
        <w:t> </w:t>
      </w:r>
      <w:r>
        <w:rPr/>
        <w:t>amministrazioni, delle informazioni di</w:t>
      </w:r>
      <w:r>
        <w:rPr>
          <w:spacing w:val="-2"/>
        </w:rPr>
        <w:t> </w:t>
      </w:r>
      <w:r>
        <w:rPr/>
        <w:t>cui al comma</w:t>
      </w:r>
      <w:r>
        <w:rPr>
          <w:spacing w:val="-1"/>
        </w:rPr>
        <w:t> </w:t>
      </w:r>
      <w:r>
        <w:rPr/>
        <w:t>31:</w:t>
      </w:r>
    </w:p>
    <w:p>
      <w:pPr>
        <w:pStyle w:val="ListParagraph"/>
        <w:numPr>
          <w:ilvl w:val="3"/>
          <w:numId w:val="15"/>
        </w:numPr>
        <w:tabs>
          <w:tab w:pos="2062" w:val="left" w:leader="none"/>
        </w:tabs>
        <w:spacing w:line="237" w:lineRule="auto" w:before="4" w:after="0"/>
        <w:ind w:left="2061" w:right="639" w:hanging="360"/>
        <w:jc w:val="both"/>
        <w:rPr>
          <w:sz w:val="24"/>
        </w:rPr>
      </w:pPr>
      <w:r>
        <w:rPr>
          <w:sz w:val="24"/>
        </w:rPr>
        <w:t>costituisce violazione degli standard qualitativi ed economici ai sensi dell'articolo 1,</w:t>
      </w:r>
      <w:r>
        <w:rPr>
          <w:spacing w:val="1"/>
          <w:sz w:val="24"/>
        </w:rPr>
        <w:t> </w:t>
      </w:r>
      <w:r>
        <w:rPr>
          <w:sz w:val="24"/>
        </w:rPr>
        <w:t>comma</w:t>
      </w:r>
      <w:r>
        <w:rPr>
          <w:spacing w:val="-2"/>
          <w:sz w:val="24"/>
        </w:rPr>
        <w:t> </w:t>
      </w:r>
      <w:r>
        <w:rPr>
          <w:sz w:val="24"/>
        </w:rPr>
        <w:t>1, del d.lgs. n. 198 del 2009;</w:t>
      </w:r>
    </w:p>
    <w:p>
      <w:pPr>
        <w:pStyle w:val="ListParagraph"/>
        <w:numPr>
          <w:ilvl w:val="3"/>
          <w:numId w:val="15"/>
        </w:numPr>
        <w:tabs>
          <w:tab w:pos="2062" w:val="left" w:leader="none"/>
        </w:tabs>
        <w:spacing w:line="237" w:lineRule="auto" w:before="5" w:after="0"/>
        <w:ind w:left="2061" w:right="632" w:hanging="360"/>
        <w:jc w:val="both"/>
        <w:rPr>
          <w:sz w:val="24"/>
        </w:rPr>
      </w:pPr>
      <w:r>
        <w:rPr>
          <w:sz w:val="24"/>
        </w:rPr>
        <w:t>va valutata come responsabilità dirigenziale ai sensi dell'articolo 21 del d.lgs. n. 165 del</w:t>
      </w:r>
      <w:r>
        <w:rPr>
          <w:spacing w:val="1"/>
          <w:sz w:val="24"/>
        </w:rPr>
        <w:t> </w:t>
      </w:r>
      <w:r>
        <w:rPr>
          <w:sz w:val="24"/>
        </w:rPr>
        <w:t>2001.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right="630"/>
      </w:pPr>
      <w:r>
        <w:rPr/>
        <w:t>Stabilisce inoltre che</w:t>
      </w:r>
      <w:r>
        <w:rPr>
          <w:spacing w:val="1"/>
        </w:rPr>
        <w:t> </w:t>
      </w:r>
      <w:r>
        <w:rPr/>
        <w:t>eventuali</w:t>
      </w:r>
      <w:r>
        <w:rPr>
          <w:spacing w:val="1"/>
        </w:rPr>
        <w:t> </w:t>
      </w:r>
      <w:r>
        <w:rPr/>
        <w:t>ritardi</w:t>
      </w:r>
      <w:r>
        <w:rPr>
          <w:spacing w:val="1"/>
        </w:rPr>
        <w:t> </w:t>
      </w:r>
      <w:r>
        <w:rPr/>
        <w:t>nell'aggiornamento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contenuti</w:t>
      </w:r>
      <w:r>
        <w:rPr>
          <w:spacing w:val="1"/>
        </w:rPr>
        <w:t> </w:t>
      </w:r>
      <w:r>
        <w:rPr/>
        <w:t>sugli</w:t>
      </w:r>
      <w:r>
        <w:rPr>
          <w:spacing w:val="1"/>
        </w:rPr>
        <w:t> </w:t>
      </w:r>
      <w:r>
        <w:rPr/>
        <w:t>strumenti</w:t>
      </w:r>
      <w:r>
        <w:rPr>
          <w:spacing w:val="60"/>
        </w:rPr>
        <w:t> </w:t>
      </w:r>
      <w:r>
        <w:rPr/>
        <w:t>informatici</w:t>
      </w:r>
      <w:r>
        <w:rPr>
          <w:spacing w:val="-57"/>
        </w:rPr>
        <w:t> </w:t>
      </w:r>
      <w:r>
        <w:rPr/>
        <w:t>sono</w:t>
      </w:r>
      <w:r>
        <w:rPr>
          <w:spacing w:val="-1"/>
        </w:rPr>
        <w:t> </w:t>
      </w:r>
      <w:r>
        <w:rPr/>
        <w:t>sanzionati a carico</w:t>
      </w:r>
      <w:r>
        <w:rPr>
          <w:spacing w:val="2"/>
        </w:rPr>
        <w:t> </w:t>
      </w:r>
      <w:r>
        <w:rPr/>
        <w:t>dei responsabili del servizio.</w:t>
      </w:r>
    </w:p>
    <w:p>
      <w:pPr>
        <w:pStyle w:val="BodyText"/>
        <w:ind w:right="624" w:firstLine="708"/>
      </w:pPr>
      <w:r>
        <w:rPr/>
        <w:t>A tale previsione si aggiungono le disposizioni in materia di responsabilità disciplinare previste</w:t>
      </w:r>
      <w:r>
        <w:rPr>
          <w:spacing w:val="-57"/>
        </w:rPr>
        <w:t> </w:t>
      </w:r>
      <w:r>
        <w:rPr/>
        <w:t>per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mancato</w:t>
      </w:r>
      <w:r>
        <w:rPr>
          <w:spacing w:val="1"/>
        </w:rPr>
        <w:t> </w:t>
      </w:r>
      <w:r>
        <w:rPr/>
        <w:t>rispetto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disposizioni</w:t>
      </w:r>
      <w:r>
        <w:rPr>
          <w:spacing w:val="1"/>
        </w:rPr>
        <w:t> </w:t>
      </w:r>
      <w:r>
        <w:rPr/>
        <w:t>contenute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PTPCT</w:t>
      </w:r>
      <w:r>
        <w:rPr>
          <w:spacing w:val="1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riferimento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responsabilità</w:t>
      </w:r>
      <w:r>
        <w:rPr>
          <w:spacing w:val="-1"/>
        </w:rPr>
        <w:t> </w:t>
      </w:r>
      <w:r>
        <w:rPr/>
        <w:t>dei dipendenti del comparto scuola.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288" w:val="left" w:leader="none"/>
          <w:tab w:pos="1289" w:val="left" w:leader="none"/>
        </w:tabs>
        <w:spacing w:line="240" w:lineRule="auto" w:before="173" w:after="0"/>
        <w:ind w:left="1288" w:right="0" w:hanging="657"/>
        <w:jc w:val="left"/>
        <w:rPr>
          <w:color w:val="4E67C7"/>
        </w:rPr>
      </w:pPr>
      <w:bookmarkStart w:name="_bookmark10" w:id="21"/>
      <w:bookmarkEnd w:id="21"/>
      <w:r>
        <w:rPr>
          <w:color w:val="4E67C7"/>
        </w:rPr>
        <w:t>T</w:t>
      </w:r>
      <w:r>
        <w:rPr>
          <w:color w:val="4E67C7"/>
        </w:rPr>
        <w:t>utti</w:t>
      </w:r>
      <w:r>
        <w:rPr>
          <w:color w:val="4E67C7"/>
          <w:spacing w:val="-5"/>
        </w:rPr>
        <w:t> </w:t>
      </w:r>
      <w:r>
        <w:rPr>
          <w:color w:val="4E67C7"/>
        </w:rPr>
        <w:t>i</w:t>
      </w:r>
      <w:r>
        <w:rPr>
          <w:color w:val="4E67C7"/>
          <w:spacing w:val="-3"/>
        </w:rPr>
        <w:t> </w:t>
      </w:r>
      <w:r>
        <w:rPr>
          <w:color w:val="4E67C7"/>
        </w:rPr>
        <w:t>dipendenti</w:t>
      </w:r>
      <w:r>
        <w:rPr>
          <w:color w:val="4E67C7"/>
          <w:spacing w:val="-5"/>
        </w:rPr>
        <w:t> </w:t>
      </w:r>
      <w:r>
        <w:rPr>
          <w:color w:val="4E67C7"/>
        </w:rPr>
        <w:t>delle</w:t>
      </w:r>
      <w:r>
        <w:rPr>
          <w:color w:val="4E67C7"/>
          <w:spacing w:val="-3"/>
        </w:rPr>
        <w:t> </w:t>
      </w:r>
      <w:r>
        <w:rPr>
          <w:color w:val="4E67C7"/>
        </w:rPr>
        <w:t>istituzioni</w:t>
      </w:r>
      <w:r>
        <w:rPr>
          <w:color w:val="4E67C7"/>
          <w:spacing w:val="-5"/>
        </w:rPr>
        <w:t> </w:t>
      </w:r>
      <w:r>
        <w:rPr>
          <w:color w:val="4E67C7"/>
        </w:rPr>
        <w:t>scolastiche</w:t>
      </w:r>
    </w:p>
    <w:p>
      <w:pPr>
        <w:pStyle w:val="BodyText"/>
        <w:spacing w:before="234"/>
        <w:ind w:right="629" w:firstLine="708"/>
      </w:pPr>
      <w:r>
        <w:rPr/>
        <w:t>Nonostante la previsione normativa concentri la responsabilità per il verificarsi di fenomeni</w:t>
      </w:r>
      <w:r>
        <w:rPr>
          <w:spacing w:val="1"/>
        </w:rPr>
        <w:t> </w:t>
      </w:r>
      <w:r>
        <w:rPr/>
        <w:t>corruttivi</w:t>
      </w:r>
      <w:r>
        <w:rPr>
          <w:spacing w:val="23"/>
        </w:rPr>
        <w:t> </w:t>
      </w:r>
      <w:r>
        <w:rPr/>
        <w:t>(articolo</w:t>
      </w:r>
      <w:r>
        <w:rPr>
          <w:spacing w:val="22"/>
        </w:rPr>
        <w:t> </w:t>
      </w:r>
      <w:r>
        <w:rPr/>
        <w:t>1,</w:t>
      </w:r>
      <w:r>
        <w:rPr>
          <w:spacing w:val="23"/>
        </w:rPr>
        <w:t> </w:t>
      </w:r>
      <w:r>
        <w:rPr/>
        <w:t>comma</w:t>
      </w:r>
      <w:r>
        <w:rPr>
          <w:spacing w:val="21"/>
        </w:rPr>
        <w:t> </w:t>
      </w:r>
      <w:r>
        <w:rPr/>
        <w:t>12,</w:t>
      </w:r>
      <w:r>
        <w:rPr>
          <w:spacing w:val="22"/>
        </w:rPr>
        <w:t> </w:t>
      </w:r>
      <w:r>
        <w:rPr/>
        <w:t>l.</w:t>
      </w:r>
      <w:r>
        <w:rPr>
          <w:spacing w:val="24"/>
        </w:rPr>
        <w:t> </w:t>
      </w:r>
      <w:r>
        <w:rPr/>
        <w:t>n.</w:t>
      </w:r>
      <w:r>
        <w:rPr>
          <w:spacing w:val="22"/>
        </w:rPr>
        <w:t> </w:t>
      </w:r>
      <w:r>
        <w:rPr/>
        <w:t>190)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capo</w:t>
      </w:r>
      <w:r>
        <w:rPr>
          <w:spacing w:val="22"/>
        </w:rPr>
        <w:t> </w:t>
      </w:r>
      <w:r>
        <w:rPr/>
        <w:t>al</w:t>
      </w:r>
      <w:r>
        <w:rPr>
          <w:spacing w:val="24"/>
        </w:rPr>
        <w:t> </w:t>
      </w:r>
      <w:r>
        <w:rPr/>
        <w:t>responsabile</w:t>
      </w:r>
      <w:r>
        <w:rPr>
          <w:spacing w:val="22"/>
        </w:rPr>
        <w:t> </w:t>
      </w:r>
      <w:r>
        <w:rPr/>
        <w:t>e</w:t>
      </w:r>
      <w:r>
        <w:rPr>
          <w:spacing w:val="24"/>
        </w:rPr>
        <w:t> </w:t>
      </w:r>
      <w:r>
        <w:rPr/>
        <w:t>ai</w:t>
      </w:r>
      <w:r>
        <w:rPr>
          <w:spacing w:val="24"/>
        </w:rPr>
        <w:t> </w:t>
      </w:r>
      <w:r>
        <w:rPr/>
        <w:t>referente</w:t>
      </w:r>
      <w:r>
        <w:rPr>
          <w:spacing w:val="22"/>
        </w:rPr>
        <w:t> </w:t>
      </w:r>
      <w:r>
        <w:rPr/>
        <w:t>per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prevenzione,</w:t>
      </w:r>
      <w:r>
        <w:rPr>
          <w:spacing w:val="-58"/>
        </w:rPr>
        <w:t> </w:t>
      </w:r>
      <w:r>
        <w:rPr/>
        <w:t>tutti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dipendenti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mantengono,</w:t>
      </w:r>
      <w:r>
        <w:rPr>
          <w:spacing w:val="1"/>
        </w:rPr>
        <w:t> </w:t>
      </w:r>
      <w:r>
        <w:rPr/>
        <w:t>ciascuno,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personale</w:t>
      </w:r>
      <w:r>
        <w:rPr>
          <w:spacing w:val="1"/>
        </w:rPr>
        <w:t> </w:t>
      </w:r>
      <w:r>
        <w:rPr/>
        <w:t>livello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responsabilità in relazione ai compiti effettivamente svolti. Inoltre, al fine di realizzare la prevenzione,</w:t>
      </w:r>
      <w:r>
        <w:rPr>
          <w:spacing w:val="1"/>
        </w:rPr>
        <w:t> </w:t>
      </w:r>
      <w:r>
        <w:rPr/>
        <w:t>l’attività del responsabile deve essere strettamente collegata e coordinata con quella di tutti i soggetti</w:t>
      </w:r>
      <w:r>
        <w:rPr>
          <w:spacing w:val="1"/>
        </w:rPr>
        <w:t> </w:t>
      </w:r>
      <w:r>
        <w:rPr/>
        <w:t>presenti</w:t>
      </w:r>
      <w:r>
        <w:rPr>
          <w:spacing w:val="-1"/>
        </w:rPr>
        <w:t> </w:t>
      </w:r>
      <w:r>
        <w:rPr/>
        <w:t>nell’organizzazione</w:t>
      </w:r>
      <w:r>
        <w:rPr>
          <w:spacing w:val="-1"/>
        </w:rPr>
        <w:t> </w:t>
      </w:r>
      <w:r>
        <w:rPr/>
        <w:t>dell’amministrazione.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2" w:firstLine="708"/>
      </w:pPr>
      <w:r>
        <w:rPr/>
        <w:t>Compete, pertanto, a tutti i dipendenti</w:t>
      </w:r>
      <w:r>
        <w:rPr>
          <w:spacing w:val="1"/>
        </w:rPr>
        <w:t> </w:t>
      </w:r>
      <w:r>
        <w:rPr/>
        <w:t>delle istituzioni scolastiche, ivi compreso quello con</w:t>
      </w:r>
      <w:r>
        <w:rPr>
          <w:spacing w:val="1"/>
        </w:rPr>
        <w:t> </w:t>
      </w:r>
      <w:r>
        <w:rPr/>
        <w:t>qualifica dirigenziale, con rapporto</w:t>
      </w:r>
      <w:r>
        <w:rPr>
          <w:spacing w:val="60"/>
        </w:rPr>
        <w:t> </w:t>
      </w:r>
      <w:r>
        <w:rPr/>
        <w:t>di lavoro subordinato a tempo indeterminato e determinato, a</w:t>
      </w:r>
      <w:r>
        <w:rPr>
          <w:spacing w:val="1"/>
        </w:rPr>
        <w:t> </w:t>
      </w:r>
      <w:r>
        <w:rPr/>
        <w:t>tempo pieno e a tempo parziale, nonché il personale comandato, partecipare al processo di gestione del</w:t>
      </w:r>
      <w:r>
        <w:rPr>
          <w:spacing w:val="-57"/>
        </w:rPr>
        <w:t> </w:t>
      </w:r>
      <w:r>
        <w:rPr/>
        <w:t>rischio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all’implementazione della</w:t>
      </w:r>
      <w:r>
        <w:rPr>
          <w:spacing w:val="-2"/>
        </w:rPr>
        <w:t> </w:t>
      </w:r>
      <w:r>
        <w:rPr/>
        <w:t>strategia di</w:t>
      </w:r>
      <w:r>
        <w:rPr>
          <w:spacing w:val="-1"/>
        </w:rPr>
        <w:t> </w:t>
      </w:r>
      <w:r>
        <w:rPr/>
        <w:t>prevenzione prevista</w:t>
      </w:r>
      <w:r>
        <w:rPr>
          <w:spacing w:val="-2"/>
        </w:rPr>
        <w:t> </w:t>
      </w:r>
      <w:r>
        <w:rPr/>
        <w:t>dal presente</w:t>
      </w:r>
      <w:r>
        <w:rPr>
          <w:spacing w:val="-1"/>
        </w:rPr>
        <w:t> </w:t>
      </w:r>
      <w:r>
        <w:rPr/>
        <w:t>Piano.</w:t>
      </w:r>
    </w:p>
    <w:p>
      <w:pPr>
        <w:pStyle w:val="BodyText"/>
        <w:spacing w:before="1"/>
        <w:ind w:right="627" w:firstLine="708"/>
      </w:pPr>
      <w:r>
        <w:rPr/>
        <w:t>La partecipazione al processo di gestione del rischio è stata assicurata attraverso l’invito a</w:t>
      </w:r>
      <w:r>
        <w:rPr>
          <w:spacing w:val="1"/>
        </w:rPr>
        <w:t> </w:t>
      </w:r>
      <w:r>
        <w:rPr/>
        <w:t>fornire informazioni rilevanti ai fini dell’anticorruzione al responsabile</w:t>
      </w:r>
      <w:r>
        <w:rPr>
          <w:spacing w:val="60"/>
        </w:rPr>
        <w:t> </w:t>
      </w:r>
      <w:r>
        <w:rPr/>
        <w:t>attraverso le procedure aperta</w:t>
      </w:r>
      <w:r>
        <w:rPr>
          <w:spacing w:val="1"/>
        </w:rPr>
        <w:t> </w:t>
      </w:r>
      <w:r>
        <w:rPr/>
        <w:t>di consultazione di volta in volta avviate. Con le attività di consultazione tutta la comunità scolastica e</w:t>
      </w:r>
      <w:r>
        <w:rPr>
          <w:spacing w:val="1"/>
        </w:rPr>
        <w:t> </w:t>
      </w:r>
      <w:r>
        <w:rPr/>
        <w:t>gli</w:t>
      </w:r>
      <w:r>
        <w:rPr>
          <w:spacing w:val="-1"/>
        </w:rPr>
        <w:t> </w:t>
      </w:r>
      <w:r>
        <w:rPr/>
        <w:t>stakeholder</w:t>
      </w:r>
      <w:r>
        <w:rPr>
          <w:spacing w:val="-1"/>
        </w:rPr>
        <w:t> </w:t>
      </w:r>
      <w:r>
        <w:rPr/>
        <w:t>interni</w:t>
      </w:r>
      <w:r>
        <w:rPr>
          <w:spacing w:val="-1"/>
        </w:rPr>
        <w:t> </w:t>
      </w:r>
      <w:r>
        <w:rPr/>
        <w:t>ed</w:t>
      </w:r>
      <w:r>
        <w:rPr>
          <w:spacing w:val="2"/>
        </w:rPr>
        <w:t> </w:t>
      </w:r>
      <w:r>
        <w:rPr/>
        <w:t>esterni</w:t>
      </w:r>
      <w:r>
        <w:rPr>
          <w:spacing w:val="-1"/>
        </w:rPr>
        <w:t> </w:t>
      </w:r>
      <w:r>
        <w:rPr/>
        <w:t>sono</w:t>
      </w:r>
      <w:r>
        <w:rPr>
          <w:spacing w:val="-1"/>
        </w:rPr>
        <w:t> </w:t>
      </w:r>
      <w:r>
        <w:rPr/>
        <w:t>stati</w:t>
      </w:r>
      <w:r>
        <w:rPr>
          <w:spacing w:val="-1"/>
        </w:rPr>
        <w:t> </w:t>
      </w:r>
      <w:r>
        <w:rPr/>
        <w:t>invitati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presentare,</w:t>
      </w:r>
      <w:r>
        <w:rPr>
          <w:spacing w:val="-1"/>
        </w:rPr>
        <w:t> </w:t>
      </w:r>
      <w:r>
        <w:rPr/>
        <w:t>osservazioni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proposte</w:t>
      </w:r>
      <w:r>
        <w:rPr>
          <w:spacing w:val="-1"/>
        </w:rPr>
        <w:t> </w:t>
      </w:r>
      <w:r>
        <w:rPr/>
        <w:t>al</w:t>
      </w:r>
      <w:r>
        <w:rPr>
          <w:spacing w:val="5"/>
        </w:rPr>
        <w:t> </w:t>
      </w:r>
      <w:r>
        <w:rPr/>
        <w:t>PTPCT.</w:t>
      </w:r>
    </w:p>
    <w:p>
      <w:pPr>
        <w:pStyle w:val="BodyText"/>
        <w:ind w:right="628" w:firstLine="708"/>
      </w:pPr>
      <w:r>
        <w:rPr/>
        <w:t>Il comma 14 dell’articolo 1 della legge n. 190/2012 afferma che anche in capo a ciascun</w:t>
      </w:r>
      <w:r>
        <w:rPr>
          <w:spacing w:val="1"/>
        </w:rPr>
        <w:t> </w:t>
      </w:r>
      <w:r>
        <w:rPr/>
        <w:t>dipendente</w:t>
      </w:r>
      <w:r>
        <w:rPr>
          <w:spacing w:val="1"/>
        </w:rPr>
        <w:t> </w:t>
      </w:r>
      <w:r>
        <w:rPr/>
        <w:t>vige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dovere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rispettare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previste</w:t>
      </w:r>
      <w:r>
        <w:rPr>
          <w:spacing w:val="1"/>
        </w:rPr>
        <w:t> </w:t>
      </w:r>
      <w:r>
        <w:rPr/>
        <w:t>dal</w:t>
      </w:r>
      <w:r>
        <w:rPr>
          <w:spacing w:val="1"/>
        </w:rPr>
        <w:t> </w:t>
      </w:r>
      <w:r>
        <w:rPr/>
        <w:t>Piano;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caso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violazione si profilerebbe per quest’ultimo l’illecito disciplinare strettamente legato, in particolare,</w:t>
      </w:r>
      <w:r>
        <w:rPr>
          <w:spacing w:val="1"/>
        </w:rPr>
        <w:t> </w:t>
      </w:r>
      <w:r>
        <w:rPr/>
        <w:t>all’obbligo</w:t>
      </w:r>
      <w:r>
        <w:rPr>
          <w:spacing w:val="-1"/>
        </w:rPr>
        <w:t> </w:t>
      </w:r>
      <w:r>
        <w:rPr/>
        <w:t>di rispettare</w:t>
      </w:r>
      <w:r>
        <w:rPr>
          <w:spacing w:val="-1"/>
        </w:rPr>
        <w:t> </w:t>
      </w:r>
      <w:r>
        <w:rPr/>
        <w:t>il Codice</w:t>
      </w:r>
      <w:r>
        <w:rPr>
          <w:spacing w:val="-3"/>
        </w:rPr>
        <w:t> </w:t>
      </w:r>
      <w:r>
        <w:rPr/>
        <w:t>di comportamento dei dipendenti pubblici</w:t>
      </w:r>
      <w:r>
        <w:rPr>
          <w:spacing w:val="-1"/>
        </w:rPr>
        <w:t> </w:t>
      </w:r>
      <w:r>
        <w:rPr/>
        <w:t>(d.P.R. n. 62/2013).</w:t>
      </w:r>
    </w:p>
    <w:p>
      <w:pPr>
        <w:pStyle w:val="BodyText"/>
        <w:spacing w:line="266" w:lineRule="exact"/>
        <w:ind w:left="1341"/>
      </w:pPr>
      <w:r>
        <w:rPr>
          <w:spacing w:val="-1"/>
        </w:rPr>
        <w:t>Tutti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/>
        <w:t>dipendenti</w:t>
      </w:r>
      <w:r>
        <w:rPr>
          <w:spacing w:val="-15"/>
        </w:rPr>
        <w:t> </w:t>
      </w:r>
      <w:r>
        <w:rPr/>
        <w:t>sono</w:t>
      </w:r>
      <w:r>
        <w:rPr>
          <w:spacing w:val="-15"/>
        </w:rPr>
        <w:t> </w:t>
      </w:r>
      <w:r>
        <w:rPr/>
        <w:t>tenuti:</w:t>
      </w:r>
    </w:p>
    <w:p>
      <w:pPr>
        <w:pStyle w:val="ListParagraph"/>
        <w:numPr>
          <w:ilvl w:val="0"/>
          <w:numId w:val="16"/>
        </w:numPr>
        <w:tabs>
          <w:tab w:pos="2050" w:val="left" w:leader="none"/>
        </w:tabs>
        <w:spacing w:line="240" w:lineRule="auto" w:before="5" w:after="0"/>
        <w:ind w:left="632" w:right="628" w:firstLine="1068"/>
        <w:jc w:val="both"/>
        <w:rPr>
          <w:sz w:val="24"/>
        </w:rPr>
      </w:pPr>
      <w:r>
        <w:rPr>
          <w:sz w:val="24"/>
        </w:rPr>
        <w:t>alla conoscenza del piano di prevenzione della corruzione e della trasparenza a seguito</w:t>
      </w:r>
      <w:r>
        <w:rPr>
          <w:spacing w:val="1"/>
          <w:sz w:val="24"/>
        </w:rPr>
        <w:t> </w:t>
      </w:r>
      <w:r>
        <w:rPr>
          <w:sz w:val="24"/>
        </w:rPr>
        <w:t>della pubblicazione sul sito istituzionale nonché alla sua osservanza ed altresì a provvedere, per quanto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competenza, alla</w:t>
      </w:r>
      <w:r>
        <w:rPr>
          <w:spacing w:val="-1"/>
          <w:sz w:val="24"/>
        </w:rPr>
        <w:t> </w:t>
      </w:r>
      <w:r>
        <w:rPr>
          <w:sz w:val="24"/>
        </w:rPr>
        <w:t>sua esecuzione;</w:t>
      </w:r>
    </w:p>
    <w:p>
      <w:pPr>
        <w:pStyle w:val="ListParagraph"/>
        <w:numPr>
          <w:ilvl w:val="0"/>
          <w:numId w:val="17"/>
        </w:numPr>
        <w:tabs>
          <w:tab w:pos="2050" w:val="left" w:leader="none"/>
        </w:tabs>
        <w:spacing w:line="240" w:lineRule="auto" w:before="0" w:after="0"/>
        <w:ind w:left="632" w:right="628" w:firstLine="994"/>
        <w:jc w:val="both"/>
        <w:rPr>
          <w:sz w:val="24"/>
        </w:rPr>
      </w:pPr>
      <w:r>
        <w:rPr>
          <w:sz w:val="24"/>
        </w:rPr>
        <w:t>alla conoscenza ed all’osservanza del Codice di comportamento dei dipendenti pubblici</w:t>
      </w:r>
      <w:r>
        <w:rPr>
          <w:spacing w:val="1"/>
          <w:sz w:val="24"/>
        </w:rPr>
        <w:t> </w:t>
      </w:r>
      <w:r>
        <w:rPr>
          <w:sz w:val="24"/>
        </w:rPr>
        <w:t>di cui al DPR n. 62/2013 al fine di assicurare la qualità dei servizi, la prevenzione dei fenomeni</w:t>
      </w:r>
      <w:r>
        <w:rPr>
          <w:spacing w:val="1"/>
          <w:sz w:val="24"/>
        </w:rPr>
        <w:t> </w:t>
      </w:r>
      <w:r>
        <w:rPr>
          <w:sz w:val="24"/>
        </w:rPr>
        <w:t>corruttivi,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doveri</w:t>
      </w:r>
      <w:r>
        <w:rPr>
          <w:spacing w:val="1"/>
          <w:sz w:val="24"/>
        </w:rPr>
        <w:t> </w:t>
      </w:r>
      <w:r>
        <w:rPr>
          <w:sz w:val="24"/>
        </w:rPr>
        <w:t>costituzionali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diligenza,</w:t>
      </w:r>
      <w:r>
        <w:rPr>
          <w:spacing w:val="1"/>
          <w:sz w:val="24"/>
        </w:rPr>
        <w:t> </w:t>
      </w:r>
      <w:r>
        <w:rPr>
          <w:sz w:val="24"/>
        </w:rPr>
        <w:t>lealtà,</w:t>
      </w:r>
      <w:r>
        <w:rPr>
          <w:spacing w:val="1"/>
          <w:sz w:val="24"/>
        </w:rPr>
        <w:t> </w:t>
      </w:r>
      <w:r>
        <w:rPr>
          <w:sz w:val="24"/>
        </w:rPr>
        <w:t>imparzialità,</w:t>
      </w:r>
      <w:r>
        <w:rPr>
          <w:spacing w:val="1"/>
          <w:sz w:val="24"/>
        </w:rPr>
        <w:t> </w:t>
      </w:r>
      <w:r>
        <w:rPr>
          <w:sz w:val="24"/>
        </w:rPr>
        <w:t>buona</w:t>
      </w:r>
      <w:r>
        <w:rPr>
          <w:spacing w:val="1"/>
          <w:sz w:val="24"/>
        </w:rPr>
        <w:t> </w:t>
      </w:r>
      <w:r>
        <w:rPr>
          <w:sz w:val="24"/>
        </w:rPr>
        <w:t>condotta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servizio</w:t>
      </w:r>
      <w:r>
        <w:rPr>
          <w:spacing w:val="-1"/>
          <w:sz w:val="24"/>
        </w:rPr>
        <w:t> </w:t>
      </w:r>
      <w:r>
        <w:rPr>
          <w:sz w:val="24"/>
        </w:rPr>
        <w:t>esclusivo alla</w:t>
      </w:r>
      <w:r>
        <w:rPr>
          <w:spacing w:val="-1"/>
          <w:sz w:val="24"/>
        </w:rPr>
        <w:t> </w:t>
      </w:r>
      <w:r>
        <w:rPr>
          <w:sz w:val="24"/>
        </w:rPr>
        <w:t>cura</w:t>
      </w:r>
      <w:r>
        <w:rPr>
          <w:spacing w:val="-2"/>
          <w:sz w:val="24"/>
        </w:rPr>
        <w:t> </w:t>
      </w:r>
      <w:r>
        <w:rPr>
          <w:sz w:val="24"/>
        </w:rPr>
        <w:t>dell’interesse</w:t>
      </w:r>
      <w:r>
        <w:rPr>
          <w:spacing w:val="-1"/>
          <w:sz w:val="24"/>
        </w:rPr>
        <w:t> </w:t>
      </w:r>
      <w:r>
        <w:rPr>
          <w:sz w:val="24"/>
        </w:rPr>
        <w:t>pubblico;</w:t>
      </w:r>
    </w:p>
    <w:p>
      <w:pPr>
        <w:pStyle w:val="ListParagraph"/>
        <w:numPr>
          <w:ilvl w:val="0"/>
          <w:numId w:val="17"/>
        </w:numPr>
        <w:tabs>
          <w:tab w:pos="2050" w:val="left" w:leader="none"/>
        </w:tabs>
        <w:spacing w:line="240" w:lineRule="auto" w:before="0" w:after="0"/>
        <w:ind w:left="632" w:right="627" w:firstLine="1068"/>
        <w:jc w:val="both"/>
        <w:rPr>
          <w:sz w:val="24"/>
        </w:rPr>
      </w:pPr>
      <w:r>
        <w:rPr>
          <w:sz w:val="24"/>
        </w:rPr>
        <w:t>a compilare apposita dichiarazione al fine di rendere note le possibili situazioni di</w:t>
      </w:r>
      <w:r>
        <w:rPr>
          <w:spacing w:val="1"/>
          <w:sz w:val="24"/>
        </w:rPr>
        <w:t> </w:t>
      </w:r>
      <w:r>
        <w:rPr>
          <w:sz w:val="24"/>
        </w:rPr>
        <w:t>conflitto d’interesse. In ogni caso, al loro sorgere, le situazioni di conflitti di interesse dovranno essere</w:t>
      </w:r>
      <w:r>
        <w:rPr>
          <w:spacing w:val="1"/>
          <w:sz w:val="24"/>
        </w:rPr>
        <w:t> </w:t>
      </w:r>
      <w:r>
        <w:rPr>
          <w:sz w:val="24"/>
        </w:rPr>
        <w:t>rese</w:t>
      </w:r>
      <w:r>
        <w:rPr>
          <w:spacing w:val="1"/>
          <w:sz w:val="24"/>
        </w:rPr>
        <w:t> </w:t>
      </w:r>
      <w:r>
        <w:rPr>
          <w:sz w:val="24"/>
        </w:rPr>
        <w:t>immediatamente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dichiarazione</w:t>
      </w:r>
      <w:r>
        <w:rPr>
          <w:spacing w:val="1"/>
          <w:sz w:val="24"/>
        </w:rPr>
        <w:t> </w:t>
      </w:r>
      <w:r>
        <w:rPr>
          <w:sz w:val="24"/>
        </w:rPr>
        <w:t>scritta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Dirigente</w:t>
      </w:r>
      <w:r>
        <w:rPr>
          <w:spacing w:val="1"/>
          <w:sz w:val="24"/>
        </w:rPr>
        <w:t> </w:t>
      </w:r>
      <w:r>
        <w:rPr>
          <w:sz w:val="24"/>
        </w:rPr>
        <w:t>scolastico</w:t>
      </w:r>
      <w:r>
        <w:rPr>
          <w:spacing w:val="1"/>
          <w:sz w:val="24"/>
        </w:rPr>
        <w:t> </w:t>
      </w:r>
      <w:r>
        <w:rPr>
          <w:sz w:val="24"/>
        </w:rPr>
        <w:t>responsabile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60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dirigenti</w:t>
      </w:r>
      <w:r>
        <w:rPr>
          <w:spacing w:val="-1"/>
          <w:sz w:val="24"/>
        </w:rPr>
        <w:t> </w:t>
      </w:r>
      <w:r>
        <w:rPr>
          <w:sz w:val="24"/>
        </w:rPr>
        <w:t>al direttore/coordinatore</w:t>
      </w:r>
      <w:r>
        <w:rPr>
          <w:spacing w:val="-1"/>
          <w:sz w:val="24"/>
        </w:rPr>
        <w:t> </w:t>
      </w:r>
      <w:r>
        <w:rPr>
          <w:sz w:val="24"/>
        </w:rPr>
        <w:t>regionale;</w:t>
      </w:r>
    </w:p>
    <w:p>
      <w:pPr>
        <w:pStyle w:val="ListParagraph"/>
        <w:numPr>
          <w:ilvl w:val="0"/>
          <w:numId w:val="17"/>
        </w:numPr>
        <w:tabs>
          <w:tab w:pos="2050" w:val="left" w:leader="none"/>
        </w:tabs>
        <w:spacing w:line="240" w:lineRule="auto" w:before="0" w:after="0"/>
        <w:ind w:left="632" w:right="636" w:firstLine="1068"/>
        <w:jc w:val="both"/>
        <w:rPr>
          <w:sz w:val="24"/>
        </w:rPr>
      </w:pPr>
      <w:r>
        <w:rPr>
          <w:sz w:val="24"/>
        </w:rPr>
        <w:t>al rispetto degli obblighi di astensione di cui all’articolo 6 bis, L. 241/1990 e articolo 6,</w:t>
      </w:r>
      <w:r>
        <w:rPr>
          <w:spacing w:val="1"/>
          <w:sz w:val="24"/>
        </w:rPr>
        <w:t> </w:t>
      </w:r>
      <w:r>
        <w:rPr>
          <w:sz w:val="24"/>
        </w:rPr>
        <w:t>commi</w:t>
      </w:r>
      <w:r>
        <w:rPr>
          <w:spacing w:val="-1"/>
          <w:sz w:val="24"/>
        </w:rPr>
        <w:t> </w:t>
      </w:r>
      <w:r>
        <w:rPr>
          <w:sz w:val="24"/>
        </w:rPr>
        <w:t>2 e 7 del Codice di comportamento;</w:t>
      </w:r>
    </w:p>
    <w:p>
      <w:pPr>
        <w:pStyle w:val="ListParagraph"/>
        <w:numPr>
          <w:ilvl w:val="0"/>
          <w:numId w:val="17"/>
        </w:numPr>
        <w:tabs>
          <w:tab w:pos="2050" w:val="left" w:leader="none"/>
        </w:tabs>
        <w:spacing w:line="240" w:lineRule="auto" w:before="0" w:after="0"/>
        <w:ind w:left="632" w:right="631" w:firstLine="1068"/>
        <w:jc w:val="both"/>
        <w:rPr>
          <w:sz w:val="24"/>
        </w:rPr>
      </w:pP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assicurare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propria</w:t>
      </w:r>
      <w:r>
        <w:rPr>
          <w:spacing w:val="1"/>
          <w:sz w:val="24"/>
        </w:rPr>
        <w:t> </w:t>
      </w:r>
      <w:r>
        <w:rPr>
          <w:sz w:val="24"/>
        </w:rPr>
        <w:t>collaborazione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Responsabile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corruzione</w:t>
      </w:r>
      <w:r>
        <w:rPr>
          <w:spacing w:val="1"/>
          <w:sz w:val="24"/>
        </w:rPr>
        <w:t> </w:t>
      </w:r>
      <w:r>
        <w:rPr>
          <w:sz w:val="24"/>
        </w:rPr>
        <w:t>ed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Referenti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corruzione</w:t>
      </w:r>
      <w:r>
        <w:rPr>
          <w:spacing w:val="1"/>
          <w:sz w:val="24"/>
        </w:rPr>
        <w:t> </w:t>
      </w:r>
      <w:r>
        <w:rPr>
          <w:sz w:val="24"/>
        </w:rPr>
        <w:t>segnalando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eventuali</w:t>
      </w:r>
      <w:r>
        <w:rPr>
          <w:spacing w:val="1"/>
          <w:sz w:val="24"/>
        </w:rPr>
        <w:t> </w:t>
      </w:r>
      <w:r>
        <w:rPr>
          <w:sz w:val="24"/>
        </w:rPr>
        <w:t>difficoltà</w:t>
      </w:r>
      <w:r>
        <w:rPr>
          <w:spacing w:val="-57"/>
          <w:sz w:val="24"/>
        </w:rPr>
        <w:t> </w:t>
      </w:r>
      <w:r>
        <w:rPr>
          <w:sz w:val="24"/>
        </w:rPr>
        <w:t>incontrate nell’adempimento delle prescrizioni contenute nel PTPCT e attraverso il diretto riscontro di</w:t>
      </w:r>
      <w:r>
        <w:rPr>
          <w:spacing w:val="1"/>
          <w:sz w:val="24"/>
        </w:rPr>
        <w:t> </w:t>
      </w:r>
      <w:r>
        <w:rPr>
          <w:sz w:val="24"/>
        </w:rPr>
        <w:t>ulteriori</w:t>
      </w:r>
      <w:r>
        <w:rPr>
          <w:spacing w:val="-1"/>
          <w:sz w:val="24"/>
        </w:rPr>
        <w:t> </w:t>
      </w:r>
      <w:r>
        <w:rPr>
          <w:sz w:val="24"/>
        </w:rPr>
        <w:t>situazioni di rischio non specificatamente</w:t>
      </w:r>
      <w:r>
        <w:rPr>
          <w:spacing w:val="1"/>
          <w:sz w:val="24"/>
        </w:rPr>
        <w:t> </w:t>
      </w:r>
      <w:r>
        <w:rPr>
          <w:sz w:val="24"/>
        </w:rPr>
        <w:t>disciplinate</w:t>
      </w:r>
      <w:r>
        <w:rPr>
          <w:spacing w:val="-1"/>
          <w:sz w:val="24"/>
        </w:rPr>
        <w:t> </w:t>
      </w:r>
      <w:r>
        <w:rPr>
          <w:sz w:val="24"/>
        </w:rPr>
        <w:t>dal PTPCT;</w:t>
      </w:r>
    </w:p>
    <w:p>
      <w:pPr>
        <w:pStyle w:val="ListParagraph"/>
        <w:numPr>
          <w:ilvl w:val="0"/>
          <w:numId w:val="17"/>
        </w:numPr>
        <w:tabs>
          <w:tab w:pos="2050" w:val="left" w:leader="none"/>
        </w:tabs>
        <w:spacing w:line="240" w:lineRule="auto" w:before="0" w:after="0"/>
        <w:ind w:left="632" w:right="628" w:firstLine="1068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segnalare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proprio</w:t>
      </w:r>
      <w:r>
        <w:rPr>
          <w:spacing w:val="1"/>
          <w:sz w:val="24"/>
        </w:rPr>
        <w:t> </w:t>
      </w:r>
      <w:r>
        <w:rPr>
          <w:sz w:val="24"/>
        </w:rPr>
        <w:t>superiore</w:t>
      </w:r>
      <w:r>
        <w:rPr>
          <w:spacing w:val="1"/>
          <w:sz w:val="24"/>
        </w:rPr>
        <w:t> </w:t>
      </w:r>
      <w:r>
        <w:rPr>
          <w:sz w:val="24"/>
        </w:rPr>
        <w:t>gerarchico</w:t>
      </w:r>
      <w:r>
        <w:rPr>
          <w:spacing w:val="1"/>
          <w:sz w:val="24"/>
        </w:rPr>
        <w:t> </w:t>
      </w:r>
      <w:r>
        <w:rPr>
          <w:sz w:val="24"/>
        </w:rPr>
        <w:t>eventuali</w:t>
      </w:r>
      <w:r>
        <w:rPr>
          <w:spacing w:val="1"/>
          <w:sz w:val="24"/>
        </w:rPr>
        <w:t> </w:t>
      </w:r>
      <w:r>
        <w:rPr>
          <w:sz w:val="24"/>
        </w:rPr>
        <w:t>situazioni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illecito</w:t>
      </w:r>
      <w:r>
        <w:rPr>
          <w:spacing w:val="1"/>
          <w:sz w:val="24"/>
        </w:rPr>
        <w:t> </w:t>
      </w:r>
      <w:r>
        <w:rPr>
          <w:sz w:val="24"/>
        </w:rPr>
        <w:t>nell’amministrazione di cui sia venuto a conoscenza, fermo restando l’obbligo di denuncia all’autorità</w:t>
      </w:r>
      <w:r>
        <w:rPr>
          <w:spacing w:val="1"/>
          <w:sz w:val="24"/>
        </w:rPr>
        <w:t> </w:t>
      </w:r>
      <w:r>
        <w:rPr>
          <w:sz w:val="24"/>
        </w:rPr>
        <w:t>giudiziaria o alla Corte dei conti o segnalare al proprio superiore gerarchico condotte che presume</w:t>
      </w:r>
      <w:r>
        <w:rPr>
          <w:spacing w:val="1"/>
          <w:sz w:val="24"/>
        </w:rPr>
        <w:t> </w:t>
      </w:r>
      <w:r>
        <w:rPr>
          <w:sz w:val="24"/>
        </w:rPr>
        <w:t>illecite, di cui sia venuto a conoscenza in ragione del rapporto di lavoro. In ogni caso</w:t>
      </w:r>
      <w:r>
        <w:rPr>
          <w:spacing w:val="60"/>
          <w:sz w:val="24"/>
        </w:rPr>
        <w:t> </w:t>
      </w:r>
      <w:r>
        <w:rPr>
          <w:sz w:val="24"/>
        </w:rPr>
        <w:t>risultano valide</w:t>
      </w:r>
      <w:r>
        <w:rPr>
          <w:spacing w:val="1"/>
          <w:sz w:val="24"/>
        </w:rPr>
        <w:t> </w:t>
      </w:r>
      <w:r>
        <w:rPr>
          <w:sz w:val="24"/>
        </w:rPr>
        <w:t>le misure previste dal presente piano, Par. 3.8, e le forme di tutela di cui all’articolo 54-bis, D.Lgs.</w:t>
      </w:r>
      <w:r>
        <w:rPr>
          <w:spacing w:val="1"/>
          <w:sz w:val="24"/>
        </w:rPr>
        <w:t> </w:t>
      </w:r>
      <w:r>
        <w:rPr>
          <w:sz w:val="24"/>
        </w:rPr>
        <w:t>165/2001 e ss.mm.ii.;</w:t>
      </w:r>
    </w:p>
    <w:p>
      <w:pPr>
        <w:pStyle w:val="ListParagraph"/>
        <w:numPr>
          <w:ilvl w:val="0"/>
          <w:numId w:val="18"/>
        </w:numPr>
        <w:tabs>
          <w:tab w:pos="2050" w:val="left" w:leader="none"/>
        </w:tabs>
        <w:spacing w:line="242" w:lineRule="auto" w:before="119" w:after="0"/>
        <w:ind w:left="632" w:right="629" w:firstLine="708"/>
        <w:jc w:val="both"/>
        <w:rPr>
          <w:sz w:val="24"/>
        </w:rPr>
      </w:pPr>
      <w:r>
        <w:rPr>
          <w:sz w:val="24"/>
        </w:rPr>
        <w:t>laddove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dipendenti</w:t>
      </w:r>
      <w:r>
        <w:rPr>
          <w:spacing w:val="1"/>
          <w:sz w:val="24"/>
        </w:rPr>
        <w:t> </w:t>
      </w:r>
      <w:r>
        <w:rPr>
          <w:sz w:val="24"/>
        </w:rPr>
        <w:t>svolgano</w:t>
      </w:r>
      <w:r>
        <w:rPr>
          <w:spacing w:val="1"/>
          <w:sz w:val="24"/>
        </w:rPr>
        <w:t> </w:t>
      </w:r>
      <w:r>
        <w:rPr>
          <w:sz w:val="24"/>
        </w:rPr>
        <w:t>attività</w:t>
      </w:r>
      <w:r>
        <w:rPr>
          <w:spacing w:val="1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alto</w:t>
      </w:r>
      <w:r>
        <w:rPr>
          <w:spacing w:val="1"/>
          <w:sz w:val="24"/>
        </w:rPr>
        <w:t> </w:t>
      </w:r>
      <w:r>
        <w:rPr>
          <w:sz w:val="24"/>
        </w:rPr>
        <w:t>rischio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corruzione,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relazionare</w:t>
      </w:r>
      <w:r>
        <w:rPr>
          <w:spacing w:val="1"/>
          <w:sz w:val="24"/>
        </w:rPr>
        <w:t> </w:t>
      </w:r>
      <w:r>
        <w:rPr>
          <w:sz w:val="24"/>
        </w:rPr>
        <w:t>tempestivamente al proprio dirigente in merito ad ogni eventuale anomalia riscontrata ed, altresì, al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-1"/>
          <w:sz w:val="24"/>
        </w:rPr>
        <w:t> </w:t>
      </w:r>
      <w:r>
        <w:rPr>
          <w:sz w:val="24"/>
        </w:rPr>
        <w:t>dei tempi procedimentali.</w:t>
      </w:r>
    </w:p>
    <w:p>
      <w:pPr>
        <w:pStyle w:val="BodyText"/>
        <w:spacing w:before="8"/>
        <w:ind w:left="0"/>
        <w:jc w:val="left"/>
        <w:rPr>
          <w:sz w:val="40"/>
        </w:rPr>
      </w:pPr>
    </w:p>
    <w:p>
      <w:pPr>
        <w:pStyle w:val="Heading2"/>
        <w:ind w:left="632"/>
      </w:pPr>
      <w:bookmarkStart w:name="_bookmark11" w:id="22"/>
      <w:bookmarkEnd w:id="22"/>
      <w:r>
        <w:rPr>
          <w:b w:val="0"/>
        </w:rPr>
      </w:r>
      <w:r>
        <w:rPr>
          <w:color w:val="4E67C7"/>
        </w:rPr>
        <w:t>2.5.1</w:t>
      </w:r>
      <w:r>
        <w:rPr>
          <w:color w:val="4E67C7"/>
          <w:spacing w:val="42"/>
        </w:rPr>
        <w:t> </w:t>
      </w:r>
      <w:r>
        <w:rPr>
          <w:color w:val="4E67C7"/>
        </w:rPr>
        <w:t>La</w:t>
      </w:r>
      <w:r>
        <w:rPr>
          <w:color w:val="4E67C7"/>
          <w:spacing w:val="-5"/>
        </w:rPr>
        <w:t> </w:t>
      </w:r>
      <w:r>
        <w:rPr>
          <w:color w:val="4E67C7"/>
        </w:rPr>
        <w:t>responsabilità</w:t>
      </w:r>
      <w:r>
        <w:rPr>
          <w:color w:val="4E67C7"/>
          <w:spacing w:val="-5"/>
        </w:rPr>
        <w:t> </w:t>
      </w:r>
      <w:r>
        <w:rPr>
          <w:color w:val="4E67C7"/>
        </w:rPr>
        <w:t>dei</w:t>
      </w:r>
      <w:r>
        <w:rPr>
          <w:color w:val="4E67C7"/>
          <w:spacing w:val="-2"/>
        </w:rPr>
        <w:t> </w:t>
      </w:r>
      <w:r>
        <w:rPr>
          <w:color w:val="4E67C7"/>
        </w:rPr>
        <w:t>dipendenti</w:t>
      </w:r>
    </w:p>
    <w:p>
      <w:pPr>
        <w:pStyle w:val="BodyText"/>
        <w:spacing w:before="236"/>
        <w:ind w:right="628" w:firstLine="708"/>
      </w:pPr>
      <w:r>
        <w:rPr/>
        <w:t>Ai</w:t>
      </w:r>
      <w:r>
        <w:rPr>
          <w:spacing w:val="1"/>
        </w:rPr>
        <w:t> </w:t>
      </w:r>
      <w:r>
        <w:rPr/>
        <w:t>sensi</w:t>
      </w:r>
      <w:r>
        <w:rPr>
          <w:spacing w:val="1"/>
        </w:rPr>
        <w:t> </w:t>
      </w:r>
      <w:r>
        <w:rPr/>
        <w:t>dell’articolo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commi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44,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190/12,</w:t>
      </w:r>
      <w:r>
        <w:rPr>
          <w:spacing w:val="1"/>
        </w:rPr>
        <w:t> </w:t>
      </w:r>
      <w:r>
        <w:rPr/>
        <w:t>l’eventuale</w:t>
      </w:r>
      <w:r>
        <w:rPr>
          <w:spacing w:val="1"/>
        </w:rPr>
        <w:t> </w:t>
      </w:r>
      <w:r>
        <w:rPr/>
        <w:t>violazione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dipendenti (ivi compreso il personale dirigenziale) delle disposizioni dei Codici di comportamento o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previste</w:t>
      </w:r>
      <w:r>
        <w:rPr>
          <w:spacing w:val="1"/>
        </w:rPr>
        <w:t> </w:t>
      </w:r>
      <w:r>
        <w:rPr/>
        <w:t>dal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piano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costituisce</w:t>
      </w:r>
      <w:r>
        <w:rPr>
          <w:spacing w:val="1"/>
        </w:rPr>
        <w:t> </w:t>
      </w:r>
      <w:r>
        <w:rPr/>
        <w:t>illecito</w:t>
      </w:r>
      <w:r>
        <w:rPr>
          <w:spacing w:val="1"/>
        </w:rPr>
        <w:t> </w:t>
      </w:r>
      <w:r>
        <w:rPr/>
        <w:t>disciplinare, fermo restando le ipotesi in cui la suddetta violazione dia luogo anche a responsabilità</w:t>
      </w:r>
      <w:r>
        <w:rPr>
          <w:spacing w:val="1"/>
        </w:rPr>
        <w:t> </w:t>
      </w:r>
      <w:r>
        <w:rPr/>
        <w:t>penale,</w:t>
      </w:r>
      <w:r>
        <w:rPr>
          <w:spacing w:val="-1"/>
        </w:rPr>
        <w:t> </w:t>
      </w:r>
      <w:r>
        <w:rPr/>
        <w:t>civile, amministrativa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contabile.</w:t>
      </w:r>
    </w:p>
    <w:p>
      <w:pPr>
        <w:spacing w:before="1"/>
        <w:ind w:left="632" w:right="631" w:firstLine="708"/>
        <w:jc w:val="both"/>
        <w:rPr>
          <w:sz w:val="24"/>
        </w:rPr>
      </w:pPr>
      <w:r>
        <w:rPr>
          <w:sz w:val="24"/>
        </w:rPr>
        <w:t>In particolare, il comma 44 novella il disposto dell’articolo 54 del D.lgs. 65 prevedendo al</w:t>
      </w:r>
      <w:r>
        <w:rPr>
          <w:spacing w:val="1"/>
          <w:sz w:val="24"/>
        </w:rPr>
        <w:t> </w:t>
      </w:r>
      <w:r>
        <w:rPr>
          <w:sz w:val="24"/>
        </w:rPr>
        <w:t>comma 3 che “</w:t>
      </w:r>
      <w:r>
        <w:rPr>
          <w:i/>
          <w:sz w:val="24"/>
        </w:rPr>
        <w:t>La violazione dei doveri contenuti nel codice di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comportamento, compresi quelli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relativi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all'attuazione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Piano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prevenzione della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corruzione,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è fonte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responsabilità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disciplinare</w:t>
      </w:r>
      <w:r>
        <w:rPr>
          <w:sz w:val="24"/>
        </w:rPr>
        <w:t>”.</w:t>
      </w:r>
    </w:p>
    <w:p>
      <w:pPr>
        <w:pStyle w:val="BodyText"/>
        <w:ind w:right="632" w:firstLine="708"/>
      </w:pPr>
      <w:r>
        <w:rPr/>
        <w:t>Il</w:t>
      </w:r>
      <w:r>
        <w:rPr>
          <w:spacing w:val="1"/>
        </w:rPr>
        <w:t> </w:t>
      </w:r>
      <w:r>
        <w:rPr/>
        <w:t>DPR</w:t>
      </w:r>
      <w:r>
        <w:rPr>
          <w:spacing w:val="1"/>
        </w:rPr>
        <w:t> </w:t>
      </w:r>
      <w:r>
        <w:rPr/>
        <w:t>62/2012</w:t>
      </w:r>
      <w:r>
        <w:rPr>
          <w:spacing w:val="1"/>
        </w:rPr>
        <w:t> </w:t>
      </w:r>
      <w:r>
        <w:rPr/>
        <w:t>recante</w:t>
      </w:r>
      <w:r>
        <w:rPr>
          <w:spacing w:val="1"/>
        </w:rPr>
        <w:t> </w:t>
      </w:r>
      <w:r>
        <w:rPr/>
        <w:t>“Regolamento</w:t>
      </w:r>
      <w:r>
        <w:rPr>
          <w:spacing w:val="1"/>
        </w:rPr>
        <w:t> </w:t>
      </w:r>
      <w:r>
        <w:rPr/>
        <w:t>recante</w:t>
      </w:r>
      <w:r>
        <w:rPr>
          <w:spacing w:val="1"/>
        </w:rPr>
        <w:t> </w:t>
      </w:r>
      <w:r>
        <w:rPr/>
        <w:t>codice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dipendenti</w:t>
      </w:r>
      <w:r>
        <w:rPr>
          <w:spacing w:val="1"/>
        </w:rPr>
        <w:t> </w:t>
      </w:r>
      <w:r>
        <w:rPr/>
        <w:t>pubblici,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norma</w:t>
      </w:r>
      <w:r>
        <w:rPr>
          <w:spacing w:val="12"/>
        </w:rPr>
        <w:t> </w:t>
      </w:r>
      <w:r>
        <w:rPr/>
        <w:t>dell'articolo</w:t>
      </w:r>
      <w:r>
        <w:rPr>
          <w:spacing w:val="10"/>
        </w:rPr>
        <w:t> </w:t>
      </w:r>
      <w:r>
        <w:rPr/>
        <w:t>54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decreto</w:t>
      </w:r>
      <w:r>
        <w:rPr>
          <w:spacing w:val="12"/>
        </w:rPr>
        <w:t> </w:t>
      </w:r>
      <w:r>
        <w:rPr/>
        <w:t>legislativo</w:t>
      </w:r>
      <w:r>
        <w:rPr>
          <w:spacing w:val="10"/>
        </w:rPr>
        <w:t> </w:t>
      </w:r>
      <w:r>
        <w:rPr/>
        <w:t>30</w:t>
      </w:r>
      <w:r>
        <w:rPr>
          <w:spacing w:val="11"/>
        </w:rPr>
        <w:t> </w:t>
      </w:r>
      <w:r>
        <w:rPr/>
        <w:t>marzo</w:t>
      </w:r>
      <w:r>
        <w:rPr>
          <w:spacing w:val="10"/>
        </w:rPr>
        <w:t> </w:t>
      </w:r>
      <w:r>
        <w:rPr/>
        <w:t>2001,</w:t>
      </w:r>
      <w:r>
        <w:rPr>
          <w:spacing w:val="10"/>
        </w:rPr>
        <w:t> </w:t>
      </w:r>
      <w:r>
        <w:rPr/>
        <w:t>n.165”</w:t>
      </w:r>
      <w:r>
        <w:rPr>
          <w:spacing w:val="10"/>
        </w:rPr>
        <w:t> </w:t>
      </w:r>
      <w:r>
        <w:rPr/>
        <w:t>prevede</w:t>
      </w:r>
      <w:r>
        <w:rPr>
          <w:spacing w:val="11"/>
        </w:rPr>
        <w:t> </w:t>
      </w:r>
      <w:r>
        <w:rPr/>
        <w:t>all’articolo</w:t>
      </w:r>
      <w:r>
        <w:rPr>
          <w:spacing w:val="11"/>
        </w:rPr>
        <w:t> </w:t>
      </w:r>
      <w:r>
        <w:rPr/>
        <w:t>8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23"/>
        <w:jc w:val="left"/>
      </w:pPr>
      <w:r>
        <w:rPr/>
        <w:t>rubricato</w:t>
      </w:r>
      <w:r>
        <w:rPr>
          <w:spacing w:val="16"/>
        </w:rPr>
        <w:t> </w:t>
      </w:r>
      <w:r>
        <w:rPr/>
        <w:t>“Prevenzione</w:t>
      </w:r>
      <w:r>
        <w:rPr>
          <w:spacing w:val="13"/>
        </w:rPr>
        <w:t> </w:t>
      </w:r>
      <w:r>
        <w:rPr/>
        <w:t>della</w:t>
      </w:r>
      <w:r>
        <w:rPr>
          <w:spacing w:val="13"/>
        </w:rPr>
        <w:t> </w:t>
      </w:r>
      <w:r>
        <w:rPr/>
        <w:t>corruzione”</w:t>
      </w:r>
      <w:r>
        <w:rPr>
          <w:spacing w:val="12"/>
        </w:rPr>
        <w:t> </w:t>
      </w:r>
      <w:r>
        <w:rPr/>
        <w:t>che</w:t>
      </w:r>
      <w:r>
        <w:rPr>
          <w:spacing w:val="13"/>
        </w:rPr>
        <w:t> </w:t>
      </w:r>
      <w:r>
        <w:rPr/>
        <w:t>“[…]</w:t>
      </w:r>
      <w:r>
        <w:rPr>
          <w:spacing w:val="15"/>
        </w:rPr>
        <w:t> </w:t>
      </w:r>
      <w:r>
        <w:rPr/>
        <w:t>il</w:t>
      </w:r>
      <w:r>
        <w:rPr>
          <w:spacing w:val="14"/>
        </w:rPr>
        <w:t> </w:t>
      </w:r>
      <w:r>
        <w:rPr/>
        <w:t>dipendente</w:t>
      </w:r>
      <w:r>
        <w:rPr>
          <w:spacing w:val="13"/>
        </w:rPr>
        <w:t> </w:t>
      </w:r>
      <w:r>
        <w:rPr/>
        <w:t>rispetta</w:t>
      </w:r>
      <w:r>
        <w:rPr>
          <w:spacing w:val="15"/>
        </w:rPr>
        <w:t> </w:t>
      </w:r>
      <w:r>
        <w:rPr/>
        <w:t>le</w:t>
      </w:r>
      <w:r>
        <w:rPr>
          <w:spacing w:val="13"/>
        </w:rPr>
        <w:t> </w:t>
      </w:r>
      <w:r>
        <w:rPr/>
        <w:t>prescrizioni</w:t>
      </w:r>
      <w:r>
        <w:rPr>
          <w:spacing w:val="14"/>
        </w:rPr>
        <w:t> </w:t>
      </w:r>
      <w:r>
        <w:rPr/>
        <w:t>contenute</w:t>
      </w:r>
      <w:r>
        <w:rPr>
          <w:spacing w:val="13"/>
        </w:rPr>
        <w:t> </w:t>
      </w:r>
      <w:r>
        <w:rPr/>
        <w:t>nel</w:t>
      </w:r>
      <w:r>
        <w:rPr>
          <w:spacing w:val="-57"/>
        </w:rPr>
        <w:t> </w:t>
      </w:r>
      <w:r>
        <w:rPr/>
        <w:t>piano</w:t>
      </w:r>
      <w:r>
        <w:rPr>
          <w:spacing w:val="-1"/>
        </w:rPr>
        <w:t> </w:t>
      </w:r>
      <w:r>
        <w:rPr/>
        <w:t>per la</w:t>
      </w:r>
      <w:r>
        <w:rPr>
          <w:spacing w:val="-2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-1"/>
        </w:rPr>
        <w:t> </w:t>
      </w:r>
      <w:r>
        <w:rPr/>
        <w:t>corruzione”.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210" w:val="left" w:leader="none"/>
        </w:tabs>
        <w:spacing w:line="240" w:lineRule="auto" w:before="168" w:after="0"/>
        <w:ind w:left="1209" w:right="0" w:hanging="578"/>
        <w:jc w:val="both"/>
        <w:rPr>
          <w:color w:val="4E67C7"/>
        </w:rPr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>
          <w:color w:val="4E67C7"/>
        </w:rPr>
        <w:t>I</w:t>
      </w:r>
      <w:r>
        <w:rPr>
          <w:color w:val="4E67C7"/>
          <w:spacing w:val="-7"/>
        </w:rPr>
        <w:t> </w:t>
      </w:r>
      <w:r>
        <w:rPr>
          <w:color w:val="4E67C7"/>
        </w:rPr>
        <w:t>collaboratori</w:t>
      </w:r>
      <w:r>
        <w:rPr>
          <w:color w:val="4E67C7"/>
          <w:spacing w:val="-6"/>
        </w:rPr>
        <w:t> </w:t>
      </w:r>
      <w:r>
        <w:rPr>
          <w:color w:val="4E67C7"/>
        </w:rPr>
        <w:t>e</w:t>
      </w:r>
      <w:r>
        <w:rPr>
          <w:color w:val="4E67C7"/>
          <w:spacing w:val="-7"/>
        </w:rPr>
        <w:t> </w:t>
      </w:r>
      <w:r>
        <w:rPr>
          <w:color w:val="4E67C7"/>
        </w:rPr>
        <w:t>consulenti</w:t>
      </w:r>
      <w:r>
        <w:rPr>
          <w:color w:val="4E67C7"/>
          <w:spacing w:val="-7"/>
        </w:rPr>
        <w:t> </w:t>
      </w:r>
      <w:r>
        <w:rPr>
          <w:color w:val="4E67C7"/>
        </w:rPr>
        <w:t>a</w:t>
      </w:r>
      <w:r>
        <w:rPr>
          <w:color w:val="4E67C7"/>
          <w:spacing w:val="-5"/>
        </w:rPr>
        <w:t> </w:t>
      </w:r>
      <w:r>
        <w:rPr>
          <w:color w:val="4E67C7"/>
        </w:rPr>
        <w:t>qualsiasi</w:t>
      </w:r>
      <w:r>
        <w:rPr>
          <w:color w:val="4E67C7"/>
          <w:spacing w:val="-6"/>
        </w:rPr>
        <w:t> </w:t>
      </w:r>
      <w:r>
        <w:rPr>
          <w:color w:val="4E67C7"/>
        </w:rPr>
        <w:t>titolo</w:t>
      </w:r>
      <w:r>
        <w:rPr>
          <w:color w:val="4E67C7"/>
          <w:spacing w:val="-6"/>
        </w:rPr>
        <w:t> </w:t>
      </w:r>
      <w:r>
        <w:rPr>
          <w:color w:val="4E67C7"/>
        </w:rPr>
        <w:t>dell’amministrazione</w:t>
      </w:r>
      <w:r>
        <w:rPr>
          <w:color w:val="4E67C7"/>
          <w:spacing w:val="-7"/>
        </w:rPr>
        <w:t> </w:t>
      </w:r>
      <w:r>
        <w:rPr>
          <w:color w:val="4E67C7"/>
        </w:rPr>
        <w:t>scolastica</w:t>
      </w:r>
    </w:p>
    <w:p>
      <w:pPr>
        <w:pStyle w:val="BodyText"/>
        <w:spacing w:before="234"/>
        <w:ind w:right="635" w:firstLine="708"/>
      </w:pPr>
      <w:r>
        <w:rPr/>
        <w:t>Tutti i collaboratori o consulenti, con qualsiasi tipologia di contratto o incarico e a qualsiasi</w:t>
      </w:r>
      <w:r>
        <w:rPr>
          <w:spacing w:val="1"/>
        </w:rPr>
        <w:t> </w:t>
      </w:r>
      <w:r>
        <w:rPr/>
        <w:t>titolo,</w:t>
      </w:r>
      <w:r>
        <w:rPr>
          <w:spacing w:val="1"/>
        </w:rPr>
        <w:t> </w:t>
      </w:r>
      <w:r>
        <w:rPr/>
        <w:t>nonché</w:t>
      </w:r>
      <w:r>
        <w:rPr>
          <w:spacing w:val="1"/>
        </w:rPr>
        <w:t> </w:t>
      </w:r>
      <w:r>
        <w:rPr/>
        <w:t>tutti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collaboratori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qualsiasi</w:t>
      </w:r>
      <w:r>
        <w:rPr>
          <w:spacing w:val="1"/>
        </w:rPr>
        <w:t> </w:t>
      </w:r>
      <w:r>
        <w:rPr/>
        <w:t>titolo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imprese</w:t>
      </w:r>
      <w:r>
        <w:rPr>
          <w:spacing w:val="1"/>
        </w:rPr>
        <w:t> </w:t>
      </w:r>
      <w:r>
        <w:rPr/>
        <w:t>fornitrici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beni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servizi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che</w:t>
      </w:r>
      <w:r>
        <w:rPr>
          <w:spacing w:val="-57"/>
        </w:rPr>
        <w:t> </w:t>
      </w:r>
      <w:r>
        <w:rPr/>
        <w:t>realizzano</w:t>
      </w:r>
      <w:r>
        <w:rPr>
          <w:spacing w:val="2"/>
        </w:rPr>
        <w:t> </w:t>
      </w:r>
      <w:r>
        <w:rPr/>
        <w:t>opere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favore</w:t>
      </w:r>
      <w:r>
        <w:rPr>
          <w:spacing w:val="59"/>
        </w:rPr>
        <w:t> </w:t>
      </w:r>
      <w:r>
        <w:rPr/>
        <w:t>del</w:t>
      </w:r>
      <w:r>
        <w:rPr>
          <w:spacing w:val="1"/>
        </w:rPr>
        <w:t> </w:t>
      </w:r>
      <w:r>
        <w:rPr/>
        <w:t>MIUR</w:t>
      </w:r>
      <w:r>
        <w:rPr>
          <w:spacing w:val="1"/>
        </w:rPr>
        <w:t> </w:t>
      </w:r>
      <w:r>
        <w:rPr/>
        <w:t>sono</w:t>
      </w:r>
      <w:r>
        <w:rPr>
          <w:spacing w:val="1"/>
        </w:rPr>
        <w:t> </w:t>
      </w:r>
      <w:r>
        <w:rPr/>
        <w:t>tenuti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osservare</w:t>
      </w:r>
      <w:r>
        <w:rPr>
          <w:spacing w:val="59"/>
        </w:rPr>
        <w:t> </w:t>
      </w:r>
      <w:r>
        <w:rPr/>
        <w:t>le  misure</w:t>
      </w:r>
      <w:r>
        <w:rPr>
          <w:spacing w:val="58"/>
        </w:rPr>
        <w:t> </w:t>
      </w:r>
      <w:r>
        <w:rPr/>
        <w:t>contenute  nel</w:t>
      </w:r>
      <w:r>
        <w:rPr>
          <w:spacing w:val="1"/>
        </w:rPr>
        <w:t> </w:t>
      </w:r>
      <w:r>
        <w:rPr/>
        <w:t>presente</w:t>
      </w:r>
    </w:p>
    <w:p>
      <w:pPr>
        <w:pStyle w:val="BodyText"/>
        <w:spacing w:before="1"/>
      </w:pPr>
      <w:r>
        <w:rPr/>
        <w:t>P.T.P.C.T.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segnalare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situazioni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illecito</w:t>
      </w:r>
      <w:r>
        <w:rPr>
          <w:spacing w:val="-1"/>
        </w:rPr>
        <w:t> </w:t>
      </w:r>
      <w:r>
        <w:rPr/>
        <w:t>(articolo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Codice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comportamento</w:t>
      </w:r>
      <w:r>
        <w:rPr>
          <w:spacing w:val="-1"/>
        </w:rPr>
        <w:t> </w:t>
      </w:r>
      <w:r>
        <w:rPr/>
        <w:t>generale).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spacing w:before="165"/>
        <w:ind w:left="632"/>
        <w:jc w:val="both"/>
      </w:pPr>
      <w:bookmarkStart w:name="_bookmark13" w:id="25"/>
      <w:bookmarkEnd w:id="25"/>
      <w:r>
        <w:rPr>
          <w:b w:val="0"/>
        </w:rPr>
      </w:r>
      <w:r>
        <w:rPr>
          <w:color w:val="4E67C7"/>
        </w:rPr>
        <w:t>2.6.1</w:t>
      </w:r>
      <w:r>
        <w:rPr>
          <w:color w:val="4E67C7"/>
          <w:spacing w:val="43"/>
        </w:rPr>
        <w:t> </w:t>
      </w:r>
      <w:r>
        <w:rPr>
          <w:color w:val="4E67C7"/>
        </w:rPr>
        <w:t>La</w:t>
      </w:r>
      <w:r>
        <w:rPr>
          <w:color w:val="4E67C7"/>
          <w:spacing w:val="-5"/>
        </w:rPr>
        <w:t> </w:t>
      </w:r>
      <w:r>
        <w:rPr>
          <w:color w:val="4E67C7"/>
        </w:rPr>
        <w:t>responsabilità</w:t>
      </w:r>
      <w:r>
        <w:rPr>
          <w:color w:val="4E67C7"/>
          <w:spacing w:val="-4"/>
        </w:rPr>
        <w:t> </w:t>
      </w:r>
      <w:r>
        <w:rPr>
          <w:color w:val="4E67C7"/>
        </w:rPr>
        <w:t>dei</w:t>
      </w:r>
      <w:r>
        <w:rPr>
          <w:color w:val="4E67C7"/>
          <w:spacing w:val="-1"/>
        </w:rPr>
        <w:t> </w:t>
      </w:r>
      <w:r>
        <w:rPr>
          <w:color w:val="4E67C7"/>
        </w:rPr>
        <w:t>collaboratori</w:t>
      </w:r>
      <w:r>
        <w:rPr>
          <w:color w:val="4E67C7"/>
          <w:spacing w:val="-3"/>
        </w:rPr>
        <w:t> </w:t>
      </w:r>
      <w:r>
        <w:rPr>
          <w:color w:val="4E67C7"/>
        </w:rPr>
        <w:t>e</w:t>
      </w:r>
      <w:r>
        <w:rPr>
          <w:color w:val="4E67C7"/>
          <w:spacing w:val="-6"/>
        </w:rPr>
        <w:t> </w:t>
      </w:r>
      <w:r>
        <w:rPr>
          <w:color w:val="4E67C7"/>
        </w:rPr>
        <w:t>consulenti</w:t>
      </w:r>
      <w:r>
        <w:rPr>
          <w:color w:val="4E67C7"/>
          <w:spacing w:val="-4"/>
        </w:rPr>
        <w:t> </w:t>
      </w:r>
      <w:r>
        <w:rPr>
          <w:color w:val="4E67C7"/>
        </w:rPr>
        <w:t>a</w:t>
      </w:r>
      <w:r>
        <w:rPr>
          <w:color w:val="4E67C7"/>
          <w:spacing w:val="-4"/>
        </w:rPr>
        <w:t> </w:t>
      </w:r>
      <w:r>
        <w:rPr>
          <w:color w:val="4E67C7"/>
        </w:rPr>
        <w:t>qualsiasi</w:t>
      </w:r>
      <w:r>
        <w:rPr>
          <w:color w:val="4E67C7"/>
          <w:spacing w:val="-4"/>
        </w:rPr>
        <w:t> </w:t>
      </w:r>
      <w:r>
        <w:rPr>
          <w:color w:val="4E67C7"/>
        </w:rPr>
        <w:t>titolo</w:t>
      </w:r>
    </w:p>
    <w:p>
      <w:pPr>
        <w:pStyle w:val="BodyText"/>
        <w:spacing w:before="236"/>
        <w:ind w:right="630" w:firstLine="708"/>
      </w:pPr>
      <w:r>
        <w:rPr/>
        <w:t>Ai fini dell’applicabilità delle disposizioni contenute nel Codice di comportamento generale</w:t>
      </w:r>
      <w:r>
        <w:rPr>
          <w:spacing w:val="1"/>
        </w:rPr>
        <w:t> </w:t>
      </w:r>
      <w:r>
        <w:rPr/>
        <w:t>sono</w:t>
      </w:r>
      <w:r>
        <w:rPr>
          <w:spacing w:val="58"/>
        </w:rPr>
        <w:t> </w:t>
      </w:r>
      <w:r>
        <w:rPr/>
        <w:t>considerati</w:t>
      </w:r>
      <w:r>
        <w:rPr>
          <w:spacing w:val="58"/>
        </w:rPr>
        <w:t> </w:t>
      </w:r>
      <w:r>
        <w:rPr/>
        <w:t>dipendenti</w:t>
      </w:r>
      <w:r>
        <w:rPr>
          <w:spacing w:val="58"/>
        </w:rPr>
        <w:t> </w:t>
      </w:r>
      <w:r>
        <w:rPr/>
        <w:t>dell’amministrazione</w:t>
      </w:r>
      <w:r>
        <w:rPr>
          <w:spacing w:val="59"/>
        </w:rPr>
        <w:t> </w:t>
      </w:r>
      <w:r>
        <w:rPr/>
        <w:t>scolastica</w:t>
      </w:r>
      <w:r>
        <w:rPr>
          <w:spacing w:val="57"/>
        </w:rPr>
        <w:t> </w:t>
      </w:r>
      <w:r>
        <w:rPr/>
        <w:t>anche</w:t>
      </w:r>
      <w:r>
        <w:rPr>
          <w:spacing w:val="57"/>
        </w:rPr>
        <w:t> </w:t>
      </w:r>
      <w:r>
        <w:rPr/>
        <w:t>i</w:t>
      </w:r>
      <w:r>
        <w:rPr>
          <w:spacing w:val="58"/>
        </w:rPr>
        <w:t> </w:t>
      </w:r>
      <w:r>
        <w:rPr/>
        <w:t>collaboratori</w:t>
      </w:r>
      <w:r>
        <w:rPr>
          <w:spacing w:val="58"/>
        </w:rPr>
        <w:t> </w:t>
      </w:r>
      <w:r>
        <w:rPr/>
        <w:t>e</w:t>
      </w:r>
      <w:r>
        <w:rPr>
          <w:spacing w:val="56"/>
        </w:rPr>
        <w:t> </w:t>
      </w:r>
      <w:r>
        <w:rPr/>
        <w:t>i</w:t>
      </w:r>
      <w:r>
        <w:rPr>
          <w:spacing w:val="58"/>
        </w:rPr>
        <w:t> </w:t>
      </w:r>
      <w:r>
        <w:rPr/>
        <w:t>consulenti</w:t>
      </w:r>
      <w:r>
        <w:rPr>
          <w:spacing w:val="58"/>
        </w:rPr>
        <w:t> </w:t>
      </w:r>
      <w:r>
        <w:rPr/>
        <w:t>a</w:t>
      </w:r>
      <w:r>
        <w:rPr>
          <w:spacing w:val="-58"/>
        </w:rPr>
        <w:t> </w:t>
      </w:r>
      <w:r>
        <w:rPr/>
        <w:t>qualsiasi</w:t>
      </w:r>
      <w:r>
        <w:rPr>
          <w:spacing w:val="-2"/>
        </w:rPr>
        <w:t> </w:t>
      </w:r>
      <w:r>
        <w:rPr/>
        <w:t>titolo dell’amministrazione.</w:t>
      </w:r>
    </w:p>
    <w:p>
      <w:pPr>
        <w:pStyle w:val="BodyText"/>
        <w:ind w:right="626" w:firstLine="708"/>
      </w:pPr>
      <w:r>
        <w:rPr/>
        <w:t>I</w:t>
      </w:r>
      <w:r>
        <w:rPr>
          <w:spacing w:val="1"/>
        </w:rPr>
        <w:t> </w:t>
      </w:r>
      <w:r>
        <w:rPr/>
        <w:t>collaboratori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consulenti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qualsiasi</w:t>
      </w:r>
      <w:r>
        <w:rPr>
          <w:spacing w:val="1"/>
        </w:rPr>
        <w:t> </w:t>
      </w:r>
      <w:r>
        <w:rPr/>
        <w:t>titolo</w:t>
      </w:r>
      <w:r>
        <w:rPr>
          <w:spacing w:val="1"/>
        </w:rPr>
        <w:t> </w:t>
      </w:r>
      <w:r>
        <w:rPr/>
        <w:t>dell’amministrazione</w:t>
      </w:r>
      <w:r>
        <w:rPr>
          <w:spacing w:val="1"/>
        </w:rPr>
        <w:t> </w:t>
      </w:r>
      <w:r>
        <w:rPr/>
        <w:t>rispondono,</w:t>
      </w:r>
      <w:r>
        <w:rPr>
          <w:spacing w:val="1"/>
        </w:rPr>
        <w:t> </w:t>
      </w:r>
      <w:r>
        <w:rPr/>
        <w:t>conseguentemente, al pari degli altri dipendenti delle istituzioni scolastiche per la mancata osservanza</w:t>
      </w:r>
      <w:r>
        <w:rPr>
          <w:spacing w:val="1"/>
        </w:rPr>
        <w:t> </w:t>
      </w:r>
      <w:r>
        <w:rPr/>
        <w:t>delle</w:t>
      </w:r>
      <w:r>
        <w:rPr>
          <w:spacing w:val="-2"/>
        </w:rPr>
        <w:t> </w:t>
      </w:r>
      <w:r>
        <w:rPr/>
        <w:t>prescrizioni previste</w:t>
      </w:r>
      <w:r>
        <w:rPr>
          <w:spacing w:val="-1"/>
        </w:rPr>
        <w:t> </w:t>
      </w:r>
      <w:r>
        <w:rPr/>
        <w:t>dal Piano.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</w:tabs>
        <w:spacing w:line="240" w:lineRule="auto" w:before="68" w:after="0"/>
        <w:ind w:left="1065" w:right="0" w:hanging="434"/>
        <w:jc w:val="left"/>
      </w:pPr>
      <w:bookmarkStart w:name="_bookmark14" w:id="26"/>
      <w:bookmarkEnd w:id="26"/>
      <w:r>
        <w:rPr>
          <w:b w:val="0"/>
        </w:rPr>
      </w:r>
      <w:bookmarkStart w:name="_bookmark14" w:id="27"/>
      <w:bookmarkEnd w:id="27"/>
      <w:r>
        <w:rPr>
          <w:color w:val="30469E"/>
        </w:rPr>
        <w:t>L’OGGE</w:t>
      </w:r>
      <w:r>
        <w:rPr>
          <w:color w:val="30469E"/>
        </w:rPr>
        <w:t>TTO</w:t>
      </w:r>
      <w:r>
        <w:rPr>
          <w:color w:val="30469E"/>
          <w:spacing w:val="-2"/>
        </w:rPr>
        <w:t> </w:t>
      </w:r>
      <w:r>
        <w:rPr>
          <w:color w:val="30469E"/>
        </w:rPr>
        <w:t>E</w:t>
      </w:r>
      <w:r>
        <w:rPr>
          <w:color w:val="30469E"/>
          <w:spacing w:val="-3"/>
        </w:rPr>
        <w:t> </w:t>
      </w:r>
      <w:r>
        <w:rPr>
          <w:color w:val="30469E"/>
        </w:rPr>
        <w:t>IL</w:t>
      </w:r>
      <w:r>
        <w:rPr>
          <w:color w:val="30469E"/>
          <w:spacing w:val="-5"/>
        </w:rPr>
        <w:t> </w:t>
      </w:r>
      <w:r>
        <w:rPr>
          <w:color w:val="30469E"/>
        </w:rPr>
        <w:t>CONTESTO</w:t>
      </w:r>
      <w:r>
        <w:rPr>
          <w:color w:val="30469E"/>
          <w:spacing w:val="-2"/>
        </w:rPr>
        <w:t> </w:t>
      </w:r>
      <w:r>
        <w:rPr>
          <w:color w:val="30469E"/>
        </w:rPr>
        <w:t>NORMATIVO</w:t>
      </w:r>
      <w:r>
        <w:rPr>
          <w:color w:val="30469E"/>
          <w:spacing w:val="-2"/>
        </w:rPr>
        <w:t> </w:t>
      </w:r>
      <w:r>
        <w:rPr>
          <w:color w:val="30469E"/>
        </w:rPr>
        <w:t>DI</w:t>
      </w:r>
      <w:r>
        <w:rPr>
          <w:color w:val="30469E"/>
          <w:spacing w:val="-1"/>
        </w:rPr>
        <w:t> </w:t>
      </w:r>
      <w:r>
        <w:rPr>
          <w:color w:val="30469E"/>
        </w:rPr>
        <w:t>RIFERIMENTO</w:t>
      </w:r>
    </w:p>
    <w:p>
      <w:pPr>
        <w:pStyle w:val="Heading2"/>
        <w:tabs>
          <w:tab w:pos="1209" w:val="left" w:leader="none"/>
        </w:tabs>
        <w:spacing w:before="192"/>
        <w:ind w:left="632"/>
      </w:pPr>
      <w:bookmarkStart w:name="_bookmark15" w:id="28"/>
      <w:bookmarkEnd w:id="28"/>
      <w:r>
        <w:rPr>
          <w:b w:val="0"/>
        </w:rPr>
      </w:r>
      <w:r>
        <w:rPr>
          <w:color w:val="4E67C7"/>
        </w:rPr>
        <w:t>3.1</w:t>
        <w:tab/>
        <w:t>La</w:t>
      </w:r>
      <w:r>
        <w:rPr>
          <w:color w:val="4E67C7"/>
          <w:spacing w:val="-3"/>
        </w:rPr>
        <w:t> </w:t>
      </w:r>
      <w:r>
        <w:rPr>
          <w:color w:val="4E67C7"/>
        </w:rPr>
        <w:t>Legge</w:t>
      </w:r>
      <w:r>
        <w:rPr>
          <w:color w:val="4E67C7"/>
          <w:spacing w:val="-2"/>
        </w:rPr>
        <w:t> </w:t>
      </w:r>
      <w:r>
        <w:rPr>
          <w:color w:val="4E67C7"/>
        </w:rPr>
        <w:t>190/2012</w:t>
      </w:r>
    </w:p>
    <w:p>
      <w:pPr>
        <w:pStyle w:val="BodyText"/>
        <w:spacing w:before="7"/>
        <w:ind w:left="0"/>
        <w:jc w:val="left"/>
        <w:rPr>
          <w:rFonts w:ascii="Trebuchet MS"/>
          <w:b/>
          <w:sz w:val="23"/>
        </w:rPr>
      </w:pPr>
    </w:p>
    <w:p>
      <w:pPr>
        <w:pStyle w:val="BodyText"/>
        <w:ind w:right="629" w:firstLine="708"/>
      </w:pPr>
      <w:r>
        <w:rPr/>
        <w:t>La lotta al fenomeno della corruzione è divenuta nel corso dell’ultimo decennio una delle</w:t>
      </w:r>
      <w:r>
        <w:rPr>
          <w:spacing w:val="1"/>
        </w:rPr>
        <w:t> </w:t>
      </w:r>
      <w:r>
        <w:rPr/>
        <w:t>principali priorità a livello internazionale,</w:t>
      </w:r>
      <w:r>
        <w:rPr>
          <w:spacing w:val="1"/>
        </w:rPr>
        <w:t> </w:t>
      </w:r>
      <w:r>
        <w:rPr/>
        <w:t>con particolare riguardo alla corruzione nella Pubblica</w:t>
      </w:r>
      <w:r>
        <w:rPr>
          <w:spacing w:val="1"/>
        </w:rPr>
        <w:t> </w:t>
      </w:r>
      <w:r>
        <w:rPr/>
        <w:t>Amministrazione. Ciò che rileva è che, in realtà, il fenomeno corruttivo in Italia presenta preoccupanti</w:t>
      </w:r>
      <w:r>
        <w:rPr>
          <w:spacing w:val="1"/>
        </w:rPr>
        <w:t> </w:t>
      </w:r>
      <w:r>
        <w:rPr/>
        <w:t>elementi</w:t>
      </w:r>
      <w:r>
        <w:rPr>
          <w:spacing w:val="-1"/>
        </w:rPr>
        <w:t> </w:t>
      </w:r>
      <w:r>
        <w:rPr/>
        <w:t>di crescita.</w:t>
      </w:r>
    </w:p>
    <w:p>
      <w:pPr>
        <w:spacing w:before="1"/>
        <w:ind w:left="632" w:right="628" w:firstLine="708"/>
        <w:jc w:val="both"/>
        <w:rPr>
          <w:sz w:val="24"/>
        </w:rPr>
      </w:pPr>
      <w:r>
        <w:rPr>
          <w:sz w:val="24"/>
        </w:rPr>
        <w:t>Al fine di dare una risposta al Paese ed un segnale positivo nella lotta contro la corruzione, il 6</w:t>
      </w:r>
      <w:r>
        <w:rPr>
          <w:spacing w:val="1"/>
          <w:sz w:val="24"/>
        </w:rPr>
        <w:t> </w:t>
      </w:r>
      <w:r>
        <w:rPr>
          <w:sz w:val="24"/>
        </w:rPr>
        <w:t>novembre 2012 il Parlamento Italiano ha approvato, dopo un lungo iter parlamentare, la legge n. 190</w:t>
      </w:r>
      <w:r>
        <w:rPr>
          <w:spacing w:val="1"/>
          <w:sz w:val="24"/>
        </w:rPr>
        <w:t> </w:t>
      </w:r>
      <w:r>
        <w:rPr>
          <w:sz w:val="24"/>
        </w:rPr>
        <w:t>recante “</w:t>
      </w:r>
      <w:r>
        <w:rPr>
          <w:i/>
          <w:sz w:val="24"/>
        </w:rPr>
        <w:t>Disposizioni per la prevenzione e la repressione della corruzione e della illegalità 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Pubblica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Amministrazione</w:t>
      </w:r>
      <w:r>
        <w:rPr>
          <w:sz w:val="24"/>
        </w:rPr>
        <w:t>”,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quale</w:t>
      </w:r>
      <w:r>
        <w:rPr>
          <w:spacing w:val="1"/>
          <w:sz w:val="24"/>
        </w:rPr>
        <w:t> </w:t>
      </w:r>
      <w:r>
        <w:rPr>
          <w:sz w:val="24"/>
        </w:rPr>
        <w:t>rappresenta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primo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importante</w:t>
      </w:r>
      <w:r>
        <w:rPr>
          <w:spacing w:val="1"/>
          <w:sz w:val="24"/>
        </w:rPr>
        <w:t> </w:t>
      </w:r>
      <w:r>
        <w:rPr>
          <w:sz w:val="24"/>
        </w:rPr>
        <w:t>intervento</w:t>
      </w:r>
      <w:r>
        <w:rPr>
          <w:spacing w:val="1"/>
          <w:sz w:val="24"/>
        </w:rPr>
        <w:t> </w:t>
      </w:r>
      <w:r>
        <w:rPr>
          <w:sz w:val="24"/>
        </w:rPr>
        <w:t>dedicato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-57"/>
          <w:sz w:val="24"/>
        </w:rPr>
        <w:t> </w:t>
      </w:r>
      <w:r>
        <w:rPr>
          <w:sz w:val="24"/>
        </w:rPr>
        <w:t>prevenzione della</w:t>
      </w:r>
      <w:r>
        <w:rPr>
          <w:spacing w:val="1"/>
          <w:sz w:val="24"/>
        </w:rPr>
        <w:t> </w:t>
      </w:r>
      <w:r>
        <w:rPr>
          <w:sz w:val="24"/>
        </w:rPr>
        <w:t>corruzione nell'azione amministrativa e</w:t>
      </w:r>
      <w:r>
        <w:rPr>
          <w:spacing w:val="1"/>
          <w:sz w:val="24"/>
        </w:rPr>
        <w:t> </w:t>
      </w:r>
      <w:r>
        <w:rPr>
          <w:sz w:val="24"/>
        </w:rPr>
        <w:t>alla cura dell'integrità nell'attività della</w:t>
      </w:r>
      <w:r>
        <w:rPr>
          <w:spacing w:val="1"/>
          <w:sz w:val="24"/>
        </w:rPr>
        <w:t> </w:t>
      </w:r>
      <w:r>
        <w:rPr>
          <w:sz w:val="24"/>
        </w:rPr>
        <w:t>Pubblica</w:t>
      </w:r>
      <w:r>
        <w:rPr>
          <w:spacing w:val="-2"/>
          <w:sz w:val="24"/>
        </w:rPr>
        <w:t> </w:t>
      </w:r>
      <w:r>
        <w:rPr>
          <w:sz w:val="24"/>
        </w:rPr>
        <w:t>amministrazione.</w:t>
      </w:r>
    </w:p>
    <w:p>
      <w:pPr>
        <w:pStyle w:val="BodyText"/>
        <w:spacing w:line="242" w:lineRule="auto"/>
        <w:ind w:right="630" w:firstLine="708"/>
      </w:pPr>
      <w:r>
        <w:rPr/>
        <w:t>In particolare, l'approvazione della legge 190/2012 risponde a due esigenze fondamentali: 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lotta</w:t>
      </w:r>
      <w:r>
        <w:rPr>
          <w:spacing w:val="1"/>
        </w:rPr>
        <w:t> </w:t>
      </w:r>
      <w:r>
        <w:rPr/>
        <w:t>contro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fenomeno</w:t>
      </w:r>
      <w:r>
        <w:rPr>
          <w:spacing w:val="1"/>
        </w:rPr>
        <w:t> </w:t>
      </w:r>
      <w:r>
        <w:rPr/>
        <w:t>inafferrabile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inconoscibile</w:t>
      </w:r>
      <w:r>
        <w:rPr>
          <w:spacing w:val="1"/>
        </w:rPr>
        <w:t> </w:t>
      </w:r>
      <w:r>
        <w:rPr/>
        <w:t>nelle</w:t>
      </w:r>
      <w:r>
        <w:rPr>
          <w:spacing w:val="1"/>
        </w:rPr>
        <w:t> </w:t>
      </w:r>
      <w:r>
        <w:rPr/>
        <w:t>sue</w:t>
      </w:r>
      <w:r>
        <w:rPr>
          <w:spacing w:val="1"/>
        </w:rPr>
        <w:t> </w:t>
      </w:r>
      <w:r>
        <w:rPr/>
        <w:t>reali</w:t>
      </w:r>
      <w:r>
        <w:rPr>
          <w:spacing w:val="1"/>
        </w:rPr>
        <w:t> </w:t>
      </w:r>
      <w:r>
        <w:rPr/>
        <w:t>dimensioni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secondariamente il rispetto degli impegni che l'Italia ha assunto a livello internazionale negli ultimi</w:t>
      </w:r>
      <w:r>
        <w:rPr>
          <w:spacing w:val="1"/>
        </w:rPr>
        <w:t> </w:t>
      </w:r>
      <w:r>
        <w:rPr/>
        <w:t>anni.</w:t>
      </w:r>
    </w:p>
    <w:p>
      <w:pPr>
        <w:pStyle w:val="BodyText"/>
        <w:spacing w:before="1"/>
        <w:ind w:right="630" w:firstLine="708"/>
      </w:pPr>
      <w:r>
        <w:rPr/>
        <w:t>La legge n. 190 del 6 Novembre 2012, la cosiddetta “Legge Anticorruzione”, ha introdotto per</w:t>
      </w:r>
      <w:r>
        <w:rPr>
          <w:spacing w:val="1"/>
        </w:rPr>
        <w:t> </w:t>
      </w:r>
      <w:r>
        <w:rPr/>
        <w:t>la prima volta nel nostro paese un sistema organico di prevenzione della corruzione e dell’illegalità</w:t>
      </w:r>
      <w:r>
        <w:rPr>
          <w:spacing w:val="1"/>
        </w:rPr>
        <w:t> </w:t>
      </w:r>
      <w:r>
        <w:rPr/>
        <w:t>all’interno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Pubblica</w:t>
      </w:r>
      <w:r>
        <w:rPr>
          <w:spacing w:val="1"/>
        </w:rPr>
        <w:t> </w:t>
      </w:r>
      <w:r>
        <w:rPr/>
        <w:t>Amministrazione,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strategia</w:t>
      </w:r>
      <w:r>
        <w:rPr>
          <w:spacing w:val="1"/>
        </w:rPr>
        <w:t> </w:t>
      </w:r>
      <w:r>
        <w:rPr/>
        <w:t>d’implementazione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articola</w:t>
      </w:r>
      <w:r>
        <w:rPr>
          <w:spacing w:val="1"/>
        </w:rPr>
        <w:t> </w:t>
      </w:r>
      <w:r>
        <w:rPr/>
        <w:t>su</w:t>
      </w:r>
      <w:r>
        <w:rPr>
          <w:spacing w:val="60"/>
        </w:rPr>
        <w:t> </w:t>
      </w:r>
      <w:r>
        <w:rPr/>
        <w:t>due</w:t>
      </w:r>
      <w:r>
        <w:rPr>
          <w:spacing w:val="-57"/>
        </w:rPr>
        <w:t> </w:t>
      </w:r>
      <w:r>
        <w:rPr/>
        <w:t>livelli:</w:t>
      </w:r>
    </w:p>
    <w:p>
      <w:pPr>
        <w:pStyle w:val="ListParagraph"/>
        <w:numPr>
          <w:ilvl w:val="0"/>
          <w:numId w:val="19"/>
        </w:numPr>
        <w:tabs>
          <w:tab w:pos="2050" w:val="left" w:leader="none"/>
        </w:tabs>
        <w:spacing w:line="240" w:lineRule="auto" w:before="1" w:after="0"/>
        <w:ind w:left="632" w:right="628" w:firstLine="708"/>
        <w:jc w:val="both"/>
        <w:rPr>
          <w:sz w:val="24"/>
        </w:rPr>
      </w:pPr>
      <w:r>
        <w:rPr>
          <w:sz w:val="24"/>
        </w:rPr>
        <w:t>a livello nazionale, nell’adozione del Piano nazionale di prevenzione della corruzione</w:t>
      </w:r>
      <w:r>
        <w:rPr>
          <w:spacing w:val="1"/>
          <w:sz w:val="24"/>
        </w:rPr>
        <w:t> </w:t>
      </w:r>
      <w:r>
        <w:rPr>
          <w:sz w:val="24"/>
        </w:rPr>
        <w:t>predisposto dal Dipartimento della Funzione Pubblica (di seguito denominato P.N.A.) e approvato</w:t>
      </w:r>
      <w:r>
        <w:rPr>
          <w:spacing w:val="1"/>
          <w:sz w:val="24"/>
        </w:rPr>
        <w:t> </w:t>
      </w:r>
      <w:r>
        <w:rPr>
          <w:sz w:val="24"/>
        </w:rPr>
        <w:t>dall’ANAC con delibera n. 72 del 11 settembre 2013. Esso fissa i principi generali (elaborati a livello</w:t>
      </w:r>
      <w:r>
        <w:rPr>
          <w:spacing w:val="1"/>
          <w:sz w:val="24"/>
        </w:rPr>
        <w:t> </w:t>
      </w:r>
      <w:r>
        <w:rPr>
          <w:sz w:val="24"/>
        </w:rPr>
        <w:t>nazionale e internazionale) in materia di prevenzione della corruzione e dell’illegalità nelle pubbliche</w:t>
      </w:r>
      <w:r>
        <w:rPr>
          <w:spacing w:val="1"/>
          <w:sz w:val="24"/>
        </w:rPr>
        <w:t> </w:t>
      </w:r>
      <w:r>
        <w:rPr>
          <w:sz w:val="24"/>
        </w:rPr>
        <w:t>amministrazioni fornendo le linee guida per l’attuazione delle politiche di prevenzione all’interno</w:t>
      </w:r>
      <w:r>
        <w:rPr>
          <w:spacing w:val="1"/>
          <w:sz w:val="24"/>
        </w:rPr>
        <w:t> </w:t>
      </w:r>
      <w:r>
        <w:rPr>
          <w:sz w:val="24"/>
        </w:rPr>
        <w:t>dell’Amministrazione e, quindi, per l’individuazione di specifiche misure di contrasto da attuare in</w:t>
      </w:r>
      <w:r>
        <w:rPr>
          <w:spacing w:val="1"/>
          <w:sz w:val="24"/>
        </w:rPr>
        <w:t> </w:t>
      </w:r>
      <w:r>
        <w:rPr>
          <w:sz w:val="24"/>
        </w:rPr>
        <w:t>modo</w:t>
      </w:r>
      <w:r>
        <w:rPr>
          <w:spacing w:val="1"/>
          <w:sz w:val="24"/>
        </w:rPr>
        <w:t> </w:t>
      </w:r>
      <w:r>
        <w:rPr>
          <w:sz w:val="24"/>
        </w:rPr>
        <w:t>uniforme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tutto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territorio</w:t>
      </w:r>
      <w:r>
        <w:rPr>
          <w:spacing w:val="1"/>
          <w:sz w:val="24"/>
        </w:rPr>
        <w:t> </w:t>
      </w:r>
      <w:r>
        <w:rPr>
          <w:sz w:val="24"/>
        </w:rPr>
        <w:t>nazionale.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ottobre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l’Autorità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approvato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determinazione</w:t>
      </w:r>
      <w:r>
        <w:rPr>
          <w:spacing w:val="1"/>
          <w:sz w:val="24"/>
        </w:rPr>
        <w:t> </w:t>
      </w:r>
      <w:r>
        <w:rPr>
          <w:sz w:val="24"/>
        </w:rPr>
        <w:t>numero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aggiornamento,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Piano</w:t>
      </w:r>
      <w:r>
        <w:rPr>
          <w:spacing w:val="1"/>
          <w:sz w:val="24"/>
        </w:rPr>
        <w:t> </w:t>
      </w:r>
      <w:r>
        <w:rPr>
          <w:sz w:val="24"/>
        </w:rPr>
        <w:t>nazionale</w:t>
      </w:r>
      <w:r>
        <w:rPr>
          <w:spacing w:val="1"/>
          <w:sz w:val="24"/>
        </w:rPr>
        <w:t> </w:t>
      </w:r>
      <w:r>
        <w:rPr>
          <w:sz w:val="24"/>
        </w:rPr>
        <w:t>anticorruzione.</w:t>
      </w:r>
      <w:r>
        <w:rPr>
          <w:spacing w:val="1"/>
          <w:sz w:val="24"/>
        </w:rPr>
        <w:t> </w:t>
      </w:r>
      <w:r>
        <w:rPr>
          <w:sz w:val="24"/>
        </w:rPr>
        <w:t>L’Autorità nazionale anticorruzione ha provveduto ad aggiornare il PNA del 2013 per tre fondamentali</w:t>
      </w:r>
      <w:r>
        <w:rPr>
          <w:spacing w:val="-57"/>
          <w:sz w:val="24"/>
        </w:rPr>
        <w:t> </w:t>
      </w:r>
      <w:r>
        <w:rPr>
          <w:sz w:val="24"/>
        </w:rPr>
        <w:t>ragioni:</w:t>
      </w:r>
    </w:p>
    <w:p>
      <w:pPr>
        <w:pStyle w:val="ListParagraph"/>
        <w:numPr>
          <w:ilvl w:val="1"/>
          <w:numId w:val="19"/>
        </w:numPr>
        <w:tabs>
          <w:tab w:pos="2758" w:val="left" w:leader="none"/>
        </w:tabs>
        <w:spacing w:line="240" w:lineRule="auto" w:before="0" w:after="0"/>
        <w:ind w:left="632" w:right="631" w:firstLine="1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primo</w:t>
      </w:r>
      <w:r>
        <w:rPr>
          <w:spacing w:val="1"/>
          <w:sz w:val="24"/>
        </w:rPr>
        <w:t> </w:t>
      </w:r>
      <w:r>
        <w:rPr>
          <w:sz w:val="24"/>
        </w:rPr>
        <w:t>luogo,</w:t>
      </w:r>
      <w:r>
        <w:rPr>
          <w:spacing w:val="1"/>
          <w:sz w:val="24"/>
        </w:rPr>
        <w:t> </w:t>
      </w:r>
      <w:r>
        <w:rPr>
          <w:sz w:val="24"/>
        </w:rPr>
        <w:t>l’aggiornamento</w:t>
      </w:r>
      <w:r>
        <w:rPr>
          <w:spacing w:val="1"/>
          <w:sz w:val="24"/>
        </w:rPr>
        <w:t> </w:t>
      </w:r>
      <w:r>
        <w:rPr>
          <w:sz w:val="24"/>
        </w:rPr>
        <w:t>è</w:t>
      </w:r>
      <w:r>
        <w:rPr>
          <w:spacing w:val="1"/>
          <w:sz w:val="24"/>
        </w:rPr>
        <w:t> </w:t>
      </w:r>
      <w:r>
        <w:rPr>
          <w:sz w:val="24"/>
        </w:rPr>
        <w:t>stato</w:t>
      </w:r>
      <w:r>
        <w:rPr>
          <w:spacing w:val="1"/>
          <w:sz w:val="24"/>
        </w:rPr>
        <w:t> </w:t>
      </w:r>
      <w:r>
        <w:rPr>
          <w:sz w:val="24"/>
        </w:rPr>
        <w:t>imposto</w:t>
      </w:r>
      <w:r>
        <w:rPr>
          <w:spacing w:val="1"/>
          <w:sz w:val="24"/>
        </w:rPr>
        <w:t> </w:t>
      </w:r>
      <w:r>
        <w:rPr>
          <w:sz w:val="24"/>
        </w:rPr>
        <w:t>dalle</w:t>
      </w:r>
      <w:r>
        <w:rPr>
          <w:spacing w:val="1"/>
          <w:sz w:val="24"/>
        </w:rPr>
        <w:t> </w:t>
      </w:r>
      <w:r>
        <w:rPr>
          <w:sz w:val="24"/>
        </w:rPr>
        <w:t>novelle</w:t>
      </w:r>
      <w:r>
        <w:rPr>
          <w:spacing w:val="1"/>
          <w:sz w:val="24"/>
        </w:rPr>
        <w:t> </w:t>
      </w:r>
      <w:r>
        <w:rPr>
          <w:sz w:val="24"/>
        </w:rPr>
        <w:t>normative</w:t>
      </w:r>
      <w:r>
        <w:rPr>
          <w:spacing w:val="1"/>
          <w:sz w:val="24"/>
        </w:rPr>
        <w:t> </w:t>
      </w:r>
      <w:r>
        <w:rPr>
          <w:sz w:val="24"/>
        </w:rPr>
        <w:t>intervenute successivamente all’approvazione del PNA; in particolare, il riferimento è al DL 90/2014</w:t>
      </w:r>
      <w:r>
        <w:rPr>
          <w:spacing w:val="1"/>
          <w:sz w:val="24"/>
        </w:rPr>
        <w:t> </w:t>
      </w:r>
      <w:r>
        <w:rPr>
          <w:sz w:val="24"/>
        </w:rPr>
        <w:t>(convertito</w:t>
      </w:r>
      <w:r>
        <w:rPr>
          <w:spacing w:val="1"/>
          <w:sz w:val="24"/>
        </w:rPr>
        <w:t> </w:t>
      </w:r>
      <w:r>
        <w:rPr>
          <w:sz w:val="24"/>
        </w:rPr>
        <w:t>dalla</w:t>
      </w:r>
      <w:r>
        <w:rPr>
          <w:spacing w:val="1"/>
          <w:sz w:val="24"/>
        </w:rPr>
        <w:t> </w:t>
      </w:r>
      <w:r>
        <w:rPr>
          <w:sz w:val="24"/>
        </w:rPr>
        <w:t>legge</w:t>
      </w:r>
      <w:r>
        <w:rPr>
          <w:spacing w:val="1"/>
          <w:sz w:val="24"/>
        </w:rPr>
        <w:t> </w:t>
      </w:r>
      <w:r>
        <w:rPr>
          <w:sz w:val="24"/>
        </w:rPr>
        <w:t>114/2014)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cui</w:t>
      </w:r>
      <w:r>
        <w:rPr>
          <w:spacing w:val="1"/>
          <w:sz w:val="24"/>
        </w:rPr>
        <w:t> </w:t>
      </w:r>
      <w:r>
        <w:rPr>
          <w:sz w:val="24"/>
        </w:rPr>
        <w:t>articolo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comma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trasferito</w:t>
      </w:r>
      <w:r>
        <w:rPr>
          <w:spacing w:val="1"/>
          <w:sz w:val="24"/>
        </w:rPr>
        <w:t> </w:t>
      </w:r>
      <w:r>
        <w:rPr>
          <w:sz w:val="24"/>
        </w:rPr>
        <w:t>all’ANAC</w:t>
      </w:r>
      <w:r>
        <w:rPr>
          <w:spacing w:val="1"/>
          <w:sz w:val="24"/>
        </w:rPr>
        <w:t> </w:t>
      </w:r>
      <w:r>
        <w:rPr>
          <w:sz w:val="24"/>
        </w:rPr>
        <w:t>tutte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competenze in materia di anticorruzione già assegnate dalla legge 190/2012 al Dipartimento della</w:t>
      </w:r>
      <w:r>
        <w:rPr>
          <w:spacing w:val="1"/>
          <w:sz w:val="24"/>
        </w:rPr>
        <w:t> </w:t>
      </w:r>
      <w:r>
        <w:rPr>
          <w:sz w:val="24"/>
        </w:rPr>
        <w:t>Funzione</w:t>
      </w:r>
      <w:r>
        <w:rPr>
          <w:spacing w:val="-1"/>
          <w:sz w:val="24"/>
        </w:rPr>
        <w:t> </w:t>
      </w:r>
      <w:r>
        <w:rPr>
          <w:sz w:val="24"/>
        </w:rPr>
        <w:t>Pubblica;</w:t>
      </w:r>
    </w:p>
    <w:p>
      <w:pPr>
        <w:pStyle w:val="ListParagraph"/>
        <w:numPr>
          <w:ilvl w:val="1"/>
          <w:numId w:val="19"/>
        </w:numPr>
        <w:tabs>
          <w:tab w:pos="2758" w:val="left" w:leader="none"/>
        </w:tabs>
        <w:spacing w:line="240" w:lineRule="auto" w:before="0" w:after="0"/>
        <w:ind w:left="632" w:right="626" w:firstLine="1428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determinazione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12/2015</w:t>
      </w:r>
      <w:r>
        <w:rPr>
          <w:spacing w:val="1"/>
          <w:sz w:val="24"/>
        </w:rPr>
        <w:t> </w:t>
      </w:r>
      <w:r>
        <w:rPr>
          <w:sz w:val="24"/>
        </w:rPr>
        <w:t>è</w:t>
      </w:r>
      <w:r>
        <w:rPr>
          <w:spacing w:val="1"/>
          <w:sz w:val="24"/>
        </w:rPr>
        <w:t> </w:t>
      </w:r>
      <w:r>
        <w:rPr>
          <w:sz w:val="24"/>
        </w:rPr>
        <w:t>pure</w:t>
      </w:r>
      <w:r>
        <w:rPr>
          <w:spacing w:val="1"/>
          <w:sz w:val="24"/>
        </w:rPr>
        <w:t> </w:t>
      </w:r>
      <w:r>
        <w:rPr>
          <w:sz w:val="24"/>
        </w:rPr>
        <w:t>conseguente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risultati</w:t>
      </w:r>
      <w:r>
        <w:rPr>
          <w:spacing w:val="1"/>
          <w:sz w:val="24"/>
        </w:rPr>
        <w:t> </w:t>
      </w:r>
      <w:r>
        <w:rPr>
          <w:sz w:val="24"/>
        </w:rPr>
        <w:t>dell’analisi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58"/>
          <w:sz w:val="24"/>
        </w:rPr>
        <w:t> </w:t>
      </w:r>
      <w:r>
        <w:rPr>
          <w:sz w:val="24"/>
        </w:rPr>
        <w:t>campione di 1911 piani anticorruzione 2015-2017 svolta dall’Autorità; secondo ANAC “</w:t>
      </w:r>
      <w:r>
        <w:rPr>
          <w:i/>
          <w:sz w:val="24"/>
        </w:rPr>
        <w:t>la qualità dei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PTPC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è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generalmente insoddisfacente</w:t>
      </w:r>
      <w:r>
        <w:rPr>
          <w:sz w:val="24"/>
        </w:rPr>
        <w:t>”;</w:t>
      </w:r>
    </w:p>
    <w:p>
      <w:pPr>
        <w:pStyle w:val="ListParagraph"/>
        <w:numPr>
          <w:ilvl w:val="1"/>
          <w:numId w:val="19"/>
        </w:numPr>
        <w:tabs>
          <w:tab w:pos="2758" w:val="left" w:leader="none"/>
        </w:tabs>
        <w:spacing w:line="240" w:lineRule="auto" w:before="0" w:after="0"/>
        <w:ind w:left="632" w:right="629" w:firstLine="1428"/>
        <w:jc w:val="both"/>
        <w:rPr>
          <w:sz w:val="24"/>
        </w:rPr>
      </w:pPr>
      <w:r>
        <w:rPr>
          <w:sz w:val="24"/>
        </w:rPr>
        <w:t>infine, l’aggiornamento del PNA si è reso necessario per consentire all’Autorità</w:t>
      </w:r>
      <w:r>
        <w:rPr>
          <w:spacing w:val="1"/>
          <w:sz w:val="24"/>
        </w:rPr>
        <w:t> </w:t>
      </w:r>
      <w:r>
        <w:rPr>
          <w:sz w:val="24"/>
        </w:rPr>
        <w:t>di fornire risposte unitarie alle richieste di chiarimenti inoltrate dai professionisti delle pubbliche</w:t>
      </w:r>
      <w:r>
        <w:rPr>
          <w:spacing w:val="1"/>
          <w:sz w:val="24"/>
        </w:rPr>
        <w:t> </w:t>
      </w:r>
      <w:r>
        <w:rPr>
          <w:sz w:val="24"/>
        </w:rPr>
        <w:t>amministrazioni,</w:t>
      </w:r>
      <w:r>
        <w:rPr>
          <w:spacing w:val="-1"/>
          <w:sz w:val="24"/>
        </w:rPr>
        <w:t> </w:t>
      </w:r>
      <w:r>
        <w:rPr>
          <w:sz w:val="24"/>
        </w:rPr>
        <w:t>nello specifico</w:t>
      </w:r>
      <w:r>
        <w:rPr>
          <w:spacing w:val="-1"/>
          <w:sz w:val="24"/>
        </w:rPr>
        <w:t> </w:t>
      </w:r>
      <w:r>
        <w:rPr>
          <w:sz w:val="24"/>
        </w:rPr>
        <w:t>i responsabili anticorruzione.</w:t>
      </w:r>
    </w:p>
    <w:p>
      <w:pPr>
        <w:pStyle w:val="ListParagraph"/>
        <w:numPr>
          <w:ilvl w:val="0"/>
          <w:numId w:val="19"/>
        </w:numPr>
        <w:tabs>
          <w:tab w:pos="2050" w:val="left" w:leader="none"/>
        </w:tabs>
        <w:spacing w:line="240" w:lineRule="auto" w:before="0" w:after="0"/>
        <w:ind w:left="632" w:right="635" w:firstLine="708"/>
        <w:jc w:val="both"/>
        <w:rPr>
          <w:sz w:val="24"/>
        </w:rPr>
      </w:pPr>
      <w:r>
        <w:rPr>
          <w:sz w:val="24"/>
        </w:rPr>
        <w:t>a livello di ciascuna amministrazione, nell’adozione del Piano triennale di prevenzione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-2"/>
          <w:sz w:val="24"/>
        </w:rPr>
        <w:t> </w:t>
      </w:r>
      <w:r>
        <w:rPr>
          <w:sz w:val="24"/>
        </w:rPr>
        <w:t>corruzione e</w:t>
      </w:r>
      <w:r>
        <w:rPr>
          <w:spacing w:val="-1"/>
          <w:sz w:val="24"/>
        </w:rPr>
        <w:t> </w:t>
      </w:r>
      <w:r>
        <w:rPr>
          <w:sz w:val="24"/>
        </w:rPr>
        <w:t>della</w:t>
      </w:r>
      <w:r>
        <w:rPr>
          <w:spacing w:val="-1"/>
          <w:sz w:val="24"/>
        </w:rPr>
        <w:t> </w:t>
      </w:r>
      <w:r>
        <w:rPr>
          <w:sz w:val="24"/>
        </w:rPr>
        <w:t>trasparenza (PTPCT).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20"/>
        </w:numPr>
        <w:tabs>
          <w:tab w:pos="1209" w:val="left" w:leader="none"/>
          <w:tab w:pos="1210" w:val="left" w:leader="none"/>
        </w:tabs>
        <w:spacing w:line="240" w:lineRule="auto" w:before="174" w:after="0"/>
        <w:ind w:left="1209" w:right="0" w:hanging="578"/>
        <w:jc w:val="left"/>
      </w:pPr>
      <w:bookmarkStart w:name="_bookmark16" w:id="29"/>
      <w:bookmarkEnd w:id="29"/>
      <w:r>
        <w:rPr>
          <w:b w:val="0"/>
        </w:rPr>
      </w:r>
      <w:bookmarkStart w:name="_bookmark16" w:id="30"/>
      <w:bookmarkEnd w:id="30"/>
      <w:r>
        <w:rPr>
          <w:color w:val="4E67C7"/>
        </w:rPr>
        <w:t>I</w:t>
      </w:r>
      <w:r>
        <w:rPr>
          <w:color w:val="4E67C7"/>
        </w:rPr>
        <w:t>l</w:t>
      </w:r>
      <w:r>
        <w:rPr>
          <w:color w:val="4E67C7"/>
          <w:spacing w:val="-5"/>
        </w:rPr>
        <w:t> </w:t>
      </w:r>
      <w:r>
        <w:rPr>
          <w:color w:val="4E67C7"/>
        </w:rPr>
        <w:t>concetto</w:t>
      </w:r>
      <w:r>
        <w:rPr>
          <w:color w:val="4E67C7"/>
          <w:spacing w:val="-3"/>
        </w:rPr>
        <w:t> </w:t>
      </w:r>
      <w:r>
        <w:rPr>
          <w:color w:val="4E67C7"/>
        </w:rPr>
        <w:t>di</w:t>
      </w:r>
      <w:r>
        <w:rPr>
          <w:color w:val="4E67C7"/>
          <w:spacing w:val="-2"/>
        </w:rPr>
        <w:t> </w:t>
      </w:r>
      <w:r>
        <w:rPr>
          <w:color w:val="4E67C7"/>
        </w:rPr>
        <w:t>corruzione</w:t>
      </w:r>
      <w:r>
        <w:rPr>
          <w:color w:val="4E67C7"/>
          <w:spacing w:val="-5"/>
        </w:rPr>
        <w:t> </w:t>
      </w:r>
      <w:r>
        <w:rPr>
          <w:color w:val="4E67C7"/>
        </w:rPr>
        <w:t>nella</w:t>
      </w:r>
      <w:r>
        <w:rPr>
          <w:color w:val="4E67C7"/>
          <w:spacing w:val="-4"/>
        </w:rPr>
        <w:t> </w:t>
      </w:r>
      <w:r>
        <w:rPr>
          <w:color w:val="4E67C7"/>
        </w:rPr>
        <w:t>disciplina</w:t>
      </w:r>
      <w:r>
        <w:rPr>
          <w:color w:val="4E67C7"/>
          <w:spacing w:val="-3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L.</w:t>
      </w:r>
      <w:r>
        <w:rPr>
          <w:color w:val="4E67C7"/>
          <w:spacing w:val="-2"/>
        </w:rPr>
        <w:t> </w:t>
      </w:r>
      <w:r>
        <w:rPr>
          <w:color w:val="4E67C7"/>
        </w:rPr>
        <w:t>190/2012</w:t>
      </w:r>
    </w:p>
    <w:p>
      <w:pPr>
        <w:pStyle w:val="BodyText"/>
        <w:spacing w:before="5"/>
        <w:ind w:left="0"/>
        <w:jc w:val="left"/>
        <w:rPr>
          <w:rFonts w:ascii="Trebuchet MS"/>
          <w:b/>
          <w:sz w:val="23"/>
        </w:rPr>
      </w:pPr>
    </w:p>
    <w:p>
      <w:pPr>
        <w:pStyle w:val="BodyText"/>
        <w:ind w:right="628" w:firstLine="360"/>
      </w:pPr>
      <w:r>
        <w:rPr/>
        <w:t>La legge 190/2012</w:t>
      </w:r>
      <w:r>
        <w:rPr>
          <w:spacing w:val="1"/>
        </w:rPr>
        <w:t> </w:t>
      </w:r>
      <w:r>
        <w:rPr/>
        <w:t>non contiene una definizione di corruzione che viene data per presupposta;</w:t>
      </w:r>
      <w:r>
        <w:rPr>
          <w:spacing w:val="1"/>
        </w:rPr>
        <w:t> </w:t>
      </w:r>
      <w:r>
        <w:rPr/>
        <w:t>riprendendo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dalla</w:t>
      </w:r>
      <w:r>
        <w:rPr>
          <w:spacing w:val="1"/>
        </w:rPr>
        <w:t> </w:t>
      </w:r>
      <w:r>
        <w:rPr/>
        <w:t>circolare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Dipartimento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Funzione</w:t>
      </w:r>
      <w:r>
        <w:rPr>
          <w:spacing w:val="1"/>
        </w:rPr>
        <w:t> </w:t>
      </w:r>
      <w:r>
        <w:rPr/>
        <w:t>pubblica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25/01/2013 il concetto deve essere inteso come comprensivo delle varie situazioni in cui, nel corso</w:t>
      </w:r>
      <w:r>
        <w:rPr>
          <w:spacing w:val="1"/>
        </w:rPr>
        <w:t> </w:t>
      </w:r>
      <w:r>
        <w:rPr/>
        <w:t>dell'attività amministrativa, si riscontri l'abuso da parte di un soggetto del potere a lui affidato al fine di</w:t>
      </w:r>
      <w:r>
        <w:rPr>
          <w:spacing w:val="-57"/>
        </w:rPr>
        <w:t> </w:t>
      </w:r>
      <w:r>
        <w:rPr/>
        <w:t>ottenere</w:t>
      </w:r>
      <w:r>
        <w:rPr>
          <w:spacing w:val="-3"/>
        </w:rPr>
        <w:t> </w:t>
      </w:r>
      <w:r>
        <w:rPr/>
        <w:t>vantaggi privati.</w:t>
      </w:r>
    </w:p>
    <w:p>
      <w:pPr>
        <w:pStyle w:val="BodyText"/>
        <w:ind w:right="631" w:firstLine="360"/>
      </w:pPr>
      <w:r>
        <w:rPr/>
        <w:t>Le situazioni rilevanti sono, quindi, evidentemente più ampie della fattispecie penalistica, che,</w:t>
      </w:r>
      <w:r>
        <w:rPr>
          <w:spacing w:val="1"/>
        </w:rPr>
        <w:t> </w:t>
      </w:r>
      <w:r>
        <w:rPr/>
        <w:t>come</w:t>
      </w:r>
      <w:r>
        <w:rPr>
          <w:spacing w:val="10"/>
        </w:rPr>
        <w:t> </w:t>
      </w:r>
      <w:r>
        <w:rPr/>
        <w:t>noto,</w:t>
      </w:r>
      <w:r>
        <w:rPr>
          <w:spacing w:val="11"/>
        </w:rPr>
        <w:t> </w:t>
      </w:r>
      <w:r>
        <w:rPr/>
        <w:t>è</w:t>
      </w:r>
      <w:r>
        <w:rPr>
          <w:spacing w:val="10"/>
        </w:rPr>
        <w:t> </w:t>
      </w:r>
      <w:r>
        <w:rPr/>
        <w:t>disciplinata</w:t>
      </w:r>
      <w:r>
        <w:rPr>
          <w:spacing w:val="11"/>
        </w:rPr>
        <w:t> </w:t>
      </w:r>
      <w:r>
        <w:rPr/>
        <w:t>negli</w:t>
      </w:r>
      <w:r>
        <w:rPr>
          <w:spacing w:val="12"/>
        </w:rPr>
        <w:t> </w:t>
      </w:r>
      <w:r>
        <w:rPr/>
        <w:t>artt.</w:t>
      </w:r>
      <w:r>
        <w:rPr>
          <w:spacing w:val="11"/>
        </w:rPr>
        <w:t> </w:t>
      </w:r>
      <w:r>
        <w:rPr/>
        <w:t>318,</w:t>
      </w:r>
      <w:r>
        <w:rPr>
          <w:spacing w:val="11"/>
        </w:rPr>
        <w:t> </w:t>
      </w:r>
      <w:r>
        <w:rPr/>
        <w:t>319,</w:t>
      </w:r>
      <w:r>
        <w:rPr>
          <w:spacing w:val="10"/>
        </w:rPr>
        <w:t> </w:t>
      </w:r>
      <w:r>
        <w:rPr/>
        <w:t>319ter</w:t>
      </w:r>
      <w:r>
        <w:rPr>
          <w:spacing w:val="10"/>
        </w:rPr>
        <w:t> </w:t>
      </w:r>
      <w:r>
        <w:rPr/>
        <w:t>c.p.,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sono</w:t>
      </w:r>
      <w:r>
        <w:rPr>
          <w:spacing w:val="11"/>
        </w:rPr>
        <w:t> </w:t>
      </w:r>
      <w:r>
        <w:rPr/>
        <w:t>tali</w:t>
      </w:r>
      <w:r>
        <w:rPr>
          <w:spacing w:val="12"/>
        </w:rPr>
        <w:t> </w:t>
      </w:r>
      <w:r>
        <w:rPr/>
        <w:t>da</w:t>
      </w:r>
      <w:r>
        <w:rPr>
          <w:spacing w:val="9"/>
        </w:rPr>
        <w:t> </w:t>
      </w:r>
      <w:r>
        <w:rPr/>
        <w:t>comprendere</w:t>
      </w:r>
      <w:r>
        <w:rPr>
          <w:spacing w:val="10"/>
        </w:rPr>
        <w:t> </w:t>
      </w:r>
      <w:r>
        <w:rPr/>
        <w:t>non</w:t>
      </w:r>
      <w:r>
        <w:rPr>
          <w:spacing w:val="10"/>
        </w:rPr>
        <w:t> </w:t>
      </w:r>
      <w:r>
        <w:rPr/>
        <w:t>solo</w:t>
      </w:r>
      <w:r>
        <w:rPr>
          <w:spacing w:val="12"/>
        </w:rPr>
        <w:t> </w:t>
      </w:r>
      <w:r>
        <w:rPr/>
        <w:t>l'intera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0"/>
      </w:pPr>
      <w:r>
        <w:rPr/>
        <w:t>gamma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delitti</w:t>
      </w:r>
      <w:r>
        <w:rPr>
          <w:spacing w:val="1"/>
        </w:rPr>
        <w:t> </w:t>
      </w:r>
      <w:r>
        <w:rPr/>
        <w:t>contro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pubblica</w:t>
      </w:r>
      <w:r>
        <w:rPr>
          <w:spacing w:val="1"/>
        </w:rPr>
        <w:t> </w:t>
      </w:r>
      <w:r>
        <w:rPr/>
        <w:t>amministrazione</w:t>
      </w:r>
      <w:r>
        <w:rPr>
          <w:spacing w:val="1"/>
        </w:rPr>
        <w:t> </w:t>
      </w:r>
      <w:r>
        <w:rPr/>
        <w:t>disciplinati</w:t>
      </w:r>
      <w:r>
        <w:rPr>
          <w:spacing w:val="1"/>
        </w:rPr>
        <w:t> </w:t>
      </w:r>
      <w:r>
        <w:rPr/>
        <w:t>dal Titolo</w:t>
      </w:r>
      <w:r>
        <w:rPr>
          <w:spacing w:val="1"/>
        </w:rPr>
        <w:t> </w:t>
      </w:r>
      <w:r>
        <w:rPr/>
        <w:t>II Capo</w:t>
      </w:r>
      <w:r>
        <w:rPr>
          <w:spacing w:val="1"/>
        </w:rPr>
        <w:t> </w:t>
      </w:r>
      <w:r>
        <w:rPr/>
        <w:t>I del</w:t>
      </w:r>
      <w:r>
        <w:rPr>
          <w:spacing w:val="60"/>
        </w:rPr>
        <w:t> </w:t>
      </w:r>
      <w:r>
        <w:rPr/>
        <w:t>codice</w:t>
      </w:r>
      <w:r>
        <w:rPr>
          <w:spacing w:val="-57"/>
        </w:rPr>
        <w:t> </w:t>
      </w:r>
      <w:r>
        <w:rPr/>
        <w:t>penale, ma anche le situazioni in cui, a prescindere dalla rilevanza penale, venga in evidenza un</w:t>
      </w:r>
      <w:r>
        <w:rPr>
          <w:spacing w:val="1"/>
        </w:rPr>
        <w:t> </w:t>
      </w:r>
      <w:r>
        <w:rPr/>
        <w:t>malfunzionamento dell'amministrazione a causa dell'uso a fini privati delle funzioni attribuite sia che</w:t>
      </w:r>
      <w:r>
        <w:rPr>
          <w:spacing w:val="1"/>
        </w:rPr>
        <w:t> </w:t>
      </w:r>
      <w:r>
        <w:rPr/>
        <w:t>tale</w:t>
      </w:r>
      <w:r>
        <w:rPr>
          <w:spacing w:val="-2"/>
        </w:rPr>
        <w:t> </w:t>
      </w:r>
      <w:r>
        <w:rPr/>
        <w:t>azione abbia avuto successo, sia che</w:t>
      </w:r>
      <w:r>
        <w:rPr>
          <w:spacing w:val="-1"/>
        </w:rPr>
        <w:t> </w:t>
      </w:r>
      <w:r>
        <w:rPr/>
        <w:t>rimanga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livello</w:t>
      </w:r>
      <w:r>
        <w:rPr>
          <w:spacing w:val="-1"/>
        </w:rPr>
        <w:t> </w:t>
      </w:r>
      <w:r>
        <w:rPr/>
        <w:t>di tentativo.</w:t>
      </w:r>
    </w:p>
    <w:p>
      <w:pPr>
        <w:pStyle w:val="BodyText"/>
        <w:spacing w:before="1"/>
        <w:ind w:right="630" w:firstLine="360"/>
      </w:pPr>
      <w:r>
        <w:rPr/>
        <w:t>Si</w:t>
      </w:r>
      <w:r>
        <w:rPr>
          <w:spacing w:val="1"/>
        </w:rPr>
        <w:t> </w:t>
      </w:r>
      <w:r>
        <w:rPr/>
        <w:t>tratta,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sostanza,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tutte</w:t>
      </w:r>
      <w:r>
        <w:rPr>
          <w:spacing w:val="1"/>
        </w:rPr>
        <w:t> </w:t>
      </w:r>
      <w:r>
        <w:rPr/>
        <w:t>quelle</w:t>
      </w:r>
      <w:r>
        <w:rPr>
          <w:spacing w:val="1"/>
        </w:rPr>
        <w:t> </w:t>
      </w:r>
      <w:r>
        <w:rPr/>
        <w:t>situazioni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cui,</w:t>
      </w:r>
      <w:r>
        <w:rPr>
          <w:spacing w:val="1"/>
        </w:rPr>
        <w:t> </w:t>
      </w:r>
      <w:r>
        <w:rPr/>
        <w:t>pur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verificandosi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situazione</w:t>
      </w:r>
      <w:r>
        <w:rPr>
          <w:spacing w:val="-57"/>
        </w:rPr>
        <w:t> </w:t>
      </w:r>
      <w:r>
        <w:rPr/>
        <w:t>penalmente perseguibile, si realizzi una distorsione dell’azione amministrativa dovuta all’uso a fini</w:t>
      </w:r>
      <w:r>
        <w:rPr>
          <w:spacing w:val="1"/>
        </w:rPr>
        <w:t> </w:t>
      </w:r>
      <w:r>
        <w:rPr/>
        <w:t>privati delle funzioni pubbliche attribuite in violazione dei principi di trasparenza e imparzialità cui</w:t>
      </w:r>
      <w:r>
        <w:rPr>
          <w:spacing w:val="1"/>
        </w:rPr>
        <w:t> </w:t>
      </w:r>
      <w:r>
        <w:rPr/>
        <w:t>l’azione</w:t>
      </w:r>
      <w:r>
        <w:rPr>
          <w:spacing w:val="-1"/>
        </w:rPr>
        <w:t> </w:t>
      </w:r>
      <w:r>
        <w:rPr/>
        <w:t>amministrativa</w:t>
      </w:r>
      <w:r>
        <w:rPr>
          <w:spacing w:val="-1"/>
        </w:rPr>
        <w:t> </w:t>
      </w:r>
      <w:r>
        <w:rPr/>
        <w:t>deve</w:t>
      </w:r>
      <w:r>
        <w:rPr>
          <w:spacing w:val="-1"/>
        </w:rPr>
        <w:t> </w:t>
      </w:r>
      <w:r>
        <w:rPr/>
        <w:t>ispirarsi.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20"/>
        </w:numPr>
        <w:tabs>
          <w:tab w:pos="1342" w:val="left" w:leader="none"/>
        </w:tabs>
        <w:spacing w:line="240" w:lineRule="auto" w:before="173" w:after="0"/>
        <w:ind w:left="1341" w:right="0" w:hanging="710"/>
        <w:jc w:val="both"/>
      </w:pPr>
      <w:bookmarkStart w:name="_bookmark17" w:id="31"/>
      <w:bookmarkEnd w:id="31"/>
      <w:r>
        <w:rPr>
          <w:color w:val="4E67C7"/>
        </w:rPr>
        <w:t>I</w:t>
      </w:r>
      <w:r>
        <w:rPr>
          <w:color w:val="4E67C7"/>
        </w:rPr>
        <w:t>l</w:t>
      </w:r>
      <w:r>
        <w:rPr>
          <w:color w:val="4E67C7"/>
          <w:spacing w:val="-5"/>
        </w:rPr>
        <w:t> </w:t>
      </w:r>
      <w:r>
        <w:rPr>
          <w:color w:val="4E67C7"/>
        </w:rPr>
        <w:t>contesto</w:t>
      </w:r>
      <w:r>
        <w:rPr>
          <w:color w:val="4E67C7"/>
          <w:spacing w:val="-2"/>
        </w:rPr>
        <w:t> </w:t>
      </w:r>
      <w:r>
        <w:rPr>
          <w:color w:val="4E67C7"/>
        </w:rPr>
        <w:t>normativo</w:t>
      </w:r>
      <w:r>
        <w:rPr>
          <w:color w:val="4E67C7"/>
          <w:spacing w:val="-5"/>
        </w:rPr>
        <w:t> </w:t>
      </w:r>
      <w:r>
        <w:rPr>
          <w:color w:val="4E67C7"/>
        </w:rPr>
        <w:t>di</w:t>
      </w:r>
      <w:r>
        <w:rPr>
          <w:color w:val="4E67C7"/>
          <w:spacing w:val="-2"/>
        </w:rPr>
        <w:t> </w:t>
      </w:r>
      <w:r>
        <w:rPr>
          <w:color w:val="4E67C7"/>
        </w:rPr>
        <w:t>riferimento</w:t>
      </w:r>
    </w:p>
    <w:p>
      <w:pPr>
        <w:pStyle w:val="BodyText"/>
        <w:spacing w:before="233"/>
        <w:ind w:right="685" w:firstLine="708"/>
      </w:pPr>
      <w:r>
        <w:rPr/>
        <w:t>Il quadro normativo definisce il complesso delle regole che devono essere seguite nel corso</w:t>
      </w:r>
      <w:r>
        <w:rPr>
          <w:spacing w:val="1"/>
        </w:rPr>
        <w:t> </w:t>
      </w:r>
      <w:r>
        <w:rPr/>
        <w:t>della</w:t>
      </w:r>
      <w:r>
        <w:rPr>
          <w:spacing w:val="-2"/>
        </w:rPr>
        <w:t> </w:t>
      </w:r>
      <w:r>
        <w:rPr/>
        <w:t>stesura</w:t>
      </w:r>
      <w:r>
        <w:rPr>
          <w:spacing w:val="-1"/>
        </w:rPr>
        <w:t> </w:t>
      </w:r>
      <w:r>
        <w:rPr/>
        <w:t>del PTPCT.</w:t>
      </w:r>
    </w:p>
    <w:p>
      <w:pPr>
        <w:pStyle w:val="BodyText"/>
        <w:spacing w:before="120"/>
        <w:ind w:right="680" w:firstLine="708"/>
      </w:pPr>
      <w:r>
        <w:rPr/>
        <w:t>Di seguito si riporta un elenco non esaustivo dei principali provvedimenti normativi esaminati</w:t>
      </w:r>
      <w:r>
        <w:rPr>
          <w:spacing w:val="1"/>
        </w:rPr>
        <w:t> </w:t>
      </w:r>
      <w:r>
        <w:rPr/>
        <w:t>nel</w:t>
      </w:r>
      <w:r>
        <w:rPr>
          <w:spacing w:val="-1"/>
        </w:rPr>
        <w:t> </w:t>
      </w:r>
      <w:r>
        <w:rPr/>
        <w:t>corso della</w:t>
      </w:r>
      <w:r>
        <w:rPr>
          <w:spacing w:val="-1"/>
        </w:rPr>
        <w:t> </w:t>
      </w:r>
      <w:r>
        <w:rPr/>
        <w:t>predisposizione del PTPCT, costituiti da: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40" w:lineRule="auto" w:before="122" w:after="0"/>
        <w:ind w:left="632" w:right="673" w:firstLine="0"/>
        <w:jc w:val="both"/>
        <w:rPr>
          <w:rFonts w:ascii="Symbol" w:hAnsi="Symbol"/>
          <w:sz w:val="24"/>
        </w:rPr>
      </w:pPr>
      <w:r>
        <w:rPr>
          <w:sz w:val="24"/>
        </w:rPr>
        <w:t>la legge 6 novembre 2012, n. 190, "</w:t>
      </w:r>
      <w:r>
        <w:rPr>
          <w:i/>
          <w:sz w:val="24"/>
        </w:rPr>
        <w:t>Disposizioni per la prevenzione e la repressione della </w:t>
      </w:r>
      <w:r>
        <w:rPr>
          <w:sz w:val="24"/>
        </w:rPr>
        <w:t>corruzione</w:t>
      </w:r>
      <w:r>
        <w:rPr>
          <w:spacing w:val="-57"/>
          <w:sz w:val="24"/>
        </w:rPr>
        <w:t> </w:t>
      </w:r>
      <w:r>
        <w:rPr>
          <w:sz w:val="24"/>
        </w:rPr>
        <w:t>e dell'illegalità nella pubblica amministrazione", pubblicata sulla Gazzetta ufficiale n. 265 del 13</w:t>
      </w:r>
      <w:r>
        <w:rPr>
          <w:spacing w:val="1"/>
          <w:sz w:val="24"/>
        </w:rPr>
        <w:t> </w:t>
      </w:r>
      <w:r>
        <w:rPr>
          <w:sz w:val="24"/>
        </w:rPr>
        <w:t>novembre</w:t>
      </w:r>
      <w:r>
        <w:rPr>
          <w:spacing w:val="-2"/>
          <w:sz w:val="24"/>
        </w:rPr>
        <w:t> </w:t>
      </w:r>
      <w:r>
        <w:rPr>
          <w:sz w:val="24"/>
        </w:rPr>
        <w:t>2012;</w:t>
      </w:r>
    </w:p>
    <w:p>
      <w:pPr>
        <w:pStyle w:val="ListParagraph"/>
        <w:numPr>
          <w:ilvl w:val="0"/>
          <w:numId w:val="21"/>
        </w:numPr>
        <w:tabs>
          <w:tab w:pos="886" w:val="left" w:leader="none"/>
        </w:tabs>
        <w:spacing w:line="237" w:lineRule="auto" w:before="125" w:after="0"/>
        <w:ind w:left="632" w:right="680" w:firstLine="0"/>
        <w:jc w:val="both"/>
        <w:rPr>
          <w:rFonts w:ascii="Symbol" w:hAnsi="Symbol"/>
          <w:sz w:val="24"/>
        </w:rPr>
      </w:pP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Piano</w:t>
      </w:r>
      <w:r>
        <w:rPr>
          <w:spacing w:val="1"/>
          <w:sz w:val="24"/>
        </w:rPr>
        <w:t> </w:t>
      </w:r>
      <w:r>
        <w:rPr>
          <w:sz w:val="24"/>
        </w:rPr>
        <w:t>Nazionale</w:t>
      </w:r>
      <w:r>
        <w:rPr>
          <w:spacing w:val="1"/>
          <w:sz w:val="24"/>
        </w:rPr>
        <w:t> </w:t>
      </w:r>
      <w:r>
        <w:rPr>
          <w:sz w:val="24"/>
        </w:rPr>
        <w:t>Anticorruzione</w:t>
      </w:r>
      <w:r>
        <w:rPr>
          <w:spacing w:val="1"/>
          <w:sz w:val="24"/>
        </w:rPr>
        <w:t> </w:t>
      </w:r>
      <w:r>
        <w:rPr>
          <w:sz w:val="24"/>
        </w:rPr>
        <w:t>predisposto</w:t>
      </w:r>
      <w:r>
        <w:rPr>
          <w:spacing w:val="1"/>
          <w:sz w:val="24"/>
        </w:rPr>
        <w:t> </w:t>
      </w:r>
      <w:r>
        <w:rPr>
          <w:sz w:val="24"/>
        </w:rPr>
        <w:t>dal</w:t>
      </w:r>
      <w:r>
        <w:rPr>
          <w:spacing w:val="1"/>
          <w:sz w:val="24"/>
        </w:rPr>
        <w:t> </w:t>
      </w:r>
      <w:r>
        <w:rPr>
          <w:sz w:val="24"/>
        </w:rPr>
        <w:t>Dipartimento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Funzione</w:t>
      </w:r>
      <w:r>
        <w:rPr>
          <w:spacing w:val="1"/>
          <w:sz w:val="24"/>
        </w:rPr>
        <w:t> </w:t>
      </w:r>
      <w:r>
        <w:rPr>
          <w:sz w:val="24"/>
        </w:rPr>
        <w:t>Pubblica</w:t>
      </w:r>
      <w:r>
        <w:rPr>
          <w:spacing w:val="1"/>
          <w:sz w:val="24"/>
        </w:rPr>
        <w:t> </w:t>
      </w:r>
      <w:r>
        <w:rPr>
          <w:sz w:val="24"/>
        </w:rPr>
        <w:t>ed</w:t>
      </w:r>
      <w:r>
        <w:rPr>
          <w:spacing w:val="1"/>
          <w:sz w:val="24"/>
        </w:rPr>
        <w:t> </w:t>
      </w:r>
      <w:r>
        <w:rPr>
          <w:sz w:val="24"/>
        </w:rPr>
        <w:t>approvato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data 11</w:t>
      </w:r>
      <w:r>
        <w:rPr>
          <w:spacing w:val="-1"/>
          <w:sz w:val="24"/>
        </w:rPr>
        <w:t> </w:t>
      </w:r>
      <w:r>
        <w:rPr>
          <w:sz w:val="24"/>
        </w:rPr>
        <w:t>settembre</w:t>
      </w:r>
      <w:r>
        <w:rPr>
          <w:spacing w:val="-2"/>
          <w:sz w:val="24"/>
        </w:rPr>
        <w:t> </w:t>
      </w:r>
      <w:r>
        <w:rPr>
          <w:sz w:val="24"/>
        </w:rPr>
        <w:t>2013</w:t>
      </w:r>
      <w:r>
        <w:rPr>
          <w:spacing w:val="-1"/>
          <w:sz w:val="24"/>
        </w:rPr>
        <w:t> </w:t>
      </w:r>
      <w:r>
        <w:rPr>
          <w:sz w:val="24"/>
        </w:rPr>
        <w:t>con la</w:t>
      </w:r>
      <w:r>
        <w:rPr>
          <w:spacing w:val="-1"/>
          <w:sz w:val="24"/>
        </w:rPr>
        <w:t> </w:t>
      </w:r>
      <w:r>
        <w:rPr>
          <w:sz w:val="24"/>
        </w:rPr>
        <w:t>delibera</w:t>
      </w:r>
      <w:r>
        <w:rPr>
          <w:spacing w:val="-2"/>
          <w:sz w:val="24"/>
        </w:rPr>
        <w:t> </w:t>
      </w:r>
      <w:r>
        <w:rPr>
          <w:sz w:val="24"/>
        </w:rPr>
        <w:t>dell'A.N.AC.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72/2013</w:t>
      </w:r>
      <w:r>
        <w:rPr>
          <w:spacing w:val="-1"/>
          <w:sz w:val="24"/>
        </w:rPr>
        <w:t> </w:t>
      </w:r>
      <w:r>
        <w:rPr>
          <w:sz w:val="24"/>
        </w:rPr>
        <w:t>ed i</w:t>
      </w:r>
      <w:r>
        <w:rPr>
          <w:spacing w:val="-1"/>
          <w:sz w:val="24"/>
        </w:rPr>
        <w:t> </w:t>
      </w:r>
      <w:r>
        <w:rPr>
          <w:sz w:val="24"/>
        </w:rPr>
        <w:t>relativi allegati;</w:t>
      </w:r>
    </w:p>
    <w:p>
      <w:pPr>
        <w:pStyle w:val="ListParagraph"/>
        <w:numPr>
          <w:ilvl w:val="0"/>
          <w:numId w:val="21"/>
        </w:numPr>
        <w:tabs>
          <w:tab w:pos="835" w:val="left" w:leader="none"/>
        </w:tabs>
        <w:spacing w:line="240" w:lineRule="auto" w:before="122" w:after="0"/>
        <w:ind w:left="632" w:right="683" w:firstLine="0"/>
        <w:jc w:val="both"/>
        <w:rPr>
          <w:rFonts w:ascii="Symbol" w:hAnsi="Symbol"/>
          <w:sz w:val="24"/>
        </w:rPr>
      </w:pPr>
      <w:r>
        <w:rPr>
          <w:sz w:val="24"/>
        </w:rPr>
        <w:t>il decreto legislativo 14 marzo 2013, n. 33, "Riordino della disciplina riguardante gli obblighi di</w:t>
      </w:r>
      <w:r>
        <w:rPr>
          <w:spacing w:val="1"/>
          <w:sz w:val="24"/>
        </w:rPr>
        <w:t> </w:t>
      </w:r>
      <w:r>
        <w:rPr>
          <w:sz w:val="24"/>
        </w:rPr>
        <w:t>pubblicità,</w:t>
      </w:r>
      <w:r>
        <w:rPr>
          <w:spacing w:val="-1"/>
          <w:sz w:val="24"/>
        </w:rPr>
        <w:t> </w:t>
      </w:r>
      <w:r>
        <w:rPr>
          <w:sz w:val="24"/>
        </w:rPr>
        <w:t>trasparenza e</w:t>
      </w:r>
      <w:r>
        <w:rPr>
          <w:spacing w:val="1"/>
          <w:sz w:val="24"/>
        </w:rPr>
        <w:t> </w:t>
      </w:r>
      <w:r>
        <w:rPr>
          <w:sz w:val="24"/>
        </w:rPr>
        <w:t>diffusione</w:t>
      </w:r>
      <w:r>
        <w:rPr>
          <w:spacing w:val="-2"/>
          <w:sz w:val="24"/>
        </w:rPr>
        <w:t> </w:t>
      </w:r>
      <w:r>
        <w:rPr>
          <w:sz w:val="24"/>
        </w:rPr>
        <w:t>di informazioni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delle</w:t>
      </w:r>
      <w:r>
        <w:rPr>
          <w:spacing w:val="-1"/>
          <w:sz w:val="24"/>
        </w:rPr>
        <w:t> </w:t>
      </w:r>
      <w:r>
        <w:rPr>
          <w:sz w:val="24"/>
        </w:rPr>
        <w:t>pubbliche amministrazioni";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37" w:lineRule="auto" w:before="123" w:after="0"/>
        <w:ind w:left="632" w:right="678" w:firstLine="0"/>
        <w:jc w:val="both"/>
        <w:rPr>
          <w:rFonts w:ascii="Symbol" w:hAnsi="Symbol"/>
          <w:sz w:val="24"/>
        </w:rPr>
      </w:pPr>
      <w:r>
        <w:rPr>
          <w:sz w:val="24"/>
        </w:rPr>
        <w:t>il decreto legislativo 8 aprile 2013, n. 39, "Disposizioni in materia di inconferibilità e incompatibilità</w:t>
      </w:r>
      <w:r>
        <w:rPr>
          <w:spacing w:val="-57"/>
          <w:sz w:val="24"/>
        </w:rPr>
        <w:t> </w:t>
      </w:r>
      <w:r>
        <w:rPr>
          <w:sz w:val="24"/>
        </w:rPr>
        <w:t>di incarichi presso le pubbliche amministrazioni e presso gli enti privati in controllo pubblico, a norma</w:t>
      </w:r>
      <w:r>
        <w:rPr>
          <w:spacing w:val="-57"/>
          <w:sz w:val="24"/>
        </w:rPr>
        <w:t> </w:t>
      </w:r>
      <w:r>
        <w:rPr>
          <w:sz w:val="24"/>
        </w:rPr>
        <w:t>dell'articolo</w:t>
      </w:r>
      <w:r>
        <w:rPr>
          <w:spacing w:val="-1"/>
          <w:sz w:val="24"/>
        </w:rPr>
        <w:t> </w:t>
      </w:r>
      <w:r>
        <w:rPr>
          <w:sz w:val="24"/>
        </w:rPr>
        <w:t>1, commi 49 e 50, della</w:t>
      </w:r>
      <w:r>
        <w:rPr>
          <w:spacing w:val="1"/>
          <w:sz w:val="24"/>
        </w:rPr>
        <w:t> </w:t>
      </w:r>
      <w:r>
        <w:rPr>
          <w:sz w:val="24"/>
        </w:rPr>
        <w:t>legge</w:t>
      </w:r>
      <w:r>
        <w:rPr>
          <w:spacing w:val="-2"/>
          <w:sz w:val="24"/>
        </w:rPr>
        <w:t> </w:t>
      </w:r>
      <w:r>
        <w:rPr>
          <w:sz w:val="24"/>
        </w:rPr>
        <w:t>6 novembre</w:t>
      </w:r>
      <w:r>
        <w:rPr>
          <w:spacing w:val="-2"/>
          <w:sz w:val="24"/>
        </w:rPr>
        <w:t> </w:t>
      </w:r>
      <w:r>
        <w:rPr>
          <w:sz w:val="24"/>
        </w:rPr>
        <w:t>2012, n. 190";</w:t>
      </w:r>
    </w:p>
    <w:p>
      <w:pPr>
        <w:pStyle w:val="ListParagraph"/>
        <w:numPr>
          <w:ilvl w:val="0"/>
          <w:numId w:val="21"/>
        </w:numPr>
        <w:tabs>
          <w:tab w:pos="850" w:val="left" w:leader="none"/>
        </w:tabs>
        <w:spacing w:line="240" w:lineRule="auto" w:before="125" w:after="0"/>
        <w:ind w:left="632" w:right="679" w:firstLine="0"/>
        <w:jc w:val="both"/>
        <w:rPr>
          <w:rFonts w:ascii="Symbol" w:hAnsi="Symbol"/>
          <w:sz w:val="24"/>
        </w:rPr>
      </w:pPr>
      <w:r>
        <w:rPr>
          <w:sz w:val="24"/>
        </w:rPr>
        <w:t>il decreto legislativo 30 marzo 2001, n. 165, "</w:t>
      </w:r>
      <w:r>
        <w:rPr>
          <w:i/>
          <w:sz w:val="24"/>
        </w:rPr>
        <w:t>Norme generali sull'ordinamento del lavoro alle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dipendenze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amministrazioni pubbliche"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1"/>
        </w:numPr>
        <w:tabs>
          <w:tab w:pos="809" w:val="left" w:leader="none"/>
        </w:tabs>
        <w:spacing w:line="237" w:lineRule="auto" w:before="124" w:after="0"/>
        <w:ind w:left="632" w:right="684" w:firstLine="0"/>
        <w:jc w:val="both"/>
        <w:rPr>
          <w:rFonts w:ascii="Symbol" w:hAnsi="Symbol"/>
          <w:sz w:val="24"/>
        </w:rPr>
      </w:pPr>
      <w:r>
        <w:rPr>
          <w:sz w:val="24"/>
        </w:rPr>
        <w:t>DPR 16 aprile 2013, n. 62, intitolato “Regolamento recante codice di comportamento dei dipendenti</w:t>
      </w:r>
      <w:r>
        <w:rPr>
          <w:spacing w:val="1"/>
          <w:sz w:val="24"/>
        </w:rPr>
        <w:t> </w:t>
      </w:r>
      <w:r>
        <w:rPr>
          <w:sz w:val="24"/>
        </w:rPr>
        <w:t>pubblici,</w:t>
      </w:r>
      <w:r>
        <w:rPr>
          <w:spacing w:val="-1"/>
          <w:sz w:val="24"/>
        </w:rPr>
        <w:t> </w:t>
      </w:r>
      <w:r>
        <w:rPr>
          <w:sz w:val="24"/>
        </w:rPr>
        <w:t>a norma dell’articolo</w:t>
      </w:r>
      <w:r>
        <w:rPr>
          <w:spacing w:val="-1"/>
          <w:sz w:val="24"/>
        </w:rPr>
        <w:t> </w:t>
      </w:r>
      <w:r>
        <w:rPr>
          <w:sz w:val="24"/>
        </w:rPr>
        <w:t>54 del decreto legislativo</w:t>
      </w:r>
      <w:r>
        <w:rPr>
          <w:spacing w:val="-1"/>
          <w:sz w:val="24"/>
        </w:rPr>
        <w:t> </w:t>
      </w:r>
      <w:r>
        <w:rPr>
          <w:sz w:val="24"/>
        </w:rPr>
        <w:t>30 marzo 2001,</w:t>
      </w:r>
      <w:r>
        <w:rPr>
          <w:spacing w:val="-1"/>
          <w:sz w:val="24"/>
        </w:rPr>
        <w:t> </w:t>
      </w:r>
      <w:r>
        <w:rPr>
          <w:sz w:val="24"/>
        </w:rPr>
        <w:t>n. 165”;</w:t>
      </w:r>
    </w:p>
    <w:p>
      <w:pPr>
        <w:pStyle w:val="ListParagraph"/>
        <w:numPr>
          <w:ilvl w:val="0"/>
          <w:numId w:val="21"/>
        </w:numPr>
        <w:tabs>
          <w:tab w:pos="1499" w:val="left" w:leader="none"/>
          <w:tab w:pos="1500" w:val="left" w:leader="none"/>
        </w:tabs>
        <w:spacing w:line="271" w:lineRule="auto" w:before="142" w:after="0"/>
        <w:ind w:left="632" w:right="626" w:firstLine="0"/>
        <w:jc w:val="both"/>
        <w:rPr>
          <w:rFonts w:ascii="Symbol" w:hAnsi="Symbol"/>
          <w:sz w:val="24"/>
        </w:rPr>
      </w:pPr>
      <w:r>
        <w:rPr>
          <w:sz w:val="24"/>
        </w:rPr>
        <w:t>il decreto legislativo </w:t>
      </w:r>
      <w:hyperlink r:id="rId6">
        <w:r>
          <w:rPr>
            <w:sz w:val="24"/>
          </w:rPr>
          <w:t>25 maggio 2016, n. 97 </w:t>
        </w:r>
      </w:hyperlink>
      <w:r>
        <w:rPr>
          <w:sz w:val="24"/>
        </w:rPr>
        <w:t>“Revisione e semplificazione delle disposizioni in</w:t>
      </w:r>
      <w:r>
        <w:rPr>
          <w:spacing w:val="-57"/>
          <w:sz w:val="24"/>
        </w:rPr>
        <w:t> </w:t>
      </w:r>
      <w:r>
        <w:rPr>
          <w:sz w:val="24"/>
        </w:rPr>
        <w:t>materia di prevenzione della corruzione, pubblicità e trasparenza, correttivo della legge 6 novembre</w:t>
      </w:r>
      <w:r>
        <w:rPr>
          <w:spacing w:val="1"/>
          <w:sz w:val="24"/>
        </w:rPr>
        <w:t> </w:t>
      </w:r>
      <w:r>
        <w:rPr>
          <w:sz w:val="24"/>
        </w:rPr>
        <w:t>2012, n. 190 e del decreto legislativo 14 marzo 2013, n. 33, ai sensi dell'articolo 7 della legge 7 agosto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-1"/>
          <w:sz w:val="24"/>
        </w:rPr>
        <w:t> </w:t>
      </w:r>
      <w:r>
        <w:rPr>
          <w:sz w:val="24"/>
        </w:rPr>
        <w:t>n. 124, in</w:t>
      </w:r>
      <w:r>
        <w:rPr>
          <w:spacing w:val="-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di riorganizzazione delle</w:t>
      </w:r>
      <w:r>
        <w:rPr>
          <w:spacing w:val="-5"/>
          <w:sz w:val="24"/>
        </w:rPr>
        <w:t> </w:t>
      </w:r>
      <w:r>
        <w:rPr>
          <w:sz w:val="24"/>
        </w:rPr>
        <w:t>amministrazioni pubbliche”;</w:t>
      </w:r>
    </w:p>
    <w:p>
      <w:pPr>
        <w:pStyle w:val="ListParagraph"/>
        <w:numPr>
          <w:ilvl w:val="0"/>
          <w:numId w:val="21"/>
        </w:numPr>
        <w:tabs>
          <w:tab w:pos="1499" w:val="left" w:leader="none"/>
          <w:tab w:pos="1500" w:val="left" w:leader="none"/>
        </w:tabs>
        <w:spacing w:line="240" w:lineRule="auto" w:before="189" w:after="0"/>
        <w:ind w:left="632" w:right="897" w:firstLine="0"/>
        <w:jc w:val="left"/>
        <w:rPr>
          <w:rFonts w:ascii="Symbol" w:hAnsi="Symbol"/>
          <w:sz w:val="20"/>
        </w:rPr>
      </w:pPr>
      <w:r>
        <w:rPr>
          <w:sz w:val="24"/>
        </w:rPr>
        <w:t>la Delibera dell’Autorità Nazionale Anticorruzione n. 1064 del 13/11/2019 di approvazione</w:t>
      </w:r>
      <w:r>
        <w:rPr>
          <w:spacing w:val="-57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Piano Nazionale</w:t>
      </w:r>
      <w:r>
        <w:rPr>
          <w:spacing w:val="-1"/>
          <w:sz w:val="24"/>
        </w:rPr>
        <w:t> </w:t>
      </w:r>
      <w:r>
        <w:rPr>
          <w:sz w:val="24"/>
        </w:rPr>
        <w:t>Anticorruzione</w:t>
      </w:r>
    </w:p>
    <w:p>
      <w:pPr>
        <w:pStyle w:val="BodyText"/>
        <w:ind w:left="0"/>
        <w:jc w:val="left"/>
      </w:pPr>
    </w:p>
    <w:p>
      <w:pPr>
        <w:pStyle w:val="BodyText"/>
        <w:ind w:right="635" w:firstLine="708"/>
      </w:pPr>
      <w:r>
        <w:rPr/>
        <w:t>I contenuti della normativa nazionale evidenziano una forte coerenza in termini di impianto con</w:t>
      </w:r>
      <w:r>
        <w:rPr>
          <w:spacing w:val="-57"/>
        </w:rPr>
        <w:t> </w:t>
      </w:r>
      <w:r>
        <w:rPr/>
        <w:t>quelle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sono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strategie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dalle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internazionali,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risulta</w:t>
      </w:r>
      <w:r>
        <w:rPr>
          <w:spacing w:val="60"/>
        </w:rPr>
        <w:t> </w:t>
      </w:r>
      <w:r>
        <w:rPr/>
        <w:t>evidenziato</w:t>
      </w:r>
      <w:r>
        <w:rPr>
          <w:spacing w:val="1"/>
        </w:rPr>
        <w:t> </w:t>
      </w:r>
      <w:r>
        <w:rPr/>
        <w:t>nell'ambito</w:t>
      </w:r>
      <w:r>
        <w:rPr>
          <w:spacing w:val="59"/>
        </w:rPr>
        <w:t> </w:t>
      </w:r>
      <w:r>
        <w:rPr/>
        <w:t>nel rapporto</w:t>
      </w:r>
      <w:r>
        <w:rPr>
          <w:spacing w:val="1"/>
        </w:rPr>
        <w:t> </w:t>
      </w:r>
      <w:r>
        <w:rPr/>
        <w:t>elaborato</w:t>
      </w:r>
      <w:r>
        <w:rPr>
          <w:spacing w:val="-1"/>
        </w:rPr>
        <w:t> </w:t>
      </w:r>
      <w:r>
        <w:rPr/>
        <w:t>dall'O.E.C.D. sulla</w:t>
      </w:r>
      <w:r>
        <w:rPr>
          <w:spacing w:val="-1"/>
        </w:rPr>
        <w:t> </w:t>
      </w:r>
      <w:r>
        <w:rPr/>
        <w:t>situazione</w:t>
      </w:r>
      <w:r>
        <w:rPr>
          <w:spacing w:val="-1"/>
        </w:rPr>
        <w:t> </w:t>
      </w:r>
      <w:r>
        <w:rPr/>
        <w:t>dell'Italia.</w:t>
      </w:r>
    </w:p>
    <w:p>
      <w:pPr>
        <w:pStyle w:val="BodyText"/>
        <w:spacing w:before="1"/>
        <w:ind w:left="1341"/>
      </w:pPr>
      <w:r>
        <w:rPr/>
        <w:t>Relativamente</w:t>
      </w:r>
      <w:r>
        <w:rPr>
          <w:spacing w:val="-2"/>
        </w:rPr>
        <w:t> </w:t>
      </w:r>
      <w:r>
        <w:rPr/>
        <w:t>alle</w:t>
      </w:r>
      <w:r>
        <w:rPr>
          <w:spacing w:val="-2"/>
        </w:rPr>
        <w:t> </w:t>
      </w:r>
      <w:r>
        <w:rPr/>
        <w:t>istituzioni</w:t>
      </w:r>
      <w:r>
        <w:rPr>
          <w:spacing w:val="-2"/>
        </w:rPr>
        <w:t> </w:t>
      </w:r>
      <w:r>
        <w:rPr/>
        <w:t>scolastiche,</w:t>
      </w:r>
      <w:r>
        <w:rPr>
          <w:spacing w:val="-1"/>
        </w:rPr>
        <w:t> </w:t>
      </w:r>
      <w:r>
        <w:rPr/>
        <w:t>indicazioni</w:t>
      </w:r>
      <w:r>
        <w:rPr>
          <w:spacing w:val="-2"/>
        </w:rPr>
        <w:t> </w:t>
      </w:r>
      <w:r>
        <w:rPr/>
        <w:t>specifiche</w:t>
      </w:r>
      <w:r>
        <w:rPr>
          <w:spacing w:val="-3"/>
        </w:rPr>
        <w:t> </w:t>
      </w:r>
      <w:r>
        <w:rPr/>
        <w:t>sono</w:t>
      </w:r>
      <w:r>
        <w:rPr>
          <w:spacing w:val="-1"/>
        </w:rPr>
        <w:t> </w:t>
      </w:r>
      <w:r>
        <w:rPr/>
        <w:t>contenute</w:t>
      </w:r>
      <w:r>
        <w:rPr>
          <w:spacing w:val="-2"/>
        </w:rPr>
        <w:t> </w:t>
      </w:r>
      <w:r>
        <w:rPr/>
        <w:t>nelle:</w:t>
      </w:r>
    </w:p>
    <w:p>
      <w:pPr>
        <w:pStyle w:val="ListParagraph"/>
        <w:numPr>
          <w:ilvl w:val="1"/>
          <w:numId w:val="7"/>
        </w:numPr>
        <w:tabs>
          <w:tab w:pos="831" w:val="left" w:leader="none"/>
        </w:tabs>
        <w:spacing w:line="240" w:lineRule="auto" w:before="0" w:after="0"/>
        <w:ind w:left="632" w:right="631" w:firstLine="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Linee guida sull’applicazione alle istituzioni scolastiche delle disposizioni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 cui alla legge 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novembre 2012, n. 190 e al decreto legislativo 14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marzo 2013, n. 33”, di cui alla delibera ANAC 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403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2"/>
          <w:sz w:val="24"/>
        </w:rPr>
        <w:t> </w:t>
      </w:r>
      <w:r>
        <w:rPr>
          <w:sz w:val="24"/>
        </w:rPr>
        <w:t>13 aprile</w:t>
      </w:r>
      <w:r>
        <w:rPr>
          <w:spacing w:val="-1"/>
          <w:sz w:val="24"/>
        </w:rPr>
        <w:t> </w:t>
      </w:r>
      <w:r>
        <w:rPr>
          <w:sz w:val="24"/>
        </w:rPr>
        <w:t>2016;</w:t>
      </w:r>
    </w:p>
    <w:p>
      <w:pPr>
        <w:pStyle w:val="ListParagraph"/>
        <w:numPr>
          <w:ilvl w:val="1"/>
          <w:numId w:val="7"/>
        </w:numPr>
        <w:tabs>
          <w:tab w:pos="821" w:val="left" w:leader="none"/>
        </w:tabs>
        <w:spacing w:line="240" w:lineRule="auto" w:before="0" w:after="0"/>
        <w:ind w:left="632" w:right="628" w:firstLine="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Linee guida recanti indicazioni operative ai fini della definizione delle esclusioni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 dei limiti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all’accesso civico di cui all’art. 5 co. 2 del D.Lgs 33/2013” -</w:t>
      </w:r>
      <w:r>
        <w:rPr>
          <w:i/>
          <w:spacing w:val="1"/>
          <w:sz w:val="24"/>
        </w:rPr>
        <w:t> </w:t>
      </w:r>
      <w:r>
        <w:rPr>
          <w:sz w:val="24"/>
        </w:rPr>
        <w:t>delibera ANAC n. 1309 del 28 dicembre</w:t>
      </w:r>
      <w:r>
        <w:rPr>
          <w:spacing w:val="-57"/>
          <w:sz w:val="24"/>
        </w:rPr>
        <w:t> </w:t>
      </w:r>
      <w:r>
        <w:rPr>
          <w:sz w:val="24"/>
        </w:rPr>
        <w:t>2016;</w:t>
      </w:r>
    </w:p>
    <w:p>
      <w:pPr>
        <w:pStyle w:val="ListParagraph"/>
        <w:numPr>
          <w:ilvl w:val="0"/>
          <w:numId w:val="22"/>
        </w:numPr>
        <w:tabs>
          <w:tab w:pos="811" w:val="left" w:leader="none"/>
        </w:tabs>
        <w:spacing w:line="242" w:lineRule="auto" w:before="0" w:after="0"/>
        <w:ind w:left="632" w:right="628" w:firstLine="0"/>
        <w:jc w:val="both"/>
        <w:rPr>
          <w:sz w:val="24"/>
        </w:rPr>
      </w:pPr>
      <w:r>
        <w:rPr>
          <w:i/>
          <w:sz w:val="24"/>
        </w:rPr>
        <w:t>“Prime linee guida recanti indicazioni sull’attuazione degli obblighi di pubblicità, trasparenza 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diffusione di informazioni contenute nel d.lgs.33/2013 come modificato dal d.lgs. 97/2016” </w:t>
      </w:r>
      <w:r>
        <w:rPr>
          <w:sz w:val="24"/>
        </w:rPr>
        <w:t>di cui alla</w:t>
      </w:r>
      <w:r>
        <w:rPr>
          <w:spacing w:val="1"/>
          <w:sz w:val="24"/>
        </w:rPr>
        <w:t> </w:t>
      </w:r>
      <w:r>
        <w:rPr>
          <w:sz w:val="24"/>
        </w:rPr>
        <w:t>delibera</w:t>
      </w:r>
      <w:r>
        <w:rPr>
          <w:spacing w:val="-4"/>
          <w:sz w:val="24"/>
        </w:rPr>
        <w:t> </w:t>
      </w:r>
      <w:r>
        <w:rPr>
          <w:sz w:val="24"/>
        </w:rPr>
        <w:t>ANAC n.</w:t>
      </w:r>
      <w:r>
        <w:rPr>
          <w:spacing w:val="-3"/>
          <w:sz w:val="24"/>
        </w:rPr>
        <w:t> </w:t>
      </w:r>
      <w:r>
        <w:rPr>
          <w:sz w:val="24"/>
        </w:rPr>
        <w:t>1310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28</w:t>
      </w:r>
      <w:r>
        <w:rPr>
          <w:spacing w:val="-1"/>
          <w:sz w:val="24"/>
        </w:rPr>
        <w:t> </w:t>
      </w:r>
      <w:r>
        <w:rPr>
          <w:sz w:val="24"/>
        </w:rPr>
        <w:t>dicembre</w:t>
      </w:r>
      <w:r>
        <w:rPr>
          <w:spacing w:val="-2"/>
          <w:sz w:val="24"/>
        </w:rPr>
        <w:t> </w:t>
      </w:r>
      <w:r>
        <w:rPr>
          <w:sz w:val="24"/>
        </w:rPr>
        <w:t>2016;</w:t>
      </w:r>
    </w:p>
    <w:p>
      <w:pPr>
        <w:spacing w:after="0" w:line="242" w:lineRule="auto"/>
        <w:jc w:val="both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ListParagraph"/>
        <w:numPr>
          <w:ilvl w:val="0"/>
          <w:numId w:val="22"/>
        </w:numPr>
        <w:tabs>
          <w:tab w:pos="826" w:val="left" w:leader="none"/>
        </w:tabs>
        <w:spacing w:line="240" w:lineRule="auto" w:before="64" w:after="0"/>
        <w:ind w:left="632" w:right="625" w:firstLine="0"/>
        <w:jc w:val="both"/>
        <w:rPr>
          <w:sz w:val="24"/>
        </w:rPr>
      </w:pPr>
      <w:r>
        <w:rPr>
          <w:i/>
          <w:sz w:val="24"/>
        </w:rPr>
        <w:t>“ Linee guida recanti indicazioni sull'attuazione dell'art. 14 del decreto legislativo n. 33/2013,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recante: «Obblighi di pubblicazione concernenti i titolari di incarichi politici, di amministrazione,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direzione o di Governo e i titolari di incarichi dirigenziali», come modificato dall'art. 13 del decreto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legislativo 97/2016” </w:t>
      </w:r>
      <w:r>
        <w:rPr>
          <w:sz w:val="24"/>
        </w:rPr>
        <w:t>di cui alla delibera ANAC n. 241 del 08/03/2017 modificata da delibera 382 del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aprile</w:t>
      </w:r>
      <w:r>
        <w:rPr>
          <w:spacing w:val="-1"/>
          <w:sz w:val="24"/>
        </w:rPr>
        <w:t> </w:t>
      </w:r>
      <w:r>
        <w:rPr>
          <w:sz w:val="24"/>
        </w:rPr>
        <w:t>2017;</w:t>
      </w:r>
    </w:p>
    <w:p>
      <w:pPr>
        <w:spacing w:before="1"/>
        <w:ind w:left="632" w:right="631" w:firstLine="0"/>
        <w:jc w:val="both"/>
        <w:rPr>
          <w:sz w:val="24"/>
        </w:rPr>
      </w:pPr>
      <w:r>
        <w:rPr>
          <w:sz w:val="24"/>
        </w:rPr>
        <w:t>- Circolare n.2/2017del del Ministro per la semplificazione e la pubblica amministrazione avente ad</w:t>
      </w:r>
      <w:r>
        <w:rPr>
          <w:spacing w:val="1"/>
          <w:sz w:val="24"/>
        </w:rPr>
        <w:t> </w:t>
      </w:r>
      <w:r>
        <w:rPr>
          <w:sz w:val="24"/>
        </w:rPr>
        <w:t>oggetto: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Attuazione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norme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sull’accesso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civico generalizzato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(c.d. FOIA)”</w:t>
      </w:r>
      <w:r>
        <w:rPr>
          <w:sz w:val="24"/>
        </w:rPr>
        <w:t>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</w:tabs>
        <w:spacing w:line="240" w:lineRule="auto" w:before="164" w:after="0"/>
        <w:ind w:left="1065" w:right="0" w:hanging="434"/>
        <w:jc w:val="left"/>
      </w:pPr>
      <w:bookmarkStart w:name="_bookmark18" w:id="32"/>
      <w:bookmarkEnd w:id="32"/>
      <w:r>
        <w:rPr>
          <w:b w:val="0"/>
        </w:rPr>
      </w:r>
      <w:bookmarkStart w:name="_bookmark18" w:id="33"/>
      <w:bookmarkEnd w:id="33"/>
      <w:r>
        <w:rPr>
          <w:color w:val="30469E"/>
        </w:rPr>
        <w:t>LA</w:t>
      </w:r>
      <w:r>
        <w:rPr>
          <w:color w:val="30469E"/>
          <w:spacing w:val="-2"/>
        </w:rPr>
        <w:t> </w:t>
      </w:r>
      <w:r>
        <w:rPr>
          <w:color w:val="30469E"/>
        </w:rPr>
        <w:t>GESTIONE</w:t>
      </w:r>
      <w:r>
        <w:rPr>
          <w:color w:val="30469E"/>
          <w:spacing w:val="-1"/>
        </w:rPr>
        <w:t> </w:t>
      </w:r>
      <w:r>
        <w:rPr>
          <w:color w:val="30469E"/>
        </w:rPr>
        <w:t>DEL RISCHIO</w:t>
      </w:r>
    </w:p>
    <w:p>
      <w:pPr>
        <w:pStyle w:val="BodyText"/>
        <w:spacing w:before="114"/>
        <w:ind w:right="625" w:firstLine="432"/>
      </w:pPr>
      <w:r>
        <w:rPr/>
        <w:t>La</w:t>
      </w:r>
      <w:r>
        <w:rPr>
          <w:spacing w:val="1"/>
        </w:rPr>
        <w:t> </w:t>
      </w:r>
      <w:r>
        <w:rPr/>
        <w:t>strategia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fonda</w:t>
      </w:r>
      <w:r>
        <w:rPr>
          <w:spacing w:val="1"/>
        </w:rPr>
        <w:t> </w:t>
      </w:r>
      <w:r>
        <w:rPr/>
        <w:t>sulla</w:t>
      </w:r>
      <w:r>
        <w:rPr>
          <w:spacing w:val="1"/>
        </w:rPr>
        <w:t> </w:t>
      </w:r>
      <w:r>
        <w:rPr/>
        <w:t>progettazione,</w:t>
      </w:r>
      <w:r>
        <w:rPr>
          <w:spacing w:val="1"/>
        </w:rPr>
        <w:t> </w:t>
      </w:r>
      <w:r>
        <w:rPr/>
        <w:t>realizzazione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sviluppo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rischio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operante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livello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singola</w:t>
      </w:r>
      <w:r>
        <w:rPr>
          <w:spacing w:val="1"/>
        </w:rPr>
        <w:t> </w:t>
      </w:r>
      <w:r>
        <w:rPr/>
        <w:t>amministrazione, nel rispetto delle previsioni normative (Legge 190/2012) e degli indirizzi forniti dal</w:t>
      </w:r>
      <w:r>
        <w:rPr>
          <w:spacing w:val="1"/>
        </w:rPr>
        <w:t> </w:t>
      </w:r>
      <w:r>
        <w:rPr/>
        <w:t>Piano Nazionale Anticorruzione (PNA) e, oggi,</w:t>
      </w:r>
      <w:r>
        <w:rPr>
          <w:spacing w:val="1"/>
        </w:rPr>
        <w:t> </w:t>
      </w:r>
      <w:r>
        <w:rPr/>
        <w:t>dal suo aggiornamento. Sebbene in</w:t>
      </w:r>
      <w:r>
        <w:rPr>
          <w:spacing w:val="1"/>
        </w:rPr>
        <w:t> </w:t>
      </w:r>
      <w:r>
        <w:rPr/>
        <w:t>maniera non</w:t>
      </w:r>
      <w:r>
        <w:rPr>
          <w:spacing w:val="1"/>
        </w:rPr>
        <w:t> </w:t>
      </w:r>
      <w:r>
        <w:rPr/>
        <w:t>esplicita,</w:t>
      </w:r>
      <w:r>
        <w:rPr>
          <w:spacing w:val="1"/>
        </w:rPr>
        <w:t> </w:t>
      </w:r>
      <w:r>
        <w:rPr/>
        <w:t>infatti,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legge</w:t>
      </w:r>
      <w:r>
        <w:rPr>
          <w:spacing w:val="1"/>
        </w:rPr>
        <w:t> </w:t>
      </w:r>
      <w:r>
        <w:rPr/>
        <w:t>190/2012</w:t>
      </w:r>
      <w:r>
        <w:rPr>
          <w:spacing w:val="1"/>
        </w:rPr>
        <w:t> </w:t>
      </w:r>
      <w:r>
        <w:rPr/>
        <w:t>definisce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modello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rischio</w:t>
      </w:r>
      <w:r>
        <w:rPr>
          <w:spacing w:val="1"/>
        </w:rPr>
        <w:t> </w:t>
      </w:r>
      <w:r>
        <w:rPr/>
        <w:t>partendo</w:t>
      </w:r>
      <w:r>
        <w:rPr>
          <w:spacing w:val="1"/>
        </w:rPr>
        <w:t> </w:t>
      </w:r>
      <w:r>
        <w:rPr/>
        <w:t>dalla</w:t>
      </w:r>
      <w:r>
        <w:rPr>
          <w:spacing w:val="1"/>
        </w:rPr>
        <w:t> </w:t>
      </w:r>
      <w:r>
        <w:rPr/>
        <w:t>considerazione</w:t>
      </w:r>
      <w:r>
        <w:rPr>
          <w:spacing w:val="24"/>
        </w:rPr>
        <w:t> </w:t>
      </w:r>
      <w:r>
        <w:rPr/>
        <w:t>per</w:t>
      </w:r>
      <w:r>
        <w:rPr>
          <w:spacing w:val="26"/>
        </w:rPr>
        <w:t> </w:t>
      </w:r>
      <w:r>
        <w:rPr/>
        <w:t>cui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corruzione</w:t>
      </w:r>
      <w:r>
        <w:rPr>
          <w:spacing w:val="24"/>
        </w:rPr>
        <w:t> </w:t>
      </w:r>
      <w:r>
        <w:rPr/>
        <w:t>è</w:t>
      </w:r>
      <w:r>
        <w:rPr>
          <w:spacing w:val="24"/>
        </w:rPr>
        <w:t> </w:t>
      </w:r>
      <w:r>
        <w:rPr/>
        <w:t>configurabile</w:t>
      </w:r>
      <w:r>
        <w:rPr>
          <w:spacing w:val="24"/>
        </w:rPr>
        <w:t> </w:t>
      </w:r>
      <w:r>
        <w:rPr/>
        <w:t>quale</w:t>
      </w:r>
      <w:r>
        <w:rPr>
          <w:spacing w:val="24"/>
        </w:rPr>
        <w:t> </w:t>
      </w:r>
      <w:r>
        <w:rPr/>
        <w:t>rischio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quale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Amministrazioni</w:t>
      </w:r>
      <w:r>
        <w:rPr>
          <w:spacing w:val="25"/>
        </w:rPr>
        <w:t> </w:t>
      </w:r>
      <w:r>
        <w:rPr/>
        <w:t>sono,</w:t>
      </w:r>
      <w:r>
        <w:rPr>
          <w:spacing w:val="-58"/>
        </w:rPr>
        <w:t> </w:t>
      </w:r>
      <w:r>
        <w:rPr/>
        <w:t>per loro stessa natura, esposte a prescindere dall’esistenza o meno di buone prassi e comportamenti</w:t>
      </w:r>
      <w:r>
        <w:rPr>
          <w:spacing w:val="1"/>
        </w:rPr>
        <w:t> </w:t>
      </w:r>
      <w:r>
        <w:rPr/>
        <w:t>eticamente rilevanti;</w:t>
      </w:r>
      <w:r>
        <w:rPr>
          <w:spacing w:val="1"/>
        </w:rPr>
        <w:t> </w:t>
      </w:r>
      <w:r>
        <w:rPr/>
        <w:t>in più parti, il testo normativo fa riferimento all’identificazione e valutazione del</w:t>
      </w:r>
      <w:r>
        <w:rPr>
          <w:spacing w:val="1"/>
        </w:rPr>
        <w:t> </w:t>
      </w:r>
      <w:r>
        <w:rPr/>
        <w:t>rischio corruzione nonché alla ricerca e individuazione di strumenti e procedimenti idonei a contrastare</w:t>
      </w:r>
      <w:r>
        <w:rPr>
          <w:spacing w:val="-57"/>
        </w:rPr>
        <w:t> </w:t>
      </w:r>
      <w:r>
        <w:rPr/>
        <w:t>fenomeni corruttivi. Su tale aspetto interviene, come accennato, il PNA e il relativo aggiornamento</w:t>
      </w:r>
      <w:r>
        <w:rPr>
          <w:spacing w:val="1"/>
        </w:rPr>
        <w:t> </w:t>
      </w:r>
      <w:r>
        <w:rPr/>
        <w:t>2015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dedicano particolare</w:t>
      </w:r>
      <w:r>
        <w:rPr>
          <w:spacing w:val="-2"/>
        </w:rPr>
        <w:t> </w:t>
      </w:r>
      <w:r>
        <w:rPr/>
        <w:t>attenzione al configurando sistema</w:t>
      </w:r>
      <w:r>
        <w:rPr>
          <w:spacing w:val="-2"/>
        </w:rPr>
        <w:t> </w:t>
      </w:r>
      <w:r>
        <w:rPr/>
        <w:t>di gestione</w:t>
      </w:r>
      <w:r>
        <w:rPr>
          <w:spacing w:val="-1"/>
        </w:rPr>
        <w:t> </w:t>
      </w:r>
      <w:r>
        <w:rPr/>
        <w:t>del rischio.</w:t>
      </w:r>
    </w:p>
    <w:p>
      <w:pPr>
        <w:pStyle w:val="BodyText"/>
        <w:spacing w:before="121"/>
        <w:ind w:right="625" w:firstLine="432"/>
      </w:pPr>
      <w:r>
        <w:rPr/>
        <w:t>Il PNA, definendo la “</w:t>
      </w:r>
      <w:r>
        <w:rPr>
          <w:i/>
        </w:rPr>
        <w:t>Gestione del Rischio di corruzione</w:t>
      </w:r>
      <w:r>
        <w:rPr/>
        <w:t>” quale “insieme delle attività coordinate</w:t>
      </w:r>
      <w:r>
        <w:rPr>
          <w:spacing w:val="1"/>
        </w:rPr>
        <w:t> </w:t>
      </w:r>
      <w:r>
        <w:rPr/>
        <w:t>per</w:t>
      </w:r>
      <w:r>
        <w:rPr>
          <w:spacing w:val="40"/>
        </w:rPr>
        <w:t> </w:t>
      </w:r>
      <w:r>
        <w:rPr/>
        <w:t>guidare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tenere</w:t>
      </w:r>
      <w:r>
        <w:rPr>
          <w:spacing w:val="40"/>
        </w:rPr>
        <w:t> </w:t>
      </w:r>
      <w:r>
        <w:rPr/>
        <w:t>sotto</w:t>
      </w:r>
      <w:r>
        <w:rPr>
          <w:spacing w:val="42"/>
        </w:rPr>
        <w:t> </w:t>
      </w:r>
      <w:r>
        <w:rPr/>
        <w:t>controllo</w:t>
      </w:r>
      <w:r>
        <w:rPr>
          <w:spacing w:val="40"/>
        </w:rPr>
        <w:t> </w:t>
      </w:r>
      <w:r>
        <w:rPr/>
        <w:t>l’amministrazione</w:t>
      </w:r>
      <w:r>
        <w:rPr>
          <w:spacing w:val="41"/>
        </w:rPr>
        <w:t> </w:t>
      </w:r>
      <w:r>
        <w:rPr/>
        <w:t>con</w:t>
      </w:r>
      <w:r>
        <w:rPr>
          <w:spacing w:val="41"/>
        </w:rPr>
        <w:t> </w:t>
      </w:r>
      <w:r>
        <w:rPr/>
        <w:t>riferimento</w:t>
      </w:r>
      <w:r>
        <w:rPr>
          <w:spacing w:val="41"/>
        </w:rPr>
        <w:t> </w:t>
      </w:r>
      <w:r>
        <w:rPr/>
        <w:t>al</w:t>
      </w:r>
      <w:r>
        <w:rPr>
          <w:spacing w:val="42"/>
        </w:rPr>
        <w:t> </w:t>
      </w:r>
      <w:r>
        <w:rPr/>
        <w:t>rischio</w:t>
      </w:r>
      <w:r>
        <w:rPr>
          <w:spacing w:val="42"/>
        </w:rPr>
        <w:t> </w:t>
      </w:r>
      <w:r>
        <w:rPr/>
        <w:t>[di</w:t>
      </w:r>
      <w:r>
        <w:rPr>
          <w:spacing w:val="41"/>
        </w:rPr>
        <w:t> </w:t>
      </w:r>
      <w:r>
        <w:rPr/>
        <w:t>corruzione]</w:t>
      </w:r>
      <w:r>
        <w:rPr>
          <w:spacing w:val="43"/>
        </w:rPr>
        <w:t> </w:t>
      </w:r>
      <w:r>
        <w:rPr/>
        <w:t>”,</w:t>
      </w:r>
      <w:r>
        <w:rPr>
          <w:spacing w:val="-58"/>
        </w:rPr>
        <w:t> </w:t>
      </w:r>
      <w:r>
        <w:rPr/>
        <w:t>rinvia le modalità di attuazione alle prescrizioni e ai Principi fondamentali contenuti nelle linee guida</w:t>
      </w:r>
      <w:r>
        <w:rPr>
          <w:spacing w:val="1"/>
        </w:rPr>
        <w:t> </w:t>
      </w:r>
      <w:r>
        <w:rPr/>
        <w:t>dello standard UNI ISO 31000:2010, che rappresenta la versione in lingua italiana della norma tecnica</w:t>
      </w:r>
      <w:r>
        <w:rPr>
          <w:spacing w:val="1"/>
        </w:rPr>
        <w:t> </w:t>
      </w:r>
      <w:r>
        <w:rPr/>
        <w:t>internazionale ISO 31000 (edizione novembre 2009), elaborata dal Comitato tecnico ISO/TMB </w:t>
      </w:r>
      <w:r>
        <w:rPr>
          <w:i/>
        </w:rPr>
        <w:t>“Risk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”. La gestione del rischio di corruzione, quindi, dovrebbe condurre alla riduzione delle</w:t>
      </w:r>
      <w:r>
        <w:rPr>
          <w:spacing w:val="1"/>
        </w:rPr>
        <w:t> </w:t>
      </w:r>
      <w:r>
        <w:rPr/>
        <w:t>probabilità</w:t>
      </w:r>
      <w:r>
        <w:rPr>
          <w:spacing w:val="-2"/>
        </w:rPr>
        <w:t> </w:t>
      </w:r>
      <w:r>
        <w:rPr/>
        <w:t>che</w:t>
      </w:r>
      <w:r>
        <w:rPr>
          <w:spacing w:val="-1"/>
        </w:rPr>
        <w:t> </w:t>
      </w:r>
      <w:r>
        <w:rPr/>
        <w:t>il rischio</w:t>
      </w:r>
      <w:r>
        <w:rPr>
          <w:spacing w:val="1"/>
        </w:rPr>
        <w:t> </w:t>
      </w:r>
      <w:r>
        <w:rPr/>
        <w:t>corruzione si</w:t>
      </w:r>
      <w:r>
        <w:rPr>
          <w:spacing w:val="-1"/>
        </w:rPr>
        <w:t> </w:t>
      </w:r>
      <w:r>
        <w:rPr/>
        <w:t>verifichi,</w:t>
      </w:r>
      <w:r>
        <w:rPr>
          <w:spacing w:val="-1"/>
        </w:rPr>
        <w:t> </w:t>
      </w:r>
      <w:r>
        <w:rPr/>
        <w:t>nell’ambito della singola</w:t>
      </w:r>
      <w:r>
        <w:rPr>
          <w:spacing w:val="-1"/>
        </w:rPr>
        <w:t> </w:t>
      </w:r>
      <w:r>
        <w:rPr/>
        <w:t>organizzazione.</w:t>
      </w:r>
    </w:p>
    <w:p>
      <w:pPr>
        <w:pStyle w:val="BodyText"/>
        <w:spacing w:before="120"/>
        <w:ind w:right="631" w:firstLine="432"/>
      </w:pPr>
      <w:r>
        <w:rPr/>
        <w:t>Il PNA, quindi, avvalorando l’impostazione dello standard ISO 31000:2010, guida la strategia</w:t>
      </w:r>
      <w:r>
        <w:rPr>
          <w:spacing w:val="1"/>
        </w:rPr>
        <w:t> </w:t>
      </w:r>
      <w:r>
        <w:rPr/>
        <w:t>nazionale per la lotta alla corruzione, fornendo le indicazioni a cui le singole amministrazioni si</w:t>
      </w:r>
      <w:r>
        <w:rPr>
          <w:spacing w:val="1"/>
        </w:rPr>
        <w:t> </w:t>
      </w:r>
      <w:r>
        <w:rPr/>
        <w:t>debbono attenere nella redazione del PTPCT quale strumento di programmazione, di gestione del</w:t>
      </w:r>
      <w:r>
        <w:rPr>
          <w:spacing w:val="1"/>
        </w:rPr>
        <w:t> </w:t>
      </w:r>
      <w:r>
        <w:rPr/>
        <w:t>rischio</w:t>
      </w:r>
      <w:r>
        <w:rPr>
          <w:spacing w:val="-1"/>
        </w:rPr>
        <w:t> </w:t>
      </w:r>
      <w:r>
        <w:rPr/>
        <w:t>di corruzione e</w:t>
      </w:r>
      <w:r>
        <w:rPr>
          <w:spacing w:val="-2"/>
        </w:rPr>
        <w:t> </w:t>
      </w:r>
      <w:r>
        <w:rPr/>
        <w:t>definizione delle</w:t>
      </w:r>
      <w:r>
        <w:rPr>
          <w:spacing w:val="-2"/>
        </w:rPr>
        <w:t> </w:t>
      </w:r>
      <w:r>
        <w:rPr/>
        <w:t>modalità</w:t>
      </w:r>
      <w:r>
        <w:rPr>
          <w:spacing w:val="-1"/>
        </w:rPr>
        <w:t> </w:t>
      </w:r>
      <w:r>
        <w:rPr/>
        <w:t>operative</w:t>
      </w:r>
      <w:r>
        <w:rPr>
          <w:spacing w:val="-1"/>
        </w:rPr>
        <w:t> </w:t>
      </w:r>
      <w:r>
        <w:rPr/>
        <w:t>di implementazione del</w:t>
      </w:r>
      <w:r>
        <w:rPr>
          <w:spacing w:val="-1"/>
        </w:rPr>
        <w:t> </w:t>
      </w:r>
      <w:r>
        <w:rPr/>
        <w:t>sistema.</w:t>
      </w:r>
    </w:p>
    <w:p>
      <w:pPr>
        <w:pStyle w:val="BodyText"/>
        <w:spacing w:before="120"/>
        <w:ind w:right="633" w:firstLine="427"/>
      </w:pPr>
      <w:r>
        <w:rPr/>
        <w:t>Il PNA, d’altro canto, come sottolineato dal relativo aggiornamento, non impone uno specifico</w:t>
      </w:r>
      <w:r>
        <w:rPr>
          <w:spacing w:val="1"/>
        </w:rPr>
        <w:t> </w:t>
      </w:r>
      <w:r>
        <w:rPr/>
        <w:t>metodo di gestione del rischio lasciando le amministrazioni libere di individuare metodologiche atte a</w:t>
      </w:r>
      <w:r>
        <w:rPr>
          <w:spacing w:val="1"/>
        </w:rPr>
        <w:t> </w:t>
      </w:r>
      <w:r>
        <w:rPr/>
        <w:t>garantire</w:t>
      </w:r>
      <w:r>
        <w:rPr>
          <w:spacing w:val="-3"/>
        </w:rPr>
        <w:t> </w:t>
      </w:r>
      <w:r>
        <w:rPr/>
        <w:t>lo sviluppo progressivo</w:t>
      </w:r>
      <w:r>
        <w:rPr>
          <w:spacing w:val="-1"/>
        </w:rPr>
        <w:t> </w:t>
      </w:r>
      <w:r>
        <w:rPr/>
        <w:t>dell’intero complesso</w:t>
      </w:r>
      <w:r>
        <w:rPr>
          <w:spacing w:val="3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prevenzione.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85"/>
        <w:ind w:left="916" w:right="0" w:firstLine="0"/>
        <w:jc w:val="left"/>
        <w:rPr>
          <w:b/>
          <w:sz w:val="20"/>
        </w:rPr>
      </w:pPr>
      <w:r>
        <w:rPr>
          <w:b/>
          <w:color w:val="365F91"/>
          <w:sz w:val="20"/>
          <w:u w:val="single" w:color="365F91"/>
        </w:rPr>
        <w:t>F</w:t>
      </w:r>
      <w:r>
        <w:rPr>
          <w:b/>
          <w:color w:val="365F91"/>
          <w:sz w:val="16"/>
          <w:u w:val="single" w:color="365F91"/>
        </w:rPr>
        <w:t>IGURA</w:t>
      </w:r>
      <w:r>
        <w:rPr>
          <w:b/>
          <w:color w:val="365F91"/>
          <w:spacing w:val="42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2</w:t>
      </w:r>
      <w:r>
        <w:rPr>
          <w:b/>
          <w:color w:val="365F91"/>
          <w:spacing w:val="14"/>
          <w:sz w:val="20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-</w:t>
      </w:r>
      <w:r>
        <w:rPr>
          <w:b/>
          <w:color w:val="365F91"/>
          <w:spacing w:val="15"/>
          <w:sz w:val="20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L</w:t>
      </w:r>
      <w:r>
        <w:rPr>
          <w:b/>
          <w:color w:val="365F91"/>
          <w:sz w:val="16"/>
          <w:u w:val="single" w:color="365F91"/>
        </w:rPr>
        <w:t>E</w:t>
      </w:r>
      <w:r>
        <w:rPr>
          <w:b/>
          <w:color w:val="365F91"/>
          <w:spacing w:val="22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FASI</w:t>
      </w:r>
      <w:r>
        <w:rPr>
          <w:b/>
          <w:color w:val="365F91"/>
          <w:spacing w:val="25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DEL</w:t>
      </w:r>
      <w:r>
        <w:rPr>
          <w:b/>
          <w:color w:val="365F91"/>
          <w:spacing w:val="26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PROCESSO</w:t>
      </w:r>
      <w:r>
        <w:rPr>
          <w:b/>
          <w:color w:val="365F91"/>
          <w:spacing w:val="28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DI</w:t>
      </w:r>
      <w:r>
        <w:rPr>
          <w:b/>
          <w:color w:val="365F91"/>
          <w:spacing w:val="25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RISK</w:t>
      </w:r>
      <w:r>
        <w:rPr>
          <w:b/>
          <w:color w:val="365F91"/>
          <w:spacing w:val="23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MANAGEMENT</w:t>
      </w:r>
      <w:r>
        <w:rPr>
          <w:b/>
          <w:color w:val="365F91"/>
          <w:spacing w:val="2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NELLE</w:t>
      </w:r>
      <w:r>
        <w:rPr>
          <w:b/>
          <w:color w:val="365F91"/>
          <w:spacing w:val="2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PREVISIONI</w:t>
      </w:r>
      <w:r>
        <w:rPr>
          <w:b/>
          <w:color w:val="365F91"/>
          <w:spacing w:val="26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DELLA</w:t>
      </w:r>
      <w:r>
        <w:rPr>
          <w:b/>
          <w:color w:val="365F91"/>
          <w:spacing w:val="25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L</w:t>
      </w:r>
      <w:r>
        <w:rPr>
          <w:b/>
          <w:color w:val="365F91"/>
          <w:sz w:val="16"/>
          <w:u w:val="single" w:color="365F91"/>
        </w:rPr>
        <w:t>EGGE</w:t>
      </w:r>
      <w:r>
        <w:rPr>
          <w:b/>
          <w:color w:val="365F91"/>
          <w:spacing w:val="23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190/2012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1386844</wp:posOffset>
            </wp:positionH>
            <wp:positionV relativeFrom="paragraph">
              <wp:posOffset>226404</wp:posOffset>
            </wp:positionV>
            <wp:extent cx="5123800" cy="491337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800" cy="491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b/>
          <w:sz w:val="22"/>
        </w:rPr>
      </w:pPr>
    </w:p>
    <w:p>
      <w:pPr>
        <w:pStyle w:val="BodyText"/>
        <w:ind w:left="0"/>
        <w:jc w:val="left"/>
        <w:rPr>
          <w:b/>
          <w:sz w:val="22"/>
        </w:rPr>
      </w:pPr>
    </w:p>
    <w:p>
      <w:pPr>
        <w:pStyle w:val="BodyText"/>
        <w:ind w:left="0"/>
        <w:jc w:val="left"/>
        <w:rPr>
          <w:b/>
          <w:sz w:val="22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96" w:after="0"/>
        <w:ind w:left="1209" w:right="0" w:hanging="578"/>
        <w:jc w:val="left"/>
        <w:rPr>
          <w:color w:val="4E67C7"/>
        </w:rPr>
      </w:pPr>
      <w:bookmarkStart w:name="_bookmark19" w:id="34"/>
      <w:bookmarkEnd w:id="34"/>
      <w:r>
        <w:rPr>
          <w:b w:val="0"/>
        </w:rPr>
      </w:r>
      <w:bookmarkStart w:name="_bookmark19" w:id="35"/>
      <w:bookmarkEnd w:id="35"/>
      <w:r>
        <w:rPr>
          <w:color w:val="4E67C7"/>
        </w:rPr>
        <w:t>La</w:t>
      </w:r>
      <w:r>
        <w:rPr>
          <w:color w:val="4E67C7"/>
          <w:spacing w:val="-4"/>
        </w:rPr>
        <w:t> </w:t>
      </w:r>
      <w:r>
        <w:rPr>
          <w:color w:val="4E67C7"/>
        </w:rPr>
        <w:t>gestione</w:t>
      </w:r>
      <w:r>
        <w:rPr>
          <w:color w:val="4E67C7"/>
          <w:spacing w:val="-4"/>
        </w:rPr>
        <w:t> </w:t>
      </w:r>
      <w:r>
        <w:rPr>
          <w:color w:val="4E67C7"/>
        </w:rPr>
        <w:t>del</w:t>
      </w:r>
      <w:r>
        <w:rPr>
          <w:color w:val="4E67C7"/>
          <w:spacing w:val="-4"/>
        </w:rPr>
        <w:t> </w:t>
      </w:r>
      <w:r>
        <w:rPr>
          <w:color w:val="4E67C7"/>
        </w:rPr>
        <w:t>rischio:</w:t>
      </w:r>
      <w:r>
        <w:rPr>
          <w:color w:val="4E67C7"/>
          <w:spacing w:val="-2"/>
        </w:rPr>
        <w:t> </w:t>
      </w:r>
      <w:r>
        <w:rPr>
          <w:color w:val="4E67C7"/>
        </w:rPr>
        <w:t>processo</w:t>
      </w:r>
      <w:r>
        <w:rPr>
          <w:color w:val="4E67C7"/>
          <w:spacing w:val="-2"/>
        </w:rPr>
        <w:t> </w:t>
      </w:r>
      <w:r>
        <w:rPr>
          <w:color w:val="4E67C7"/>
        </w:rPr>
        <w:t>e</w:t>
      </w:r>
      <w:r>
        <w:rPr>
          <w:color w:val="4E67C7"/>
          <w:spacing w:val="67"/>
        </w:rPr>
        <w:t> </w:t>
      </w:r>
      <w:r>
        <w:rPr>
          <w:color w:val="4E67C7"/>
        </w:rPr>
        <w:t>approccio</w:t>
      </w:r>
      <w:r>
        <w:rPr>
          <w:color w:val="4E67C7"/>
          <w:spacing w:val="-2"/>
        </w:rPr>
        <w:t> </w:t>
      </w:r>
      <w:r>
        <w:rPr>
          <w:color w:val="4E67C7"/>
        </w:rPr>
        <w:t>metodologico</w:t>
      </w:r>
    </w:p>
    <w:p>
      <w:pPr>
        <w:pStyle w:val="BodyText"/>
        <w:spacing w:before="123"/>
        <w:ind w:right="628" w:firstLine="576"/>
      </w:pPr>
      <w:r>
        <w:rPr/>
        <w:t>Il percorso metodologico seguito sarà quello indicato nel PNA adattato alle esigenze e alla</w:t>
      </w:r>
      <w:r>
        <w:rPr>
          <w:spacing w:val="1"/>
        </w:rPr>
        <w:t> </w:t>
      </w:r>
      <w:r>
        <w:rPr/>
        <w:t>specificità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scolastiche.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suo</w:t>
      </w:r>
      <w:r>
        <w:rPr>
          <w:spacing w:val="1"/>
        </w:rPr>
        <w:t> </w:t>
      </w:r>
      <w:r>
        <w:rPr/>
        <w:t>complesso,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del</w:t>
      </w:r>
      <w:r>
        <w:rPr>
          <w:spacing w:val="60"/>
        </w:rPr>
        <w:t> </w:t>
      </w:r>
      <w:r>
        <w:rPr/>
        <w:t>rischio</w:t>
      </w:r>
      <w:r>
        <w:rPr>
          <w:spacing w:val="60"/>
        </w:rPr>
        <w:t> </w:t>
      </w:r>
      <w:r>
        <w:rPr/>
        <w:t>è</w:t>
      </w:r>
      <w:r>
        <w:rPr>
          <w:spacing w:val="1"/>
        </w:rPr>
        <w:t> </w:t>
      </w:r>
      <w:r>
        <w:rPr/>
        <w:t>pensato, raffigurato e comunicato, in forma di “</w:t>
      </w:r>
      <w:r>
        <w:rPr>
          <w:i/>
        </w:rPr>
        <w:t>ciclo di gestione del rischio</w:t>
      </w:r>
      <w:r>
        <w:rPr/>
        <w:t>”, così da evidenziare le</w:t>
      </w:r>
      <w:r>
        <w:rPr>
          <w:spacing w:val="1"/>
        </w:rPr>
        <w:t> </w:t>
      </w:r>
      <w:r>
        <w:rPr/>
        <w:t>necessarie caratteristiche evolutive del sistema che si va realizzando e, quindi, l’orientamento al suo</w:t>
      </w:r>
      <w:r>
        <w:rPr>
          <w:spacing w:val="1"/>
        </w:rPr>
        <w:t> </w:t>
      </w:r>
      <w:r>
        <w:rPr/>
        <w:t>miglioramento</w:t>
      </w:r>
      <w:r>
        <w:rPr>
          <w:spacing w:val="-1"/>
        </w:rPr>
        <w:t> </w:t>
      </w:r>
      <w:r>
        <w:rPr/>
        <w:t>continuo.</w:t>
      </w:r>
    </w:p>
    <w:p>
      <w:pPr>
        <w:pStyle w:val="BodyText"/>
        <w:spacing w:before="121"/>
        <w:ind w:right="626" w:firstLine="576"/>
      </w:pPr>
      <w:r>
        <w:rPr/>
        <w:t>Il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rischio</w:t>
      </w:r>
      <w:r>
        <w:rPr>
          <w:spacing w:val="1"/>
        </w:rPr>
        <w:t> </w:t>
      </w:r>
      <w:r>
        <w:rPr/>
        <w:t>sopra</w:t>
      </w:r>
      <w:r>
        <w:rPr>
          <w:spacing w:val="1"/>
        </w:rPr>
        <w:t> </w:t>
      </w:r>
      <w:r>
        <w:rPr/>
        <w:t>teorizzato,</w:t>
      </w:r>
      <w:r>
        <w:rPr>
          <w:spacing w:val="1"/>
        </w:rPr>
        <w:t> </w:t>
      </w:r>
      <w:r>
        <w:rPr/>
        <w:t>individuato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adottato</w:t>
      </w:r>
      <w:r>
        <w:rPr>
          <w:spacing w:val="1"/>
        </w:rPr>
        <w:t> </w:t>
      </w:r>
      <w:r>
        <w:rPr/>
        <w:t>nelle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-2"/>
        </w:rPr>
        <w:t> </w:t>
      </w:r>
      <w:r>
        <w:rPr/>
        <w:t>sarà</w:t>
      </w:r>
      <w:r>
        <w:rPr>
          <w:spacing w:val="-1"/>
        </w:rPr>
        <w:t> </w:t>
      </w:r>
      <w:r>
        <w:rPr/>
        <w:t>sviluppato nel prossimo triennio</w:t>
      </w:r>
      <w:r>
        <w:rPr>
          <w:spacing w:val="-1"/>
        </w:rPr>
        <w:t> </w:t>
      </w:r>
      <w:r>
        <w:rPr/>
        <w:t>e articolato in tre</w:t>
      </w:r>
      <w:r>
        <w:rPr>
          <w:spacing w:val="-2"/>
        </w:rPr>
        <w:t> </w:t>
      </w:r>
      <w:r>
        <w:rPr/>
        <w:t>macro</w:t>
      </w:r>
      <w:r>
        <w:rPr>
          <w:spacing w:val="-1"/>
        </w:rPr>
        <w:t> </w:t>
      </w:r>
      <w:r>
        <w:rPr/>
        <w:t>fasi: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240" w:lineRule="auto" w:before="120" w:after="0"/>
        <w:ind w:left="1540" w:right="0" w:hanging="140"/>
        <w:jc w:val="left"/>
        <w:rPr>
          <w:sz w:val="24"/>
        </w:rPr>
      </w:pPr>
      <w:r>
        <w:rPr>
          <w:sz w:val="24"/>
        </w:rPr>
        <w:t>analisi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contesto;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40" w:lineRule="auto" w:before="120" w:after="0"/>
        <w:ind w:left="1480" w:right="0" w:hanging="140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valutazione del</w:t>
      </w:r>
      <w:r>
        <w:rPr>
          <w:spacing w:val="-1"/>
          <w:sz w:val="24"/>
        </w:rPr>
        <w:t> </w:t>
      </w:r>
      <w:r>
        <w:rPr>
          <w:sz w:val="24"/>
        </w:rPr>
        <w:t>rischio;</w:t>
      </w:r>
    </w:p>
    <w:p>
      <w:pPr>
        <w:pStyle w:val="ListParagraph"/>
        <w:numPr>
          <w:ilvl w:val="0"/>
          <w:numId w:val="23"/>
        </w:numPr>
        <w:tabs>
          <w:tab w:pos="1481" w:val="left" w:leader="none"/>
        </w:tabs>
        <w:spacing w:line="240" w:lineRule="auto" w:before="120" w:after="0"/>
        <w:ind w:left="1480" w:right="0" w:hanging="140"/>
        <w:jc w:val="left"/>
        <w:rPr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> </w:t>
      </w:r>
      <w:r>
        <w:rPr>
          <w:sz w:val="24"/>
        </w:rPr>
        <w:t>trattamento del</w:t>
      </w:r>
      <w:r>
        <w:rPr>
          <w:spacing w:val="-1"/>
          <w:sz w:val="24"/>
        </w:rPr>
        <w:t> </w:t>
      </w:r>
      <w:r>
        <w:rPr>
          <w:sz w:val="24"/>
        </w:rPr>
        <w:t>rischio.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260" w:top="1600" w:bottom="880" w:left="500" w:right="220"/>
        </w:sectPr>
      </w:pPr>
    </w:p>
    <w:p>
      <w:pPr>
        <w:pStyle w:val="BodyText"/>
        <w:ind w:left="148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64560" cy="241935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6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3"/>
        <w:ind w:right="628" w:firstLine="576"/>
      </w:pPr>
      <w:r>
        <w:rPr/>
        <w:t>L’intero processo presuppone la partecipazione attiva della comunità scolastica attraverso la</w:t>
      </w:r>
      <w:r>
        <w:rPr>
          <w:spacing w:val="1"/>
        </w:rPr>
        <w:t> </w:t>
      </w:r>
      <w:r>
        <w:rPr/>
        <w:t>previsione di conferenze di servizio finalizzate all’analisi di contesto, all’identificazione dei rischi,</w:t>
      </w:r>
      <w:r>
        <w:rPr>
          <w:spacing w:val="1"/>
        </w:rPr>
        <w:t> </w:t>
      </w:r>
      <w:r>
        <w:rPr/>
        <w:t>all’individuazione delle misure, alla formulazione delle proposte da inserire nel PTPCT regionale in</w:t>
      </w:r>
      <w:r>
        <w:rPr>
          <w:spacing w:val="1"/>
        </w:rPr>
        <w:t> </w:t>
      </w:r>
      <w:r>
        <w:rPr/>
        <w:t>relazione</w:t>
      </w:r>
      <w:r>
        <w:rPr>
          <w:spacing w:val="-1"/>
        </w:rPr>
        <w:t> </w:t>
      </w:r>
      <w:r>
        <w:rPr/>
        <w:t>alle</w:t>
      </w:r>
      <w:r>
        <w:rPr>
          <w:spacing w:val="-1"/>
        </w:rPr>
        <w:t> </w:t>
      </w:r>
      <w:r>
        <w:rPr/>
        <w:t>diverse</w:t>
      </w:r>
      <w:r>
        <w:rPr>
          <w:spacing w:val="-1"/>
        </w:rPr>
        <w:t> </w:t>
      </w:r>
      <w:r>
        <w:rPr/>
        <w:t>specificità</w:t>
      </w:r>
      <w:r>
        <w:rPr>
          <w:spacing w:val="-1"/>
        </w:rPr>
        <w:t> </w:t>
      </w:r>
      <w:r>
        <w:rPr/>
        <w:t>del territorio di riferimento.</w:t>
      </w:r>
    </w:p>
    <w:p>
      <w:pPr>
        <w:pStyle w:val="BodyText"/>
        <w:spacing w:before="121"/>
        <w:ind w:right="633" w:firstLine="576"/>
      </w:pPr>
      <w:r>
        <w:rPr/>
        <w:t>Ai fini della migliore predisposizione delle misure organizzative di prevenzione della corruzione,</w:t>
      </w:r>
      <w:r>
        <w:rPr>
          <w:spacing w:val="-57"/>
        </w:rPr>
        <w:t> </w:t>
      </w:r>
      <w:r>
        <w:rPr/>
        <w:t>i referenti e i dirigenti scolastici tengono conto anche delle analisi svolte e dei documenti prodotti dagli</w:t>
      </w:r>
      <w:r>
        <w:rPr>
          <w:spacing w:val="-57"/>
        </w:rPr>
        <w:t> </w:t>
      </w:r>
      <w:r>
        <w:rPr/>
        <w:t>organi</w:t>
      </w:r>
      <w:r>
        <w:rPr>
          <w:spacing w:val="-1"/>
        </w:rPr>
        <w:t> </w:t>
      </w:r>
      <w:r>
        <w:rPr/>
        <w:t>di controllo, a</w:t>
      </w:r>
      <w:r>
        <w:rPr>
          <w:spacing w:val="-1"/>
        </w:rPr>
        <w:t> </w:t>
      </w:r>
      <w:r>
        <w:rPr/>
        <w:t>partire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quelli dei revisori dei conti.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0" w:id="36"/>
      <w:bookmarkEnd w:id="36"/>
      <w:r>
        <w:rPr>
          <w:b w:val="0"/>
        </w:rPr>
      </w:r>
      <w:bookmarkStart w:name="_bookmark20" w:id="37"/>
      <w:bookmarkEnd w:id="37"/>
      <w:r>
        <w:rPr>
          <w:color w:val="4E67C7"/>
        </w:rPr>
        <w:t>L’</w:t>
      </w:r>
      <w:r>
        <w:rPr>
          <w:color w:val="4E67C7"/>
        </w:rPr>
        <w:t>Analisi</w:t>
      </w:r>
      <w:r>
        <w:rPr>
          <w:color w:val="4E67C7"/>
          <w:spacing w:val="-4"/>
        </w:rPr>
        <w:t> </w:t>
      </w:r>
      <w:r>
        <w:rPr>
          <w:color w:val="4E67C7"/>
        </w:rPr>
        <w:t>e</w:t>
      </w:r>
      <w:r>
        <w:rPr>
          <w:color w:val="4E67C7"/>
          <w:spacing w:val="-3"/>
        </w:rPr>
        <w:t> </w:t>
      </w:r>
      <w:r>
        <w:rPr>
          <w:color w:val="4E67C7"/>
        </w:rPr>
        <w:t>la</w:t>
      </w:r>
      <w:r>
        <w:rPr>
          <w:color w:val="4E67C7"/>
          <w:spacing w:val="-2"/>
        </w:rPr>
        <w:t> </w:t>
      </w:r>
      <w:r>
        <w:rPr>
          <w:color w:val="4E67C7"/>
        </w:rPr>
        <w:t>definizione</w:t>
      </w:r>
      <w:r>
        <w:rPr>
          <w:color w:val="4E67C7"/>
          <w:spacing w:val="-5"/>
        </w:rPr>
        <w:t> </w:t>
      </w:r>
      <w:r>
        <w:rPr>
          <w:color w:val="4E67C7"/>
        </w:rPr>
        <w:t>del</w:t>
      </w:r>
      <w:r>
        <w:rPr>
          <w:color w:val="4E67C7"/>
          <w:spacing w:val="-3"/>
        </w:rPr>
        <w:t> </w:t>
      </w:r>
      <w:r>
        <w:rPr>
          <w:color w:val="4E67C7"/>
        </w:rPr>
        <w:t>contesto</w:t>
      </w:r>
    </w:p>
    <w:p>
      <w:pPr>
        <w:pStyle w:val="BodyText"/>
        <w:spacing w:before="8"/>
        <w:ind w:left="0"/>
        <w:jc w:val="left"/>
        <w:rPr>
          <w:rFonts w:ascii="Trebuchet MS"/>
          <w:b/>
          <w:sz w:val="30"/>
        </w:rPr>
      </w:pPr>
    </w:p>
    <w:p>
      <w:pPr>
        <w:pStyle w:val="BodyText"/>
        <w:ind w:right="628" w:firstLine="576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767728</wp:posOffset>
            </wp:positionH>
            <wp:positionV relativeFrom="paragraph">
              <wp:posOffset>956349</wp:posOffset>
            </wp:positionV>
            <wp:extent cx="4035146" cy="257860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146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è detto che l’aggiornamento 2015 al PNA ha avuto quale fine prioritario</w:t>
      </w:r>
      <w:r>
        <w:rPr>
          <w:spacing w:val="1"/>
        </w:rPr>
        <w:t> </w:t>
      </w:r>
      <w:r>
        <w:rPr/>
        <w:t>migliorare la qualità</w:t>
      </w:r>
      <w:r>
        <w:rPr>
          <w:spacing w:val="1"/>
        </w:rPr>
        <w:t> </w:t>
      </w:r>
      <w:r>
        <w:rPr/>
        <w:t>dei Piani anticorruzione delle amministrazioni pubbliche fornendo indicazioni</w:t>
      </w:r>
      <w:r>
        <w:rPr>
          <w:spacing w:val="1"/>
        </w:rPr>
        <w:t> </w:t>
      </w:r>
      <w:r>
        <w:rPr/>
        <w:t>specifiche volte ad</w:t>
      </w:r>
      <w:r>
        <w:rPr>
          <w:spacing w:val="1"/>
        </w:rPr>
        <w:t> </w:t>
      </w:r>
      <w:r>
        <w:rPr/>
        <w:t>apportare</w:t>
      </w:r>
      <w:r>
        <w:rPr>
          <w:spacing w:val="1"/>
        </w:rPr>
        <w:t> </w:t>
      </w:r>
      <w:r>
        <w:rPr/>
        <w:t>correzioni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migliorare</w:t>
      </w:r>
      <w:r>
        <w:rPr>
          <w:spacing w:val="1"/>
        </w:rPr>
        <w:t> </w:t>
      </w:r>
      <w:r>
        <w:rPr/>
        <w:t>l’efficacia</w:t>
      </w:r>
      <w:r>
        <w:rPr>
          <w:spacing w:val="1"/>
        </w:rPr>
        <w:t> </w:t>
      </w:r>
      <w:r>
        <w:rPr/>
        <w:t>complessiva</w:t>
      </w:r>
      <w:r>
        <w:rPr>
          <w:spacing w:val="1"/>
        </w:rPr>
        <w:t> </w:t>
      </w:r>
      <w:r>
        <w:rPr/>
        <w:t>dell’impianto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livello</w:t>
      </w:r>
      <w:r>
        <w:rPr>
          <w:spacing w:val="1"/>
        </w:rPr>
        <w:t> </w:t>
      </w:r>
      <w:r>
        <w:rPr/>
        <w:t>sistematico.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particolare, vengono prospettate “correzioni di rotta” su alcune fasi del processo di gestione del rischio</w:t>
      </w:r>
      <w:r>
        <w:rPr>
          <w:spacing w:val="1"/>
        </w:rPr>
        <w:t> </w:t>
      </w:r>
      <w:r>
        <w:rPr/>
        <w:t>sinteticamente</w:t>
      </w:r>
      <w:r>
        <w:rPr>
          <w:spacing w:val="-2"/>
        </w:rPr>
        <w:t> </w:t>
      </w:r>
      <w:r>
        <w:rPr/>
        <w:t>rappresentate dal seguente</w:t>
      </w:r>
      <w:r>
        <w:rPr>
          <w:spacing w:val="-1"/>
        </w:rPr>
        <w:t> </w:t>
      </w:r>
      <w:r>
        <w:rPr/>
        <w:t>schema:</w:t>
      </w:r>
    </w:p>
    <w:p>
      <w:pPr>
        <w:pStyle w:val="BodyText"/>
        <w:spacing w:before="105"/>
        <w:ind w:right="628" w:firstLine="708"/>
      </w:pPr>
      <w:r>
        <w:rPr/>
        <w:t>In particolare, con la determinazione n. 12 del 28 ottobre 2015 di aggiornamento del PNA,</w:t>
      </w:r>
      <w:r>
        <w:rPr>
          <w:spacing w:val="1"/>
        </w:rPr>
        <w:t> </w:t>
      </w:r>
      <w:r>
        <w:rPr/>
        <w:t>l’Autorità ha stabilito che la prima e indispensabile fase del processo di gestione del rischio è quella</w:t>
      </w:r>
      <w:r>
        <w:rPr>
          <w:spacing w:val="1"/>
        </w:rPr>
        <w:t> </w:t>
      </w:r>
      <w:r>
        <w:rPr/>
        <w:t>relativa all'analisi del contesto, attraverso la quale ottenere le informazioni necessarie a comprendere</w:t>
      </w:r>
      <w:r>
        <w:rPr>
          <w:spacing w:val="1"/>
        </w:rPr>
        <w:t> </w:t>
      </w:r>
      <w:r>
        <w:rPr/>
        <w:t>come il rischio corruttivo possa verificarsi all'interno dell'amministrazione per via delle specificità</w:t>
      </w:r>
      <w:r>
        <w:rPr>
          <w:spacing w:val="1"/>
        </w:rPr>
        <w:t> </w:t>
      </w:r>
      <w:r>
        <w:rPr/>
        <w:t>dell'ambiente in cui essa opera in termini di strutture territoriali e di dinamiche sociali, economiche e</w:t>
      </w:r>
      <w:r>
        <w:rPr>
          <w:spacing w:val="1"/>
        </w:rPr>
        <w:t> </w:t>
      </w:r>
      <w:r>
        <w:rPr/>
        <w:t>culturali,</w:t>
      </w:r>
      <w:r>
        <w:rPr>
          <w:spacing w:val="-1"/>
        </w:rPr>
        <w:t> </w:t>
      </w:r>
      <w:r>
        <w:rPr/>
        <w:t>o per via</w:t>
      </w:r>
      <w:r>
        <w:rPr>
          <w:spacing w:val="-2"/>
        </w:rPr>
        <w:t> </w:t>
      </w:r>
      <w:r>
        <w:rPr/>
        <w:t>delle</w:t>
      </w:r>
      <w:r>
        <w:rPr>
          <w:spacing w:val="-1"/>
        </w:rPr>
        <w:t> </w:t>
      </w:r>
      <w:r>
        <w:rPr/>
        <w:t>caratteristiche</w:t>
      </w:r>
      <w:r>
        <w:rPr>
          <w:spacing w:val="-1"/>
        </w:rPr>
        <w:t> </w:t>
      </w:r>
      <w:r>
        <w:rPr/>
        <w:t>organizzative</w:t>
      </w:r>
      <w:r>
        <w:rPr>
          <w:spacing w:val="-1"/>
        </w:rPr>
        <w:t> </w:t>
      </w:r>
      <w:r>
        <w:rPr/>
        <w:t>interne.</w:t>
      </w:r>
    </w:p>
    <w:p>
      <w:pPr>
        <w:spacing w:after="0"/>
        <w:sectPr>
          <w:pgSz w:w="11910" w:h="16850"/>
          <w:pgMar w:header="0" w:footer="260" w:top="520" w:bottom="880" w:left="500" w:right="220"/>
        </w:sectPr>
      </w:pPr>
    </w:p>
    <w:p>
      <w:pPr>
        <w:pStyle w:val="BodyText"/>
        <w:spacing w:before="64"/>
        <w:ind w:right="627" w:firstLine="708"/>
      </w:pPr>
      <w:r>
        <w:rPr/>
        <w:t>L’analisi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b/>
        </w:rPr>
        <w:t>contesto</w:t>
      </w:r>
      <w:r>
        <w:rPr>
          <w:b/>
          <w:spacing w:val="1"/>
        </w:rPr>
        <w:t> </w:t>
      </w:r>
      <w:r>
        <w:rPr>
          <w:b/>
        </w:rPr>
        <w:t>esterno</w:t>
      </w:r>
      <w:r>
        <w:rPr>
          <w:b/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obiettivo</w:t>
      </w:r>
      <w:r>
        <w:rPr>
          <w:spacing w:val="1"/>
        </w:rPr>
        <w:t> </w:t>
      </w:r>
      <w:r>
        <w:rPr/>
        <w:t>quello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evidenziare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caratteristiche</w:t>
      </w:r>
      <w:r>
        <w:rPr>
          <w:spacing w:val="1"/>
        </w:rPr>
        <w:t> </w:t>
      </w:r>
      <w:r>
        <w:rPr/>
        <w:t>dell’ambiente nel quale l’amministrazione scolastica opera con riferimento, ad esempio, a variabili</w:t>
      </w:r>
      <w:r>
        <w:rPr>
          <w:spacing w:val="1"/>
        </w:rPr>
        <w:t> </w:t>
      </w:r>
      <w:r>
        <w:rPr/>
        <w:t>culturali, criminologiche, sociali ed economiche nel territorio che possano favorire il verificarsi di</w:t>
      </w:r>
      <w:r>
        <w:rPr>
          <w:spacing w:val="1"/>
        </w:rPr>
        <w:t> </w:t>
      </w:r>
      <w:r>
        <w:rPr/>
        <w:t>fenomeni</w:t>
      </w:r>
      <w:r>
        <w:rPr>
          <w:spacing w:val="-1"/>
        </w:rPr>
        <w:t> </w:t>
      </w:r>
      <w:r>
        <w:rPr/>
        <w:t>corruttivi al proprio interno.</w:t>
      </w:r>
    </w:p>
    <w:p>
      <w:pPr>
        <w:pStyle w:val="BodyText"/>
        <w:spacing w:before="121"/>
        <w:ind w:right="632" w:firstLine="708"/>
      </w:pPr>
      <w:r>
        <w:rPr/>
        <w:t>L'analisi del </w:t>
      </w:r>
      <w:r>
        <w:rPr>
          <w:b/>
        </w:rPr>
        <w:t>contesto interno </w:t>
      </w:r>
      <w:r>
        <w:rPr/>
        <w:t>è basata sulla rilevazione ed analisi dei processi organizzativi.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considerazione</w:t>
      </w:r>
      <w:r>
        <w:rPr>
          <w:spacing w:val="1"/>
        </w:rPr>
        <w:t> </w:t>
      </w:r>
      <w:r>
        <w:rPr/>
        <w:t>gli</w:t>
      </w:r>
      <w:r>
        <w:rPr>
          <w:spacing w:val="1"/>
        </w:rPr>
        <w:t> </w:t>
      </w:r>
      <w:r>
        <w:rPr/>
        <w:t>aspetti</w:t>
      </w:r>
      <w:r>
        <w:rPr>
          <w:spacing w:val="1"/>
        </w:rPr>
        <w:t> </w:t>
      </w:r>
      <w:r>
        <w:rPr/>
        <w:t>legati</w:t>
      </w:r>
      <w:r>
        <w:rPr>
          <w:spacing w:val="1"/>
        </w:rPr>
        <w:t> </w:t>
      </w:r>
      <w:r>
        <w:rPr/>
        <w:t>all’organizzazione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operativa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influenzano</w:t>
      </w:r>
      <w:r>
        <w:rPr>
          <w:spacing w:val="-1"/>
        </w:rPr>
        <w:t> </w:t>
      </w:r>
      <w:r>
        <w:rPr/>
        <w:t>la sensibilità della</w:t>
      </w:r>
      <w:r>
        <w:rPr>
          <w:spacing w:val="-1"/>
        </w:rPr>
        <w:t> </w:t>
      </w:r>
      <w:r>
        <w:rPr/>
        <w:t>struttura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rischio di corruzione.</w:t>
      </w:r>
    </w:p>
    <w:p>
      <w:pPr>
        <w:pStyle w:val="BodyText"/>
        <w:spacing w:before="120"/>
        <w:ind w:right="632" w:firstLine="708"/>
      </w:pPr>
      <w:r>
        <w:rPr/>
        <w:t>L’obiettivo</w:t>
      </w:r>
      <w:r>
        <w:rPr>
          <w:spacing w:val="24"/>
        </w:rPr>
        <w:t> </w:t>
      </w:r>
      <w:r>
        <w:rPr/>
        <w:t>ultimo</w:t>
      </w:r>
      <w:r>
        <w:rPr>
          <w:spacing w:val="21"/>
        </w:rPr>
        <w:t> </w:t>
      </w:r>
      <w:r>
        <w:rPr/>
        <w:t>è</w:t>
      </w:r>
      <w:r>
        <w:rPr>
          <w:spacing w:val="23"/>
        </w:rPr>
        <w:t> </w:t>
      </w:r>
      <w:r>
        <w:rPr/>
        <w:t>che</w:t>
      </w:r>
      <w:r>
        <w:rPr>
          <w:spacing w:val="25"/>
        </w:rPr>
        <w:t> </w:t>
      </w:r>
      <w:r>
        <w:rPr/>
        <w:t>tutta</w:t>
      </w:r>
      <w:r>
        <w:rPr>
          <w:spacing w:val="23"/>
        </w:rPr>
        <w:t> </w:t>
      </w:r>
      <w:r>
        <w:rPr/>
        <w:t>l’attività</w:t>
      </w:r>
      <w:r>
        <w:rPr>
          <w:spacing w:val="23"/>
        </w:rPr>
        <w:t> </w:t>
      </w:r>
      <w:r>
        <w:rPr/>
        <w:t>venga</w:t>
      </w:r>
      <w:r>
        <w:rPr>
          <w:spacing w:val="23"/>
        </w:rPr>
        <w:t> </w:t>
      </w:r>
      <w:r>
        <w:rPr/>
        <w:t>analizzata</w:t>
      </w:r>
      <w:r>
        <w:rPr>
          <w:spacing w:val="24"/>
        </w:rPr>
        <w:t> </w:t>
      </w:r>
      <w:r>
        <w:rPr/>
        <w:t>attraverso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mappatura</w:t>
      </w:r>
      <w:r>
        <w:rPr>
          <w:spacing w:val="23"/>
        </w:rPr>
        <w:t> </w:t>
      </w:r>
      <w:r>
        <w:rPr/>
        <w:t>dei</w:t>
      </w:r>
      <w:r>
        <w:rPr>
          <w:spacing w:val="24"/>
        </w:rPr>
        <w:t> </w:t>
      </w:r>
      <w:r>
        <w:rPr/>
        <w:t>processi.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mappatura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processi</w:t>
      </w:r>
      <w:r>
        <w:rPr>
          <w:spacing w:val="1"/>
        </w:rPr>
        <w:t> </w:t>
      </w:r>
      <w:r>
        <w:rPr/>
        <w:t>è un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"razionale" di</w:t>
      </w:r>
      <w:r>
        <w:rPr>
          <w:spacing w:val="1"/>
        </w:rPr>
        <w:t> </w:t>
      </w:r>
      <w:r>
        <w:rPr/>
        <w:t>individuare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rappresentare tutte</w:t>
      </w:r>
      <w:r>
        <w:rPr>
          <w:spacing w:val="1"/>
        </w:rPr>
        <w:t> </w:t>
      </w:r>
      <w:r>
        <w:rPr/>
        <w:t>le</w:t>
      </w:r>
      <w:r>
        <w:rPr>
          <w:spacing w:val="60"/>
        </w:rPr>
        <w:t> </w:t>
      </w:r>
      <w:r>
        <w:rPr/>
        <w:t>attività</w:t>
      </w:r>
      <w:r>
        <w:rPr>
          <w:spacing w:val="1"/>
        </w:rPr>
        <w:t> </w:t>
      </w:r>
      <w:r>
        <w:rPr/>
        <w:t>dell'ente</w:t>
      </w:r>
      <w:r>
        <w:rPr>
          <w:spacing w:val="-2"/>
        </w:rPr>
        <w:t> </w:t>
      </w:r>
      <w:r>
        <w:rPr/>
        <w:t>per</w:t>
      </w:r>
      <w:r>
        <w:rPr>
          <w:spacing w:val="1"/>
        </w:rPr>
        <w:t> </w:t>
      </w:r>
      <w:r>
        <w:rPr/>
        <w:t>fini diversi.</w:t>
      </w:r>
    </w:p>
    <w:p>
      <w:pPr>
        <w:pStyle w:val="BodyText"/>
        <w:spacing w:before="120"/>
        <w:ind w:right="625" w:firstLine="708"/>
      </w:pPr>
      <w:r>
        <w:rPr/>
        <w:t>La mappatura assume carattere strumentale a fini dell'identificazione, della valutazione e del</w:t>
      </w:r>
      <w:r>
        <w:rPr>
          <w:spacing w:val="1"/>
        </w:rPr>
        <w:t> </w:t>
      </w:r>
      <w:r>
        <w:rPr/>
        <w:t>trattamento dei rischi corruttivi. L'effettivo svolgimento della mappatura deve risultare nel PTPCT.</w:t>
      </w:r>
      <w:r>
        <w:rPr>
          <w:spacing w:val="1"/>
        </w:rPr>
        <w:t> </w:t>
      </w:r>
      <w:r>
        <w:rPr/>
        <w:t>L'accuratezza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l'esaustività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mappatura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processi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indispensabile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formulazione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adeguate</w:t>
      </w:r>
      <w:r>
        <w:rPr>
          <w:spacing w:val="1"/>
        </w:rPr>
        <w:t> </w:t>
      </w:r>
      <w:r>
        <w:rPr/>
        <w:t>misure</w:t>
      </w:r>
      <w:r>
        <w:rPr>
          <w:spacing w:val="-3"/>
        </w:rPr>
        <w:t> </w:t>
      </w:r>
      <w:r>
        <w:rPr/>
        <w:t>di prevenzione</w:t>
      </w:r>
      <w:r>
        <w:rPr>
          <w:spacing w:val="-1"/>
        </w:rPr>
        <w:t> </w:t>
      </w:r>
      <w:r>
        <w:rPr/>
        <w:t>e incide</w:t>
      </w:r>
      <w:r>
        <w:rPr>
          <w:spacing w:val="-2"/>
        </w:rPr>
        <w:t> </w:t>
      </w:r>
      <w:r>
        <w:rPr/>
        <w:t>sulla qualità</w:t>
      </w:r>
      <w:r>
        <w:rPr>
          <w:spacing w:val="-1"/>
        </w:rPr>
        <w:t> </w:t>
      </w:r>
      <w:r>
        <w:rPr/>
        <w:t>dell'analisi complessiva.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spacing w:before="222"/>
        <w:ind w:left="1065"/>
        <w:rPr>
          <w:rFonts w:ascii="Times New Roman"/>
        </w:rPr>
      </w:pPr>
      <w:r>
        <w:rPr>
          <w:rFonts w:ascii="Times New Roman"/>
        </w:rPr>
        <w:t>Il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contesto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esterno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Liguria: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90"/>
        <w:ind w:right="625" w:firstLine="432"/>
      </w:pPr>
      <w:r>
        <w:rPr/>
        <w:t>A</w:t>
      </w:r>
      <w:r>
        <w:rPr>
          <w:spacing w:val="36"/>
        </w:rPr>
        <w:t> </w:t>
      </w:r>
      <w:r>
        <w:rPr/>
        <w:t>partire</w:t>
      </w:r>
      <w:r>
        <w:rPr>
          <w:spacing w:val="34"/>
        </w:rPr>
        <w:t> </w:t>
      </w:r>
      <w:r>
        <w:rPr/>
        <w:t>dal</w:t>
      </w:r>
      <w:r>
        <w:rPr>
          <w:spacing w:val="37"/>
        </w:rPr>
        <w:t> </w:t>
      </w:r>
      <w:r>
        <w:rPr/>
        <w:t>2006,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Regione</w:t>
      </w:r>
      <w:r>
        <w:rPr>
          <w:spacing w:val="39"/>
        </w:rPr>
        <w:t> </w:t>
      </w:r>
      <w:r>
        <w:rPr/>
        <w:t>Liguria</w:t>
      </w:r>
      <w:r>
        <w:rPr>
          <w:spacing w:val="36"/>
        </w:rPr>
        <w:t> </w:t>
      </w:r>
      <w:r>
        <w:rPr/>
        <w:t>redige</w:t>
      </w:r>
      <w:r>
        <w:rPr>
          <w:spacing w:val="39"/>
        </w:rPr>
        <w:t> </w:t>
      </w:r>
      <w:r>
        <w:rPr/>
        <w:t>un</w:t>
      </w:r>
      <w:r>
        <w:rPr>
          <w:spacing w:val="36"/>
        </w:rPr>
        <w:t> </w:t>
      </w:r>
      <w:r>
        <w:rPr/>
        <w:t>rapporto</w:t>
      </w:r>
      <w:r>
        <w:rPr>
          <w:spacing w:val="36"/>
        </w:rPr>
        <w:t> </w:t>
      </w:r>
      <w:r>
        <w:rPr/>
        <w:t>annuale</w:t>
      </w:r>
      <w:r>
        <w:rPr>
          <w:spacing w:val="36"/>
        </w:rPr>
        <w:t> </w:t>
      </w:r>
      <w:r>
        <w:rPr/>
        <w:t>sulla</w:t>
      </w:r>
      <w:r>
        <w:rPr>
          <w:spacing w:val="35"/>
        </w:rPr>
        <w:t> </w:t>
      </w:r>
      <w:r>
        <w:rPr/>
        <w:t>sicurezza</w:t>
      </w:r>
      <w:r>
        <w:rPr>
          <w:spacing w:val="36"/>
        </w:rPr>
        <w:t> </w:t>
      </w:r>
      <w:r>
        <w:rPr/>
        <w:t>urbana,</w:t>
      </w:r>
      <w:r>
        <w:rPr>
          <w:spacing w:val="37"/>
        </w:rPr>
        <w:t> </w:t>
      </w:r>
      <w:r>
        <w:rPr/>
        <w:t>nel</w:t>
      </w:r>
      <w:r>
        <w:rPr>
          <w:spacing w:val="-58"/>
        </w:rPr>
        <w:t> </w:t>
      </w:r>
      <w:r>
        <w:rPr/>
        <w:t>quale</w:t>
      </w:r>
      <w:r>
        <w:rPr>
          <w:spacing w:val="1"/>
        </w:rPr>
        <w:t> </w:t>
      </w:r>
      <w:r>
        <w:rPr/>
        <w:t>intende </w:t>
      </w:r>
      <w:r>
        <w:rPr>
          <w:b/>
        </w:rPr>
        <w:t>analizzare </w:t>
      </w:r>
      <w:r>
        <w:rPr/>
        <w:t>e </w:t>
      </w:r>
      <w:r>
        <w:rPr>
          <w:b/>
        </w:rPr>
        <w:t>interpretare </w:t>
      </w:r>
      <w:r>
        <w:rPr/>
        <w:t>le</w:t>
      </w:r>
      <w:r>
        <w:rPr>
          <w:spacing w:val="1"/>
        </w:rPr>
        <w:t> </w:t>
      </w:r>
      <w:r>
        <w:rPr/>
        <w:t>tendenze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sicurezza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aree</w:t>
      </w:r>
      <w:r>
        <w:rPr>
          <w:spacing w:val="1"/>
        </w:rPr>
        <w:t> </w:t>
      </w:r>
      <w:r>
        <w:rPr/>
        <w:t>urbane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maggiore criticità: la raccolta e la lettura di questi dati permette di </w:t>
      </w:r>
      <w:r>
        <w:rPr>
          <w:b/>
        </w:rPr>
        <w:t>inquadrare meglio l'orientamento</w:t>
      </w:r>
      <w:r>
        <w:rPr>
          <w:b/>
          <w:spacing w:val="1"/>
        </w:rPr>
        <w:t> </w:t>
      </w:r>
      <w:r>
        <w:rPr>
          <w:b/>
        </w:rPr>
        <w:t>degli interventi </w:t>
      </w:r>
      <w:r>
        <w:rPr/>
        <w:t>a beneficio delle singole amministrazioni e di trovare gli strumenti per </w:t>
      </w:r>
      <w:r>
        <w:rPr>
          <w:b/>
        </w:rPr>
        <w:t>ridefinire le</w:t>
      </w:r>
      <w:r>
        <w:rPr>
          <w:b/>
          <w:spacing w:val="1"/>
        </w:rPr>
        <w:t> </w:t>
      </w:r>
      <w:r>
        <w:rPr>
          <w:b/>
        </w:rPr>
        <w:t>finalità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le</w:t>
      </w:r>
      <w:r>
        <w:rPr>
          <w:b/>
          <w:spacing w:val="1"/>
        </w:rPr>
        <w:t> </w:t>
      </w:r>
      <w:r>
        <w:rPr>
          <w:b/>
        </w:rPr>
        <w:t>modalità</w:t>
      </w:r>
      <w:r>
        <w:rPr>
          <w:b/>
          <w:spacing w:val="1"/>
        </w:rPr>
        <w:t> </w:t>
      </w:r>
      <w:r>
        <w:rPr>
          <w:b/>
        </w:rPr>
        <w:t>di</w:t>
      </w:r>
      <w:r>
        <w:rPr>
          <w:b/>
          <w:spacing w:val="1"/>
        </w:rPr>
        <w:t> </w:t>
      </w:r>
      <w:r>
        <w:rPr>
          <w:b/>
        </w:rPr>
        <w:t>azione </w:t>
      </w:r>
      <w:r>
        <w:rPr/>
        <w:t>di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diagnosi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valutazione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comportamenti criminosi. Successivamente, con</w:t>
      </w:r>
      <w:r>
        <w:rPr>
          <w:spacing w:val="1"/>
        </w:rPr>
        <w:t> </w:t>
      </w:r>
      <w:r>
        <w:rPr/>
        <w:t>la Legge regionale 7/2012 (Iniziative regionali per la</w:t>
      </w:r>
      <w:r>
        <w:rPr>
          <w:spacing w:val="1"/>
        </w:rPr>
        <w:t> </w:t>
      </w:r>
      <w:r>
        <w:rPr/>
        <w:t>prevenzione del crimine organizzato e mafioso e per la promozione della cultura della legalità) la</w:t>
      </w:r>
      <w:r>
        <w:rPr>
          <w:spacing w:val="1"/>
        </w:rPr>
        <w:t> </w:t>
      </w:r>
      <w:r>
        <w:rPr/>
        <w:t>Regione Liguria si è dotata di uno strumento legislativo che la pone in prima fila tra i soggetti</w:t>
      </w:r>
      <w:r>
        <w:rPr>
          <w:spacing w:val="1"/>
        </w:rPr>
        <w:t> </w:t>
      </w:r>
      <w:r>
        <w:rPr/>
        <w:t>istituzionali</w:t>
      </w:r>
      <w:r>
        <w:rPr>
          <w:spacing w:val="1"/>
        </w:rPr>
        <w:t> </w:t>
      </w:r>
      <w:r>
        <w:rPr/>
        <w:t>impegnati</w:t>
      </w:r>
      <w:r>
        <w:rPr>
          <w:spacing w:val="1"/>
        </w:rPr>
        <w:t> </w:t>
      </w:r>
      <w:r>
        <w:rPr/>
        <w:t>fattivamente</w:t>
      </w:r>
      <w:r>
        <w:rPr>
          <w:spacing w:val="1"/>
        </w:rPr>
        <w:t> </w:t>
      </w:r>
      <w:r>
        <w:rPr/>
        <w:t>sul</w:t>
      </w:r>
      <w:r>
        <w:rPr>
          <w:spacing w:val="1"/>
        </w:rPr>
        <w:t> </w:t>
      </w:r>
      <w:r>
        <w:rPr/>
        <w:t>fronte</w:t>
      </w:r>
      <w:r>
        <w:rPr>
          <w:spacing w:val="1"/>
        </w:rPr>
        <w:t> </w:t>
      </w:r>
      <w:r>
        <w:rPr/>
        <w:t>dell’antimafia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più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quello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promozione della legalità. L’Ufficio Scolastico Regionale partecipa con un proprio rappresentante al</w:t>
      </w:r>
      <w:r>
        <w:rPr>
          <w:spacing w:val="1"/>
        </w:rPr>
        <w:t> </w:t>
      </w:r>
      <w:r>
        <w:rPr/>
        <w:t>Tavolo della legalità presieduto dal competente Assessore regionale, a cui partecipano rappresentanti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forze</w:t>
      </w:r>
      <w:r>
        <w:rPr>
          <w:spacing w:val="1"/>
        </w:rPr>
        <w:t> </w:t>
      </w:r>
      <w:r>
        <w:rPr/>
        <w:t>dell’ordine,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enti</w:t>
      </w:r>
      <w:r>
        <w:rPr>
          <w:spacing w:val="1"/>
        </w:rPr>
        <w:t> </w:t>
      </w:r>
      <w:r>
        <w:rPr/>
        <w:t>locali,</w:t>
      </w:r>
      <w:r>
        <w:rPr>
          <w:spacing w:val="1"/>
        </w:rPr>
        <w:t> </w:t>
      </w:r>
      <w:r>
        <w:rPr/>
        <w:t>dell’Università,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categorie</w:t>
      </w:r>
      <w:r>
        <w:rPr>
          <w:spacing w:val="1"/>
        </w:rPr>
        <w:t> </w:t>
      </w:r>
      <w:r>
        <w:rPr/>
        <w:t>produttive,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realtà</w:t>
      </w:r>
      <w:r>
        <w:rPr>
          <w:spacing w:val="1"/>
        </w:rPr>
        <w:t> </w:t>
      </w:r>
      <w:r>
        <w:rPr/>
        <w:t>associative impegnate nel contrasto alla criminalità organizzata. La partecipazione al Tavolo consente</w:t>
      </w:r>
      <w:r>
        <w:rPr>
          <w:spacing w:val="1"/>
        </w:rPr>
        <w:t> </w:t>
      </w:r>
      <w:r>
        <w:rPr/>
        <w:t>di condividere le linee generali di contrasto alla corruzione sul territorio e di attivare iniziative di</w:t>
      </w:r>
      <w:r>
        <w:rPr>
          <w:spacing w:val="1"/>
        </w:rPr>
        <w:t> </w:t>
      </w:r>
      <w:r>
        <w:rPr/>
        <w:t>formazione e di sensibilizzazione rivolte al personale e agli utenti delle scuole con il coinvolgimento</w:t>
      </w:r>
      <w:r>
        <w:rPr>
          <w:spacing w:val="1"/>
        </w:rPr>
        <w:t> </w:t>
      </w:r>
      <w:r>
        <w:rPr/>
        <w:t>delle</w:t>
      </w:r>
      <w:r>
        <w:rPr>
          <w:spacing w:val="-2"/>
        </w:rPr>
        <w:t> </w:t>
      </w:r>
      <w:r>
        <w:rPr/>
        <w:t>istituzioni e della</w:t>
      </w:r>
      <w:r>
        <w:rPr>
          <w:spacing w:val="-1"/>
        </w:rPr>
        <w:t> </w:t>
      </w:r>
      <w:r>
        <w:rPr/>
        <w:t>società civile.</w:t>
      </w:r>
    </w:p>
    <w:p>
      <w:pPr>
        <w:pStyle w:val="BodyText"/>
        <w:spacing w:before="1"/>
        <w:ind w:right="625"/>
      </w:pPr>
      <w:r>
        <w:rPr/>
        <w:t>Per quanto riguarda lo specifico dei reati di corruzione, si fornisce una elaborazione del Servizio</w:t>
      </w:r>
      <w:r>
        <w:rPr>
          <w:spacing w:val="1"/>
        </w:rPr>
        <w:t> </w:t>
      </w:r>
      <w:r>
        <w:rPr/>
        <w:t>statistico regionale su dati ISTAT che evidenziano una significativa presenza di tali ipotesi di reato in</w:t>
      </w:r>
      <w:r>
        <w:rPr>
          <w:spacing w:val="1"/>
        </w:rPr>
        <w:t> </w:t>
      </w:r>
      <w:r>
        <w:rPr/>
        <w:t>Liguria. La Liguria è la seconda regione del Nord per numero di casi, dopo la Lombardia, che registra</w:t>
      </w:r>
      <w:r>
        <w:rPr>
          <w:spacing w:val="1"/>
        </w:rPr>
        <w:t> </w:t>
      </w:r>
      <w:r>
        <w:rPr/>
        <w:t>11</w:t>
      </w:r>
      <w:r>
        <w:rPr>
          <w:spacing w:val="10"/>
        </w:rPr>
        <w:t> </w:t>
      </w:r>
      <w:r>
        <w:rPr/>
        <w:t>casi.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Liguria</w:t>
      </w:r>
      <w:r>
        <w:rPr>
          <w:spacing w:val="12"/>
        </w:rPr>
        <w:t> </w:t>
      </w:r>
      <w:r>
        <w:rPr/>
        <w:t>è</w:t>
      </w:r>
      <w:r>
        <w:rPr>
          <w:spacing w:val="12"/>
        </w:rPr>
        <w:t> </w:t>
      </w:r>
      <w:r>
        <w:rPr/>
        <w:t>invece</w:t>
      </w:r>
      <w:r>
        <w:rPr>
          <w:spacing w:val="11"/>
        </w:rPr>
        <w:t> </w:t>
      </w:r>
      <w:r>
        <w:rPr/>
        <w:t>al</w:t>
      </w:r>
      <w:r>
        <w:rPr>
          <w:spacing w:val="12"/>
        </w:rPr>
        <w:t> </w:t>
      </w:r>
      <w:r>
        <w:rPr/>
        <w:t>settimo</w:t>
      </w:r>
      <w:r>
        <w:rPr>
          <w:spacing w:val="10"/>
        </w:rPr>
        <w:t> </w:t>
      </w:r>
      <w:r>
        <w:rPr/>
        <w:t>posto</w:t>
      </w:r>
      <w:r>
        <w:rPr>
          <w:spacing w:val="16"/>
        </w:rPr>
        <w:t> </w:t>
      </w:r>
      <w:r>
        <w:rPr/>
        <w:t>a</w:t>
      </w:r>
      <w:r>
        <w:rPr>
          <w:spacing w:val="11"/>
        </w:rPr>
        <w:t> </w:t>
      </w:r>
      <w:r>
        <w:rPr/>
        <w:t>livello</w:t>
      </w:r>
      <w:r>
        <w:rPr>
          <w:spacing w:val="11"/>
        </w:rPr>
        <w:t> </w:t>
      </w:r>
      <w:r>
        <w:rPr/>
        <w:t>nazionale</w:t>
      </w:r>
      <w:r>
        <w:rPr>
          <w:spacing w:val="9"/>
        </w:rPr>
        <w:t> </w:t>
      </w:r>
      <w:r>
        <w:rPr/>
        <w:t>con</w:t>
      </w:r>
      <w:r>
        <w:rPr>
          <w:spacing w:val="13"/>
        </w:rPr>
        <w:t> </w:t>
      </w:r>
      <w:r>
        <w:rPr/>
        <w:t>sei</w:t>
      </w:r>
      <w:r>
        <w:rPr>
          <w:spacing w:val="11"/>
        </w:rPr>
        <w:t> </w:t>
      </w:r>
      <w:r>
        <w:rPr/>
        <w:t>episodi</w:t>
      </w:r>
      <w:r>
        <w:rPr>
          <w:spacing w:val="13"/>
        </w:rPr>
        <w:t> </w:t>
      </w:r>
      <w:r>
        <w:rPr/>
        <w:t>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lo</w:t>
      </w:r>
      <w:r>
        <w:rPr>
          <w:spacing w:val="13"/>
        </w:rPr>
        <w:t> </w:t>
      </w:r>
      <w:r>
        <w:rPr/>
        <w:t>stesso</w:t>
      </w:r>
      <w:r>
        <w:rPr>
          <w:spacing w:val="11"/>
        </w:rPr>
        <w:t> </w:t>
      </w:r>
      <w:r>
        <w:rPr/>
        <w:t>numero</w:t>
      </w:r>
      <w:r>
        <w:rPr>
          <w:spacing w:val="-57"/>
        </w:rPr>
        <w:t> </w:t>
      </w:r>
      <w:r>
        <w:rPr/>
        <w:t>di casi di Toscana ed Abruzzo. Tuttavia, se si ragiona non in termini assoluti ma in relazione alla</w:t>
      </w:r>
      <w:r>
        <w:rPr>
          <w:spacing w:val="1"/>
        </w:rPr>
        <w:t> </w:t>
      </w:r>
      <w:r>
        <w:rPr/>
        <w:t>consistenza della popolazione, l’incidenza del fenomeno risulta ancora maggiore. Il dato non va letto</w:t>
      </w:r>
      <w:r>
        <w:rPr>
          <w:spacing w:val="1"/>
        </w:rPr>
        <w:t> </w:t>
      </w:r>
      <w:r>
        <w:rPr/>
        <w:t>soltanto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un’accezione</w:t>
      </w:r>
      <w:r>
        <w:rPr>
          <w:spacing w:val="1"/>
        </w:rPr>
        <w:t> </w:t>
      </w:r>
      <w:r>
        <w:rPr/>
        <w:t>negativa,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l’emergere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fenomeni</w:t>
      </w:r>
      <w:r>
        <w:rPr>
          <w:spacing w:val="1"/>
        </w:rPr>
        <w:t> </w:t>
      </w:r>
      <w:r>
        <w:rPr/>
        <w:t>denoterebbe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maggiore</w:t>
      </w:r>
      <w:r>
        <w:rPr>
          <w:spacing w:val="-57"/>
        </w:rPr>
        <w:t> </w:t>
      </w:r>
      <w:r>
        <w:rPr/>
        <w:t>sensibilità dei cittadini e delle istituzioni alla necessità di contrastare i reati corruttivi. Tuttavia è</w:t>
      </w:r>
      <w:r>
        <w:rPr>
          <w:spacing w:val="1"/>
        </w:rPr>
        <w:t> </w:t>
      </w:r>
      <w:r>
        <w:rPr/>
        <w:t>indubitabile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fenomeno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sia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sul</w:t>
      </w:r>
      <w:r>
        <w:rPr>
          <w:spacing w:val="1"/>
        </w:rPr>
        <w:t> </w:t>
      </w:r>
      <w:r>
        <w:rPr/>
        <w:t>territorio</w:t>
      </w:r>
      <w:r>
        <w:rPr>
          <w:spacing w:val="60"/>
        </w:rPr>
        <w:t> </w:t>
      </w:r>
      <w:r>
        <w:rPr/>
        <w:t>regionale</w:t>
      </w:r>
      <w:r>
        <w:rPr>
          <w:spacing w:val="61"/>
        </w:rPr>
        <w:t> </w:t>
      </w:r>
      <w:r>
        <w:rPr/>
        <w:t>in</w:t>
      </w:r>
      <w:r>
        <w:rPr>
          <w:spacing w:val="60"/>
        </w:rPr>
        <w:t> </w:t>
      </w:r>
      <w:r>
        <w:rPr/>
        <w:t>modo</w:t>
      </w:r>
      <w:r>
        <w:rPr>
          <w:spacing w:val="1"/>
        </w:rPr>
        <w:t> </w:t>
      </w:r>
      <w:r>
        <w:rPr/>
        <w:t>significativo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dunque</w:t>
      </w:r>
      <w:r>
        <w:rPr>
          <w:spacing w:val="-2"/>
        </w:rPr>
        <w:t> </w:t>
      </w:r>
      <w:r>
        <w:rPr/>
        <w:t>sia indispensabile</w:t>
      </w:r>
      <w:r>
        <w:rPr>
          <w:spacing w:val="-1"/>
        </w:rPr>
        <w:t> </w:t>
      </w:r>
      <w:r>
        <w:rPr/>
        <w:t>mettere a</w:t>
      </w:r>
      <w:r>
        <w:rPr>
          <w:spacing w:val="-1"/>
        </w:rPr>
        <w:t> </w:t>
      </w:r>
      <w:r>
        <w:rPr/>
        <w:t>punto adeguati</w:t>
      </w:r>
      <w:r>
        <w:rPr>
          <w:spacing w:val="-1"/>
        </w:rPr>
        <w:t> </w:t>
      </w:r>
      <w:r>
        <w:rPr/>
        <w:t>strumenti di</w:t>
      </w:r>
      <w:r>
        <w:rPr>
          <w:spacing w:val="-1"/>
        </w:rPr>
        <w:t> </w:t>
      </w:r>
      <w:r>
        <w:rPr/>
        <w:t>prevenzione.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ind w:left="71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01525" cy="366712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5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721359</wp:posOffset>
            </wp:positionH>
            <wp:positionV relativeFrom="paragraph">
              <wp:posOffset>89530</wp:posOffset>
            </wp:positionV>
            <wp:extent cx="5334833" cy="439102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33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8"/>
        </w:rPr>
        <w:sectPr>
          <w:pgSz w:w="11910" w:h="16850"/>
          <w:pgMar w:header="0" w:footer="260" w:top="520" w:bottom="440" w:left="500" w:right="2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Heading2"/>
        <w:ind w:left="632"/>
        <w:rPr>
          <w:rFonts w:ascii="Times New Roman"/>
        </w:rPr>
      </w:pPr>
      <w:r>
        <w:rPr>
          <w:rFonts w:ascii="Times New Roman"/>
        </w:rPr>
        <w:t>Il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contesto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interno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Liguria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(a.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2020/21):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  <w:r>
        <w:rPr/>
        <w:pict>
          <v:group style="position:absolute;margin-left:52.799999pt;margin-top:12.171025pt;width:478.8pt;height:25.8pt;mso-position-horizontal-relative:page;mso-position-vertical-relative:paragraph;z-index:-15723520;mso-wrap-distance-left:0;mso-wrap-distance-right:0" coordorigin="1056,243" coordsize="9576,516">
            <v:shape style="position:absolute;left:1056;top:243;width:9576;height:516" coordorigin="1056,243" coordsize="9576,516" path="m10632,243l10612,243,10612,263,10612,750,1075,750,1075,263,10612,263,10612,243,1075,243,1056,243,1056,263,1056,750,1056,759,10612,759,10632,759,10632,750,10632,263,10632,243xe" filled="true" fillcolor="#000000" stroked="false">
              <v:path arrowok="t"/>
              <v:fill type="solid"/>
            </v:shape>
            <v:shape style="position:absolute;left:1075;top:262;width:9538;height:488" type="#_x0000_t202" filled="false" stroked="false">
              <v:textbox inset="0,0,0,0">
                <w:txbxContent>
                  <w:p>
                    <w:pPr>
                      <w:spacing w:before="162"/>
                      <w:ind w:left="3594" w:right="449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Scuola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 w:after="1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1861"/>
        <w:gridCol w:w="1844"/>
        <w:gridCol w:w="1559"/>
        <w:gridCol w:w="1278"/>
        <w:gridCol w:w="1702"/>
      </w:tblGrid>
      <w:tr>
        <w:trPr>
          <w:trHeight w:val="710" w:hRule="atLeast"/>
        </w:trPr>
        <w:tc>
          <w:tcPr>
            <w:tcW w:w="9519" w:type="dxa"/>
            <w:gridSpan w:val="6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047" w:right="30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Istituzioni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scolastiche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provincia</w:t>
            </w:r>
          </w:p>
        </w:tc>
      </w:tr>
      <w:tr>
        <w:trPr>
          <w:trHeight w:val="743" w:hRule="atLeast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54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Provincia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323" w:firstLine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Istituti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Comprensivi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93" w:right="175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secondarie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II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grado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84" w:right="3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Convitti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78" w:right="3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CPIA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562" w:right="5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Totali</w:t>
            </w:r>
          </w:p>
        </w:tc>
      </w:tr>
      <w:tr>
        <w:trPr>
          <w:trHeight w:val="565" w:hRule="atLeast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54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Genova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right="8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8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560" w:right="5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</w:t>
            </w:r>
          </w:p>
        </w:tc>
      </w:tr>
      <w:tr>
        <w:trPr>
          <w:trHeight w:val="568" w:hRule="atLeast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154" w:right="1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Imperia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right="8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8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left="560" w:right="5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</w:tr>
      <w:tr>
        <w:trPr>
          <w:trHeight w:val="565" w:hRule="atLeast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54" w:right="1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Spezia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right="8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865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560" w:right="5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rPr>
          <w:trHeight w:val="568" w:hRule="atLeast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154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Savona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right="8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8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left="560" w:right="5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</w:tr>
      <w:tr>
        <w:trPr>
          <w:trHeight w:val="568" w:hRule="atLeast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154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right="74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left="555" w:right="5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189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1"/>
        <w:ind w:left="0"/>
        <w:jc w:val="left"/>
        <w:rPr>
          <w:b/>
          <w:sz w:val="19"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3259"/>
        <w:gridCol w:w="3259"/>
      </w:tblGrid>
      <w:tr>
        <w:trPr>
          <w:trHeight w:val="690" w:hRule="atLeast"/>
        </w:trPr>
        <w:tc>
          <w:tcPr>
            <w:tcW w:w="9670" w:type="dxa"/>
            <w:gridSpan w:val="3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TIPOLOGIA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SCUOLE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SECONDARIE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STATALI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LICEI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CLASSICO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SCIENTIFICO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SCIENZE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UMANE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LINGUISTICO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MUSICALE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ARTISTICO</w:t>
            </w:r>
          </w:p>
        </w:tc>
        <w:tc>
          <w:tcPr>
            <w:tcW w:w="3259" w:type="dxa"/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EUROPEO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7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INTERNAZIONALE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ISTITUTI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TECNICI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ECONOMICO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TECNOLOGICO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ISTITUTI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PROFESSIONALI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INDUSTRIA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ARTIGIANATO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31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SERVIZI</w:t>
            </w:r>
          </w:p>
        </w:tc>
        <w:tc>
          <w:tcPr>
            <w:tcW w:w="3259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50"/>
          <w:pgMar w:header="0" w:footer="260" w:top="1600" w:bottom="440" w:left="500" w:right="22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6"/>
        <w:ind w:left="0"/>
        <w:jc w:val="left"/>
        <w:rPr>
          <w:b/>
          <w:sz w:val="25"/>
        </w:rPr>
      </w:pPr>
    </w:p>
    <w:tbl>
      <w:tblPr>
        <w:tblW w:w="0" w:type="auto"/>
        <w:jc w:val="left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9"/>
        <w:gridCol w:w="1661"/>
      </w:tblGrid>
      <w:tr>
        <w:trPr>
          <w:trHeight w:val="325" w:hRule="atLeast"/>
        </w:trPr>
        <w:tc>
          <w:tcPr>
            <w:tcW w:w="6349" w:type="dxa"/>
            <w:shd w:val="clear" w:color="auto" w:fill="C0C0C0"/>
          </w:tcPr>
          <w:p>
            <w:pPr>
              <w:pStyle w:val="TableParagraph"/>
              <w:spacing w:line="265" w:lineRule="exact"/>
              <w:ind w:left="889" w:right="87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INDIRIZZI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DELLA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SCUOLA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SECONDARIA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II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GRADO</w:t>
            </w:r>
          </w:p>
        </w:tc>
        <w:tc>
          <w:tcPr>
            <w:tcW w:w="1661" w:type="dxa"/>
            <w:shd w:val="clear" w:color="auto" w:fill="C0C0C0"/>
          </w:tcPr>
          <w:p>
            <w:pPr>
              <w:pStyle w:val="TableParagraph"/>
              <w:spacing w:line="265" w:lineRule="exact"/>
              <w:ind w:left="564" w:right="5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Plessi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46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SERVIZI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COMMERCIALI</w:t>
            </w:r>
          </w:p>
        </w:tc>
        <w:tc>
          <w:tcPr>
            <w:tcW w:w="1661" w:type="dxa"/>
            <w:tcBorders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4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 SERVIZI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PUBBLICITARI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L'AGRICOLTURA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z w:val="22"/>
              </w:rPr>
              <w:t>ALBERGHIERO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INDUSTRIA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ARTIGIANATO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right="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328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SERVIZI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ALBERGHIERI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RISTORAZIONE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right="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SERVIZI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COMMERCIALI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E TURISTICI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L'AGRICOLTURA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L'AMBIENTE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TEC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COMMERCIALE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GEOMETRI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D'ARTE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MAGISTRALE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AGRARIO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COMMERCIALE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INDUSTRIALE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NAUTICO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GEOMETRI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ISTITUTO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TURISMO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LICEO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ARTISTICO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8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325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LICEO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CLASSICO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326" w:hRule="atLeast"/>
        </w:trPr>
        <w:tc>
          <w:tcPr>
            <w:tcW w:w="634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left="3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LICEO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SCIENTIFICO</w:t>
            </w:r>
          </w:p>
        </w:tc>
        <w:tc>
          <w:tcPr>
            <w:tcW w:w="166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5" w:lineRule="exact"/>
              <w:ind w:right="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16"/>
        </w:rPr>
      </w:pPr>
      <w:r>
        <w:rPr/>
        <w:pict>
          <v:shape style="position:absolute;margin-left:149.659988pt;margin-top:11.921943pt;width:310.2pt;height:31.8pt;mso-position-horizontal-relative:page;mso-position-vertical-relative:paragraph;z-index:-15723008;mso-wrap-distance-left:0;mso-wrap-distance-right:0" type="#_x0000_t202" filled="false" stroked="true" strokeweight=".95999pt" strokecolor="#000000">
            <v:textbox inset="0,0,0,0">
              <w:txbxContent>
                <w:p>
                  <w:pPr>
                    <w:spacing w:before="189"/>
                    <w:ind w:left="170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Alunni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e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classi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scuola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statale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4"/>
        </w:rPr>
      </w:pPr>
      <w:r>
        <w:rPr/>
        <w:pict>
          <v:rect style="position:absolute;margin-left:53.16pt;margin-top:142.220963pt;width:7.32pt;height:.96002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60.48pt;margin-top:10.071007pt;width:485.75pt;height:133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5"/>
                    <w:gridCol w:w="2552"/>
                    <w:gridCol w:w="2708"/>
                    <w:gridCol w:w="2396"/>
                  </w:tblGrid>
                  <w:tr>
                    <w:trPr>
                      <w:trHeight w:val="481" w:hRule="atLeast"/>
                    </w:trPr>
                    <w:tc>
                      <w:tcPr>
                        <w:tcW w:w="2045" w:type="dxa"/>
                      </w:tcPr>
                      <w:p>
                        <w:pPr>
                          <w:pStyle w:val="TableParagraph"/>
                          <w:spacing w:before="119"/>
                          <w:ind w:left="7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Provincia</w:t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before="119"/>
                          <w:ind w:left="986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Classi</w:t>
                        </w:r>
                      </w:p>
                    </w:tc>
                    <w:tc>
                      <w:tcPr>
                        <w:tcW w:w="2708" w:type="dxa"/>
                      </w:tcPr>
                      <w:p>
                        <w:pPr>
                          <w:pStyle w:val="TableParagraph"/>
                          <w:spacing w:before="119"/>
                          <w:ind w:left="1008" w:right="998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Alunni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395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Alunni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disabili</w:t>
                        </w:r>
                        <w:r>
                          <w:rPr>
                            <w:rFonts w:ascii="Tahoma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2045" w:type="dxa"/>
                      </w:tcPr>
                      <w:p>
                        <w:pPr>
                          <w:pStyle w:val="TableParagraph"/>
                          <w:spacing w:line="213" w:lineRule="exact" w:before="186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Genova</w:t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4.218</w:t>
                        </w:r>
                      </w:p>
                    </w:tc>
                    <w:tc>
                      <w:tcPr>
                        <w:tcW w:w="270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10" w:right="9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89.587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93"/>
                          <w:ind w:left="924" w:right="9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3.900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2045" w:type="dxa"/>
                      </w:tcPr>
                      <w:p>
                        <w:pPr>
                          <w:pStyle w:val="TableParagraph"/>
                          <w:spacing w:line="215" w:lineRule="exact" w:before="186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Imperia</w:t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1.200</w:t>
                        </w:r>
                      </w:p>
                    </w:tc>
                    <w:tc>
                      <w:tcPr>
                        <w:tcW w:w="270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10" w:right="9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24.150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93"/>
                          <w:ind w:left="924" w:right="9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1.013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2045" w:type="dxa"/>
                      </w:tcPr>
                      <w:p>
                        <w:pPr>
                          <w:pStyle w:val="TableParagraph"/>
                          <w:spacing w:line="216" w:lineRule="exact" w:before="184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Spezia</w:t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1.229</w:t>
                        </w:r>
                      </w:p>
                    </w:tc>
                    <w:tc>
                      <w:tcPr>
                        <w:tcW w:w="270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10" w:right="9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25.427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90"/>
                          <w:ind w:left="924" w:right="81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749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2045" w:type="dxa"/>
                      </w:tcPr>
                      <w:p>
                        <w:pPr>
                          <w:pStyle w:val="TableParagraph"/>
                          <w:spacing w:line="215" w:lineRule="exact" w:before="184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Savona</w:t>
                        </w:r>
                      </w:p>
                    </w:tc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1.513</w:t>
                        </w:r>
                      </w:p>
                    </w:tc>
                    <w:tc>
                      <w:tcPr>
                        <w:tcW w:w="270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10" w:right="9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31.105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93"/>
                          <w:ind w:left="924" w:right="9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1.166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204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184"/>
                          <w:ind w:left="7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Totale</w:t>
                        </w:r>
                      </w:p>
                    </w:tc>
                    <w:tc>
                      <w:tcPr>
                        <w:tcW w:w="25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8.160</w:t>
                        </w:r>
                      </w:p>
                    </w:tc>
                    <w:tc>
                      <w:tcPr>
                        <w:tcW w:w="27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10" w:right="9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170.089</w:t>
                        </w:r>
                      </w:p>
                    </w:tc>
                    <w:tc>
                      <w:tcPr>
                        <w:tcW w:w="239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924" w:right="92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6.828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4"/>
        </w:rPr>
      </w:pPr>
      <w:r>
        <w:rPr/>
        <w:pict>
          <v:rect style="position:absolute;margin-left:52.439999pt;margin-top:10.099317pt;width:488.74pt;height:.96002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4"/>
        </w:rPr>
        <w:sectPr>
          <w:pgSz w:w="11910" w:h="16850"/>
          <w:pgMar w:header="0" w:footer="260" w:top="1600" w:bottom="880" w:left="500" w:right="220"/>
        </w:sectPr>
      </w:pPr>
    </w:p>
    <w:p>
      <w:pPr>
        <w:pStyle w:val="BodyText"/>
        <w:spacing w:line="20" w:lineRule="exact"/>
        <w:ind w:left="563"/>
        <w:jc w:val="left"/>
        <w:rPr>
          <w:sz w:val="2"/>
        </w:rPr>
      </w:pPr>
      <w:r>
        <w:rPr>
          <w:sz w:val="2"/>
        </w:rPr>
        <w:pict>
          <v:group style="width:488.05pt;height:1pt;mso-position-horizontal-relative:char;mso-position-vertical-relative:line" coordorigin="0,0" coordsize="9761,20">
            <v:rect style="position:absolute;left:0;top:0;width:9761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19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1573"/>
        <w:gridCol w:w="1575"/>
        <w:gridCol w:w="1573"/>
        <w:gridCol w:w="1573"/>
        <w:gridCol w:w="1575"/>
      </w:tblGrid>
      <w:tr>
        <w:trPr>
          <w:trHeight w:val="964" w:hRule="atLeast"/>
        </w:trPr>
        <w:tc>
          <w:tcPr>
            <w:tcW w:w="9444" w:type="dxa"/>
            <w:gridSpan w:val="6"/>
          </w:tcPr>
          <w:p>
            <w:pPr>
              <w:pStyle w:val="TableParagraph"/>
              <w:spacing w:before="225"/>
              <w:ind w:left="3075" w:right="307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La</w:t>
            </w:r>
            <w:r>
              <w:rPr>
                <w:rFonts w:ascii="Arial"/>
                <w:b/>
                <w:spacing w:val="-4"/>
                <w:sz w:val="32"/>
              </w:rPr>
              <w:t> </w:t>
            </w:r>
            <w:r>
              <w:rPr>
                <w:rFonts w:ascii="Arial"/>
                <w:b/>
                <w:sz w:val="32"/>
              </w:rPr>
              <w:t>scuola</w:t>
            </w:r>
            <w:r>
              <w:rPr>
                <w:rFonts w:ascii="Arial"/>
                <w:b/>
                <w:spacing w:val="-1"/>
                <w:sz w:val="32"/>
              </w:rPr>
              <w:t> </w:t>
            </w:r>
            <w:r>
              <w:rPr>
                <w:rFonts w:ascii="Arial"/>
                <w:b/>
                <w:sz w:val="32"/>
              </w:rPr>
              <w:t>non</w:t>
            </w:r>
            <w:r>
              <w:rPr>
                <w:rFonts w:ascii="Arial"/>
                <w:b/>
                <w:spacing w:val="-1"/>
                <w:sz w:val="32"/>
              </w:rPr>
              <w:t> </w:t>
            </w:r>
            <w:r>
              <w:rPr>
                <w:rFonts w:ascii="Arial"/>
                <w:b/>
                <w:sz w:val="32"/>
              </w:rPr>
              <w:t>statale</w:t>
            </w:r>
          </w:p>
        </w:tc>
      </w:tr>
      <w:tr>
        <w:trPr>
          <w:trHeight w:val="690" w:hRule="atLeast"/>
        </w:trPr>
        <w:tc>
          <w:tcPr>
            <w:tcW w:w="9444" w:type="dxa"/>
            <w:gridSpan w:val="6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075" w:right="30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non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statali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provincia</w:t>
            </w:r>
          </w:p>
        </w:tc>
      </w:tr>
      <w:tr>
        <w:trPr>
          <w:trHeight w:val="690" w:hRule="atLeast"/>
        </w:trPr>
        <w:tc>
          <w:tcPr>
            <w:tcW w:w="15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dell'infanzia</w:t>
            </w:r>
          </w:p>
        </w:tc>
        <w:tc>
          <w:tcPr>
            <w:tcW w:w="1575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 w:before="1"/>
              <w:ind w:left="109" w:righ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primaria</w:t>
            </w:r>
          </w:p>
        </w:tc>
        <w:tc>
          <w:tcPr>
            <w:tcW w:w="1573" w:type="dxa"/>
          </w:tcPr>
          <w:p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</w:p>
          <w:p>
            <w:pPr>
              <w:pStyle w:val="TableParagraph"/>
              <w:spacing w:line="230" w:lineRule="atLeast"/>
              <w:ind w:left="106" w:righ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secondaria </w:t>
            </w: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grado</w:t>
            </w:r>
          </w:p>
        </w:tc>
        <w:tc>
          <w:tcPr>
            <w:tcW w:w="1573" w:type="dxa"/>
          </w:tcPr>
          <w:p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</w:p>
          <w:p>
            <w:pPr>
              <w:pStyle w:val="TableParagraph"/>
              <w:spacing w:line="230" w:lineRule="atLeast"/>
              <w:ind w:left="106" w:righ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secondaria </w:t>
            </w: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II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grado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1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Totali</w:t>
            </w:r>
          </w:p>
        </w:tc>
      </w:tr>
      <w:tr>
        <w:trPr>
          <w:trHeight w:val="230" w:hRule="atLeast"/>
        </w:trPr>
        <w:tc>
          <w:tcPr>
            <w:tcW w:w="1575" w:type="dxa"/>
          </w:tcPr>
          <w:p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Genova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</w:tr>
      <w:tr>
        <w:trPr>
          <w:trHeight w:val="230" w:hRule="atLeast"/>
        </w:trPr>
        <w:tc>
          <w:tcPr>
            <w:tcW w:w="1575" w:type="dxa"/>
          </w:tcPr>
          <w:p>
            <w:pPr>
              <w:pStyle w:val="TableParagraph"/>
              <w:spacing w:line="21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Imperia</w:t>
            </w:r>
          </w:p>
        </w:tc>
        <w:tc>
          <w:tcPr>
            <w:tcW w:w="1573" w:type="dxa"/>
          </w:tcPr>
          <w:p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75" w:type="dxa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73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73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1575" w:type="dxa"/>
          </w:tcPr>
          <w:p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Spezia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230" w:hRule="atLeast"/>
        </w:trPr>
        <w:tc>
          <w:tcPr>
            <w:tcW w:w="1575" w:type="dxa"/>
          </w:tcPr>
          <w:p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Savona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1575" w:type="dxa"/>
          </w:tcPr>
          <w:p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73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19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5"/>
        <w:gridCol w:w="3222"/>
        <w:gridCol w:w="3172"/>
      </w:tblGrid>
      <w:tr>
        <w:trPr>
          <w:trHeight w:val="690" w:hRule="atLeast"/>
        </w:trPr>
        <w:tc>
          <w:tcPr>
            <w:tcW w:w="9609" w:type="dxa"/>
            <w:gridSpan w:val="3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TIPOLOGIA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SCUOLE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SECONDARIE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STATALI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LICEI</w:t>
            </w: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CLASSICO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SCIENTIFICO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SCIENZE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UMANE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LINGUISTICO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MUSICALE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ARTISTICO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EUROPEO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INTERNAZIONALE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ISTITUTI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TECNICI</w:t>
            </w: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ECONOMICO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TECNOLOGICO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389"/>
              <w:rPr>
                <w:sz w:val="20"/>
              </w:rPr>
            </w:pPr>
            <w:r>
              <w:rPr>
                <w:w w:val="93"/>
                <w:sz w:val="20"/>
              </w:rPr>
              <w:t>-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ISTITUTI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PROFESSIONALI</w:t>
            </w: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INDUSTRIA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ARTIGIANATO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32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SERVIZI</w:t>
            </w:r>
          </w:p>
        </w:tc>
        <w:tc>
          <w:tcPr>
            <w:tcW w:w="317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  <w:sz w:val="19"/>
        </w:rPr>
      </w:pPr>
    </w:p>
    <w:tbl>
      <w:tblPr>
        <w:tblW w:w="0" w:type="auto"/>
        <w:jc w:val="left"/>
        <w:tblInd w:w="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7"/>
        <w:gridCol w:w="1301"/>
        <w:gridCol w:w="1241"/>
        <w:gridCol w:w="1197"/>
        <w:gridCol w:w="1195"/>
        <w:gridCol w:w="1178"/>
      </w:tblGrid>
      <w:tr>
        <w:trPr>
          <w:trHeight w:val="601" w:hRule="atLeast"/>
        </w:trPr>
        <w:tc>
          <w:tcPr>
            <w:tcW w:w="9759" w:type="dxa"/>
            <w:gridSpan w:val="6"/>
          </w:tcPr>
          <w:p>
            <w:pPr>
              <w:pStyle w:val="TableParagraph"/>
              <w:spacing w:before="181"/>
              <w:ind w:left="2765" w:right="27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Alunni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nelle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scuole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statali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provincia</w:t>
            </w:r>
          </w:p>
        </w:tc>
      </w:tr>
      <w:tr>
        <w:trPr>
          <w:trHeight w:val="707" w:hRule="atLeast"/>
        </w:trPr>
        <w:tc>
          <w:tcPr>
            <w:tcW w:w="364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0" w:lineRule="atLeas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dell'infanzia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0" w:lineRule="atLeas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primaria</w:t>
            </w:r>
          </w:p>
        </w:tc>
        <w:tc>
          <w:tcPr>
            <w:tcW w:w="11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3" w:right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secondaria</w:t>
            </w:r>
          </w:p>
          <w:p>
            <w:pPr>
              <w:pStyle w:val="TableParagraph"/>
              <w:spacing w:line="213" w:lineRule="exact" w:before="2"/>
              <w:ind w:left="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grado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4" w:right="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Scuola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secondaria</w:t>
            </w:r>
          </w:p>
          <w:p>
            <w:pPr>
              <w:pStyle w:val="TableParagraph"/>
              <w:spacing w:line="213" w:lineRule="exact" w:before="2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II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grado</w:t>
            </w: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Totali</w:t>
            </w:r>
          </w:p>
        </w:tc>
      </w:tr>
      <w:tr>
        <w:trPr>
          <w:trHeight w:val="568" w:hRule="atLeast"/>
        </w:trPr>
        <w:tc>
          <w:tcPr>
            <w:tcW w:w="3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15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Genova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8" w:right="340"/>
              <w:jc w:val="center"/>
              <w:rPr>
                <w:sz w:val="20"/>
              </w:rPr>
            </w:pPr>
            <w:r>
              <w:rPr>
                <w:sz w:val="20"/>
              </w:rPr>
              <w:t>7.560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81" w:right="360"/>
              <w:jc w:val="center"/>
              <w:rPr>
                <w:sz w:val="20"/>
              </w:rPr>
            </w:pPr>
            <w:r>
              <w:rPr>
                <w:sz w:val="20"/>
              </w:rPr>
              <w:t>3.353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1.178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358" w:right="337"/>
              <w:jc w:val="center"/>
              <w:rPr>
                <w:sz w:val="20"/>
              </w:rPr>
            </w:pPr>
            <w:r>
              <w:rPr>
                <w:sz w:val="20"/>
              </w:rPr>
              <w:t>1.981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14.072</w:t>
            </w:r>
          </w:p>
        </w:tc>
      </w:tr>
      <w:tr>
        <w:trPr>
          <w:trHeight w:val="566" w:hRule="atLeast"/>
        </w:trPr>
        <w:tc>
          <w:tcPr>
            <w:tcW w:w="3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15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Imperia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60" w:right="337"/>
              <w:jc w:val="center"/>
              <w:rPr>
                <w:sz w:val="20"/>
              </w:rPr>
            </w:pPr>
            <w:r>
              <w:rPr>
                <w:sz w:val="20"/>
              </w:rPr>
              <w:t>752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81" w:right="360"/>
              <w:jc w:val="center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1.232</w:t>
            </w:r>
          </w:p>
        </w:tc>
      </w:tr>
      <w:tr>
        <w:trPr>
          <w:trHeight w:val="568" w:hRule="atLeast"/>
        </w:trPr>
        <w:tc>
          <w:tcPr>
            <w:tcW w:w="3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15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Spezia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58" w:right="340"/>
              <w:jc w:val="center"/>
              <w:rPr>
                <w:sz w:val="20"/>
              </w:rPr>
            </w:pPr>
            <w:r>
              <w:rPr>
                <w:sz w:val="20"/>
              </w:rPr>
              <w:t>1.040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81" w:right="360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481" w:right="46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1.676</w:t>
            </w:r>
          </w:p>
        </w:tc>
      </w:tr>
      <w:tr>
        <w:trPr>
          <w:trHeight w:val="565" w:hRule="atLeast"/>
        </w:trPr>
        <w:tc>
          <w:tcPr>
            <w:tcW w:w="3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215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Savona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58" w:right="340"/>
              <w:jc w:val="center"/>
              <w:rPr>
                <w:sz w:val="20"/>
              </w:rPr>
            </w:pPr>
            <w:r>
              <w:rPr>
                <w:sz w:val="20"/>
              </w:rPr>
              <w:t>1.203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81" w:right="360"/>
              <w:jc w:val="center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358" w:right="337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2.209</w:t>
            </w:r>
          </w:p>
        </w:tc>
      </w:tr>
      <w:tr>
        <w:trPr>
          <w:trHeight w:val="568" w:hRule="atLeast"/>
        </w:trPr>
        <w:tc>
          <w:tcPr>
            <w:tcW w:w="364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15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360" w:right="3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10.555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381" w:right="3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4.803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1.611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358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2.220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right="2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19.189</w:t>
            </w:r>
          </w:p>
        </w:tc>
      </w:tr>
    </w:tbl>
    <w:p>
      <w:pPr>
        <w:spacing w:after="0" w:line="228" w:lineRule="exact"/>
        <w:jc w:val="right"/>
        <w:rPr>
          <w:sz w:val="20"/>
        </w:rPr>
        <w:sectPr>
          <w:pgSz w:w="11910" w:h="16850"/>
          <w:pgMar w:header="0" w:footer="260" w:top="520" w:bottom="440" w:left="500" w:right="220"/>
        </w:sectPr>
      </w:pPr>
    </w:p>
    <w:p>
      <w:pPr>
        <w:pStyle w:val="BodyText"/>
        <w:ind w:left="2783"/>
        <w:jc w:val="left"/>
        <w:rPr>
          <w:sz w:val="20"/>
        </w:rPr>
      </w:pPr>
      <w:r>
        <w:rPr>
          <w:position w:val="0"/>
          <w:sz w:val="20"/>
        </w:rPr>
        <w:pict>
          <v:shape style="width:280.2pt;height:28.8pt;mso-position-horizontal-relative:char;mso-position-vertical-relative:line" type="#_x0000_t202" filled="false" stroked="true" strokeweight=".95999pt" strokecolor="#000000">
            <w10:anchorlock/>
            <v:textbox inset="0,0,0,0">
              <w:txbxContent>
                <w:p>
                  <w:pPr>
                    <w:spacing w:before="158"/>
                    <w:ind w:left="1884" w:right="1885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Dirigenti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sz w:val="20"/>
                    </w:rPr>
                    <w:t>scolastici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7"/>
        <w:ind w:left="0"/>
        <w:jc w:val="left"/>
        <w:rPr>
          <w:b/>
          <w:sz w:val="29"/>
        </w:rPr>
      </w:pPr>
    </w:p>
    <w:tbl>
      <w:tblPr>
        <w:tblW w:w="0" w:type="auto"/>
        <w:jc w:val="left"/>
        <w:tblInd w:w="1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321"/>
        <w:gridCol w:w="1520"/>
        <w:gridCol w:w="1390"/>
        <w:gridCol w:w="1052"/>
        <w:gridCol w:w="1240"/>
      </w:tblGrid>
      <w:tr>
        <w:trPr>
          <w:trHeight w:val="539" w:hRule="atLeast"/>
        </w:trPr>
        <w:tc>
          <w:tcPr>
            <w:tcW w:w="7704" w:type="dxa"/>
            <w:gridSpan w:val="6"/>
          </w:tcPr>
          <w:p>
            <w:pPr>
              <w:pStyle w:val="TableParagraph"/>
              <w:spacing w:before="150"/>
              <w:ind w:left="2288" w:right="22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Dirigenti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scolastici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provincia</w:t>
            </w:r>
          </w:p>
        </w:tc>
      </w:tr>
      <w:tr>
        <w:trPr>
          <w:trHeight w:val="481" w:hRule="atLeast"/>
        </w:trPr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1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Provincia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settore</w:t>
            </w: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2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II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settore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III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settore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7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CPIA</w:t>
            </w:r>
          </w:p>
        </w:tc>
        <w:tc>
          <w:tcPr>
            <w:tcW w:w="1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3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Totale</w:t>
            </w:r>
          </w:p>
        </w:tc>
      </w:tr>
      <w:tr>
        <w:trPr>
          <w:trHeight w:val="479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Genova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  <w:tr>
        <w:trPr>
          <w:trHeight w:val="479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Imperia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479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Spezia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479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13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Savona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481" w:hRule="atLeast"/>
        </w:trPr>
        <w:tc>
          <w:tcPr>
            <w:tcW w:w="11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1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479"/>
        <w:gridCol w:w="1080"/>
        <w:gridCol w:w="1553"/>
        <w:gridCol w:w="1553"/>
        <w:gridCol w:w="1300"/>
      </w:tblGrid>
      <w:tr>
        <w:trPr>
          <w:trHeight w:val="659" w:hRule="atLeast"/>
        </w:trPr>
        <w:tc>
          <w:tcPr>
            <w:tcW w:w="8146" w:type="dxa"/>
            <w:gridSpan w:val="6"/>
          </w:tcPr>
          <w:p>
            <w:pPr>
              <w:pStyle w:val="TableParagraph"/>
              <w:spacing w:before="166"/>
              <w:ind w:left="75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Dotazioni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organiche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del personale</w:t>
            </w:r>
            <w:r>
              <w:rPr>
                <w:rFonts w:ascii="Arial"/>
                <w:b/>
                <w:spacing w:val="-7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docente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(posti)</w:t>
            </w:r>
          </w:p>
        </w:tc>
      </w:tr>
      <w:tr>
        <w:trPr>
          <w:trHeight w:val="765" w:hRule="atLeast"/>
        </w:trPr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Provincia</w:t>
            </w:r>
          </w:p>
        </w:tc>
        <w:tc>
          <w:tcPr>
            <w:tcW w:w="1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381" w:right="352" w:firstLine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Posti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normali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02" w:firstLine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Posti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sostegno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76" w:firstLine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Posti di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potenziamento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76" w:right="55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Posti di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potenziamento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sostegno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4" w:right="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posti</w:t>
            </w:r>
          </w:p>
        </w:tc>
      </w:tr>
      <w:tr>
        <w:trPr>
          <w:trHeight w:val="642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54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Genova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right="5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7136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left="2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2161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left="515" w:right="5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692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left="6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8"/>
              <w:ind w:left="12" w:right="5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10078</w:t>
            </w:r>
          </w:p>
        </w:tc>
      </w:tr>
      <w:tr>
        <w:trPr>
          <w:trHeight w:val="686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213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Imperia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5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2076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3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15" w:right="5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187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6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2"/>
              <w:ind w:left="12" w:right="5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2815</w:t>
            </w:r>
          </w:p>
        </w:tc>
      </w:tr>
      <w:tr>
        <w:trPr>
          <w:trHeight w:val="710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Spezia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2058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15" w:right="5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4"/>
              <w:ind w:left="12" w:right="5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2758</w:t>
            </w:r>
          </w:p>
        </w:tc>
      </w:tr>
      <w:tr>
        <w:trPr>
          <w:trHeight w:val="587" w:hRule="atLeast"/>
        </w:trPr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Savona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5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3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602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515" w:right="5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6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1"/>
              <w:ind w:left="12" w:right="5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3370</w:t>
            </w:r>
          </w:p>
        </w:tc>
      </w:tr>
      <w:tr>
        <w:trPr>
          <w:trHeight w:val="551" w:hRule="atLeast"/>
        </w:trPr>
        <w:tc>
          <w:tcPr>
            <w:tcW w:w="11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15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right="47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13771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3758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515" w:right="5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1328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59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164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32"/>
              <w:ind w:left="12" w:right="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19021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9" w:after="1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1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982"/>
        <w:gridCol w:w="1601"/>
        <w:gridCol w:w="1193"/>
        <w:gridCol w:w="1447"/>
        <w:gridCol w:w="1095"/>
        <w:gridCol w:w="1267"/>
      </w:tblGrid>
      <w:tr>
        <w:trPr>
          <w:trHeight w:val="661" w:hRule="atLeast"/>
        </w:trPr>
        <w:tc>
          <w:tcPr>
            <w:tcW w:w="8754" w:type="dxa"/>
            <w:gridSpan w:val="7"/>
          </w:tcPr>
          <w:p>
            <w:pPr>
              <w:pStyle w:val="TableParagraph"/>
              <w:spacing w:before="166"/>
              <w:ind w:left="1176" w:right="116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Dotazioni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organiche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del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personale</w:t>
            </w:r>
            <w:r>
              <w:rPr>
                <w:rFonts w:ascii="Arial"/>
                <w:b/>
                <w:spacing w:val="-9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A.T.A.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(posti)</w:t>
            </w:r>
          </w:p>
        </w:tc>
      </w:tr>
      <w:tr>
        <w:trPr>
          <w:trHeight w:val="854" w:hRule="atLeast"/>
        </w:trPr>
        <w:tc>
          <w:tcPr>
            <w:tcW w:w="116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Provincia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2" w:right="17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DSGA</w:t>
            </w: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6"/>
              <w:ind w:left="74" w:right="49" w:firstLine="2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Assistenti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pacing w:val="-1"/>
                <w:sz w:val="20"/>
              </w:rPr>
              <w:t>amministrativi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6"/>
              <w:ind w:left="270" w:right="82" w:hanging="15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Assistenti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tecnici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6"/>
              <w:ind w:left="266" w:right="48" w:hanging="19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sz w:val="20"/>
              </w:rPr>
              <w:t>Collaboratori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scolastici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6"/>
              <w:ind w:left="254" w:right="224" w:firstLine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Altri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pacing w:val="-1"/>
                <w:sz w:val="20"/>
              </w:rPr>
              <w:t>profili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Totale</w:t>
            </w:r>
          </w:p>
        </w:tc>
      </w:tr>
      <w:tr>
        <w:trPr>
          <w:trHeight w:val="510" w:hRule="atLeast"/>
        </w:trPr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5" w:lineRule="exact" w:before="1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Genova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150" w:right="17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6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577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368" w:right="3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169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409" w:right="4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1722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right="44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39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2568</w:t>
            </w:r>
          </w:p>
        </w:tc>
      </w:tr>
      <w:tr>
        <w:trPr>
          <w:trHeight w:val="510" w:hRule="atLeast"/>
        </w:trPr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5" w:lineRule="exact" w:before="1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Imperia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50" w:right="17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6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369" w:right="3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407" w:right="4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5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30" w:right="44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752</w:t>
            </w:r>
          </w:p>
        </w:tc>
      </w:tr>
      <w:tr>
        <w:trPr>
          <w:trHeight w:val="508" w:hRule="atLeast"/>
        </w:trPr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3" w:lineRule="exact" w:before="1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Spezia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50" w:right="17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6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369" w:right="3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73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407" w:right="4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5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30" w:right="44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744</w:t>
            </w:r>
          </w:p>
        </w:tc>
      </w:tr>
      <w:tr>
        <w:trPr>
          <w:trHeight w:val="510" w:hRule="atLeast"/>
        </w:trPr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5" w:lineRule="exact" w:before="1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Savona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150" w:right="17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6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206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369" w:right="3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78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407" w:right="4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right="50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430" w:right="44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909</w:t>
            </w:r>
          </w:p>
        </w:tc>
      </w:tr>
      <w:tr>
        <w:trPr>
          <w:trHeight w:val="510" w:hRule="atLeast"/>
        </w:trPr>
        <w:tc>
          <w:tcPr>
            <w:tcW w:w="116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5" w:lineRule="exact" w:before="1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Totale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92" w:right="17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177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58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1105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391" w:right="37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382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454" w:right="4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3.291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418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4.973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1910" w:h="16850"/>
          <w:pgMar w:header="0" w:footer="260" w:top="980" w:bottom="440" w:left="500" w:right="220"/>
        </w:sectPr>
      </w:pPr>
    </w:p>
    <w:p>
      <w:pPr>
        <w:spacing w:before="72"/>
        <w:ind w:left="632" w:right="0" w:firstLine="0"/>
        <w:jc w:val="both"/>
        <w:rPr>
          <w:b/>
          <w:sz w:val="24"/>
        </w:rPr>
      </w:pPr>
      <w:r>
        <w:rPr>
          <w:b/>
          <w:sz w:val="24"/>
        </w:rPr>
        <w:t>Contesto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interno: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Struttura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organizzativa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funzioni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dell’USR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Liguria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pStyle w:val="BodyText"/>
        <w:spacing w:before="1"/>
        <w:ind w:right="639" w:firstLine="708"/>
      </w:pPr>
      <w:r>
        <w:rPr/>
        <w:t>L'Ufficio</w:t>
      </w:r>
      <w:r>
        <w:rPr>
          <w:spacing w:val="1"/>
        </w:rPr>
        <w:t> </w:t>
      </w:r>
      <w:r>
        <w:rPr/>
        <w:t>Scolastico</w:t>
      </w:r>
      <w:r>
        <w:rPr>
          <w:spacing w:val="1"/>
        </w:rPr>
        <w:t> </w:t>
      </w:r>
      <w:r>
        <w:rPr/>
        <w:t>Regionale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Liguria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organo</w:t>
      </w:r>
      <w:r>
        <w:rPr>
          <w:spacing w:val="1"/>
        </w:rPr>
        <w:t> </w:t>
      </w:r>
      <w:r>
        <w:rPr/>
        <w:t>periferico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circoscrizione</w:t>
      </w:r>
      <w:r>
        <w:rPr>
          <w:spacing w:val="-1"/>
        </w:rPr>
        <w:t> </w:t>
      </w:r>
      <w:r>
        <w:rPr/>
        <w:t>regionale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di livello dirigenziale</w:t>
      </w:r>
      <w:r>
        <w:rPr>
          <w:spacing w:val="1"/>
        </w:rPr>
        <w:t> </w:t>
      </w:r>
      <w:r>
        <w:rPr/>
        <w:t>generale.</w:t>
      </w:r>
    </w:p>
    <w:p>
      <w:pPr>
        <w:pStyle w:val="BodyText"/>
        <w:ind w:right="632"/>
      </w:pPr>
      <w:r>
        <w:rPr/>
        <w:t>Costituisce un autonomo centro di responsabilità amministrativa ed è articolato per funzioni e sul</w:t>
      </w:r>
      <w:r>
        <w:rPr>
          <w:spacing w:val="1"/>
        </w:rPr>
        <w:t> </w:t>
      </w:r>
      <w:r>
        <w:rPr/>
        <w:t>territorio, a livello provinciale, in centri di erogazione di servizi amministrativi, di monitoraggio e</w:t>
      </w:r>
      <w:r>
        <w:rPr>
          <w:spacing w:val="1"/>
        </w:rPr>
        <w:t> </w:t>
      </w:r>
      <w:r>
        <w:rPr/>
        <w:t>supporto</w:t>
      </w:r>
      <w:r>
        <w:rPr>
          <w:spacing w:val="-1"/>
        </w:rPr>
        <w:t> </w:t>
      </w:r>
      <w:r>
        <w:rPr/>
        <w:t>alle</w:t>
      </w:r>
      <w:r>
        <w:rPr>
          <w:spacing w:val="-1"/>
        </w:rPr>
        <w:t> </w:t>
      </w:r>
      <w:r>
        <w:rPr/>
        <w:t>scuole, denominati Ambiti Territoriali Provinciali.</w:t>
      </w:r>
    </w:p>
    <w:p>
      <w:pPr>
        <w:pStyle w:val="BodyText"/>
        <w:ind w:right="636" w:firstLine="708"/>
      </w:pPr>
      <w:r>
        <w:rPr/>
        <w:t>Gli Uffici scolastici regionali sono stati costituiti con D.P.R 347/2000 ed i loro compiti sono</w:t>
      </w:r>
      <w:r>
        <w:rPr>
          <w:spacing w:val="1"/>
        </w:rPr>
        <w:t> </w:t>
      </w:r>
      <w:r>
        <w:rPr/>
        <w:t>descritti</w:t>
      </w:r>
      <w:r>
        <w:rPr>
          <w:spacing w:val="-1"/>
        </w:rPr>
        <w:t> </w:t>
      </w:r>
      <w:r>
        <w:rPr/>
        <w:t>nell'articolo</w:t>
      </w:r>
      <w:r>
        <w:rPr>
          <w:spacing w:val="1"/>
        </w:rPr>
        <w:t> </w:t>
      </w:r>
      <w:r>
        <w:rPr/>
        <w:t>8 del D.P.C.M. 11 febbraio 2014, n. 98.</w:t>
      </w:r>
    </w:p>
    <w:p>
      <w:pPr>
        <w:pStyle w:val="BodyText"/>
        <w:ind w:left="1341"/>
      </w:pPr>
      <w:r>
        <w:rPr/>
        <w:t>Le</w:t>
      </w:r>
      <w:r>
        <w:rPr>
          <w:spacing w:val="-1"/>
        </w:rPr>
        <w:t> </w:t>
      </w:r>
      <w:r>
        <w:rPr/>
        <w:t>funzioni che</w:t>
      </w:r>
      <w:r>
        <w:rPr>
          <w:spacing w:val="-3"/>
        </w:rPr>
        <w:t> </w:t>
      </w:r>
      <w:r>
        <w:rPr/>
        <w:t>svolgono</w:t>
      </w:r>
      <w:r>
        <w:rPr>
          <w:spacing w:val="2"/>
        </w:rPr>
        <w:t> </w:t>
      </w:r>
      <w:r>
        <w:rPr/>
        <w:t>sono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seguenti: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40" w:lineRule="auto" w:before="0" w:after="0"/>
        <w:ind w:left="632" w:right="629" w:firstLine="0"/>
        <w:jc w:val="both"/>
        <w:rPr>
          <w:sz w:val="24"/>
        </w:rPr>
      </w:pPr>
      <w:r>
        <w:rPr>
          <w:sz w:val="24"/>
        </w:rPr>
        <w:t>vigilano sul rispetto delle norme generali sull'istruzione e dei livelli essenziali delle prestazioni,</w:t>
      </w:r>
      <w:r>
        <w:rPr>
          <w:spacing w:val="1"/>
          <w:sz w:val="24"/>
        </w:rPr>
        <w:t> </w:t>
      </w:r>
      <w:r>
        <w:rPr>
          <w:sz w:val="24"/>
        </w:rPr>
        <w:t>sull'attuazione</w:t>
      </w:r>
      <w:r>
        <w:rPr>
          <w:spacing w:val="1"/>
          <w:sz w:val="24"/>
        </w:rPr>
        <w:t> </w:t>
      </w:r>
      <w:r>
        <w:rPr>
          <w:sz w:val="24"/>
        </w:rPr>
        <w:t>degli</w:t>
      </w:r>
      <w:r>
        <w:rPr>
          <w:spacing w:val="1"/>
          <w:sz w:val="24"/>
        </w:rPr>
        <w:t> </w:t>
      </w:r>
      <w:r>
        <w:rPr>
          <w:sz w:val="24"/>
        </w:rPr>
        <w:t>ordinamenti</w:t>
      </w:r>
      <w:r>
        <w:rPr>
          <w:spacing w:val="1"/>
          <w:sz w:val="24"/>
        </w:rPr>
        <w:t> </w:t>
      </w:r>
      <w:r>
        <w:rPr>
          <w:sz w:val="24"/>
        </w:rPr>
        <w:t>scolastici,</w:t>
      </w:r>
      <w:r>
        <w:rPr>
          <w:spacing w:val="1"/>
          <w:sz w:val="24"/>
        </w:rPr>
        <w:t> </w:t>
      </w:r>
      <w:r>
        <w:rPr>
          <w:sz w:val="24"/>
        </w:rPr>
        <w:t>sui</w:t>
      </w:r>
      <w:r>
        <w:rPr>
          <w:spacing w:val="1"/>
          <w:sz w:val="24"/>
        </w:rPr>
        <w:t> </w:t>
      </w:r>
      <w:r>
        <w:rPr>
          <w:sz w:val="24"/>
        </w:rPr>
        <w:t>livelli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efficacia</w:t>
      </w:r>
      <w:r>
        <w:rPr>
          <w:spacing w:val="1"/>
          <w:sz w:val="24"/>
        </w:rPr>
        <w:t> </w:t>
      </w:r>
      <w:r>
        <w:rPr>
          <w:sz w:val="24"/>
        </w:rPr>
        <w:t>dell'azione</w:t>
      </w:r>
      <w:r>
        <w:rPr>
          <w:spacing w:val="1"/>
          <w:sz w:val="24"/>
        </w:rPr>
        <w:t> </w:t>
      </w:r>
      <w:r>
        <w:rPr>
          <w:sz w:val="24"/>
        </w:rPr>
        <w:t>formativa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sull'osservanza</w:t>
      </w:r>
      <w:r>
        <w:rPr>
          <w:spacing w:val="-2"/>
          <w:sz w:val="24"/>
        </w:rPr>
        <w:t> </w:t>
      </w:r>
      <w:r>
        <w:rPr>
          <w:sz w:val="24"/>
        </w:rPr>
        <w:t>degli standard programmati;</w:t>
      </w:r>
    </w:p>
    <w:p>
      <w:pPr>
        <w:pStyle w:val="ListParagraph"/>
        <w:numPr>
          <w:ilvl w:val="0"/>
          <w:numId w:val="24"/>
        </w:numPr>
        <w:tabs>
          <w:tab w:pos="804" w:val="left" w:leader="none"/>
        </w:tabs>
        <w:spacing w:line="240" w:lineRule="auto" w:before="0" w:after="0"/>
        <w:ind w:left="632" w:right="635" w:firstLine="0"/>
        <w:jc w:val="both"/>
        <w:rPr>
          <w:sz w:val="24"/>
        </w:rPr>
      </w:pPr>
      <w:r>
        <w:rPr>
          <w:sz w:val="24"/>
        </w:rPr>
        <w:t>curano l'attuazione, nell’ambito territoriale di propria competenza, delle politiche nazionali per gli</w:t>
      </w:r>
      <w:r>
        <w:rPr>
          <w:spacing w:val="1"/>
          <w:sz w:val="24"/>
        </w:rPr>
        <w:t> </w:t>
      </w:r>
      <w:r>
        <w:rPr>
          <w:sz w:val="24"/>
        </w:rPr>
        <w:t>studenti;</w:t>
      </w:r>
    </w:p>
    <w:p>
      <w:pPr>
        <w:pStyle w:val="ListParagraph"/>
        <w:numPr>
          <w:ilvl w:val="0"/>
          <w:numId w:val="24"/>
        </w:numPr>
        <w:tabs>
          <w:tab w:pos="864" w:val="left" w:leader="none"/>
        </w:tabs>
        <w:spacing w:line="240" w:lineRule="auto" w:before="0" w:after="0"/>
        <w:ind w:left="632" w:right="631" w:firstLine="0"/>
        <w:jc w:val="both"/>
        <w:rPr>
          <w:sz w:val="24"/>
        </w:rPr>
      </w:pPr>
      <w:r>
        <w:rPr>
          <w:sz w:val="24"/>
        </w:rPr>
        <w:t>provvedono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costituzione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segreteria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consiglio</w:t>
      </w:r>
      <w:r>
        <w:rPr>
          <w:spacing w:val="1"/>
          <w:sz w:val="24"/>
        </w:rPr>
        <w:t> </w:t>
      </w:r>
      <w:r>
        <w:rPr>
          <w:sz w:val="24"/>
        </w:rPr>
        <w:t>regionale</w:t>
      </w:r>
      <w:r>
        <w:rPr>
          <w:spacing w:val="1"/>
          <w:sz w:val="24"/>
        </w:rPr>
        <w:t> </w:t>
      </w:r>
      <w:r>
        <w:rPr>
          <w:sz w:val="24"/>
        </w:rPr>
        <w:t>dell'istruzione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norma</w:t>
      </w:r>
      <w:r>
        <w:rPr>
          <w:spacing w:val="1"/>
          <w:sz w:val="24"/>
        </w:rPr>
        <w:t> </w:t>
      </w:r>
      <w:r>
        <w:rPr>
          <w:sz w:val="24"/>
        </w:rPr>
        <w:t>dell’articolo</w:t>
      </w:r>
      <w:r>
        <w:rPr>
          <w:spacing w:val="-1"/>
          <w:sz w:val="24"/>
        </w:rPr>
        <w:t> </w:t>
      </w:r>
      <w:r>
        <w:rPr>
          <w:sz w:val="24"/>
        </w:rPr>
        <w:t>4 del decreto legislativo 30</w:t>
      </w:r>
      <w:r>
        <w:rPr>
          <w:spacing w:val="2"/>
          <w:sz w:val="24"/>
        </w:rPr>
        <w:t> </w:t>
      </w:r>
      <w:r>
        <w:rPr>
          <w:sz w:val="24"/>
        </w:rPr>
        <w:t>giungo</w:t>
      </w:r>
      <w:r>
        <w:rPr>
          <w:spacing w:val="-1"/>
          <w:sz w:val="24"/>
        </w:rPr>
        <w:t> </w:t>
      </w:r>
      <w:r>
        <w:rPr>
          <w:sz w:val="24"/>
        </w:rPr>
        <w:t>1999, n.233.</w:t>
      </w:r>
    </w:p>
    <w:p>
      <w:pPr>
        <w:pStyle w:val="BodyText"/>
        <w:spacing w:before="1"/>
        <w:ind w:left="1199"/>
      </w:pPr>
      <w:r>
        <w:rPr/>
        <w:t>Il</w:t>
      </w:r>
      <w:r>
        <w:rPr>
          <w:spacing w:val="-2"/>
        </w:rPr>
        <w:t> </w:t>
      </w:r>
      <w:r>
        <w:rPr/>
        <w:t>Direttore</w:t>
      </w:r>
      <w:r>
        <w:rPr>
          <w:spacing w:val="-3"/>
        </w:rPr>
        <w:t> </w:t>
      </w:r>
      <w:r>
        <w:rPr/>
        <w:t>Generale</w:t>
      </w:r>
      <w:r>
        <w:rPr>
          <w:spacing w:val="-2"/>
        </w:rPr>
        <w:t> </w:t>
      </w:r>
      <w:r>
        <w:rPr/>
        <w:t>dell'USR:</w:t>
      </w:r>
    </w:p>
    <w:p>
      <w:pPr>
        <w:pStyle w:val="ListParagraph"/>
        <w:numPr>
          <w:ilvl w:val="0"/>
          <w:numId w:val="24"/>
        </w:numPr>
        <w:tabs>
          <w:tab w:pos="773" w:val="left" w:leader="none"/>
        </w:tabs>
        <w:spacing w:line="240" w:lineRule="auto" w:before="0" w:after="0"/>
        <w:ind w:left="772" w:right="0" w:hanging="141"/>
        <w:jc w:val="both"/>
        <w:rPr>
          <w:sz w:val="24"/>
        </w:rPr>
      </w:pPr>
      <w:r>
        <w:rPr>
          <w:sz w:val="24"/>
        </w:rPr>
        <w:t>adotta,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dirigenti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seconda</w:t>
      </w:r>
      <w:r>
        <w:rPr>
          <w:spacing w:val="-2"/>
          <w:sz w:val="24"/>
        </w:rPr>
        <w:t> </w:t>
      </w:r>
      <w:r>
        <w:rPr>
          <w:sz w:val="24"/>
        </w:rPr>
        <w:t>fascia, gli</w:t>
      </w:r>
      <w:r>
        <w:rPr>
          <w:spacing w:val="-1"/>
          <w:sz w:val="24"/>
        </w:rPr>
        <w:t> </w:t>
      </w:r>
      <w:r>
        <w:rPr>
          <w:sz w:val="24"/>
        </w:rPr>
        <w:t>atti di</w:t>
      </w:r>
      <w:r>
        <w:rPr>
          <w:spacing w:val="-1"/>
          <w:sz w:val="24"/>
        </w:rPr>
        <w:t> </w:t>
      </w:r>
      <w:r>
        <w:rPr>
          <w:sz w:val="24"/>
        </w:rPr>
        <w:t>incarico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stipula</w:t>
      </w:r>
      <w:r>
        <w:rPr>
          <w:spacing w:val="-1"/>
          <w:sz w:val="24"/>
        </w:rPr>
        <w:t> </w:t>
      </w:r>
      <w:r>
        <w:rPr>
          <w:sz w:val="24"/>
        </w:rPr>
        <w:t>i contratti</w:t>
      </w:r>
      <w:r>
        <w:rPr>
          <w:spacing w:val="-1"/>
          <w:sz w:val="24"/>
        </w:rPr>
        <w:t> </w:t>
      </w:r>
      <w:r>
        <w:rPr>
          <w:sz w:val="24"/>
        </w:rPr>
        <w:t>individuali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lavoro;</w:t>
      </w:r>
    </w:p>
    <w:p>
      <w:pPr>
        <w:pStyle w:val="ListParagraph"/>
        <w:numPr>
          <w:ilvl w:val="0"/>
          <w:numId w:val="24"/>
        </w:numPr>
        <w:tabs>
          <w:tab w:pos="807" w:val="left" w:leader="none"/>
        </w:tabs>
        <w:spacing w:line="240" w:lineRule="auto" w:before="0" w:after="0"/>
        <w:ind w:left="632" w:right="633" w:firstLine="0"/>
        <w:jc w:val="both"/>
        <w:rPr>
          <w:sz w:val="24"/>
        </w:rPr>
      </w:pPr>
      <w:r>
        <w:rPr>
          <w:sz w:val="24"/>
        </w:rPr>
        <w:t>formula al dipartimento per la programmazione del Ministero proposte per le proprie necessità di</w:t>
      </w:r>
      <w:r>
        <w:rPr>
          <w:spacing w:val="1"/>
          <w:sz w:val="24"/>
        </w:rPr>
        <w:t> </w:t>
      </w:r>
      <w:r>
        <w:rPr>
          <w:sz w:val="24"/>
        </w:rPr>
        <w:t>risorse</w:t>
      </w:r>
      <w:r>
        <w:rPr>
          <w:spacing w:val="-3"/>
          <w:sz w:val="24"/>
        </w:rPr>
        <w:t> </w:t>
      </w:r>
      <w:r>
        <w:rPr>
          <w:sz w:val="24"/>
        </w:rPr>
        <w:t>finanziarie, strumentali e di personale;</w:t>
      </w:r>
    </w:p>
    <w:p>
      <w:pPr>
        <w:pStyle w:val="ListParagraph"/>
        <w:numPr>
          <w:ilvl w:val="0"/>
          <w:numId w:val="24"/>
        </w:numPr>
        <w:tabs>
          <w:tab w:pos="886" w:val="left" w:leader="none"/>
        </w:tabs>
        <w:spacing w:line="240" w:lineRule="auto" w:before="0" w:after="0"/>
        <w:ind w:left="632" w:right="633" w:firstLine="0"/>
        <w:jc w:val="both"/>
        <w:rPr>
          <w:sz w:val="24"/>
        </w:rPr>
      </w:pPr>
      <w:r>
        <w:rPr>
          <w:sz w:val="24"/>
        </w:rPr>
        <w:t>provvede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gestione</w:t>
      </w:r>
      <w:r>
        <w:rPr>
          <w:spacing w:val="1"/>
          <w:sz w:val="24"/>
        </w:rPr>
        <w:t> </w:t>
      </w:r>
      <w:r>
        <w:rPr>
          <w:sz w:val="24"/>
        </w:rPr>
        <w:t>amministrativa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contabile</w:t>
      </w:r>
      <w:r>
        <w:rPr>
          <w:spacing w:val="1"/>
          <w:sz w:val="24"/>
        </w:rPr>
        <w:t> </w:t>
      </w:r>
      <w:r>
        <w:rPr>
          <w:sz w:val="24"/>
        </w:rPr>
        <w:t>delle</w:t>
      </w:r>
      <w:r>
        <w:rPr>
          <w:spacing w:val="1"/>
          <w:sz w:val="24"/>
        </w:rPr>
        <w:t> </w:t>
      </w:r>
      <w:r>
        <w:rPr>
          <w:sz w:val="24"/>
        </w:rPr>
        <w:t>attività</w:t>
      </w:r>
      <w:r>
        <w:rPr>
          <w:spacing w:val="1"/>
          <w:sz w:val="24"/>
        </w:rPr>
        <w:t> </w:t>
      </w:r>
      <w:r>
        <w:rPr>
          <w:sz w:val="24"/>
        </w:rPr>
        <w:t>strumentali,</w:t>
      </w:r>
      <w:r>
        <w:rPr>
          <w:spacing w:val="1"/>
          <w:sz w:val="24"/>
        </w:rPr>
        <w:t> </w:t>
      </w:r>
      <w:r>
        <w:rPr>
          <w:sz w:val="24"/>
        </w:rPr>
        <w:t>contrattuali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convenzionali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carattere</w:t>
      </w:r>
      <w:r>
        <w:rPr>
          <w:spacing w:val="-1"/>
          <w:sz w:val="24"/>
        </w:rPr>
        <w:t> </w:t>
      </w:r>
      <w:r>
        <w:rPr>
          <w:sz w:val="24"/>
        </w:rPr>
        <w:t>generale,</w:t>
      </w:r>
      <w:r>
        <w:rPr>
          <w:spacing w:val="-1"/>
          <w:sz w:val="24"/>
        </w:rPr>
        <w:t> </w:t>
      </w:r>
      <w:r>
        <w:rPr>
          <w:sz w:val="24"/>
        </w:rPr>
        <w:t>comuni agli</w:t>
      </w:r>
      <w:r>
        <w:rPr>
          <w:spacing w:val="-1"/>
          <w:sz w:val="24"/>
        </w:rPr>
        <w:t> </w:t>
      </w:r>
      <w:r>
        <w:rPr>
          <w:sz w:val="24"/>
        </w:rPr>
        <w:t>uffici dell’amministrazione</w:t>
      </w:r>
      <w:r>
        <w:rPr>
          <w:spacing w:val="-1"/>
          <w:sz w:val="24"/>
        </w:rPr>
        <w:t> </w:t>
      </w:r>
      <w:r>
        <w:rPr>
          <w:sz w:val="24"/>
        </w:rPr>
        <w:t>regionale;</w:t>
      </w:r>
    </w:p>
    <w:p>
      <w:pPr>
        <w:pStyle w:val="ListParagraph"/>
        <w:numPr>
          <w:ilvl w:val="0"/>
          <w:numId w:val="24"/>
        </w:numPr>
        <w:tabs>
          <w:tab w:pos="783" w:val="left" w:leader="none"/>
        </w:tabs>
        <w:spacing w:line="240" w:lineRule="auto" w:before="0" w:after="0"/>
        <w:ind w:left="632" w:right="636" w:firstLine="0"/>
        <w:jc w:val="both"/>
        <w:rPr>
          <w:sz w:val="24"/>
        </w:rPr>
      </w:pPr>
      <w:r>
        <w:rPr>
          <w:sz w:val="24"/>
        </w:rPr>
        <w:t>assicura l'uniformità dell'azione amministrativa nelle materie attribuite alla competenza degli Ambiti</w:t>
      </w:r>
      <w:r>
        <w:rPr>
          <w:spacing w:val="1"/>
          <w:sz w:val="24"/>
        </w:rPr>
        <w:t> </w:t>
      </w:r>
      <w:r>
        <w:rPr>
          <w:sz w:val="24"/>
        </w:rPr>
        <w:t>Territoriali</w:t>
      </w:r>
      <w:r>
        <w:rPr>
          <w:spacing w:val="-1"/>
          <w:sz w:val="24"/>
        </w:rPr>
        <w:t> </w:t>
      </w:r>
      <w:r>
        <w:rPr>
          <w:sz w:val="24"/>
        </w:rPr>
        <w:t>da lui dipendenti;</w:t>
      </w:r>
    </w:p>
    <w:p>
      <w:pPr>
        <w:pStyle w:val="ListParagraph"/>
        <w:numPr>
          <w:ilvl w:val="0"/>
          <w:numId w:val="24"/>
        </w:numPr>
        <w:tabs>
          <w:tab w:pos="809" w:val="left" w:leader="none"/>
        </w:tabs>
        <w:spacing w:line="240" w:lineRule="auto" w:before="0" w:after="0"/>
        <w:ind w:left="632" w:right="628" w:firstLine="0"/>
        <w:jc w:val="both"/>
        <w:rPr>
          <w:sz w:val="24"/>
        </w:rPr>
      </w:pPr>
      <w:r>
        <w:rPr>
          <w:sz w:val="24"/>
        </w:rPr>
        <w:t>in attuazione dell'art.117 della Costituzione, ed al fine di assicurare la continuità istituzionale del</w:t>
      </w:r>
      <w:r>
        <w:rPr>
          <w:spacing w:val="1"/>
          <w:sz w:val="24"/>
        </w:rPr>
        <w:t> </w:t>
      </w:r>
      <w:r>
        <w:rPr>
          <w:sz w:val="24"/>
        </w:rPr>
        <w:t>servizio scolastico a salvaguardia dei diritti fondamentali dei cittadini, attiva la politica scolastica</w:t>
      </w:r>
      <w:r>
        <w:rPr>
          <w:spacing w:val="1"/>
          <w:sz w:val="24"/>
        </w:rPr>
        <w:t> </w:t>
      </w:r>
      <w:r>
        <w:rPr>
          <w:sz w:val="24"/>
        </w:rPr>
        <w:t>nazionale sul territorio supportando la flessibilità organizzativa, didattica e di ricerca delle istituzioni</w:t>
      </w:r>
      <w:r>
        <w:rPr>
          <w:spacing w:val="1"/>
          <w:sz w:val="24"/>
        </w:rPr>
        <w:t> </w:t>
      </w:r>
      <w:r>
        <w:rPr>
          <w:sz w:val="24"/>
        </w:rPr>
        <w:t>scolastiche;</w:t>
      </w:r>
    </w:p>
    <w:p>
      <w:pPr>
        <w:pStyle w:val="ListParagraph"/>
        <w:numPr>
          <w:ilvl w:val="0"/>
          <w:numId w:val="24"/>
        </w:numPr>
        <w:tabs>
          <w:tab w:pos="819" w:val="left" w:leader="none"/>
        </w:tabs>
        <w:spacing w:line="240" w:lineRule="auto" w:before="0" w:after="0"/>
        <w:ind w:left="632" w:right="636" w:firstLine="0"/>
        <w:jc w:val="both"/>
        <w:rPr>
          <w:sz w:val="24"/>
        </w:rPr>
      </w:pPr>
      <w:r>
        <w:rPr>
          <w:sz w:val="24"/>
        </w:rPr>
        <w:t>integra la sua azione con quella dei Comuni, delle Province e della Regione nell'esercizio delle</w:t>
      </w:r>
      <w:r>
        <w:rPr>
          <w:spacing w:val="1"/>
          <w:sz w:val="24"/>
        </w:rPr>
        <w:t> </w:t>
      </w:r>
      <w:r>
        <w:rPr>
          <w:sz w:val="24"/>
        </w:rPr>
        <w:t>competenze</w:t>
      </w:r>
      <w:r>
        <w:rPr>
          <w:spacing w:val="-2"/>
          <w:sz w:val="24"/>
        </w:rPr>
        <w:t> </w:t>
      </w:r>
      <w:r>
        <w:rPr>
          <w:sz w:val="24"/>
        </w:rPr>
        <w:t>loro attribuite</w:t>
      </w:r>
      <w:r>
        <w:rPr>
          <w:spacing w:val="-1"/>
          <w:sz w:val="24"/>
        </w:rPr>
        <w:t> </w:t>
      </w:r>
      <w:r>
        <w:rPr>
          <w:sz w:val="24"/>
        </w:rPr>
        <w:t>dal decreto legislativo</w:t>
      </w:r>
      <w:r>
        <w:rPr>
          <w:spacing w:val="-1"/>
          <w:sz w:val="24"/>
        </w:rPr>
        <w:t> </w:t>
      </w:r>
      <w:r>
        <w:rPr>
          <w:sz w:val="24"/>
        </w:rPr>
        <w:t>31 marzo 1998, n. 112;</w:t>
      </w:r>
    </w:p>
    <w:p>
      <w:pPr>
        <w:pStyle w:val="ListParagraph"/>
        <w:numPr>
          <w:ilvl w:val="0"/>
          <w:numId w:val="24"/>
        </w:numPr>
        <w:tabs>
          <w:tab w:pos="780" w:val="left" w:leader="none"/>
        </w:tabs>
        <w:spacing w:line="240" w:lineRule="auto" w:before="0" w:after="0"/>
        <w:ind w:left="632" w:right="635" w:firstLine="0"/>
        <w:jc w:val="both"/>
        <w:rPr>
          <w:sz w:val="24"/>
        </w:rPr>
      </w:pPr>
      <w:r>
        <w:rPr>
          <w:sz w:val="24"/>
        </w:rPr>
        <w:t>promuove la ricognizione delle esigenze formative e lo sviluppo della relativa offerta sul territorio in</w:t>
      </w:r>
      <w:r>
        <w:rPr>
          <w:spacing w:val="1"/>
          <w:sz w:val="24"/>
        </w:rPr>
        <w:t> </w:t>
      </w:r>
      <w:r>
        <w:rPr>
          <w:sz w:val="24"/>
        </w:rPr>
        <w:t>collaborazione</w:t>
      </w:r>
      <w:r>
        <w:rPr>
          <w:spacing w:val="-1"/>
          <w:sz w:val="24"/>
        </w:rPr>
        <w:t> </w:t>
      </w:r>
      <w:r>
        <w:rPr>
          <w:sz w:val="24"/>
        </w:rPr>
        <w:t>con la Regione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gli Enti locali;</w:t>
      </w:r>
    </w:p>
    <w:p>
      <w:pPr>
        <w:pStyle w:val="ListParagraph"/>
        <w:numPr>
          <w:ilvl w:val="0"/>
          <w:numId w:val="24"/>
        </w:numPr>
        <w:tabs>
          <w:tab w:pos="819" w:val="left" w:leader="none"/>
        </w:tabs>
        <w:spacing w:line="240" w:lineRule="auto" w:before="0" w:after="0"/>
        <w:ind w:left="632" w:right="633" w:firstLine="0"/>
        <w:jc w:val="both"/>
        <w:rPr>
          <w:sz w:val="24"/>
        </w:rPr>
      </w:pPr>
      <w:r>
        <w:rPr>
          <w:sz w:val="24"/>
        </w:rPr>
        <w:t>cura i rapporti con l'Amministrazione regionale e con gli Enti locali, per quanto di competenza</w:t>
      </w:r>
      <w:r>
        <w:rPr>
          <w:spacing w:val="1"/>
          <w:sz w:val="24"/>
        </w:rPr>
        <w:t> </w:t>
      </w:r>
      <w:r>
        <w:rPr>
          <w:sz w:val="24"/>
        </w:rPr>
        <w:t>statale, per l'offerta formativa integrata, l'educazione degli adulti nonché l'istruzione e formazione</w:t>
      </w:r>
      <w:r>
        <w:rPr>
          <w:spacing w:val="1"/>
          <w:sz w:val="24"/>
        </w:rPr>
        <w:t> </w:t>
      </w:r>
      <w:r>
        <w:rPr>
          <w:sz w:val="24"/>
        </w:rPr>
        <w:t>tecnica</w:t>
      </w:r>
      <w:r>
        <w:rPr>
          <w:spacing w:val="-3"/>
          <w:sz w:val="24"/>
        </w:rPr>
        <w:t> </w:t>
      </w:r>
      <w:r>
        <w:rPr>
          <w:sz w:val="24"/>
        </w:rPr>
        <w:t>superiore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 rapporti scuola-lavoro;</w:t>
      </w:r>
    </w:p>
    <w:p>
      <w:pPr>
        <w:pStyle w:val="ListParagraph"/>
        <w:numPr>
          <w:ilvl w:val="0"/>
          <w:numId w:val="24"/>
        </w:numPr>
        <w:tabs>
          <w:tab w:pos="785" w:val="left" w:leader="none"/>
        </w:tabs>
        <w:spacing w:line="240" w:lineRule="auto" w:before="0" w:after="0"/>
        <w:ind w:left="632" w:right="635" w:firstLine="0"/>
        <w:jc w:val="both"/>
        <w:rPr>
          <w:sz w:val="24"/>
        </w:rPr>
      </w:pPr>
      <w:r>
        <w:rPr>
          <w:sz w:val="24"/>
        </w:rPr>
        <w:t>esercita la vigilanza sulle scuole non statali paritarie e non paritarie, nonché sulle scuole straniere in</w:t>
      </w:r>
      <w:r>
        <w:rPr>
          <w:spacing w:val="1"/>
          <w:sz w:val="24"/>
        </w:rPr>
        <w:t> </w:t>
      </w:r>
      <w:r>
        <w:rPr>
          <w:sz w:val="24"/>
        </w:rPr>
        <w:t>Italia;</w:t>
      </w:r>
    </w:p>
    <w:p>
      <w:pPr>
        <w:pStyle w:val="ListParagraph"/>
        <w:numPr>
          <w:ilvl w:val="0"/>
          <w:numId w:val="24"/>
        </w:numPr>
        <w:tabs>
          <w:tab w:pos="799" w:val="left" w:leader="none"/>
        </w:tabs>
        <w:spacing w:line="240" w:lineRule="auto" w:before="0" w:after="0"/>
        <w:ind w:left="632" w:right="633" w:firstLine="0"/>
        <w:jc w:val="both"/>
        <w:rPr>
          <w:sz w:val="24"/>
        </w:rPr>
      </w:pPr>
      <w:r>
        <w:rPr>
          <w:sz w:val="24"/>
        </w:rPr>
        <w:t>assegna alle istituzioni scolastiche, nell’ambito dei capitoli di bilancio affidati alla sua gestione, le</w:t>
      </w:r>
      <w:r>
        <w:rPr>
          <w:spacing w:val="1"/>
          <w:sz w:val="24"/>
        </w:rPr>
        <w:t> </w:t>
      </w:r>
      <w:r>
        <w:rPr>
          <w:sz w:val="24"/>
        </w:rPr>
        <w:t>risorse</w:t>
      </w:r>
      <w:r>
        <w:rPr>
          <w:spacing w:val="-3"/>
          <w:sz w:val="24"/>
        </w:rPr>
        <w:t> </w:t>
      </w:r>
      <w:r>
        <w:rPr>
          <w:sz w:val="24"/>
        </w:rPr>
        <w:t>finanziarie;</w:t>
      </w:r>
    </w:p>
    <w:p>
      <w:pPr>
        <w:pStyle w:val="ListParagraph"/>
        <w:numPr>
          <w:ilvl w:val="0"/>
          <w:numId w:val="24"/>
        </w:numPr>
        <w:tabs>
          <w:tab w:pos="807" w:val="left" w:leader="none"/>
        </w:tabs>
        <w:spacing w:line="240" w:lineRule="auto" w:before="0" w:after="0"/>
        <w:ind w:left="632" w:right="630" w:firstLine="0"/>
        <w:jc w:val="both"/>
        <w:rPr>
          <w:sz w:val="24"/>
        </w:rPr>
      </w:pPr>
      <w:r>
        <w:rPr>
          <w:sz w:val="24"/>
        </w:rPr>
        <w:t>svolge attività di verifica e di vigilanza al fine di rilevare l'efficienza dell’attività delle istituzioni</w:t>
      </w:r>
      <w:r>
        <w:rPr>
          <w:spacing w:val="1"/>
          <w:sz w:val="24"/>
        </w:rPr>
        <w:t> </w:t>
      </w:r>
      <w:r>
        <w:rPr>
          <w:sz w:val="24"/>
        </w:rPr>
        <w:t>scolastiche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di valutare</w:t>
      </w:r>
      <w:r>
        <w:rPr>
          <w:spacing w:val="-3"/>
          <w:sz w:val="24"/>
        </w:rPr>
        <w:t> </w:t>
      </w:r>
      <w:r>
        <w:rPr>
          <w:sz w:val="24"/>
        </w:rPr>
        <w:t>il grado di</w:t>
      </w:r>
      <w:r>
        <w:rPr>
          <w:spacing w:val="2"/>
          <w:sz w:val="24"/>
        </w:rPr>
        <w:t> </w:t>
      </w:r>
      <w:r>
        <w:rPr>
          <w:sz w:val="24"/>
        </w:rPr>
        <w:t>realizzazione</w:t>
      </w:r>
      <w:r>
        <w:rPr>
          <w:spacing w:val="-1"/>
          <w:sz w:val="24"/>
        </w:rPr>
        <w:t> </w:t>
      </w:r>
      <w:r>
        <w:rPr>
          <w:sz w:val="24"/>
        </w:rPr>
        <w:t>del piano dell'offerta</w:t>
      </w:r>
      <w:r>
        <w:rPr>
          <w:spacing w:val="-2"/>
          <w:sz w:val="24"/>
        </w:rPr>
        <w:t> </w:t>
      </w:r>
      <w:r>
        <w:rPr>
          <w:sz w:val="24"/>
        </w:rPr>
        <w:t>formativa;</w:t>
      </w:r>
    </w:p>
    <w:p>
      <w:pPr>
        <w:pStyle w:val="ListParagraph"/>
        <w:numPr>
          <w:ilvl w:val="0"/>
          <w:numId w:val="24"/>
        </w:numPr>
        <w:tabs>
          <w:tab w:pos="780" w:val="left" w:leader="none"/>
        </w:tabs>
        <w:spacing w:line="240" w:lineRule="auto" w:before="1" w:after="0"/>
        <w:ind w:left="632" w:right="629" w:firstLine="0"/>
        <w:jc w:val="both"/>
        <w:rPr>
          <w:sz w:val="24"/>
        </w:rPr>
      </w:pPr>
      <w:r>
        <w:rPr>
          <w:sz w:val="24"/>
        </w:rPr>
        <w:t>assegna alle istituzioni scolastiche ed educative le risorse di personale ed esercita, avvalendosi anche</w:t>
      </w:r>
      <w:r>
        <w:rPr>
          <w:spacing w:val="1"/>
          <w:sz w:val="24"/>
        </w:rPr>
        <w:t> </w:t>
      </w:r>
      <w:r>
        <w:rPr>
          <w:sz w:val="24"/>
        </w:rPr>
        <w:t>degli uffici scolastici provinciali, tutte le competenze, ivi comprese le relazioni sindacali, non attribuite</w:t>
      </w:r>
      <w:r>
        <w:rPr>
          <w:spacing w:val="-57"/>
          <w:sz w:val="24"/>
        </w:rPr>
        <w:t> </w:t>
      </w:r>
      <w:r>
        <w:rPr>
          <w:sz w:val="24"/>
        </w:rPr>
        <w:t>alle</w:t>
      </w:r>
      <w:r>
        <w:rPr>
          <w:spacing w:val="-2"/>
          <w:sz w:val="24"/>
        </w:rPr>
        <w:t> </w:t>
      </w:r>
      <w:r>
        <w:rPr>
          <w:sz w:val="24"/>
        </w:rPr>
        <w:t>istituzioni scolastiche</w:t>
      </w:r>
      <w:r>
        <w:rPr>
          <w:spacing w:val="-2"/>
          <w:sz w:val="24"/>
        </w:rPr>
        <w:t> </w:t>
      </w:r>
      <w:r>
        <w:rPr>
          <w:sz w:val="24"/>
        </w:rPr>
        <w:t>o non riservate all'Amministrazione</w:t>
      </w:r>
      <w:r>
        <w:rPr>
          <w:spacing w:val="-1"/>
          <w:sz w:val="24"/>
        </w:rPr>
        <w:t> </w:t>
      </w:r>
      <w:r>
        <w:rPr>
          <w:sz w:val="24"/>
        </w:rPr>
        <w:t>centrale;</w:t>
      </w:r>
    </w:p>
    <w:p>
      <w:pPr>
        <w:pStyle w:val="ListParagraph"/>
        <w:numPr>
          <w:ilvl w:val="0"/>
          <w:numId w:val="24"/>
        </w:numPr>
        <w:tabs>
          <w:tab w:pos="773" w:val="left" w:leader="none"/>
        </w:tabs>
        <w:spacing w:line="240" w:lineRule="auto" w:before="0" w:after="0"/>
        <w:ind w:left="772" w:right="0" w:hanging="141"/>
        <w:jc w:val="both"/>
        <w:rPr>
          <w:sz w:val="24"/>
        </w:rPr>
      </w:pPr>
      <w:r>
        <w:rPr>
          <w:sz w:val="24"/>
        </w:rPr>
        <w:t>assicura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diffusione</w:t>
      </w:r>
      <w:r>
        <w:rPr>
          <w:spacing w:val="-2"/>
          <w:sz w:val="24"/>
        </w:rPr>
        <w:t> </w:t>
      </w:r>
      <w:r>
        <w:rPr>
          <w:sz w:val="24"/>
        </w:rPr>
        <w:t>delle</w:t>
      </w:r>
      <w:r>
        <w:rPr>
          <w:spacing w:val="-1"/>
          <w:sz w:val="24"/>
        </w:rPr>
        <w:t> </w:t>
      </w:r>
      <w:r>
        <w:rPr>
          <w:sz w:val="24"/>
        </w:rPr>
        <w:t>informazioni;</w:t>
      </w:r>
    </w:p>
    <w:p>
      <w:pPr>
        <w:pStyle w:val="ListParagraph"/>
        <w:numPr>
          <w:ilvl w:val="0"/>
          <w:numId w:val="24"/>
        </w:numPr>
        <w:tabs>
          <w:tab w:pos="867" w:val="left" w:leader="none"/>
        </w:tabs>
        <w:spacing w:line="240" w:lineRule="auto" w:before="0" w:after="0"/>
        <w:ind w:left="632" w:right="634" w:firstLine="0"/>
        <w:jc w:val="both"/>
        <w:rPr>
          <w:sz w:val="24"/>
        </w:rPr>
      </w:pPr>
      <w:r>
        <w:rPr>
          <w:sz w:val="24"/>
        </w:rPr>
        <w:t>esercita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attribuzioni,</w:t>
      </w:r>
      <w:r>
        <w:rPr>
          <w:spacing w:val="1"/>
          <w:sz w:val="24"/>
        </w:rPr>
        <w:t> </w:t>
      </w:r>
      <w:r>
        <w:rPr>
          <w:sz w:val="24"/>
        </w:rPr>
        <w:t>assumendo</w:t>
      </w:r>
      <w:r>
        <w:rPr>
          <w:spacing w:val="1"/>
          <w:sz w:val="24"/>
        </w:rPr>
        <w:t> </w:t>
      </w:r>
      <w:r>
        <w:rPr>
          <w:sz w:val="24"/>
        </w:rPr>
        <w:t>legittimazione</w:t>
      </w:r>
      <w:r>
        <w:rPr>
          <w:spacing w:val="1"/>
          <w:sz w:val="24"/>
        </w:rPr>
        <w:t> </w:t>
      </w:r>
      <w:r>
        <w:rPr>
          <w:sz w:val="24"/>
        </w:rPr>
        <w:t>passiva</w:t>
      </w:r>
      <w:r>
        <w:rPr>
          <w:spacing w:val="1"/>
          <w:sz w:val="24"/>
        </w:rPr>
        <w:t> </w:t>
      </w:r>
      <w:r>
        <w:rPr>
          <w:sz w:val="24"/>
        </w:rPr>
        <w:t>nei</w:t>
      </w:r>
      <w:r>
        <w:rPr>
          <w:spacing w:val="1"/>
          <w:sz w:val="24"/>
        </w:rPr>
        <w:t> </w:t>
      </w:r>
      <w:r>
        <w:rPr>
          <w:sz w:val="24"/>
        </w:rPr>
        <w:t>relativi</w:t>
      </w:r>
      <w:r>
        <w:rPr>
          <w:spacing w:val="1"/>
          <w:sz w:val="24"/>
        </w:rPr>
        <w:t> </w:t>
      </w:r>
      <w:r>
        <w:rPr>
          <w:sz w:val="24"/>
        </w:rPr>
        <w:t>giudizi,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contenzioso del personale della scuola nonché del personale amministrativo in servizio presso gli uffici</w:t>
      </w:r>
      <w:r>
        <w:rPr>
          <w:spacing w:val="-57"/>
          <w:sz w:val="24"/>
        </w:rPr>
        <w:t> </w:t>
      </w:r>
      <w:r>
        <w:rPr>
          <w:sz w:val="24"/>
        </w:rPr>
        <w:t>scolastici</w:t>
      </w:r>
      <w:r>
        <w:rPr>
          <w:spacing w:val="-1"/>
          <w:sz w:val="24"/>
        </w:rPr>
        <w:t> </w:t>
      </w:r>
      <w:r>
        <w:rPr>
          <w:sz w:val="24"/>
        </w:rPr>
        <w:t>periferici.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260" w:top="1080" w:bottom="880" w:left="500" w:right="220"/>
        </w:sectPr>
      </w:pPr>
    </w:p>
    <w:p>
      <w:pPr>
        <w:pStyle w:val="Heading2"/>
        <w:spacing w:before="65"/>
        <w:ind w:left="632"/>
        <w:rPr>
          <w:rFonts w:ascii="Times New Roman" w:hAnsi="Times New Roman"/>
        </w:rPr>
      </w:pPr>
      <w:r>
        <w:rPr>
          <w:rFonts w:ascii="Times New Roman" w:hAnsi="Times New Roman"/>
        </w:rPr>
        <w:t>Organizzazione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dell’USR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Liguria: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Uffici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competenze</w:t>
      </w:r>
    </w:p>
    <w:p>
      <w:pPr>
        <w:pStyle w:val="BodyText"/>
        <w:spacing w:line="552" w:lineRule="exact" w:before="54"/>
        <w:ind w:right="3180"/>
        <w:jc w:val="left"/>
      </w:pPr>
      <w:r>
        <w:rPr/>
        <w:t>L’Ufficio Scolastico Regionale per la Liguria è articolato nei seguenti uffici:</w:t>
      </w:r>
      <w:r>
        <w:rPr>
          <w:spacing w:val="-57"/>
        </w:rPr>
        <w:t> </w:t>
      </w:r>
      <w:r>
        <w:rPr/>
        <w:t>DIRETTORE</w:t>
      </w:r>
      <w:r>
        <w:rPr>
          <w:spacing w:val="-1"/>
        </w:rPr>
        <w:t> </w:t>
      </w:r>
      <w:r>
        <w:rPr/>
        <w:t>GENERALE</w:t>
      </w:r>
    </w:p>
    <w:p>
      <w:pPr>
        <w:pStyle w:val="BodyText"/>
        <w:spacing w:line="218" w:lineRule="exact"/>
        <w:jc w:val="left"/>
      </w:pPr>
      <w:r>
        <w:rPr/>
        <w:t>Dot.</w:t>
      </w:r>
      <w:r>
        <w:rPr>
          <w:spacing w:val="-2"/>
        </w:rPr>
        <w:t> </w:t>
      </w:r>
      <w:r>
        <w:rPr/>
        <w:t>Ettore</w:t>
      </w:r>
      <w:r>
        <w:rPr>
          <w:spacing w:val="-2"/>
        </w:rPr>
        <w:t> </w:t>
      </w:r>
      <w:r>
        <w:rPr/>
        <w:t>Acerra</w:t>
      </w:r>
    </w:p>
    <w:p>
      <w:pPr>
        <w:pStyle w:val="BodyText"/>
        <w:ind w:left="692"/>
        <w:jc w:val="left"/>
      </w:pPr>
      <w:r>
        <w:rPr/>
        <w:t>Responsabile</w:t>
      </w:r>
      <w:r>
        <w:rPr>
          <w:spacing w:val="-1"/>
        </w:rPr>
        <w:t> </w:t>
      </w:r>
      <w:r>
        <w:rPr/>
        <w:t>della</w:t>
      </w:r>
      <w:r>
        <w:rPr>
          <w:spacing w:val="-2"/>
        </w:rPr>
        <w:t> </w:t>
      </w:r>
      <w:r>
        <w:rPr/>
        <w:t>prevenzione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Corruzione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Trasparenza.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Organizzazione</w:t>
      </w:r>
      <w:r>
        <w:rPr>
          <w:spacing w:val="52"/>
        </w:rPr>
        <w:t> </w:t>
      </w:r>
      <w:r>
        <w:rPr/>
        <w:t>e</w:t>
      </w:r>
      <w:r>
        <w:rPr>
          <w:spacing w:val="53"/>
        </w:rPr>
        <w:t> </w:t>
      </w:r>
      <w:r>
        <w:rPr/>
        <w:t>compiti</w:t>
      </w:r>
      <w:r>
        <w:rPr>
          <w:spacing w:val="54"/>
        </w:rPr>
        <w:t> </w:t>
      </w:r>
      <w:r>
        <w:rPr/>
        <w:t>degli</w:t>
      </w:r>
      <w:r>
        <w:rPr>
          <w:spacing w:val="54"/>
        </w:rPr>
        <w:t> </w:t>
      </w:r>
      <w:r>
        <w:rPr/>
        <w:t>uffici</w:t>
      </w:r>
      <w:r>
        <w:rPr>
          <w:spacing w:val="54"/>
        </w:rPr>
        <w:t> </w:t>
      </w:r>
      <w:r>
        <w:rPr/>
        <w:t>di</w:t>
      </w:r>
      <w:r>
        <w:rPr>
          <w:spacing w:val="53"/>
        </w:rPr>
        <w:t> </w:t>
      </w:r>
      <w:r>
        <w:rPr/>
        <w:t>livello</w:t>
      </w:r>
      <w:r>
        <w:rPr>
          <w:spacing w:val="51"/>
        </w:rPr>
        <w:t> </w:t>
      </w:r>
      <w:r>
        <w:rPr/>
        <w:t>dirigenziale</w:t>
      </w:r>
      <w:r>
        <w:rPr>
          <w:spacing w:val="53"/>
        </w:rPr>
        <w:t> </w:t>
      </w:r>
      <w:r>
        <w:rPr/>
        <w:t>non</w:t>
      </w:r>
      <w:r>
        <w:rPr>
          <w:spacing w:val="53"/>
        </w:rPr>
        <w:t> </w:t>
      </w:r>
      <w:r>
        <w:rPr/>
        <w:t>generale</w:t>
      </w:r>
      <w:r>
        <w:rPr>
          <w:spacing w:val="53"/>
        </w:rPr>
        <w:t> </w:t>
      </w:r>
      <w:r>
        <w:rPr/>
        <w:t>istituiti</w:t>
      </w:r>
      <w:r>
        <w:rPr>
          <w:spacing w:val="52"/>
        </w:rPr>
        <w:t> </w:t>
      </w:r>
      <w:r>
        <w:rPr/>
        <w:t>presso</w:t>
      </w:r>
      <w:r>
        <w:rPr>
          <w:spacing w:val="54"/>
        </w:rPr>
        <w:t> </w:t>
      </w:r>
      <w:r>
        <w:rPr/>
        <w:t>l'Ufficio</w:t>
      </w:r>
      <w:r>
        <w:rPr>
          <w:spacing w:val="-57"/>
        </w:rPr>
        <w:t> </w:t>
      </w:r>
      <w:r>
        <w:rPr/>
        <w:t>scolastico</w:t>
      </w:r>
      <w:r>
        <w:rPr>
          <w:spacing w:val="-1"/>
        </w:rPr>
        <w:t> </w:t>
      </w:r>
      <w:r>
        <w:rPr/>
        <w:t>regionale</w:t>
      </w:r>
      <w:r>
        <w:rPr>
          <w:spacing w:val="-1"/>
        </w:rPr>
        <w:t> </w:t>
      </w:r>
      <w:r>
        <w:rPr/>
        <w:t>per la</w:t>
      </w:r>
      <w:r>
        <w:rPr>
          <w:spacing w:val="1"/>
        </w:rPr>
        <w:t> </w:t>
      </w:r>
      <w:r>
        <w:rPr/>
        <w:t>Liguria</w:t>
      </w:r>
      <w:r>
        <w:rPr>
          <w:spacing w:val="-2"/>
        </w:rPr>
        <w:t> </w:t>
      </w:r>
      <w:r>
        <w:rPr/>
        <w:t>(D.M. n.915 del 18 dicembre</w:t>
      </w:r>
      <w:r>
        <w:rPr>
          <w:spacing w:val="-2"/>
        </w:rPr>
        <w:t> </w:t>
      </w:r>
      <w:r>
        <w:rPr/>
        <w:t>2014):</w:t>
      </w:r>
    </w:p>
    <w:p>
      <w:pPr>
        <w:pStyle w:val="BodyText"/>
        <w:ind w:left="0"/>
        <w:jc w:val="left"/>
      </w:pPr>
    </w:p>
    <w:p>
      <w:pPr>
        <w:pStyle w:val="BodyText"/>
        <w:ind w:right="2831"/>
        <w:jc w:val="left"/>
      </w:pPr>
      <w:r>
        <w:rPr/>
        <w:t>UFFICIO</w:t>
      </w:r>
      <w:r>
        <w:rPr>
          <w:spacing w:val="-2"/>
        </w:rPr>
        <w:t> </w:t>
      </w:r>
      <w:r>
        <w:rPr/>
        <w:t>PRIMO</w:t>
      </w:r>
      <w:r>
        <w:rPr>
          <w:spacing w:val="-2"/>
        </w:rPr>
        <w:t> </w:t>
      </w:r>
      <w:r>
        <w:rPr/>
        <w:t>Affari</w:t>
      </w:r>
      <w:r>
        <w:rPr>
          <w:spacing w:val="-1"/>
        </w:rPr>
        <w:t> </w:t>
      </w:r>
      <w:r>
        <w:rPr/>
        <w:t>Generali.</w:t>
      </w:r>
      <w:r>
        <w:rPr>
          <w:spacing w:val="-2"/>
        </w:rPr>
        <w:t> </w:t>
      </w:r>
      <w:r>
        <w:rPr/>
        <w:t>Personale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servizi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/>
        <w:t>Direzione</w:t>
      </w:r>
      <w:r>
        <w:rPr>
          <w:spacing w:val="-2"/>
        </w:rPr>
        <w:t> </w:t>
      </w:r>
      <w:r>
        <w:rPr/>
        <w:t>Generale.</w:t>
      </w:r>
      <w:r>
        <w:rPr>
          <w:spacing w:val="-57"/>
        </w:rPr>
        <w:t> </w:t>
      </w:r>
      <w:r>
        <w:rPr/>
        <w:t>Gestione</w:t>
      </w:r>
      <w:r>
        <w:rPr>
          <w:spacing w:val="-2"/>
        </w:rPr>
        <w:t> </w:t>
      </w:r>
      <w:r>
        <w:rPr/>
        <w:t>del personale</w:t>
      </w:r>
      <w:r>
        <w:rPr>
          <w:spacing w:val="-1"/>
        </w:rPr>
        <w:t> </w:t>
      </w:r>
      <w:r>
        <w:rPr/>
        <w:t>dirigenziale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della</w:t>
      </w:r>
      <w:r>
        <w:rPr>
          <w:spacing w:val="-2"/>
        </w:rPr>
        <w:t> </w:t>
      </w:r>
      <w:r>
        <w:rPr/>
        <w:t>scuola.</w:t>
      </w:r>
      <w:r>
        <w:rPr>
          <w:spacing w:val="1"/>
        </w:rPr>
        <w:t> </w:t>
      </w:r>
      <w:r>
        <w:rPr/>
        <w:t>Rete</w:t>
      </w:r>
      <w:r>
        <w:rPr>
          <w:spacing w:val="-1"/>
        </w:rPr>
        <w:t> </w:t>
      </w:r>
      <w:r>
        <w:rPr/>
        <w:t>scolastica.</w:t>
      </w:r>
    </w:p>
    <w:p>
      <w:pPr>
        <w:pStyle w:val="BodyText"/>
        <w:jc w:val="left"/>
      </w:pPr>
      <w:r>
        <w:rPr/>
        <w:t>Dirigente:</w:t>
      </w:r>
      <w:r>
        <w:rPr>
          <w:spacing w:val="-1"/>
        </w:rPr>
        <w:t> </w:t>
      </w:r>
      <w:r>
        <w:rPr/>
        <w:t>Loris</w:t>
      </w:r>
      <w:r>
        <w:rPr>
          <w:spacing w:val="-2"/>
        </w:rPr>
        <w:t> </w:t>
      </w:r>
      <w:r>
        <w:rPr/>
        <w:t>Azhar</w:t>
      </w:r>
      <w:r>
        <w:rPr>
          <w:spacing w:val="-2"/>
        </w:rPr>
        <w:t> </w:t>
      </w:r>
      <w:r>
        <w:rPr/>
        <w:t>Perotti</w:t>
      </w:r>
    </w:p>
    <w:p>
      <w:pPr>
        <w:pStyle w:val="BodyText"/>
        <w:ind w:left="0"/>
        <w:jc w:val="left"/>
      </w:pPr>
    </w:p>
    <w:p>
      <w:pPr>
        <w:pStyle w:val="BodyText"/>
        <w:ind w:right="5431"/>
        <w:jc w:val="left"/>
      </w:pPr>
      <w:r>
        <w:rPr/>
        <w:t>UFFICIO SECONDO Ambito territoriale di Genova.</w:t>
      </w:r>
      <w:r>
        <w:rPr>
          <w:spacing w:val="-57"/>
        </w:rPr>
        <w:t> </w:t>
      </w:r>
      <w:r>
        <w:rPr/>
        <w:t>Esami</w:t>
      </w:r>
      <w:r>
        <w:rPr>
          <w:spacing w:val="-1"/>
        </w:rPr>
        <w:t> </w:t>
      </w:r>
      <w:r>
        <w:rPr/>
        <w:t>di Stato. Scuole non statali.</w:t>
      </w:r>
    </w:p>
    <w:p>
      <w:pPr>
        <w:pStyle w:val="BodyText"/>
        <w:spacing w:before="1"/>
        <w:jc w:val="left"/>
      </w:pPr>
      <w:r>
        <w:rPr/>
        <w:t>Dirigente</w:t>
      </w:r>
      <w:r>
        <w:rPr>
          <w:spacing w:val="-3"/>
        </w:rPr>
        <w:t> </w:t>
      </w:r>
      <w:r>
        <w:rPr/>
        <w:t>Reggente: Loris</w:t>
      </w:r>
      <w:r>
        <w:rPr>
          <w:spacing w:val="-2"/>
        </w:rPr>
        <w:t> </w:t>
      </w:r>
      <w:r>
        <w:rPr/>
        <w:t>Azhar</w:t>
      </w:r>
      <w:r>
        <w:rPr>
          <w:spacing w:val="-1"/>
        </w:rPr>
        <w:t> </w:t>
      </w:r>
      <w:r>
        <w:rPr/>
        <w:t>Perotti</w:t>
      </w:r>
    </w:p>
    <w:p>
      <w:pPr>
        <w:pStyle w:val="BodyText"/>
        <w:ind w:left="0"/>
        <w:jc w:val="left"/>
      </w:pPr>
    </w:p>
    <w:p>
      <w:pPr>
        <w:pStyle w:val="BodyText"/>
        <w:ind w:right="5831"/>
        <w:jc w:val="left"/>
      </w:pPr>
      <w:r>
        <w:rPr/>
        <w:t>UFFICIO TERZO Ambito territoriale di Savona.</w:t>
      </w:r>
      <w:r>
        <w:rPr>
          <w:spacing w:val="-57"/>
        </w:rPr>
        <w:t> </w:t>
      </w:r>
      <w:r>
        <w:rPr/>
        <w:t>Ordinamenti</w:t>
      </w:r>
      <w:r>
        <w:rPr>
          <w:spacing w:val="-1"/>
        </w:rPr>
        <w:t> </w:t>
      </w:r>
      <w:r>
        <w:rPr/>
        <w:t>scolastici.</w:t>
      </w:r>
      <w:r>
        <w:rPr>
          <w:spacing w:val="-1"/>
        </w:rPr>
        <w:t> </w:t>
      </w:r>
      <w:r>
        <w:rPr/>
        <w:t>Politiche</w:t>
      </w:r>
      <w:r>
        <w:rPr>
          <w:spacing w:val="-2"/>
        </w:rPr>
        <w:t> </w:t>
      </w:r>
      <w:r>
        <w:rPr/>
        <w:t>formative.</w:t>
      </w:r>
    </w:p>
    <w:p>
      <w:pPr>
        <w:pStyle w:val="BodyText"/>
        <w:ind w:right="7145"/>
        <w:jc w:val="left"/>
      </w:pPr>
      <w:r>
        <w:rPr/>
        <w:t>Diritto allo studio. Comunicazione.</w:t>
      </w:r>
      <w:r>
        <w:rPr>
          <w:spacing w:val="-57"/>
        </w:rPr>
        <w:t> </w:t>
      </w:r>
      <w:r>
        <w:rPr/>
        <w:t>Dirigente: Alessandro</w:t>
      </w:r>
      <w:r>
        <w:rPr>
          <w:spacing w:val="-1"/>
        </w:rPr>
        <w:t> </w:t>
      </w:r>
      <w:r>
        <w:rPr/>
        <w:t>Clavarino</w:t>
      </w:r>
    </w:p>
    <w:p>
      <w:pPr>
        <w:pStyle w:val="BodyText"/>
        <w:ind w:left="0"/>
        <w:jc w:val="left"/>
      </w:pPr>
    </w:p>
    <w:p>
      <w:pPr>
        <w:pStyle w:val="BodyText"/>
        <w:ind w:right="5358"/>
        <w:jc w:val="left"/>
      </w:pPr>
      <w:r>
        <w:rPr/>
        <w:t>UFFICIO QUARTO Ambito territoriale di La Spezia.</w:t>
      </w:r>
      <w:r>
        <w:rPr>
          <w:spacing w:val="-57"/>
        </w:rPr>
        <w:t> </w:t>
      </w:r>
      <w:r>
        <w:rPr/>
        <w:t>Ufficio</w:t>
      </w:r>
      <w:r>
        <w:rPr>
          <w:spacing w:val="-1"/>
        </w:rPr>
        <w:t> </w:t>
      </w:r>
      <w:r>
        <w:rPr/>
        <w:t>legale, contenzioso</w:t>
      </w:r>
      <w:r>
        <w:rPr>
          <w:spacing w:val="-1"/>
        </w:rPr>
        <w:t> </w:t>
      </w:r>
      <w:r>
        <w:rPr/>
        <w:t>e disciplinare.</w:t>
      </w:r>
    </w:p>
    <w:p>
      <w:pPr>
        <w:pStyle w:val="BodyText"/>
        <w:jc w:val="left"/>
      </w:pPr>
      <w:r>
        <w:rPr/>
        <w:t>Dirigente</w:t>
      </w:r>
      <w:r>
        <w:rPr>
          <w:spacing w:val="-3"/>
        </w:rPr>
        <w:t> </w:t>
      </w:r>
      <w:r>
        <w:rPr/>
        <w:t>reggente:</w:t>
      </w:r>
      <w:r>
        <w:rPr>
          <w:spacing w:val="-1"/>
        </w:rPr>
        <w:t> </w:t>
      </w:r>
      <w:r>
        <w:rPr/>
        <w:t>Roberto</w:t>
      </w:r>
      <w:r>
        <w:rPr>
          <w:spacing w:val="-2"/>
        </w:rPr>
        <w:t> </w:t>
      </w:r>
      <w:r>
        <w:rPr/>
        <w:t>Peccenini</w:t>
      </w:r>
    </w:p>
    <w:p>
      <w:pPr>
        <w:pStyle w:val="BodyText"/>
        <w:ind w:left="0"/>
        <w:jc w:val="left"/>
      </w:pPr>
    </w:p>
    <w:p>
      <w:pPr>
        <w:pStyle w:val="BodyText"/>
        <w:ind w:right="5645"/>
        <w:jc w:val="left"/>
      </w:pPr>
      <w:r>
        <w:rPr/>
        <w:t>UFFICIO QUINTO Ambito territoriale di Imperia.</w:t>
      </w:r>
      <w:r>
        <w:rPr>
          <w:spacing w:val="-58"/>
        </w:rPr>
        <w:t> </w:t>
      </w:r>
      <w:r>
        <w:rPr/>
        <w:t>Gestione</w:t>
      </w:r>
      <w:r>
        <w:rPr>
          <w:spacing w:val="-2"/>
        </w:rPr>
        <w:t> </w:t>
      </w:r>
      <w:r>
        <w:rPr/>
        <w:t>risorse</w:t>
      </w:r>
      <w:r>
        <w:rPr>
          <w:spacing w:val="-1"/>
        </w:rPr>
        <w:t> </w:t>
      </w:r>
      <w:r>
        <w:rPr/>
        <w:t>finanziarie e</w:t>
      </w:r>
      <w:r>
        <w:rPr>
          <w:spacing w:val="-3"/>
        </w:rPr>
        <w:t> </w:t>
      </w:r>
      <w:r>
        <w:rPr/>
        <w:t>strumentali.</w:t>
      </w:r>
    </w:p>
    <w:p>
      <w:pPr>
        <w:pStyle w:val="BodyText"/>
        <w:spacing w:before="1"/>
        <w:jc w:val="left"/>
      </w:pPr>
      <w:r>
        <w:rPr/>
        <w:t>Dirigente: Luca</w:t>
      </w:r>
      <w:r>
        <w:rPr>
          <w:spacing w:val="-3"/>
        </w:rPr>
        <w:t> </w:t>
      </w:r>
      <w:r>
        <w:rPr/>
        <w:t>Maria</w:t>
      </w:r>
      <w:r>
        <w:rPr>
          <w:spacing w:val="-2"/>
        </w:rPr>
        <w:t> </w:t>
      </w:r>
      <w:r>
        <w:rPr/>
        <w:t>Lenti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ind w:left="632"/>
        <w:rPr>
          <w:rFonts w:ascii="Times New Roman"/>
        </w:rPr>
      </w:pPr>
      <w:r>
        <w:rPr>
          <w:rFonts w:ascii="Times New Roman"/>
        </w:rPr>
        <w:t>Contesto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interno: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Aspetti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organizzativi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delle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Istituzioni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scolastiche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pStyle w:val="BodyText"/>
        <w:ind w:right="623" w:firstLine="708"/>
        <w:jc w:val="left"/>
      </w:pPr>
      <w:r>
        <w:rPr/>
        <w:t>Le</w:t>
      </w:r>
      <w:r>
        <w:rPr>
          <w:spacing w:val="52"/>
        </w:rPr>
        <w:t> </w:t>
      </w:r>
      <w:r>
        <w:rPr/>
        <w:t>Istituzioni</w:t>
      </w:r>
      <w:r>
        <w:rPr>
          <w:spacing w:val="51"/>
        </w:rPr>
        <w:t> </w:t>
      </w:r>
      <w:r>
        <w:rPr/>
        <w:t>Scolastiche,</w:t>
      </w:r>
      <w:r>
        <w:rPr>
          <w:spacing w:val="50"/>
        </w:rPr>
        <w:t> </w:t>
      </w:r>
      <w:r>
        <w:rPr/>
        <w:t>che</w:t>
      </w:r>
      <w:r>
        <w:rPr>
          <w:spacing w:val="49"/>
        </w:rPr>
        <w:t> </w:t>
      </w:r>
      <w:r>
        <w:rPr/>
        <w:t>hanno</w:t>
      </w:r>
      <w:r>
        <w:rPr>
          <w:spacing w:val="50"/>
        </w:rPr>
        <w:t> </w:t>
      </w:r>
      <w:r>
        <w:rPr/>
        <w:t>autonomia</w:t>
      </w:r>
      <w:r>
        <w:rPr>
          <w:spacing w:val="50"/>
        </w:rPr>
        <w:t> </w:t>
      </w:r>
      <w:r>
        <w:rPr/>
        <w:t>didattica,</w:t>
      </w:r>
      <w:r>
        <w:rPr>
          <w:spacing w:val="50"/>
        </w:rPr>
        <w:t> </w:t>
      </w:r>
      <w:r>
        <w:rPr/>
        <w:t>organizzativa</w:t>
      </w:r>
      <w:r>
        <w:rPr>
          <w:spacing w:val="49"/>
        </w:rPr>
        <w:t> </w:t>
      </w:r>
      <w:r>
        <w:rPr/>
        <w:t>e</w:t>
      </w:r>
      <w:r>
        <w:rPr>
          <w:spacing w:val="49"/>
        </w:rPr>
        <w:t> </w:t>
      </w:r>
      <w:r>
        <w:rPr/>
        <w:t>di</w:t>
      </w:r>
      <w:r>
        <w:rPr>
          <w:spacing w:val="51"/>
        </w:rPr>
        <w:t> </w:t>
      </w:r>
      <w:r>
        <w:rPr/>
        <w:t>ricerca,</w:t>
      </w:r>
      <w:r>
        <w:rPr>
          <w:spacing w:val="-57"/>
        </w:rPr>
        <w:t> </w:t>
      </w:r>
      <w:r>
        <w:rPr/>
        <w:t>sperimentazione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sviluppo,</w:t>
      </w:r>
      <w:r>
        <w:rPr>
          <w:spacing w:val="18"/>
        </w:rPr>
        <w:t> </w:t>
      </w:r>
      <w:r>
        <w:rPr/>
        <w:t>ai</w:t>
      </w:r>
      <w:r>
        <w:rPr>
          <w:spacing w:val="19"/>
        </w:rPr>
        <w:t> </w:t>
      </w:r>
      <w:r>
        <w:rPr/>
        <w:t>sensi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D.P.R.</w:t>
      </w:r>
      <w:r>
        <w:rPr>
          <w:spacing w:val="18"/>
        </w:rPr>
        <w:t> </w:t>
      </w:r>
      <w:r>
        <w:rPr/>
        <w:t>n.</w:t>
      </w:r>
      <w:r>
        <w:rPr>
          <w:spacing w:val="18"/>
        </w:rPr>
        <w:t> </w:t>
      </w:r>
      <w:r>
        <w:rPr/>
        <w:t>275/1999,</w:t>
      </w:r>
      <w:r>
        <w:rPr>
          <w:spacing w:val="19"/>
        </w:rPr>
        <w:t> </w:t>
      </w:r>
      <w:r>
        <w:rPr/>
        <w:t>predispongono</w:t>
      </w:r>
      <w:r>
        <w:rPr>
          <w:spacing w:val="18"/>
        </w:rPr>
        <w:t> </w:t>
      </w:r>
      <w:r>
        <w:rPr/>
        <w:t>il</w:t>
      </w:r>
      <w:r>
        <w:rPr>
          <w:spacing w:val="19"/>
        </w:rPr>
        <w:t> </w:t>
      </w:r>
      <w:r>
        <w:rPr/>
        <w:t>Piano</w:t>
      </w:r>
      <w:r>
        <w:rPr>
          <w:spacing w:val="18"/>
        </w:rPr>
        <w:t> </w:t>
      </w:r>
      <w:r>
        <w:rPr/>
        <w:t>triennale</w:t>
      </w:r>
      <w:r>
        <w:rPr>
          <w:spacing w:val="-57"/>
        </w:rPr>
        <w:t> </w:t>
      </w:r>
      <w:r>
        <w:rPr/>
        <w:t>dell’offerta formativa (Ptof), un documento fondamentale, che deve essere coerente con gli obiettivi</w:t>
      </w:r>
      <w:r>
        <w:rPr>
          <w:spacing w:val="1"/>
        </w:rPr>
        <w:t> </w:t>
      </w:r>
      <w:r>
        <w:rPr/>
        <w:t>generali</w:t>
      </w:r>
      <w:r>
        <w:rPr>
          <w:spacing w:val="37"/>
        </w:rPr>
        <w:t> </w:t>
      </w:r>
      <w:r>
        <w:rPr/>
        <w:t>ed</w:t>
      </w:r>
      <w:r>
        <w:rPr>
          <w:spacing w:val="37"/>
        </w:rPr>
        <w:t> </w:t>
      </w:r>
      <w:r>
        <w:rPr/>
        <w:t>educativi</w:t>
      </w:r>
      <w:r>
        <w:rPr>
          <w:spacing w:val="37"/>
        </w:rPr>
        <w:t> </w:t>
      </w:r>
      <w:r>
        <w:rPr/>
        <w:t>dei</w:t>
      </w:r>
      <w:r>
        <w:rPr>
          <w:spacing w:val="35"/>
        </w:rPr>
        <w:t> </w:t>
      </w:r>
      <w:r>
        <w:rPr/>
        <w:t>diversi</w:t>
      </w:r>
      <w:r>
        <w:rPr>
          <w:spacing w:val="35"/>
        </w:rPr>
        <w:t> </w:t>
      </w:r>
      <w:r>
        <w:rPr/>
        <w:t>tipi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/>
        <w:t>indirizzi</w:t>
      </w:r>
      <w:r>
        <w:rPr>
          <w:spacing w:val="35"/>
        </w:rPr>
        <w:t> </w:t>
      </w:r>
      <w:r>
        <w:rPr/>
        <w:t>di</w:t>
      </w:r>
      <w:r>
        <w:rPr>
          <w:spacing w:val="35"/>
        </w:rPr>
        <w:t> </w:t>
      </w:r>
      <w:r>
        <w:rPr/>
        <w:t>studio</w:t>
      </w:r>
      <w:r>
        <w:rPr>
          <w:spacing w:val="34"/>
        </w:rPr>
        <w:t> </w:t>
      </w:r>
      <w:r>
        <w:rPr/>
        <w:t>determinati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livello</w:t>
      </w:r>
      <w:r>
        <w:rPr>
          <w:spacing w:val="34"/>
        </w:rPr>
        <w:t> </w:t>
      </w:r>
      <w:r>
        <w:rPr/>
        <w:t>nazionale</w:t>
      </w:r>
      <w:r>
        <w:rPr>
          <w:spacing w:val="33"/>
        </w:rPr>
        <w:t> </w:t>
      </w:r>
      <w:r>
        <w:rPr/>
        <w:t>e,</w:t>
      </w:r>
      <w:r>
        <w:rPr>
          <w:spacing w:val="-57"/>
        </w:rPr>
        <w:t> </w:t>
      </w:r>
      <w:r>
        <w:rPr/>
        <w:t>contemporaneamente,</w:t>
      </w:r>
      <w:r>
        <w:rPr>
          <w:spacing w:val="40"/>
        </w:rPr>
        <w:t> </w:t>
      </w:r>
      <w:r>
        <w:rPr/>
        <w:t>deve</w:t>
      </w:r>
      <w:r>
        <w:rPr>
          <w:spacing w:val="40"/>
        </w:rPr>
        <w:t> </w:t>
      </w:r>
      <w:r>
        <w:rPr/>
        <w:t>riflettere</w:t>
      </w:r>
      <w:r>
        <w:rPr>
          <w:spacing w:val="41"/>
        </w:rPr>
        <w:t> </w:t>
      </w:r>
      <w:r>
        <w:rPr/>
        <w:t>le</w:t>
      </w:r>
      <w:r>
        <w:rPr>
          <w:spacing w:val="40"/>
        </w:rPr>
        <w:t> </w:t>
      </w:r>
      <w:r>
        <w:rPr/>
        <w:t>esigenze</w:t>
      </w:r>
      <w:r>
        <w:rPr>
          <w:spacing w:val="43"/>
        </w:rPr>
        <w:t> </w:t>
      </w:r>
      <w:r>
        <w:rPr/>
        <w:t>del</w:t>
      </w:r>
      <w:r>
        <w:rPr>
          <w:spacing w:val="41"/>
        </w:rPr>
        <w:t> </w:t>
      </w:r>
      <w:r>
        <w:rPr/>
        <w:t>contesto</w:t>
      </w:r>
      <w:r>
        <w:rPr>
          <w:spacing w:val="41"/>
        </w:rPr>
        <w:t> </w:t>
      </w:r>
      <w:r>
        <w:rPr/>
        <w:t>culturale,</w:t>
      </w:r>
      <w:r>
        <w:rPr>
          <w:spacing w:val="41"/>
        </w:rPr>
        <w:t> </w:t>
      </w:r>
      <w:r>
        <w:rPr/>
        <w:t>sociale</w:t>
      </w:r>
      <w:r>
        <w:rPr>
          <w:spacing w:val="40"/>
        </w:rPr>
        <w:t> </w:t>
      </w:r>
      <w:r>
        <w:rPr/>
        <w:t>ed</w:t>
      </w:r>
      <w:r>
        <w:rPr>
          <w:spacing w:val="41"/>
        </w:rPr>
        <w:t> </w:t>
      </w:r>
      <w:r>
        <w:rPr/>
        <w:t>economico</w:t>
      </w:r>
      <w:r>
        <w:rPr>
          <w:spacing w:val="40"/>
        </w:rPr>
        <w:t> </w:t>
      </w:r>
      <w:r>
        <w:rPr/>
        <w:t>della</w:t>
      </w:r>
      <w:r>
        <w:rPr>
          <w:spacing w:val="-57"/>
        </w:rPr>
        <w:t> </w:t>
      </w:r>
      <w:r>
        <w:rPr/>
        <w:t>realtà</w:t>
      </w:r>
      <w:r>
        <w:rPr>
          <w:spacing w:val="17"/>
        </w:rPr>
        <w:t> </w:t>
      </w:r>
      <w:r>
        <w:rPr/>
        <w:t>locale.</w:t>
      </w:r>
      <w:r>
        <w:rPr>
          <w:spacing w:val="22"/>
        </w:rPr>
        <w:t> </w:t>
      </w:r>
      <w:r>
        <w:rPr/>
        <w:t>Il</w:t>
      </w:r>
      <w:r>
        <w:rPr>
          <w:spacing w:val="21"/>
        </w:rPr>
        <w:t> </w:t>
      </w:r>
      <w:r>
        <w:rPr/>
        <w:t>Ptof</w:t>
      </w:r>
      <w:r>
        <w:rPr>
          <w:spacing w:val="17"/>
        </w:rPr>
        <w:t> </w:t>
      </w:r>
      <w:r>
        <w:rPr/>
        <w:t>è</w:t>
      </w:r>
      <w:r>
        <w:rPr>
          <w:spacing w:val="20"/>
        </w:rPr>
        <w:t> </w:t>
      </w:r>
      <w:r>
        <w:rPr/>
        <w:t>elaborato</w:t>
      </w:r>
      <w:r>
        <w:rPr>
          <w:spacing w:val="18"/>
        </w:rPr>
        <w:t> </w:t>
      </w:r>
      <w:r>
        <w:rPr/>
        <w:t>dal</w:t>
      </w:r>
      <w:r>
        <w:rPr>
          <w:spacing w:val="19"/>
        </w:rPr>
        <w:t> </w:t>
      </w:r>
      <w:r>
        <w:rPr/>
        <w:t>collegio</w:t>
      </w:r>
      <w:r>
        <w:rPr>
          <w:spacing w:val="18"/>
        </w:rPr>
        <w:t> </w:t>
      </w:r>
      <w:r>
        <w:rPr/>
        <w:t>dei</w:t>
      </w:r>
      <w:r>
        <w:rPr>
          <w:spacing w:val="20"/>
        </w:rPr>
        <w:t> </w:t>
      </w:r>
      <w:r>
        <w:rPr/>
        <w:t>docenti</w:t>
      </w:r>
      <w:r>
        <w:rPr>
          <w:spacing w:val="19"/>
        </w:rPr>
        <w:t> </w:t>
      </w:r>
      <w:r>
        <w:rPr/>
        <w:t>sulla</w:t>
      </w:r>
      <w:r>
        <w:rPr>
          <w:spacing w:val="17"/>
        </w:rPr>
        <w:t> </w:t>
      </w:r>
      <w:r>
        <w:rPr/>
        <w:t>base</w:t>
      </w:r>
      <w:r>
        <w:rPr>
          <w:spacing w:val="19"/>
        </w:rPr>
        <w:t> </w:t>
      </w:r>
      <w:r>
        <w:rPr/>
        <w:t>dell’atto</w:t>
      </w:r>
      <w:r>
        <w:rPr>
          <w:spacing w:val="17"/>
        </w:rPr>
        <w:t> </w:t>
      </w:r>
      <w:r>
        <w:rPr/>
        <w:t>di</w:t>
      </w:r>
      <w:r>
        <w:rPr>
          <w:spacing w:val="19"/>
        </w:rPr>
        <w:t> </w:t>
      </w:r>
      <w:r>
        <w:rPr/>
        <w:t>indirizzo</w:t>
      </w:r>
      <w:r>
        <w:rPr>
          <w:spacing w:val="17"/>
        </w:rPr>
        <w:t> </w:t>
      </w:r>
      <w:r>
        <w:rPr/>
        <w:t>del</w:t>
      </w:r>
      <w:r>
        <w:rPr>
          <w:spacing w:val="19"/>
        </w:rPr>
        <w:t> </w:t>
      </w:r>
      <w:r>
        <w:rPr/>
        <w:t>dirigente</w:t>
      </w:r>
      <w:r>
        <w:rPr>
          <w:spacing w:val="-57"/>
        </w:rPr>
        <w:t> </w:t>
      </w:r>
      <w:r>
        <w:rPr/>
        <w:t>scolastico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tenuto</w:t>
      </w:r>
      <w:r>
        <w:rPr>
          <w:spacing w:val="13"/>
        </w:rPr>
        <w:t> </w:t>
      </w:r>
      <w:r>
        <w:rPr/>
        <w:t>conto</w:t>
      </w:r>
      <w:r>
        <w:rPr>
          <w:spacing w:val="15"/>
        </w:rPr>
        <w:t> </w:t>
      </w:r>
      <w:r>
        <w:rPr/>
        <w:t>delle</w:t>
      </w:r>
      <w:r>
        <w:rPr>
          <w:spacing w:val="12"/>
        </w:rPr>
        <w:t> </w:t>
      </w:r>
      <w:r>
        <w:rPr/>
        <w:t>proposte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dei</w:t>
      </w:r>
      <w:r>
        <w:rPr>
          <w:spacing w:val="13"/>
        </w:rPr>
        <w:t> </w:t>
      </w:r>
      <w:r>
        <w:rPr/>
        <w:t>pareri</w:t>
      </w:r>
      <w:r>
        <w:rPr>
          <w:spacing w:val="12"/>
        </w:rPr>
        <w:t> </w:t>
      </w:r>
      <w:r>
        <w:rPr/>
        <w:t>formulati</w:t>
      </w:r>
      <w:r>
        <w:rPr>
          <w:spacing w:val="13"/>
        </w:rPr>
        <w:t> </w:t>
      </w:r>
      <w:r>
        <w:rPr/>
        <w:t>dagli</w:t>
      </w:r>
      <w:r>
        <w:rPr>
          <w:spacing w:val="13"/>
        </w:rPr>
        <w:t> </w:t>
      </w:r>
      <w:r>
        <w:rPr/>
        <w:t>organismi</w:t>
      </w:r>
      <w:r>
        <w:rPr>
          <w:spacing w:val="13"/>
        </w:rPr>
        <w:t> </w:t>
      </w:r>
      <w:r>
        <w:rPr/>
        <w:t>e</w:t>
      </w:r>
      <w:r>
        <w:rPr>
          <w:spacing w:val="11"/>
        </w:rPr>
        <w:t> </w:t>
      </w:r>
      <w:r>
        <w:rPr/>
        <w:t>dalle</w:t>
      </w:r>
      <w:r>
        <w:rPr>
          <w:spacing w:val="12"/>
        </w:rPr>
        <w:t> </w:t>
      </w:r>
      <w:r>
        <w:rPr/>
        <w:t>associazioni</w:t>
      </w:r>
      <w:r>
        <w:rPr>
          <w:spacing w:val="11"/>
        </w:rPr>
        <w:t> </w:t>
      </w:r>
      <w:r>
        <w:rPr/>
        <w:t>dei</w:t>
      </w:r>
      <w:r>
        <w:rPr>
          <w:spacing w:val="-57"/>
        </w:rPr>
        <w:t> </w:t>
      </w:r>
      <w:r>
        <w:rPr/>
        <w:t>genitori</w:t>
      </w:r>
      <w:r>
        <w:rPr>
          <w:spacing w:val="18"/>
        </w:rPr>
        <w:t> </w:t>
      </w:r>
      <w:r>
        <w:rPr/>
        <w:t>e,</w:t>
      </w:r>
      <w:r>
        <w:rPr>
          <w:spacing w:val="15"/>
        </w:rPr>
        <w:t> </w:t>
      </w:r>
      <w:r>
        <w:rPr/>
        <w:t>per</w:t>
      </w:r>
      <w:r>
        <w:rPr>
          <w:spacing w:val="14"/>
        </w:rPr>
        <w:t> </w:t>
      </w:r>
      <w:r>
        <w:rPr/>
        <w:t>le</w:t>
      </w:r>
      <w:r>
        <w:rPr>
          <w:spacing w:val="16"/>
        </w:rPr>
        <w:t> </w:t>
      </w:r>
      <w:r>
        <w:rPr/>
        <w:t>scuole</w:t>
      </w:r>
      <w:r>
        <w:rPr>
          <w:spacing w:val="17"/>
        </w:rPr>
        <w:t> </w:t>
      </w:r>
      <w:r>
        <w:rPr/>
        <w:t>secondarie</w:t>
      </w:r>
      <w:r>
        <w:rPr>
          <w:spacing w:val="14"/>
        </w:rPr>
        <w:t> </w:t>
      </w:r>
      <w:r>
        <w:rPr/>
        <w:t>superiori,</w:t>
      </w:r>
      <w:r>
        <w:rPr>
          <w:spacing w:val="15"/>
        </w:rPr>
        <w:t> </w:t>
      </w:r>
      <w:r>
        <w:rPr/>
        <w:t>degli</w:t>
      </w:r>
      <w:r>
        <w:rPr>
          <w:spacing w:val="17"/>
        </w:rPr>
        <w:t> </w:t>
      </w:r>
      <w:r>
        <w:rPr/>
        <w:t>studenti.</w:t>
      </w:r>
      <w:r>
        <w:rPr>
          <w:spacing w:val="15"/>
        </w:rPr>
        <w:t> </w:t>
      </w:r>
      <w:r>
        <w:rPr/>
        <w:t>È</w:t>
      </w:r>
      <w:r>
        <w:rPr>
          <w:spacing w:val="21"/>
        </w:rPr>
        <w:t> </w:t>
      </w:r>
      <w:r>
        <w:rPr/>
        <w:t>approvato</w:t>
      </w:r>
      <w:r>
        <w:rPr>
          <w:spacing w:val="18"/>
        </w:rPr>
        <w:t> </w:t>
      </w:r>
      <w:r>
        <w:rPr/>
        <w:t>dal</w:t>
      </w:r>
      <w:r>
        <w:rPr>
          <w:spacing w:val="17"/>
        </w:rPr>
        <w:t> </w:t>
      </w:r>
      <w:r>
        <w:rPr/>
        <w:t>consiglio</w:t>
      </w:r>
      <w:r>
        <w:rPr>
          <w:spacing w:val="15"/>
        </w:rPr>
        <w:t> </w:t>
      </w:r>
      <w:r>
        <w:rPr/>
        <w:t>di</w:t>
      </w:r>
      <w:r>
        <w:rPr>
          <w:spacing w:val="16"/>
        </w:rPr>
        <w:t> </w:t>
      </w:r>
      <w:r>
        <w:rPr/>
        <w:t>circolo</w:t>
      </w:r>
      <w:r>
        <w:rPr>
          <w:spacing w:val="16"/>
        </w:rPr>
        <w:t> </w:t>
      </w:r>
      <w:r>
        <w:rPr/>
        <w:t>o</w:t>
      </w:r>
      <w:r>
        <w:rPr>
          <w:spacing w:val="18"/>
        </w:rPr>
        <w:t> </w:t>
      </w:r>
      <w:r>
        <w:rPr/>
        <w:t>di</w:t>
      </w:r>
      <w:r>
        <w:rPr>
          <w:spacing w:val="-57"/>
        </w:rPr>
        <w:t> </w:t>
      </w:r>
      <w:r>
        <w:rPr/>
        <w:t>istituto e viene</w:t>
      </w:r>
      <w:r>
        <w:rPr>
          <w:spacing w:val="1"/>
        </w:rPr>
        <w:t> </w:t>
      </w:r>
      <w:r>
        <w:rPr/>
        <w:t>pubblicato</w:t>
      </w:r>
      <w:r>
        <w:rPr>
          <w:spacing w:val="1"/>
        </w:rPr>
        <w:t> </w:t>
      </w:r>
      <w:r>
        <w:rPr/>
        <w:t>sul</w:t>
      </w:r>
      <w:r>
        <w:rPr>
          <w:spacing w:val="1"/>
        </w:rPr>
        <w:t> </w:t>
      </w:r>
      <w:r>
        <w:rPr/>
        <w:t>sito</w:t>
      </w:r>
      <w:r>
        <w:rPr>
          <w:spacing w:val="1"/>
        </w:rPr>
        <w:t> </w:t>
      </w:r>
      <w:r>
        <w:rPr/>
        <w:t>istituzionale prima dell’inizio</w:t>
      </w:r>
      <w:r>
        <w:rPr>
          <w:spacing w:val="1"/>
        </w:rPr>
        <w:t> </w:t>
      </w:r>
      <w:r>
        <w:rPr/>
        <w:t>delle iscrizioni.</w:t>
      </w:r>
      <w:r>
        <w:rPr>
          <w:spacing w:val="1"/>
        </w:rPr>
        <w:t> </w:t>
      </w:r>
      <w:r>
        <w:rPr/>
        <w:t>Negli</w:t>
      </w:r>
      <w:r>
        <w:rPr>
          <w:spacing w:val="1"/>
        </w:rPr>
        <w:t> </w:t>
      </w:r>
      <w:r>
        <w:rPr/>
        <w:t>istituti</w:t>
      </w:r>
      <w:r>
        <w:rPr>
          <w:spacing w:val="1"/>
        </w:rPr>
        <w:t> </w:t>
      </w:r>
      <w:r>
        <w:rPr/>
        <w:t>scolastici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direzione</w:t>
      </w:r>
      <w:r>
        <w:rPr>
          <w:spacing w:val="1"/>
        </w:rPr>
        <w:t> </w:t>
      </w:r>
      <w:r>
        <w:rPr/>
        <w:t>e la</w:t>
      </w:r>
      <w:r>
        <w:rPr>
          <w:spacing w:val="1"/>
        </w:rPr>
        <w:t> </w:t>
      </w:r>
      <w:r>
        <w:rPr/>
        <w:t>gestione sono</w:t>
      </w:r>
      <w:r>
        <w:rPr>
          <w:spacing w:val="1"/>
        </w:rPr>
        <w:t> </w:t>
      </w:r>
      <w:r>
        <w:rPr/>
        <w:t>tenute da vari</w:t>
      </w:r>
      <w:r>
        <w:rPr>
          <w:spacing w:val="1"/>
        </w:rPr>
        <w:t> </w:t>
      </w:r>
      <w:r>
        <w:rPr/>
        <w:t>organi,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ruoli</w:t>
      </w:r>
      <w:r>
        <w:rPr>
          <w:spacing w:val="1"/>
        </w:rPr>
        <w:t> </w:t>
      </w:r>
      <w:r>
        <w:rPr/>
        <w:t>e funzioni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espone di</w:t>
      </w:r>
      <w:r>
        <w:rPr>
          <w:spacing w:val="1"/>
        </w:rPr>
        <w:t> </w:t>
      </w:r>
      <w:r>
        <w:rPr/>
        <w:t>seguito</w:t>
      </w:r>
      <w:r>
        <w:rPr>
          <w:spacing w:val="-57"/>
        </w:rPr>
        <w:t> </w:t>
      </w:r>
      <w:r>
        <w:rPr/>
        <w:t>brevemente.</w:t>
      </w:r>
    </w:p>
    <w:p>
      <w:pPr>
        <w:pStyle w:val="BodyText"/>
        <w:spacing w:before="1"/>
        <w:ind w:right="631" w:firstLine="708"/>
        <w:jc w:val="left"/>
      </w:pPr>
      <w:r>
        <w:rPr/>
        <w:t>Il</w:t>
      </w:r>
      <w:r>
        <w:rPr>
          <w:spacing w:val="46"/>
        </w:rPr>
        <w:t> </w:t>
      </w:r>
      <w:r>
        <w:rPr/>
        <w:t>Dirigente</w:t>
      </w:r>
      <w:r>
        <w:rPr>
          <w:spacing w:val="43"/>
        </w:rPr>
        <w:t> </w:t>
      </w:r>
      <w:r>
        <w:rPr/>
        <w:t>scolastico</w:t>
      </w:r>
      <w:r>
        <w:rPr>
          <w:spacing w:val="46"/>
        </w:rPr>
        <w:t> </w:t>
      </w:r>
      <w:r>
        <w:rPr/>
        <w:t>assicura</w:t>
      </w:r>
      <w:r>
        <w:rPr>
          <w:spacing w:val="43"/>
        </w:rPr>
        <w:t> </w:t>
      </w:r>
      <w:r>
        <w:rPr/>
        <w:t>la</w:t>
      </w:r>
      <w:r>
        <w:rPr>
          <w:spacing w:val="48"/>
        </w:rPr>
        <w:t> </w:t>
      </w:r>
      <w:r>
        <w:rPr/>
        <w:t>gestione</w:t>
      </w:r>
      <w:r>
        <w:rPr>
          <w:spacing w:val="42"/>
        </w:rPr>
        <w:t> </w:t>
      </w:r>
      <w:r>
        <w:rPr/>
        <w:t>unitaria</w:t>
      </w:r>
      <w:r>
        <w:rPr>
          <w:spacing w:val="43"/>
        </w:rPr>
        <w:t> </w:t>
      </w:r>
      <w:r>
        <w:rPr/>
        <w:t>dell’istituzione,</w:t>
      </w:r>
      <w:r>
        <w:rPr>
          <w:spacing w:val="43"/>
        </w:rPr>
        <w:t> </w:t>
      </w:r>
      <w:r>
        <w:rPr/>
        <w:t>ne</w:t>
      </w:r>
      <w:r>
        <w:rPr>
          <w:spacing w:val="43"/>
        </w:rPr>
        <w:t> </w:t>
      </w:r>
      <w:r>
        <w:rPr/>
        <w:t>ha</w:t>
      </w:r>
      <w:r>
        <w:rPr>
          <w:spacing w:val="43"/>
        </w:rPr>
        <w:t> </w:t>
      </w:r>
      <w:r>
        <w:rPr/>
        <w:t>la</w:t>
      </w:r>
      <w:r>
        <w:rPr>
          <w:spacing w:val="46"/>
        </w:rPr>
        <w:t> </w:t>
      </w:r>
      <w:r>
        <w:rPr/>
        <w:t>rappresentanza</w:t>
      </w:r>
      <w:r>
        <w:rPr>
          <w:spacing w:val="-57"/>
        </w:rPr>
        <w:t> </w:t>
      </w:r>
      <w:r>
        <w:rPr/>
        <w:t>legale,</w:t>
      </w:r>
      <w:r>
        <w:rPr>
          <w:spacing w:val="-1"/>
        </w:rPr>
        <w:t> </w:t>
      </w:r>
      <w:r>
        <w:rPr/>
        <w:t>è</w:t>
      </w:r>
      <w:r>
        <w:rPr>
          <w:spacing w:val="-3"/>
        </w:rPr>
        <w:t> </w:t>
      </w:r>
      <w:r>
        <w:rPr/>
        <w:t>responsabile della</w:t>
      </w:r>
      <w:r>
        <w:rPr>
          <w:spacing w:val="-1"/>
        </w:rPr>
        <w:t> </w:t>
      </w:r>
      <w:r>
        <w:rPr/>
        <w:t>gestione</w:t>
      </w:r>
      <w:r>
        <w:rPr>
          <w:spacing w:val="-1"/>
        </w:rPr>
        <w:t> </w:t>
      </w:r>
      <w:r>
        <w:rPr/>
        <w:t>delle</w:t>
      </w:r>
      <w:r>
        <w:rPr>
          <w:spacing w:val="-2"/>
        </w:rPr>
        <w:t> </w:t>
      </w:r>
      <w:r>
        <w:rPr/>
        <w:t>risorse</w:t>
      </w:r>
      <w:r>
        <w:rPr>
          <w:spacing w:val="1"/>
        </w:rPr>
        <w:t> </w:t>
      </w:r>
      <w:r>
        <w:rPr/>
        <w:t>finanziarie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strumentali,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dei risultati</w:t>
      </w:r>
      <w:r>
        <w:rPr>
          <w:spacing w:val="-1"/>
        </w:rPr>
        <w:t> </w:t>
      </w:r>
      <w:r>
        <w:rPr/>
        <w:t>del servizio.</w:t>
      </w:r>
    </w:p>
    <w:p>
      <w:pPr>
        <w:pStyle w:val="BodyText"/>
        <w:ind w:right="628"/>
      </w:pPr>
      <w:r>
        <w:rPr/>
        <w:t>Il</w:t>
      </w:r>
      <w:r>
        <w:rPr>
          <w:spacing w:val="1"/>
        </w:rPr>
        <w:t> </w:t>
      </w:r>
      <w:r>
        <w:rPr/>
        <w:t>Direttore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servizi</w:t>
      </w:r>
      <w:r>
        <w:rPr>
          <w:spacing w:val="1"/>
        </w:rPr>
        <w:t> </w:t>
      </w:r>
      <w:r>
        <w:rPr/>
        <w:t>generali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amministrativi</w:t>
      </w:r>
      <w:r>
        <w:rPr>
          <w:spacing w:val="1"/>
        </w:rPr>
        <w:t> </w:t>
      </w:r>
      <w:r>
        <w:rPr/>
        <w:t>(DSGA)</w:t>
      </w:r>
      <w:r>
        <w:rPr>
          <w:spacing w:val="1"/>
        </w:rPr>
        <w:t> </w:t>
      </w:r>
      <w:r>
        <w:rPr/>
        <w:t>sovrintende,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autonomia</w:t>
      </w:r>
      <w:r>
        <w:rPr>
          <w:spacing w:val="1"/>
        </w:rPr>
        <w:t> </w:t>
      </w:r>
      <w:r>
        <w:rPr/>
        <w:t>operativa,</w:t>
      </w:r>
      <w:r>
        <w:rPr>
          <w:spacing w:val="1"/>
        </w:rPr>
        <w:t> </w:t>
      </w:r>
      <w:r>
        <w:rPr/>
        <w:t>nell’ambito delle direttive di impartite dal dirigente e degli obiettivi assegnati, ai servizi amministrativi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ai servizi generali</w:t>
      </w:r>
      <w:r>
        <w:rPr>
          <w:spacing w:val="-1"/>
        </w:rPr>
        <w:t> </w:t>
      </w:r>
      <w:r>
        <w:rPr/>
        <w:t>dell’istruzione scolastica, coordinando</w:t>
      </w:r>
      <w:r>
        <w:rPr>
          <w:spacing w:val="-1"/>
        </w:rPr>
        <w:t> </w:t>
      </w:r>
      <w:r>
        <w:rPr/>
        <w:t>il relativo personale.</w:t>
      </w:r>
    </w:p>
    <w:p>
      <w:pPr>
        <w:pStyle w:val="BodyText"/>
        <w:ind w:right="631" w:firstLine="708"/>
      </w:pPr>
      <w:r>
        <w:rPr/>
        <w:t>Il Consiglio di circolo (nei circoli didattici delle scuole primarie) e il Consiglio di istituto (negli</w:t>
      </w:r>
      <w:r>
        <w:rPr>
          <w:spacing w:val="-57"/>
        </w:rPr>
        <w:t> </w:t>
      </w:r>
      <w:r>
        <w:rPr/>
        <w:t>istituti comprensivi e nelle scuole secondarie)</w:t>
      </w:r>
      <w:r>
        <w:rPr>
          <w:spacing w:val="1"/>
        </w:rPr>
        <w:t> </w:t>
      </w:r>
      <w:r>
        <w:rPr/>
        <w:t>sono formati da rappresentanti eletti del personale</w:t>
      </w:r>
      <w:r>
        <w:rPr>
          <w:spacing w:val="1"/>
        </w:rPr>
        <w:t> </w:t>
      </w:r>
      <w:r>
        <w:rPr/>
        <w:t>insegnante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non insegnante, dei genitori</w:t>
      </w:r>
      <w:r>
        <w:rPr>
          <w:spacing w:val="-1"/>
        </w:rPr>
        <w:t> </w:t>
      </w:r>
      <w:r>
        <w:rPr/>
        <w:t>e, nelle</w:t>
      </w:r>
      <w:r>
        <w:rPr>
          <w:spacing w:val="-1"/>
        </w:rPr>
        <w:t> </w:t>
      </w:r>
      <w:r>
        <w:rPr/>
        <w:t>scuole secondarie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secondo grado, degli alunni.</w:t>
      </w:r>
    </w:p>
    <w:p>
      <w:pPr>
        <w:spacing w:after="0"/>
        <w:sectPr>
          <w:pgSz w:w="11910" w:h="16850"/>
          <w:pgMar w:header="0" w:footer="260" w:top="720" w:bottom="880" w:left="500" w:right="220"/>
        </w:sectPr>
      </w:pPr>
    </w:p>
    <w:p>
      <w:pPr>
        <w:pStyle w:val="BodyText"/>
        <w:spacing w:before="64"/>
        <w:ind w:left="1341"/>
        <w:jc w:val="left"/>
      </w:pPr>
      <w:r>
        <w:rPr/>
        <w:t>Il</w:t>
      </w:r>
      <w:r>
        <w:rPr>
          <w:spacing w:val="-2"/>
        </w:rPr>
        <w:t> </w:t>
      </w:r>
      <w:r>
        <w:rPr/>
        <w:t>dirigente</w:t>
      </w:r>
      <w:r>
        <w:rPr>
          <w:spacing w:val="-2"/>
        </w:rPr>
        <w:t> </w:t>
      </w:r>
      <w:r>
        <w:rPr/>
        <w:t>scolastico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membro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diritto. Il</w:t>
      </w:r>
      <w:r>
        <w:rPr>
          <w:spacing w:val="-1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è</w:t>
      </w:r>
      <w:r>
        <w:rPr>
          <w:spacing w:val="-2"/>
        </w:rPr>
        <w:t> </w:t>
      </w:r>
      <w:r>
        <w:rPr/>
        <w:t>eletto</w:t>
      </w:r>
      <w:r>
        <w:rPr>
          <w:spacing w:val="-2"/>
        </w:rPr>
        <w:t> </w:t>
      </w:r>
      <w:r>
        <w:rPr/>
        <w:t>fra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rappresentanti</w:t>
      </w:r>
      <w:r>
        <w:rPr>
          <w:spacing w:val="-2"/>
        </w:rPr>
        <w:t> </w:t>
      </w:r>
      <w:r>
        <w:rPr/>
        <w:t>dei</w:t>
      </w:r>
      <w:r>
        <w:rPr>
          <w:spacing w:val="1"/>
        </w:rPr>
        <w:t> </w:t>
      </w:r>
      <w:r>
        <w:rPr/>
        <w:t>genitori.</w:t>
      </w:r>
    </w:p>
    <w:p>
      <w:pPr>
        <w:pStyle w:val="BodyText"/>
        <w:ind w:left="1053" w:right="1121"/>
        <w:jc w:val="left"/>
      </w:pPr>
      <w:r>
        <w:rPr/>
        <w:t>Il consiglio ha potere deliberante per quanto concerne gli indirizzi generali e l’organizzazione</w:t>
      </w:r>
      <w:r>
        <w:rPr>
          <w:spacing w:val="-57"/>
        </w:rPr>
        <w:t> </w:t>
      </w:r>
      <w:r>
        <w:rPr/>
        <w:t>dell’attività della scuola e approva il Ptof elaborato dal collegio dei docenti sulla base degli</w:t>
      </w:r>
      <w:r>
        <w:rPr>
          <w:spacing w:val="1"/>
        </w:rPr>
        <w:t> </w:t>
      </w:r>
      <w:r>
        <w:rPr/>
        <w:t>indirizzi per le attività della scuola e delle scelte di gestione ed amministrazione definiti dal</w:t>
      </w:r>
      <w:r>
        <w:rPr>
          <w:spacing w:val="1"/>
        </w:rPr>
        <w:t> </w:t>
      </w:r>
      <w:r>
        <w:rPr/>
        <w:t>dirigente</w:t>
      </w:r>
      <w:r>
        <w:rPr>
          <w:spacing w:val="-1"/>
        </w:rPr>
        <w:t> </w:t>
      </w:r>
      <w:r>
        <w:rPr/>
        <w:t>scolastico.</w:t>
      </w:r>
    </w:p>
    <w:p>
      <w:pPr>
        <w:pStyle w:val="BodyText"/>
        <w:spacing w:before="1"/>
        <w:jc w:val="left"/>
      </w:pPr>
      <w:r>
        <w:rPr/>
        <w:t>.</w:t>
      </w:r>
    </w:p>
    <w:p>
      <w:pPr>
        <w:pStyle w:val="BodyText"/>
        <w:ind w:left="1341"/>
        <w:jc w:val="left"/>
      </w:pPr>
      <w:r>
        <w:rPr/>
        <w:t>Il</w:t>
      </w:r>
      <w:r>
        <w:rPr>
          <w:spacing w:val="48"/>
        </w:rPr>
        <w:t> </w:t>
      </w:r>
      <w:r>
        <w:rPr/>
        <w:t>Collegio</w:t>
      </w:r>
      <w:r>
        <w:rPr>
          <w:spacing w:val="49"/>
        </w:rPr>
        <w:t> </w:t>
      </w:r>
      <w:r>
        <w:rPr/>
        <w:t>dei</w:t>
      </w:r>
      <w:r>
        <w:rPr>
          <w:spacing w:val="49"/>
        </w:rPr>
        <w:t> </w:t>
      </w:r>
      <w:r>
        <w:rPr/>
        <w:t>docenti</w:t>
      </w:r>
      <w:r>
        <w:rPr>
          <w:spacing w:val="49"/>
        </w:rPr>
        <w:t> </w:t>
      </w:r>
      <w:r>
        <w:rPr/>
        <w:t>è</w:t>
      </w:r>
      <w:r>
        <w:rPr>
          <w:spacing w:val="48"/>
        </w:rPr>
        <w:t> </w:t>
      </w:r>
      <w:r>
        <w:rPr/>
        <w:t>formato</w:t>
      </w:r>
      <w:r>
        <w:rPr>
          <w:spacing w:val="49"/>
        </w:rPr>
        <w:t> </w:t>
      </w:r>
      <w:r>
        <w:rPr/>
        <w:t>dagli</w:t>
      </w:r>
      <w:r>
        <w:rPr>
          <w:spacing w:val="49"/>
        </w:rPr>
        <w:t> </w:t>
      </w:r>
      <w:r>
        <w:rPr/>
        <w:t>insegnanti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tempo</w:t>
      </w:r>
      <w:r>
        <w:rPr>
          <w:spacing w:val="49"/>
        </w:rPr>
        <w:t> </w:t>
      </w:r>
      <w:r>
        <w:rPr/>
        <w:t>indeterminato</w:t>
      </w:r>
      <w:r>
        <w:rPr>
          <w:spacing w:val="49"/>
        </w:rPr>
        <w:t> </w:t>
      </w:r>
      <w:r>
        <w:rPr/>
        <w:t>e</w:t>
      </w:r>
      <w:r>
        <w:rPr>
          <w:spacing w:val="48"/>
        </w:rPr>
        <w:t> </w:t>
      </w:r>
      <w:r>
        <w:rPr/>
        <w:t>determinato</w:t>
      </w:r>
      <w:r>
        <w:rPr>
          <w:spacing w:val="49"/>
        </w:rPr>
        <w:t> </w:t>
      </w:r>
      <w:r>
        <w:rPr/>
        <w:t>di</w:t>
      </w:r>
    </w:p>
    <w:p>
      <w:pPr>
        <w:pStyle w:val="BodyText"/>
        <w:ind w:right="627"/>
      </w:pPr>
      <w:r>
        <w:rPr/>
        <w:t>ciascun circolo didattico o istituto. È presieduto dal dirigente scolastico ed elabora il Ptof, sulla base</w:t>
      </w:r>
      <w:r>
        <w:rPr>
          <w:spacing w:val="1"/>
        </w:rPr>
        <w:t> </w:t>
      </w:r>
      <w:r>
        <w:rPr/>
        <w:t>degli indirizzi generali, gestionali e amministrativi definiti dal consiglio di circolo/istituto dell’atto di</w:t>
      </w:r>
      <w:r>
        <w:rPr>
          <w:spacing w:val="1"/>
        </w:rPr>
        <w:t> </w:t>
      </w:r>
      <w:r>
        <w:rPr/>
        <w:t>indirizzo emanato dal Dirigente scolastico e tenendo conto delle proposte dei principali </w:t>
      </w:r>
      <w:r>
        <w:rPr>
          <w:i/>
        </w:rPr>
        <w:t>stakeholder</w:t>
      </w:r>
      <w:r>
        <w:rPr>
          <w:i/>
          <w:spacing w:val="1"/>
        </w:rPr>
        <w:t> </w:t>
      </w:r>
      <w:r>
        <w:rPr/>
        <w:t>della scuola. Il Consiglio di intersezione, di interclasse e di classe, rispettivamente per la scuola</w:t>
      </w:r>
      <w:r>
        <w:rPr>
          <w:spacing w:val="1"/>
        </w:rPr>
        <w:t> </w:t>
      </w:r>
      <w:r>
        <w:rPr/>
        <w:t>dell’infanzia, per la scuola primaria, per la scuola secondaria di primo e secondo grado, sono costituiti</w:t>
      </w:r>
      <w:r>
        <w:rPr>
          <w:spacing w:val="1"/>
        </w:rPr>
        <w:t> </w:t>
      </w:r>
      <w:r>
        <w:rPr/>
        <w:t>da docenti e rappresentanti dei genitori, nonché rappresentanti degli studenti nella scuola secondaria di</w:t>
      </w:r>
      <w:r>
        <w:rPr>
          <w:spacing w:val="1"/>
        </w:rPr>
        <w:t> </w:t>
      </w:r>
      <w:r>
        <w:rPr/>
        <w:t>secondo grado. Tali consigli, quando si riuniscono con la presenza dei genitori e, ove previsti, degli</w:t>
      </w:r>
      <w:r>
        <w:rPr>
          <w:spacing w:val="1"/>
        </w:rPr>
        <w:t> </w:t>
      </w:r>
      <w:r>
        <w:rPr/>
        <w:t>studenti, hanno il compito di agevolare i rapporti tra le varie componenti della comunità scolastica</w:t>
      </w:r>
      <w:r>
        <w:rPr>
          <w:spacing w:val="1"/>
        </w:rPr>
        <w:t> </w:t>
      </w:r>
      <w:r>
        <w:rPr/>
        <w:t>e di</w:t>
      </w:r>
      <w:r>
        <w:rPr>
          <w:spacing w:val="-57"/>
        </w:rPr>
        <w:t> </w:t>
      </w:r>
      <w:r>
        <w:rPr/>
        <w:t>formulare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collegio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docenti</w:t>
      </w:r>
      <w:r>
        <w:rPr>
          <w:spacing w:val="1"/>
        </w:rPr>
        <w:t> </w:t>
      </w:r>
      <w:r>
        <w:rPr/>
        <w:t>proposte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ordine</w:t>
      </w:r>
      <w:r>
        <w:rPr>
          <w:spacing w:val="1"/>
        </w:rPr>
        <w:t> </w:t>
      </w:r>
      <w:r>
        <w:rPr/>
        <w:t>all’azione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didattica.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riuniscono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presenza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docenti</w:t>
      </w:r>
      <w:r>
        <w:rPr>
          <w:spacing w:val="1"/>
        </w:rPr>
        <w:t> </w:t>
      </w:r>
      <w:r>
        <w:rPr/>
        <w:t>svolgono</w:t>
      </w:r>
      <w:r>
        <w:rPr>
          <w:spacing w:val="1"/>
        </w:rPr>
        <w:t> </w:t>
      </w:r>
      <w:r>
        <w:rPr/>
        <w:t>compiti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programmazione</w:t>
      </w:r>
      <w:r>
        <w:rPr>
          <w:spacing w:val="1"/>
        </w:rPr>
        <w:t> </w:t>
      </w:r>
      <w:r>
        <w:rPr/>
        <w:t>didattica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valutazione periodica e finale degli alunni. Inoltre, presso ogni istituzione scolastica è istituito il</w:t>
      </w:r>
      <w:r>
        <w:rPr>
          <w:spacing w:val="1"/>
        </w:rPr>
        <w:t> </w:t>
      </w:r>
      <w:r>
        <w:rPr/>
        <w:t>Comitato per la valutazione dei docenti, ex art. 11 del d.lgs. n. 297/1994, novellato dal comma 129</w:t>
      </w:r>
      <w:r>
        <w:rPr>
          <w:spacing w:val="1"/>
        </w:rPr>
        <w:t> </w:t>
      </w:r>
      <w:r>
        <w:rPr/>
        <w:t>dell’art. 1 della Legge 13 luglio 2015, n. 107, che ha il compito, tra l’altro, di individuare criteri per la</w:t>
      </w:r>
      <w:r>
        <w:rPr>
          <w:spacing w:val="1"/>
        </w:rPr>
        <w:t> </w:t>
      </w:r>
      <w:r>
        <w:rPr/>
        <w:t>“valorizzazione dei docenti” e di emettere il parere obbligatorio sulla conferma in servizio dei docenti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periodo di prova.</w:t>
      </w:r>
    </w:p>
    <w:p>
      <w:pPr>
        <w:pStyle w:val="BodyText"/>
        <w:spacing w:before="1"/>
        <w:ind w:left="0"/>
        <w:jc w:val="left"/>
        <w:rPr>
          <w:sz w:val="37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1" w:id="38"/>
      <w:bookmarkEnd w:id="38"/>
      <w:r>
        <w:rPr>
          <w:b w:val="0"/>
        </w:rPr>
      </w:r>
      <w:bookmarkStart w:name="_bookmark21" w:id="39"/>
      <w:bookmarkEnd w:id="39"/>
      <w:r>
        <w:rPr>
          <w:color w:val="4E67C7"/>
        </w:rPr>
        <w:t>Id</w:t>
      </w:r>
      <w:r>
        <w:rPr>
          <w:color w:val="4E67C7"/>
        </w:rPr>
        <w:t>entificazione</w:t>
      </w:r>
      <w:r>
        <w:rPr>
          <w:color w:val="4E67C7"/>
          <w:spacing w:val="-5"/>
        </w:rPr>
        <w:t> </w:t>
      </w:r>
      <w:r>
        <w:rPr>
          <w:color w:val="4E67C7"/>
        </w:rPr>
        <w:t>del</w:t>
      </w:r>
      <w:r>
        <w:rPr>
          <w:color w:val="4E67C7"/>
          <w:spacing w:val="-4"/>
        </w:rPr>
        <w:t> </w:t>
      </w:r>
      <w:r>
        <w:rPr>
          <w:color w:val="4E67C7"/>
        </w:rPr>
        <w:t>rischio:</w:t>
      </w:r>
      <w:r>
        <w:rPr>
          <w:color w:val="4E67C7"/>
          <w:spacing w:val="-3"/>
        </w:rPr>
        <w:t> </w:t>
      </w:r>
      <w:r>
        <w:rPr>
          <w:color w:val="4E67C7"/>
        </w:rPr>
        <w:t>le</w:t>
      </w:r>
      <w:r>
        <w:rPr>
          <w:color w:val="4E67C7"/>
          <w:spacing w:val="-4"/>
        </w:rPr>
        <w:t> </w:t>
      </w:r>
      <w:r>
        <w:rPr>
          <w:color w:val="4E67C7"/>
        </w:rPr>
        <w:t>Aree</w:t>
      </w:r>
      <w:r>
        <w:rPr>
          <w:color w:val="4E67C7"/>
          <w:spacing w:val="-4"/>
        </w:rPr>
        <w:t> </w:t>
      </w:r>
      <w:r>
        <w:rPr>
          <w:color w:val="4E67C7"/>
        </w:rPr>
        <w:t>di</w:t>
      </w:r>
      <w:r>
        <w:rPr>
          <w:color w:val="4E67C7"/>
          <w:spacing w:val="-3"/>
        </w:rPr>
        <w:t> </w:t>
      </w:r>
      <w:r>
        <w:rPr>
          <w:color w:val="4E67C7"/>
        </w:rPr>
        <w:t>Rischio</w:t>
      </w:r>
      <w:r>
        <w:rPr>
          <w:color w:val="4E67C7"/>
          <w:spacing w:val="-1"/>
        </w:rPr>
        <w:t> </w:t>
      </w:r>
      <w:r>
        <w:rPr>
          <w:color w:val="4E67C7"/>
        </w:rPr>
        <w:t>e</w:t>
      </w:r>
      <w:r>
        <w:rPr>
          <w:color w:val="4E67C7"/>
          <w:spacing w:val="-4"/>
        </w:rPr>
        <w:t> </w:t>
      </w:r>
      <w:r>
        <w:rPr>
          <w:color w:val="4E67C7"/>
        </w:rPr>
        <w:t>i</w:t>
      </w:r>
      <w:r>
        <w:rPr>
          <w:color w:val="4E67C7"/>
          <w:spacing w:val="1"/>
        </w:rPr>
        <w:t> </w:t>
      </w:r>
      <w:r>
        <w:rPr>
          <w:color w:val="4E67C7"/>
        </w:rPr>
        <w:t>processi</w:t>
      </w:r>
    </w:p>
    <w:p>
      <w:pPr>
        <w:pStyle w:val="BodyText"/>
        <w:spacing w:before="124"/>
        <w:ind w:right="632" w:firstLine="708"/>
      </w:pPr>
      <w:r>
        <w:rPr/>
        <w:t>La fase di identificazione del rischio ovvero delle aree a rischio (seguendo la dizione del PNA)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individuare,</w:t>
      </w:r>
      <w:r>
        <w:rPr>
          <w:spacing w:val="1"/>
        </w:rPr>
        <w:t> </w:t>
      </w:r>
      <w:r>
        <w:rPr/>
        <w:t>anche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aggregata,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tipologie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eventi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possano</w:t>
      </w:r>
      <w:r>
        <w:rPr>
          <w:spacing w:val="1"/>
        </w:rPr>
        <w:t> </w:t>
      </w:r>
      <w:r>
        <w:rPr/>
        <w:t>esporre</w:t>
      </w:r>
      <w:r>
        <w:rPr>
          <w:spacing w:val="1"/>
        </w:rPr>
        <w:t> </w:t>
      </w:r>
      <w:r>
        <w:rPr/>
        <w:t>l’amministrazione</w:t>
      </w:r>
      <w:r>
        <w:rPr>
          <w:spacing w:val="-1"/>
        </w:rPr>
        <w:t> </w:t>
      </w:r>
      <w:r>
        <w:rPr/>
        <w:t>a</w:t>
      </w:r>
      <w:r>
        <w:rPr>
          <w:spacing w:val="58"/>
        </w:rPr>
        <w:t> </w:t>
      </w:r>
      <w:r>
        <w:rPr/>
        <w:t>fenomeni corruttivi.</w:t>
      </w:r>
    </w:p>
    <w:p>
      <w:pPr>
        <w:pStyle w:val="BodyText"/>
        <w:spacing w:before="120"/>
        <w:ind w:right="634" w:firstLine="708"/>
      </w:pPr>
      <w:r>
        <w:rPr/>
        <w:t>L’identificazione delle aree di rischio è un’attività complessa che presuppone l’individuazione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tutti i processi svolti dall’Amministrazione.</w:t>
      </w:r>
    </w:p>
    <w:p>
      <w:pPr>
        <w:pStyle w:val="BodyText"/>
        <w:spacing w:before="120"/>
        <w:ind w:right="632" w:firstLine="708"/>
      </w:pPr>
      <w:r>
        <w:rPr/>
        <w:t>La legge 190 del 2012 ha previsto, infatti, una serie di attività per le quali ha operato una sorta</w:t>
      </w:r>
      <w:r>
        <w:rPr>
          <w:spacing w:val="1"/>
        </w:rPr>
        <w:t> </w:t>
      </w:r>
      <w:r>
        <w:rPr/>
        <w:t>di presunzione di</w:t>
      </w:r>
      <w:r>
        <w:rPr>
          <w:spacing w:val="1"/>
        </w:rPr>
        <w:t> </w:t>
      </w:r>
      <w:r>
        <w:rPr/>
        <w:t>esistenza del rischio corruzione. In particolare, l’articolo 1, comma 9, considera la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taluni</w:t>
      </w:r>
      <w:r>
        <w:rPr>
          <w:spacing w:val="1"/>
        </w:rPr>
        <w:t> </w:t>
      </w:r>
      <w:r>
        <w:rPr/>
        <w:t>procedimenti</w:t>
      </w:r>
      <w:r>
        <w:rPr>
          <w:spacing w:val="1"/>
        </w:rPr>
        <w:t> </w:t>
      </w:r>
      <w:r>
        <w:rPr/>
        <w:t>tra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attività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più</w:t>
      </w:r>
      <w:r>
        <w:rPr>
          <w:spacing w:val="1"/>
        </w:rPr>
        <w:t> </w:t>
      </w:r>
      <w:r>
        <w:rPr/>
        <w:t>elevato</w:t>
      </w:r>
      <w:r>
        <w:rPr>
          <w:spacing w:val="1"/>
        </w:rPr>
        <w:t> </w:t>
      </w:r>
      <w:r>
        <w:rPr/>
        <w:t>livello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rischio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corruzione.</w:t>
      </w:r>
      <w:r>
        <w:rPr>
          <w:spacing w:val="1"/>
        </w:rPr>
        <w:t> </w:t>
      </w:r>
      <w:r>
        <w:rPr/>
        <w:t>Tali</w:t>
      </w:r>
      <w:r>
        <w:rPr>
          <w:spacing w:val="-57"/>
        </w:rPr>
        <w:t> </w:t>
      </w:r>
      <w:r>
        <w:rPr/>
        <w:t>procedimenti</w:t>
      </w:r>
      <w:r>
        <w:rPr>
          <w:spacing w:val="1"/>
        </w:rPr>
        <w:t> </w:t>
      </w:r>
      <w:r>
        <w:rPr/>
        <w:t>corrispondono,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Piano</w:t>
      </w:r>
      <w:r>
        <w:rPr>
          <w:spacing w:val="1"/>
        </w:rPr>
        <w:t> </w:t>
      </w:r>
      <w:r>
        <w:rPr/>
        <w:t>Nazionale</w:t>
      </w:r>
      <w:r>
        <w:rPr>
          <w:spacing w:val="1"/>
        </w:rPr>
        <w:t> </w:t>
      </w:r>
      <w:r>
        <w:rPr/>
        <w:t>Anticorruzione,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quattro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aree</w:t>
      </w:r>
      <w:r>
        <w:rPr>
          <w:spacing w:val="1"/>
        </w:rPr>
        <w:t> </w:t>
      </w:r>
      <w:r>
        <w:rPr/>
        <w:t>che,</w:t>
      </w:r>
      <w:r>
        <w:rPr>
          <w:spacing w:val="1"/>
        </w:rPr>
        <w:t> </w:t>
      </w:r>
      <w:r>
        <w:rPr/>
        <w:t>obbligatoriamente, devono essere sottoposte alla valutazione da parte delle Amministrazioni, ai fini</w:t>
      </w:r>
      <w:r>
        <w:rPr>
          <w:spacing w:val="1"/>
        </w:rPr>
        <w:t> </w:t>
      </w:r>
      <w:r>
        <w:rPr/>
        <w:t>della</w:t>
      </w:r>
      <w:r>
        <w:rPr>
          <w:spacing w:val="-2"/>
        </w:rPr>
        <w:t> </w:t>
      </w:r>
      <w:r>
        <w:rPr/>
        <w:t>redazione del Piano</w:t>
      </w:r>
      <w:r>
        <w:rPr>
          <w:spacing w:val="1"/>
        </w:rPr>
        <w:t> </w:t>
      </w:r>
      <w:r>
        <w:rPr/>
        <w:t>Triennale. Ed</w:t>
      </w:r>
      <w:r>
        <w:rPr>
          <w:spacing w:val="1"/>
        </w:rPr>
        <w:t> </w:t>
      </w:r>
      <w:r>
        <w:rPr/>
        <w:t>esse sono:</w:t>
      </w: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spacing w:before="0"/>
        <w:ind w:left="916" w:right="0" w:firstLine="0"/>
        <w:jc w:val="left"/>
        <w:rPr>
          <w:b/>
          <w:sz w:val="20"/>
        </w:rPr>
      </w:pPr>
      <w:r>
        <w:rPr>
          <w:b/>
          <w:color w:val="365F91"/>
          <w:sz w:val="20"/>
          <w:u w:val="single" w:color="365F91"/>
        </w:rPr>
        <w:t>T</w:t>
      </w:r>
      <w:r>
        <w:rPr>
          <w:b/>
          <w:color w:val="365F91"/>
          <w:sz w:val="16"/>
          <w:u w:val="single" w:color="365F91"/>
        </w:rPr>
        <w:t>AVOLA</w:t>
      </w:r>
      <w:r>
        <w:rPr>
          <w:b/>
          <w:color w:val="365F91"/>
          <w:spacing w:val="39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2</w:t>
      </w:r>
      <w:r>
        <w:rPr>
          <w:b/>
          <w:color w:val="365F91"/>
          <w:spacing w:val="13"/>
          <w:sz w:val="20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–</w:t>
      </w:r>
      <w:r>
        <w:rPr>
          <w:b/>
          <w:color w:val="365F91"/>
          <w:spacing w:val="14"/>
          <w:sz w:val="20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L</w:t>
      </w:r>
      <w:r>
        <w:rPr>
          <w:b/>
          <w:color w:val="365F91"/>
          <w:sz w:val="16"/>
          <w:u w:val="single" w:color="365F91"/>
        </w:rPr>
        <w:t>E</w:t>
      </w:r>
      <w:r>
        <w:rPr>
          <w:b/>
          <w:color w:val="365F91"/>
          <w:spacing w:val="20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AREE</w:t>
      </w:r>
      <w:r>
        <w:rPr>
          <w:b/>
          <w:color w:val="365F91"/>
          <w:spacing w:val="2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DI</w:t>
      </w:r>
      <w:r>
        <w:rPr>
          <w:b/>
          <w:color w:val="365F91"/>
          <w:spacing w:val="24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RISCHIO</w:t>
      </w:r>
      <w:r>
        <w:rPr>
          <w:b/>
          <w:color w:val="365F91"/>
          <w:spacing w:val="23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INDIVIDUATE</w:t>
      </w:r>
      <w:r>
        <w:rPr>
          <w:b/>
          <w:color w:val="365F91"/>
          <w:spacing w:val="21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DAL</w:t>
      </w:r>
      <w:r>
        <w:rPr>
          <w:b/>
          <w:color w:val="365F91"/>
          <w:spacing w:val="27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PNA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tbl>
      <w:tblPr>
        <w:tblCellSpacing w:w="4" w:type="dxa"/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0"/>
        <w:gridCol w:w="7823"/>
      </w:tblGrid>
      <w:tr>
        <w:trPr>
          <w:trHeight w:val="733" w:hRule="atLeast"/>
        </w:trPr>
        <w:tc>
          <w:tcPr>
            <w:tcW w:w="2360" w:type="dxa"/>
            <w:tcBorders>
              <w:top w:val="nil"/>
              <w:left w:val="nil"/>
            </w:tcBorders>
            <w:shd w:val="clear" w:color="auto" w:fill="00AFEF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right="60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AREA</w:t>
            </w:r>
            <w:r>
              <w:rPr>
                <w:b/>
                <w:color w:val="FFFFFF"/>
                <w:spacing w:val="3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</w:t>
            </w:r>
          </w:p>
        </w:tc>
        <w:tc>
          <w:tcPr>
            <w:tcW w:w="7823" w:type="dxa"/>
            <w:tcBorders>
              <w:top w:val="nil"/>
              <w:right w:val="nil"/>
            </w:tcBorders>
            <w:shd w:val="clear" w:color="auto" w:fill="00AFEF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8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Acquisizione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progressione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personale</w:t>
            </w:r>
          </w:p>
        </w:tc>
      </w:tr>
      <w:tr>
        <w:trPr>
          <w:trHeight w:val="731" w:hRule="atLeast"/>
        </w:trPr>
        <w:tc>
          <w:tcPr>
            <w:tcW w:w="2360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right="60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AREA</w:t>
            </w:r>
            <w:r>
              <w:rPr>
                <w:b/>
                <w:color w:val="FFFFFF"/>
                <w:spacing w:val="4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</w:t>
            </w:r>
          </w:p>
        </w:tc>
        <w:tc>
          <w:tcPr>
            <w:tcW w:w="7823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86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Affidamento</w:t>
            </w:r>
            <w:r>
              <w:rPr>
                <w:b/>
                <w:color w:val="FFFFFF"/>
                <w:spacing w:val="10"/>
                <w:w w:val="95"/>
                <w:sz w:val="22"/>
              </w:rPr>
              <w:t> </w:t>
            </w:r>
            <w:r>
              <w:rPr>
                <w:b/>
                <w:color w:val="FFFFFF"/>
                <w:w w:val="95"/>
                <w:sz w:val="22"/>
              </w:rPr>
              <w:t>lavori,</w:t>
            </w:r>
            <w:r>
              <w:rPr>
                <w:b/>
                <w:color w:val="FFFFFF"/>
                <w:spacing w:val="11"/>
                <w:w w:val="95"/>
                <w:sz w:val="22"/>
              </w:rPr>
              <w:t> </w:t>
            </w:r>
            <w:r>
              <w:rPr>
                <w:b/>
                <w:color w:val="FFFFFF"/>
                <w:w w:val="95"/>
                <w:sz w:val="22"/>
              </w:rPr>
              <w:t>servizi</w:t>
            </w:r>
            <w:r>
              <w:rPr>
                <w:b/>
                <w:color w:val="FFFFFF"/>
                <w:spacing w:val="7"/>
                <w:w w:val="95"/>
                <w:sz w:val="22"/>
              </w:rPr>
              <w:t> </w:t>
            </w:r>
            <w:r>
              <w:rPr>
                <w:b/>
                <w:color w:val="FFFFFF"/>
                <w:w w:val="95"/>
                <w:sz w:val="22"/>
              </w:rPr>
              <w:t>e</w:t>
            </w:r>
            <w:r>
              <w:rPr>
                <w:b/>
                <w:color w:val="FFFFFF"/>
                <w:spacing w:val="11"/>
                <w:w w:val="95"/>
                <w:sz w:val="22"/>
              </w:rPr>
              <w:t> </w:t>
            </w:r>
            <w:r>
              <w:rPr>
                <w:b/>
                <w:color w:val="FFFFFF"/>
                <w:w w:val="95"/>
                <w:sz w:val="22"/>
              </w:rPr>
              <w:t>forniture</w:t>
            </w:r>
          </w:p>
        </w:tc>
      </w:tr>
      <w:tr>
        <w:trPr>
          <w:trHeight w:val="980" w:hRule="atLeast"/>
        </w:trPr>
        <w:tc>
          <w:tcPr>
            <w:tcW w:w="2360" w:type="dxa"/>
            <w:tcBorders>
              <w:left w:val="nil"/>
            </w:tcBorders>
            <w:shd w:val="clear" w:color="auto" w:fill="00AF50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right="60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AREA</w:t>
            </w:r>
            <w:r>
              <w:rPr>
                <w:b/>
                <w:color w:val="FFFFFF"/>
                <w:spacing w:val="3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</w:t>
            </w:r>
          </w:p>
        </w:tc>
        <w:tc>
          <w:tcPr>
            <w:tcW w:w="7823" w:type="dxa"/>
            <w:tcBorders>
              <w:right w:val="nil"/>
            </w:tcBorders>
            <w:shd w:val="clear" w:color="auto" w:fill="00AF50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386" w:right="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Provvedimenti ampliativi sfera giuridica destinatari privi di effetto economico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diretto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immediato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 destinatario</w:t>
            </w:r>
          </w:p>
        </w:tc>
      </w:tr>
      <w:tr>
        <w:trPr>
          <w:trHeight w:val="731" w:hRule="atLeast"/>
        </w:trPr>
        <w:tc>
          <w:tcPr>
            <w:tcW w:w="2360" w:type="dxa"/>
            <w:tcBorders>
              <w:left w:val="nil"/>
              <w:bottom w:val="nil"/>
            </w:tcBorders>
            <w:shd w:val="clear" w:color="auto" w:fill="FFC000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right="5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AREA</w:t>
            </w:r>
            <w:r>
              <w:rPr>
                <w:b/>
                <w:color w:val="FFFFFF"/>
                <w:spacing w:val="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</w:t>
            </w:r>
          </w:p>
        </w:tc>
        <w:tc>
          <w:tcPr>
            <w:tcW w:w="7823" w:type="dxa"/>
            <w:tcBorders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tabs>
                <w:tab w:pos="5995" w:val="left" w:leader="none"/>
              </w:tabs>
              <w:spacing w:line="235" w:lineRule="auto"/>
              <w:ind w:left="386" w:righ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Provvedimenti</w:t>
            </w:r>
            <w:r>
              <w:rPr>
                <w:b/>
                <w:color w:val="FFFFFF"/>
                <w:spacing w:val="2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ampliativi</w:t>
            </w:r>
            <w:r>
              <w:rPr>
                <w:b/>
                <w:color w:val="FFFFFF"/>
                <w:spacing w:val="2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sfera</w:t>
            </w:r>
            <w:r>
              <w:rPr>
                <w:b/>
                <w:color w:val="FFFFFF"/>
                <w:spacing w:val="2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giuridica</w:t>
            </w:r>
            <w:r>
              <w:rPr>
                <w:b/>
                <w:color w:val="FFFFFF"/>
                <w:spacing w:val="2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destinatari</w:t>
            </w:r>
            <w:r>
              <w:rPr>
                <w:b/>
                <w:color w:val="FFFFFF"/>
                <w:spacing w:val="2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con</w:t>
              <w:tab/>
              <w:t>effetto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economico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diretto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immediato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 destinatario</w:t>
            </w:r>
          </w:p>
        </w:tc>
      </w:tr>
    </w:tbl>
    <w:p>
      <w:pPr>
        <w:pStyle w:val="BodyText"/>
        <w:ind w:left="0"/>
        <w:jc w:val="left"/>
        <w:rPr>
          <w:b/>
          <w:sz w:val="22"/>
        </w:rPr>
      </w:pPr>
    </w:p>
    <w:p>
      <w:pPr>
        <w:pStyle w:val="BodyText"/>
        <w:spacing w:before="139"/>
        <w:ind w:right="627" w:firstLine="708"/>
      </w:pPr>
      <w:r>
        <w:rPr/>
        <w:t>In</w:t>
      </w:r>
      <w:r>
        <w:rPr>
          <w:spacing w:val="1"/>
        </w:rPr>
        <w:t> </w:t>
      </w:r>
      <w:r>
        <w:rPr/>
        <w:t>particolare,</w:t>
      </w:r>
      <w:r>
        <w:rPr>
          <w:spacing w:val="1"/>
        </w:rPr>
        <w:t> </w:t>
      </w:r>
      <w:r>
        <w:rPr/>
        <w:t>relativamente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comparto</w:t>
      </w:r>
      <w:r>
        <w:rPr>
          <w:spacing w:val="1"/>
        </w:rPr>
        <w:t> </w:t>
      </w:r>
      <w:r>
        <w:rPr/>
        <w:t>scuola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seguente</w:t>
      </w:r>
      <w:r>
        <w:rPr>
          <w:spacing w:val="1"/>
        </w:rPr>
        <w:t> </w:t>
      </w:r>
      <w:r>
        <w:rPr/>
        <w:t>tabella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elenco</w:t>
      </w:r>
      <w:r>
        <w:rPr>
          <w:spacing w:val="1"/>
        </w:rPr>
        <w:t> </w:t>
      </w:r>
      <w:r>
        <w:rPr/>
        <w:t>esemplificativo</w:t>
      </w:r>
      <w:r>
        <w:rPr>
          <w:spacing w:val="21"/>
        </w:rPr>
        <w:t> </w:t>
      </w:r>
      <w:r>
        <w:rPr/>
        <w:t>di</w:t>
      </w:r>
      <w:r>
        <w:rPr>
          <w:spacing w:val="23"/>
        </w:rPr>
        <w:t> </w:t>
      </w:r>
      <w:r>
        <w:rPr/>
        <w:t>rischi</w:t>
      </w:r>
      <w:r>
        <w:rPr>
          <w:spacing w:val="23"/>
        </w:rPr>
        <w:t> </w:t>
      </w:r>
      <w:r>
        <w:rPr/>
        <w:t>specifici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di</w:t>
      </w:r>
      <w:r>
        <w:rPr>
          <w:spacing w:val="23"/>
        </w:rPr>
        <w:t> </w:t>
      </w:r>
      <w:r>
        <w:rPr/>
        <w:t>misure</w:t>
      </w:r>
      <w:r>
        <w:rPr>
          <w:spacing w:val="21"/>
        </w:rPr>
        <w:t> </w:t>
      </w:r>
      <w:r>
        <w:rPr/>
        <w:t>ulteriori</w:t>
      </w:r>
      <w:r>
        <w:rPr>
          <w:spacing w:val="28"/>
        </w:rPr>
        <w:t> </w:t>
      </w:r>
      <w:r>
        <w:rPr/>
        <w:t>di</w:t>
      </w:r>
      <w:r>
        <w:rPr>
          <w:spacing w:val="23"/>
        </w:rPr>
        <w:t> </w:t>
      </w:r>
      <w:r>
        <w:rPr/>
        <w:t>prevenzione.</w:t>
      </w:r>
      <w:r>
        <w:rPr>
          <w:spacing w:val="22"/>
        </w:rPr>
        <w:t> </w:t>
      </w:r>
      <w:r>
        <w:rPr/>
        <w:t>Essa</w:t>
      </w:r>
      <w:r>
        <w:rPr>
          <w:spacing w:val="22"/>
        </w:rPr>
        <w:t> </w:t>
      </w:r>
      <w:r>
        <w:rPr/>
        <w:t>si</w:t>
      </w:r>
      <w:r>
        <w:rPr>
          <w:spacing w:val="24"/>
        </w:rPr>
        <w:t> </w:t>
      </w:r>
      <w:r>
        <w:rPr/>
        <w:t>aggiunge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contenuto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1"/>
      </w:pPr>
      <w:r>
        <w:rPr/>
        <w:t>degli Allegati 3 e 4 al P.N.A. relativamente all’AREA B – Affidamento lavori, servizi e forniture i cui</w:t>
      </w:r>
      <w:r>
        <w:rPr>
          <w:spacing w:val="1"/>
        </w:rPr>
        <w:t> </w:t>
      </w:r>
      <w:r>
        <w:rPr/>
        <w:t>processi</w:t>
      </w:r>
      <w:r>
        <w:rPr>
          <w:spacing w:val="-1"/>
        </w:rPr>
        <w:t> </w:t>
      </w:r>
      <w:r>
        <w:rPr/>
        <w:t>sono identici per tutte le</w:t>
      </w:r>
      <w:r>
        <w:rPr>
          <w:spacing w:val="-1"/>
        </w:rPr>
        <w:t> </w:t>
      </w:r>
      <w:r>
        <w:rPr/>
        <w:t>amministrazioni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numPr>
          <w:ilvl w:val="0"/>
          <w:numId w:val="25"/>
        </w:numPr>
        <w:tabs>
          <w:tab w:pos="892" w:val="left" w:leader="none"/>
        </w:tabs>
        <w:spacing w:line="240" w:lineRule="auto" w:before="0" w:after="0"/>
        <w:ind w:left="892" w:right="0" w:hanging="260"/>
        <w:jc w:val="left"/>
        <w:rPr>
          <w:rFonts w:ascii="Times New Roman"/>
        </w:rPr>
      </w:pPr>
      <w:r>
        <w:rPr>
          <w:rFonts w:ascii="Times New Roman"/>
        </w:rPr>
        <w:t>Area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acquisizione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progressione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personale</w:t>
      </w:r>
    </w:p>
    <w:p>
      <w:pPr>
        <w:pStyle w:val="BodyText"/>
        <w:spacing w:before="4"/>
        <w:ind w:left="0"/>
        <w:jc w:val="left"/>
        <w:rPr>
          <w:b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259"/>
        <w:gridCol w:w="3259"/>
      </w:tblGrid>
      <w:tr>
        <w:trPr>
          <w:trHeight w:val="484" w:hRule="atLeast"/>
        </w:trPr>
        <w:tc>
          <w:tcPr>
            <w:tcW w:w="3260" w:type="dxa"/>
          </w:tcPr>
          <w:p>
            <w:pPr>
              <w:pStyle w:val="TableParagraph"/>
              <w:spacing w:line="242" w:lineRule="exact"/>
              <w:ind w:left="888" w:right="555" w:hanging="308"/>
              <w:rPr>
                <w:b/>
                <w:sz w:val="21"/>
              </w:rPr>
            </w:pPr>
            <w:r>
              <w:rPr>
                <w:b/>
                <w:sz w:val="21"/>
              </w:rPr>
              <w:t>Soggetti probabilmente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attori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nel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rischio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/>
              <w:ind w:left="1227" w:right="12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Rischio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/>
              <w:ind w:left="1227" w:right="12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Misura</w:t>
            </w:r>
          </w:p>
        </w:tc>
      </w:tr>
      <w:tr>
        <w:trPr>
          <w:trHeight w:val="2413" w:hRule="atLeast"/>
        </w:trPr>
        <w:tc>
          <w:tcPr>
            <w:tcW w:w="3260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Dirigente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scolastico</w:t>
            </w:r>
          </w:p>
          <w:p>
            <w:pPr>
              <w:pStyle w:val="TableParagraph"/>
              <w:spacing w:before="1"/>
              <w:ind w:left="107" w:right="901"/>
              <w:rPr>
                <w:sz w:val="21"/>
              </w:rPr>
            </w:pPr>
            <w:r>
              <w:rPr>
                <w:sz w:val="21"/>
              </w:rPr>
              <w:t>D.S.G.A. e altro personale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amministrativo</w:t>
            </w:r>
          </w:p>
        </w:tc>
        <w:tc>
          <w:tcPr>
            <w:tcW w:w="3259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8" w:right="112"/>
              <w:rPr>
                <w:sz w:val="21"/>
              </w:rPr>
            </w:pPr>
            <w:r>
              <w:rPr>
                <w:sz w:val="21"/>
              </w:rPr>
              <w:t>Scarsità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assenza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controlli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circa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 titoli, i fatti e gli stati oggetto delle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dichiarazioni sostitutive prodotte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dagli interessati in sede 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formazione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delle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graduatorie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interne (per i docenti e il personale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ATA di ruolo e supplente) al fine di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agevolare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qualche concorrente.</w:t>
            </w:r>
          </w:p>
        </w:tc>
        <w:tc>
          <w:tcPr>
            <w:tcW w:w="3259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8" w:right="409"/>
              <w:rPr>
                <w:sz w:val="21"/>
              </w:rPr>
            </w:pPr>
            <w:r>
              <w:rPr>
                <w:sz w:val="21"/>
              </w:rPr>
              <w:t>Intensificazione del numero dei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controlli a campione sulle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dichiarazioni sostitutive rese dai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docenti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 personale ATA.</w:t>
            </w:r>
          </w:p>
        </w:tc>
      </w:tr>
      <w:tr>
        <w:trPr>
          <w:trHeight w:val="2174" w:hRule="atLeast"/>
        </w:trPr>
        <w:tc>
          <w:tcPr>
            <w:tcW w:w="326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sz w:val="21"/>
              </w:rPr>
              <w:t>Dirigente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scolastico</w:t>
            </w:r>
          </w:p>
          <w:p>
            <w:pPr>
              <w:pStyle w:val="TableParagraph"/>
              <w:ind w:left="107" w:right="901"/>
              <w:rPr>
                <w:sz w:val="21"/>
              </w:rPr>
            </w:pPr>
            <w:r>
              <w:rPr>
                <w:sz w:val="21"/>
              </w:rPr>
              <w:t>D.S.G.A. e altro personale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amministrativo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 w:right="208"/>
              <w:rPr>
                <w:sz w:val="21"/>
              </w:rPr>
            </w:pPr>
            <w:r>
              <w:rPr>
                <w:sz w:val="21"/>
              </w:rPr>
              <w:t>Favorire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il posizionamento nelle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graduatorie interne di particolari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docenti/personale ATA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 ruolo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attraverso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l’attribuzione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illegittima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di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punteggi.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 w:right="104"/>
              <w:rPr>
                <w:sz w:val="21"/>
              </w:rPr>
            </w:pPr>
            <w:r>
              <w:rPr>
                <w:sz w:val="21"/>
              </w:rPr>
              <w:t>Pubblicazione,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sul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sito</w:t>
            </w:r>
            <w:r>
              <w:rPr>
                <w:spacing w:val="11"/>
                <w:sz w:val="21"/>
              </w:rPr>
              <w:t> </w:t>
            </w:r>
            <w:r>
              <w:rPr>
                <w:i/>
                <w:sz w:val="21"/>
              </w:rPr>
              <w:t>internet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della scuola, della normativa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contenente i criteri per 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formazione delle graduatorie e della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graduatoria, nel rispetto della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normativa sulla tutela dei dati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personali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(d.lgs.196/2003).</w:t>
            </w:r>
          </w:p>
        </w:tc>
      </w:tr>
      <w:tr>
        <w:trPr>
          <w:trHeight w:val="2443" w:hRule="atLeast"/>
        </w:trPr>
        <w:tc>
          <w:tcPr>
            <w:tcW w:w="3260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Dirigente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scolastico</w:t>
            </w:r>
          </w:p>
          <w:p>
            <w:pPr>
              <w:pStyle w:val="TableParagraph"/>
              <w:spacing w:before="1"/>
              <w:ind w:left="107" w:right="901"/>
              <w:rPr>
                <w:sz w:val="21"/>
              </w:rPr>
            </w:pPr>
            <w:r>
              <w:rPr>
                <w:sz w:val="21"/>
              </w:rPr>
              <w:t>D.S.G.A. e altro personale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amministrativo</w:t>
            </w:r>
          </w:p>
        </w:tc>
        <w:tc>
          <w:tcPr>
            <w:tcW w:w="3259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8" w:right="106"/>
              <w:rPr>
                <w:sz w:val="21"/>
              </w:rPr>
            </w:pPr>
            <w:r>
              <w:rPr>
                <w:sz w:val="21"/>
              </w:rPr>
              <w:t>Favorire il reclutamento 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particolari docenti/personale ATA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mediante la comunicazione 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informazioni</w:t>
            </w:r>
            <w:r>
              <w:rPr>
                <w:spacing w:val="56"/>
                <w:sz w:val="21"/>
              </w:rPr>
              <w:t> </w:t>
            </w:r>
            <w:r>
              <w:rPr>
                <w:sz w:val="21"/>
              </w:rPr>
              <w:t>non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corrette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attraverso il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sistema informativo, ai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fini della definizione dell’organico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diritto e di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fatto.</w:t>
            </w:r>
          </w:p>
        </w:tc>
        <w:tc>
          <w:tcPr>
            <w:tcW w:w="3259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114" w:hanging="360"/>
              <w:jc w:val="left"/>
              <w:rPr>
                <w:sz w:val="21"/>
              </w:rPr>
            </w:pPr>
            <w:r>
              <w:rPr>
                <w:sz w:val="21"/>
              </w:rPr>
              <w:t>Intensificazione delle ispezioni,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mediante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servizio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ispettivo;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8" w:val="left" w:leader="none"/>
                <w:tab w:pos="469" w:val="left" w:leader="none"/>
              </w:tabs>
              <w:spacing w:line="240" w:lineRule="auto" w:before="1" w:after="0"/>
              <w:ind w:left="468" w:right="106" w:hanging="360"/>
              <w:jc w:val="left"/>
              <w:rPr>
                <w:sz w:val="21"/>
              </w:rPr>
            </w:pPr>
            <w:r>
              <w:rPr>
                <w:sz w:val="21"/>
              </w:rPr>
              <w:t>Pubblicazione tempestiva, sul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sito </w:t>
            </w:r>
            <w:r>
              <w:rPr>
                <w:i/>
                <w:sz w:val="21"/>
              </w:rPr>
              <w:t>internet </w:t>
            </w:r>
            <w:r>
              <w:rPr>
                <w:sz w:val="21"/>
              </w:rPr>
              <w:t>della scuola, del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numero degli studenti iscritti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 ogni settore, indirizzo,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opzione, dell’organico di diritto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fatto</w:t>
            </w:r>
          </w:p>
        </w:tc>
      </w:tr>
      <w:tr>
        <w:trPr>
          <w:trHeight w:val="3909" w:hRule="atLeast"/>
        </w:trPr>
        <w:tc>
          <w:tcPr>
            <w:tcW w:w="326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7" w:right="957"/>
              <w:rPr>
                <w:sz w:val="21"/>
              </w:rPr>
            </w:pPr>
            <w:r>
              <w:rPr>
                <w:sz w:val="21"/>
              </w:rPr>
              <w:t>Dirigente scolastico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Funzionari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collaboratori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 w:right="298"/>
              <w:rPr>
                <w:sz w:val="21"/>
              </w:rPr>
            </w:pPr>
            <w:r>
              <w:rPr>
                <w:sz w:val="21"/>
              </w:rPr>
              <w:t>Attuazione di discriminazioni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favoritismi nell’attribuzione 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incarichi aggiuntivi ai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docenti/personale ATA (figure di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sistema, funzioni strumentali,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incarichi specifici, attribuzione di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ore eccedenti) al fine 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avvantaggiare o svantaggiare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particolari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soggetti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107" w:hanging="360"/>
              <w:jc w:val="left"/>
              <w:rPr>
                <w:sz w:val="21"/>
              </w:rPr>
            </w:pPr>
            <w:r>
              <w:rPr>
                <w:sz w:val="21"/>
              </w:rPr>
              <w:t>Definizione, anche attraverso la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consultazione con gli organi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collegiali, e pubblicazione, sul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sito </w:t>
            </w:r>
            <w:r>
              <w:rPr>
                <w:i/>
                <w:sz w:val="21"/>
              </w:rPr>
              <w:t>internet </w:t>
            </w:r>
            <w:r>
              <w:rPr>
                <w:sz w:val="21"/>
              </w:rPr>
              <w:t>della scuola, dei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criteri oggettivi per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l’attribuzione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incarichi.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724" w:hanging="360"/>
              <w:jc w:val="left"/>
              <w:rPr>
                <w:sz w:val="21"/>
              </w:rPr>
            </w:pPr>
            <w:r>
              <w:rPr>
                <w:sz w:val="21"/>
              </w:rPr>
              <w:t>Diramazione di circolari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esplicative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criteri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153" w:hanging="360"/>
              <w:jc w:val="left"/>
              <w:rPr>
                <w:sz w:val="21"/>
              </w:rPr>
            </w:pPr>
            <w:r>
              <w:rPr>
                <w:sz w:val="21"/>
              </w:rPr>
              <w:t>Pubblicazione tempestiva degli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incarichi conferiti e dei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destinatari, con indicazione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della durata e del compenso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spettante (art. 18 d.lgs.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33/2013)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26"/>
        </w:rPr>
      </w:pPr>
      <w:r>
        <w:rPr/>
        <w:pict>
          <v:rect style="position:absolute;margin-left:56.639999pt;margin-top:17.159960pt;width:144.050pt;height:.48004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215"/>
        <w:ind w:left="632" w:right="626" w:firstLine="0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Si evidenzia che l’elencazione non ha carattere esaustivo, si riferisce alle misure ulteriori ed ha l’obiettivo di supportare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l’attività del responsabile della prevenzione, dei dirigenti e dei referenti nella fase di valutazione dei rischi caratteristici 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comparto scuola. Resta inteso che anche per le istituzioni scolastiche deve essere compiuta la valutazione del rischio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relativamente a tutte le aree comuni obbligatorie di cui all’Allegato 2 al P.N.A., debbono essere introdotte ed implementate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misure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prevenzione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obbligatorie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pertanto,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valgono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comunque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indicazioni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contenute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P.N.A.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quanto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compatibili.</w:t>
      </w:r>
    </w:p>
    <w:p>
      <w:pPr>
        <w:spacing w:after="0"/>
        <w:jc w:val="both"/>
        <w:rPr>
          <w:sz w:val="20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Heading2"/>
        <w:numPr>
          <w:ilvl w:val="0"/>
          <w:numId w:val="25"/>
        </w:numPr>
        <w:tabs>
          <w:tab w:pos="892" w:val="left" w:leader="none"/>
        </w:tabs>
        <w:spacing w:line="240" w:lineRule="auto" w:before="74" w:after="0"/>
        <w:ind w:left="632" w:right="640" w:firstLine="0"/>
        <w:jc w:val="left"/>
        <w:rPr>
          <w:rFonts w:ascii="Times New Roman"/>
        </w:rPr>
      </w:pPr>
      <w:r>
        <w:rPr>
          <w:rFonts w:ascii="Times New Roman"/>
        </w:rPr>
        <w:t>Provvedimenti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ampliativi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della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sfera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giuridica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destinatari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privi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effetto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economico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diretto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immediato 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il destinatario</w:t>
      </w:r>
    </w:p>
    <w:p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259"/>
        <w:gridCol w:w="3259"/>
      </w:tblGrid>
      <w:tr>
        <w:trPr>
          <w:trHeight w:val="551" w:hRule="atLeast"/>
        </w:trPr>
        <w:tc>
          <w:tcPr>
            <w:tcW w:w="3260" w:type="dxa"/>
          </w:tcPr>
          <w:p>
            <w:pPr>
              <w:pStyle w:val="TableParagraph"/>
              <w:spacing w:line="276" w:lineRule="exact"/>
              <w:ind w:left="1099" w:right="105" w:hanging="982"/>
              <w:rPr>
                <w:b/>
                <w:sz w:val="24"/>
              </w:rPr>
            </w:pPr>
            <w:r>
              <w:rPr>
                <w:b/>
                <w:sz w:val="24"/>
              </w:rPr>
              <w:t>Soggetti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probabilmente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attori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rischio</w:t>
            </w:r>
          </w:p>
        </w:tc>
        <w:tc>
          <w:tcPr>
            <w:tcW w:w="3259" w:type="dxa"/>
          </w:tcPr>
          <w:p>
            <w:pPr>
              <w:pStyle w:val="TableParagraph"/>
              <w:spacing w:line="273" w:lineRule="exact"/>
              <w:ind w:left="1227" w:right="1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Rischio</w:t>
            </w:r>
          </w:p>
        </w:tc>
        <w:tc>
          <w:tcPr>
            <w:tcW w:w="3259" w:type="dxa"/>
          </w:tcPr>
          <w:p>
            <w:pPr>
              <w:pStyle w:val="TableParagraph"/>
              <w:spacing w:line="273" w:lineRule="exact"/>
              <w:ind w:left="1227" w:right="1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Misura</w:t>
            </w:r>
          </w:p>
        </w:tc>
      </w:tr>
      <w:tr>
        <w:trPr>
          <w:trHeight w:val="4744" w:hRule="atLeast"/>
        </w:trPr>
        <w:tc>
          <w:tcPr>
            <w:tcW w:w="3260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Docenti</w:t>
            </w:r>
          </w:p>
        </w:tc>
        <w:tc>
          <w:tcPr>
            <w:tcW w:w="3259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 w:right="101"/>
              <w:rPr>
                <w:sz w:val="24"/>
              </w:rPr>
            </w:pPr>
            <w:r>
              <w:rPr>
                <w:sz w:val="24"/>
              </w:rPr>
              <w:t>Irregolarità nella valutazione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dell’apprendimento e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comportamento degli studenti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finalizzata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avvantaggiare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penalizzare particolari studenti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cambio di utilità.</w:t>
            </w:r>
          </w:p>
        </w:tc>
        <w:tc>
          <w:tcPr>
            <w:tcW w:w="325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68" w:val="left" w:leader="none"/>
                <w:tab w:pos="469" w:val="left" w:leader="none"/>
              </w:tabs>
              <w:spacing w:line="240" w:lineRule="auto" w:before="1" w:after="0"/>
              <w:ind w:left="468" w:right="200" w:hanging="360"/>
              <w:jc w:val="left"/>
              <w:rPr>
                <w:sz w:val="24"/>
              </w:rPr>
            </w:pPr>
            <w:r>
              <w:rPr>
                <w:sz w:val="24"/>
              </w:rPr>
              <w:t>In caso di segnalazioni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valutazioni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 coerenti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 i criteri di valutazione,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avvio di indagine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Dirigente Scolastico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eventualmente supportato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 Collegio Docenti che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può avvalersi del lavoro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 diramazione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460" w:hanging="360"/>
              <w:jc w:val="left"/>
              <w:rPr>
                <w:sz w:val="24"/>
              </w:rPr>
            </w:pPr>
            <w:r>
              <w:rPr>
                <w:sz w:val="24"/>
              </w:rPr>
              <w:t>Somministrazione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anonimi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famiglie.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68" w:val="left" w:leader="none"/>
                <w:tab w:pos="469" w:val="left" w:leader="none"/>
              </w:tabs>
              <w:spacing w:line="237" w:lineRule="auto" w:before="3" w:after="0"/>
              <w:ind w:left="468" w:right="421" w:hanging="360"/>
              <w:jc w:val="left"/>
              <w:rPr>
                <w:sz w:val="24"/>
              </w:rPr>
            </w:pPr>
            <w:r>
              <w:rPr>
                <w:sz w:val="24"/>
              </w:rPr>
              <w:t>Pubblicazione, sul sito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internet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scuola,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criteri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valutazione.</w:t>
            </w:r>
          </w:p>
        </w:tc>
      </w:tr>
      <w:tr>
        <w:trPr>
          <w:trHeight w:val="5863" w:hRule="atLeast"/>
        </w:trPr>
        <w:tc>
          <w:tcPr>
            <w:tcW w:w="326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Docenti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Dirigente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scolastico</w:t>
            </w:r>
          </w:p>
        </w:tc>
        <w:tc>
          <w:tcPr>
            <w:tcW w:w="325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Irregolarità in sede di scrutinio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finalizzata ad ottenere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promozione di particolari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studenti non meritevoli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cambio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utilità.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Controlli a campione e/o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seguito di segnalazioni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sulla coerenza della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valutazione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attribuita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criteri di valutazione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dichiarati dall’Istituto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Scolastico.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8" w:val="left" w:leader="none"/>
                <w:tab w:pos="469" w:val="left" w:leader="none"/>
              </w:tabs>
              <w:spacing w:line="237" w:lineRule="auto" w:before="2" w:after="0"/>
              <w:ind w:left="468" w:right="460" w:hanging="360"/>
              <w:jc w:val="left"/>
              <w:rPr>
                <w:sz w:val="24"/>
              </w:rPr>
            </w:pPr>
            <w:r>
              <w:rPr>
                <w:sz w:val="24"/>
              </w:rPr>
              <w:t>Somministrazione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anonimi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famiglie.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8" w:val="left" w:leader="none"/>
                <w:tab w:pos="469" w:val="left" w:leader="none"/>
              </w:tabs>
              <w:spacing w:line="237" w:lineRule="auto" w:before="7" w:after="0"/>
              <w:ind w:left="468" w:right="407" w:hanging="360"/>
              <w:jc w:val="left"/>
              <w:rPr>
                <w:sz w:val="24"/>
              </w:rPr>
            </w:pPr>
            <w:r>
              <w:rPr>
                <w:sz w:val="24"/>
              </w:rPr>
              <w:t>Pubblicazione, sul sito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i/>
                <w:sz w:val="24"/>
              </w:rPr>
              <w:t>nternet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scuola,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criteri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valutazione.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8" w:val="left" w:leader="none"/>
                <w:tab w:pos="469" w:val="left" w:leader="none"/>
              </w:tabs>
              <w:spacing w:line="240" w:lineRule="auto" w:before="5" w:after="0"/>
              <w:ind w:left="468" w:right="160" w:hanging="360"/>
              <w:jc w:val="left"/>
              <w:rPr>
                <w:sz w:val="24"/>
              </w:rPr>
            </w:pPr>
            <w:r>
              <w:rPr>
                <w:sz w:val="24"/>
              </w:rPr>
              <w:t>Formulazione motivata,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puntuale e differenziata dei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giudizi in riferimento 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criteri di valutazione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preventivamente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determinati.</w:t>
            </w:r>
          </w:p>
        </w:tc>
      </w:tr>
      <w:tr>
        <w:trPr>
          <w:trHeight w:val="2209" w:hRule="atLeast"/>
        </w:trPr>
        <w:tc>
          <w:tcPr>
            <w:tcW w:w="326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Dirigente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scolastico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Disparità di trattamento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adozione di criteri arbitrari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nella determinazione degli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orari di servizio dei docenti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finalizzata ad avvantaggiare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qualche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soggetto.</w:t>
            </w:r>
          </w:p>
        </w:tc>
        <w:tc>
          <w:tcPr>
            <w:tcW w:w="3259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149" w:hanging="360"/>
              <w:jc w:val="left"/>
              <w:rPr>
                <w:sz w:val="24"/>
              </w:rPr>
            </w:pPr>
            <w:r>
              <w:rPr>
                <w:sz w:val="24"/>
              </w:rPr>
              <w:t>Definizione in sede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Collegio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Docenti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criteri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oggettivi per la definizione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dell’orario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lezioni.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68" w:val="left" w:leader="none"/>
                <w:tab w:pos="469" w:val="left" w:leader="none"/>
              </w:tabs>
              <w:spacing w:line="291" w:lineRule="exact" w:before="0" w:after="0"/>
              <w:ind w:left="4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Pubblicazione,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 sito</w:t>
            </w:r>
          </w:p>
          <w:p>
            <w:pPr>
              <w:pStyle w:val="TableParagraph"/>
              <w:spacing w:line="274" w:lineRule="exact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Internet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scuola,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dei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50"/>
          <w:pgMar w:header="0" w:footer="260" w:top="1540" w:bottom="96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259"/>
        <w:gridCol w:w="3259"/>
      </w:tblGrid>
      <w:tr>
        <w:trPr>
          <w:trHeight w:val="1951" w:hRule="atLeast"/>
        </w:trPr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1" w:lineRule="exact"/>
              <w:ind w:left="468"/>
              <w:rPr>
                <w:sz w:val="24"/>
              </w:rPr>
            </w:pPr>
            <w:r>
              <w:rPr>
                <w:sz w:val="24"/>
              </w:rPr>
              <w:t>criteri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definizione</w:t>
            </w:r>
          </w:p>
          <w:p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degli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servizio.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8" w:val="left" w:leader="none"/>
                <w:tab w:pos="469" w:val="left" w:leader="none"/>
              </w:tabs>
              <w:spacing w:line="240" w:lineRule="auto" w:before="2" w:after="0"/>
              <w:ind w:left="468" w:right="348" w:hanging="360"/>
              <w:jc w:val="left"/>
              <w:rPr>
                <w:sz w:val="24"/>
              </w:rPr>
            </w:pPr>
            <w:r>
              <w:rPr>
                <w:sz w:val="24"/>
              </w:rPr>
              <w:t>Programmazione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incontri preventivi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collettivi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personale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docente.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1702" w:val="left" w:leader="none"/>
        </w:tabs>
        <w:spacing w:line="240" w:lineRule="auto" w:before="0" w:after="0"/>
        <w:ind w:left="1701" w:right="977" w:hanging="360"/>
        <w:jc w:val="left"/>
        <w:rPr>
          <w:b/>
          <w:sz w:val="24"/>
        </w:rPr>
      </w:pPr>
      <w:r>
        <w:rPr>
          <w:b/>
          <w:sz w:val="24"/>
        </w:rPr>
        <w:t>Provvedimenti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ampliativi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sfera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giuridica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destinatari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effetto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economico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diretto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 immediato per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 destinatario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259"/>
        <w:gridCol w:w="3259"/>
      </w:tblGrid>
      <w:tr>
        <w:trPr>
          <w:trHeight w:val="552" w:hRule="atLeast"/>
        </w:trPr>
        <w:tc>
          <w:tcPr>
            <w:tcW w:w="3260" w:type="dxa"/>
          </w:tcPr>
          <w:p>
            <w:pPr>
              <w:pStyle w:val="TableParagraph"/>
              <w:spacing w:line="273" w:lineRule="exact"/>
              <w:ind w:left="414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Soggetti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probabilmente</w:t>
            </w:r>
          </w:p>
          <w:p>
            <w:pPr>
              <w:pStyle w:val="TableParagraph"/>
              <w:spacing w:line="259" w:lineRule="exact"/>
              <w:ind w:left="411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attori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rischio</w:t>
            </w:r>
          </w:p>
        </w:tc>
        <w:tc>
          <w:tcPr>
            <w:tcW w:w="3259" w:type="dxa"/>
          </w:tcPr>
          <w:p>
            <w:pPr>
              <w:pStyle w:val="TableParagraph"/>
              <w:spacing w:line="273" w:lineRule="exact"/>
              <w:ind w:left="1227" w:right="1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Rischio</w:t>
            </w:r>
          </w:p>
        </w:tc>
        <w:tc>
          <w:tcPr>
            <w:tcW w:w="3259" w:type="dxa"/>
          </w:tcPr>
          <w:p>
            <w:pPr>
              <w:pStyle w:val="TableParagraph"/>
              <w:spacing w:line="273" w:lineRule="exact"/>
              <w:ind w:left="1227" w:right="1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Misura</w:t>
            </w:r>
          </w:p>
        </w:tc>
      </w:tr>
      <w:tr>
        <w:trPr>
          <w:trHeight w:val="3069" w:hRule="atLeast"/>
        </w:trPr>
        <w:tc>
          <w:tcPr>
            <w:tcW w:w="326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Docenti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Dirigente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scolastico</w:t>
            </w:r>
          </w:p>
        </w:tc>
        <w:tc>
          <w:tcPr>
            <w:tcW w:w="325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Adozione di libri di testo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scelta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materiali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didattici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favorire case editrici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particolari autori in cambio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utilità.</w:t>
            </w:r>
          </w:p>
        </w:tc>
        <w:tc>
          <w:tcPr>
            <w:tcW w:w="325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139" w:hanging="360"/>
              <w:jc w:val="left"/>
              <w:rPr>
                <w:sz w:val="24"/>
              </w:rPr>
            </w:pPr>
            <w:r>
              <w:rPr>
                <w:sz w:val="24"/>
              </w:rPr>
              <w:t>Potenziamento degli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strumenti tesi a garantire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l’effettiva collegialità della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scelta dei libri di testo e dei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didattici.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233" w:hanging="360"/>
              <w:jc w:val="left"/>
              <w:rPr>
                <w:sz w:val="24"/>
              </w:rPr>
            </w:pPr>
            <w:r>
              <w:rPr>
                <w:sz w:val="24"/>
              </w:rPr>
              <w:t>Pubblicazione, sul sito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Internet </w:t>
            </w:r>
            <w:r>
              <w:rPr>
                <w:sz w:val="24"/>
              </w:rPr>
              <w:t>della scuola, della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normativa e dei criteri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scelta.</w:t>
            </w:r>
          </w:p>
        </w:tc>
      </w:tr>
      <w:tr>
        <w:trPr>
          <w:trHeight w:val="549" w:hRule="atLeast"/>
        </w:trPr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Docenti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Irregolare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assegnazione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Pubblicazione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</w:p>
        </w:tc>
      </w:tr>
      <w:tr>
        <w:trPr>
          <w:trHeight w:val="275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Dirigente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scolastico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borse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studio/premi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l’assegnazione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sito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Internet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finalizzata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avvantaggiare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scuola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indicazione</w:t>
            </w:r>
          </w:p>
        </w:tc>
      </w:tr>
      <w:tr>
        <w:trPr>
          <w:trHeight w:val="275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particolari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studenti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assegnazione.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Pubblicazione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tempestiva,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</w:t>
            </w:r>
          </w:p>
        </w:tc>
      </w:tr>
      <w:tr>
        <w:trPr>
          <w:trHeight w:val="275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sito I</w:t>
            </w:r>
            <w:r>
              <w:rPr>
                <w:i/>
                <w:sz w:val="24"/>
              </w:rPr>
              <w:t>nternet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scuola,</w:t>
            </w:r>
          </w:p>
        </w:tc>
      </w:tr>
      <w:tr>
        <w:trPr>
          <w:trHeight w:val="275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dell’assegnazione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borse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dei premi,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</w:t>
            </w:r>
          </w:p>
        </w:tc>
      </w:tr>
      <w:tr>
        <w:trPr>
          <w:trHeight w:val="275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motivazioni,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nel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rispetto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normativa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sulla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tutela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personali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(pubblicità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obbligatoria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nel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superiori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276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euro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dell’art.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26,</w:t>
            </w:r>
          </w:p>
        </w:tc>
      </w:tr>
      <w:tr>
        <w:trPr>
          <w:trHeight w:val="600" w:hRule="atLeast"/>
        </w:trPr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d.lgs.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 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2013)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50"/>
          <w:pgMar w:header="0" w:footer="260" w:top="520" w:bottom="880" w:left="500" w:right="220"/>
        </w:sectPr>
      </w:pPr>
    </w:p>
    <w:p>
      <w:pPr>
        <w:pStyle w:val="BodyText"/>
        <w:spacing w:before="64"/>
        <w:ind w:right="633" w:firstLine="708"/>
      </w:pPr>
      <w:r>
        <w:rPr/>
        <w:t>L’aggiornamento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Piano</w:t>
      </w:r>
      <w:r>
        <w:rPr>
          <w:spacing w:val="1"/>
        </w:rPr>
        <w:t> </w:t>
      </w:r>
      <w:r>
        <w:rPr/>
        <w:t>Nazionale</w:t>
      </w:r>
      <w:r>
        <w:rPr>
          <w:spacing w:val="1"/>
        </w:rPr>
        <w:t> </w:t>
      </w:r>
      <w:r>
        <w:rPr/>
        <w:t>anticorruzione</w:t>
      </w:r>
      <w:r>
        <w:rPr>
          <w:spacing w:val="1"/>
        </w:rPr>
        <w:t> </w:t>
      </w:r>
      <w:r>
        <w:rPr/>
        <w:t>individua</w:t>
      </w:r>
      <w:r>
        <w:rPr>
          <w:spacing w:val="1"/>
        </w:rPr>
        <w:t> </w:t>
      </w:r>
      <w:r>
        <w:rPr/>
        <w:t>ulteriori</w:t>
      </w:r>
      <w:r>
        <w:rPr>
          <w:spacing w:val="1"/>
        </w:rPr>
        <w:t> </w:t>
      </w:r>
      <w:r>
        <w:rPr/>
        <w:t>aree</w:t>
      </w:r>
      <w:r>
        <w:rPr>
          <w:spacing w:val="1"/>
        </w:rPr>
        <w:t> </w:t>
      </w:r>
      <w:r>
        <w:rPr/>
        <w:t>potenzialmente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rischio:</w:t>
      </w:r>
    </w:p>
    <w:p>
      <w:pPr>
        <w:spacing w:before="112"/>
        <w:ind w:left="1353" w:right="0" w:firstLine="0"/>
        <w:jc w:val="left"/>
        <w:rPr>
          <w:b/>
          <w:sz w:val="20"/>
        </w:rPr>
      </w:pPr>
      <w:r>
        <w:rPr>
          <w:b/>
          <w:color w:val="365F91"/>
          <w:sz w:val="20"/>
          <w:u w:val="single" w:color="365F91"/>
        </w:rPr>
        <w:t>U</w:t>
      </w:r>
      <w:r>
        <w:rPr>
          <w:b/>
          <w:color w:val="365F91"/>
          <w:sz w:val="16"/>
          <w:u w:val="single" w:color="365F91"/>
        </w:rPr>
        <w:t>LTERIORI</w:t>
      </w:r>
      <w:r>
        <w:rPr>
          <w:b/>
          <w:color w:val="365F91"/>
          <w:spacing w:val="36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A</w:t>
      </w:r>
      <w:r>
        <w:rPr>
          <w:b/>
          <w:color w:val="365F91"/>
          <w:sz w:val="16"/>
          <w:u w:val="single" w:color="365F91"/>
        </w:rPr>
        <w:t>REE</w:t>
      </w:r>
      <w:r>
        <w:rPr>
          <w:b/>
          <w:color w:val="365F91"/>
          <w:spacing w:val="30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DI</w:t>
      </w:r>
      <w:r>
        <w:rPr>
          <w:b/>
          <w:color w:val="365F91"/>
          <w:spacing w:val="35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RISCHIO</w:t>
      </w:r>
      <w:r>
        <w:rPr>
          <w:b/>
          <w:color w:val="365F91"/>
          <w:spacing w:val="33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INDIVIDUATE</w:t>
      </w:r>
      <w:r>
        <w:rPr>
          <w:b/>
          <w:color w:val="365F91"/>
          <w:spacing w:val="30"/>
          <w:sz w:val="16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DALL</w:t>
      </w:r>
      <w:r>
        <w:rPr>
          <w:b/>
          <w:color w:val="365F91"/>
          <w:sz w:val="20"/>
          <w:u w:val="single" w:color="365F91"/>
        </w:rPr>
        <w:t>’A</w:t>
      </w:r>
      <w:r>
        <w:rPr>
          <w:b/>
          <w:color w:val="365F91"/>
          <w:sz w:val="16"/>
          <w:u w:val="single" w:color="365F91"/>
        </w:rPr>
        <w:t>GGIORNAMENTO</w:t>
      </w:r>
      <w:r>
        <w:rPr>
          <w:b/>
          <w:color w:val="365F91"/>
          <w:spacing w:val="36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2015</w:t>
      </w:r>
      <w:r>
        <w:rPr>
          <w:b/>
          <w:color w:val="365F91"/>
          <w:spacing w:val="23"/>
          <w:sz w:val="20"/>
          <w:u w:val="single" w:color="365F91"/>
        </w:rPr>
        <w:t> </w:t>
      </w:r>
      <w:r>
        <w:rPr>
          <w:b/>
          <w:color w:val="365F91"/>
          <w:sz w:val="16"/>
          <w:u w:val="single" w:color="365F91"/>
        </w:rPr>
        <w:t>AL</w:t>
      </w:r>
      <w:r>
        <w:rPr>
          <w:b/>
          <w:color w:val="365F91"/>
          <w:spacing w:val="32"/>
          <w:sz w:val="16"/>
          <w:u w:val="single" w:color="365F91"/>
        </w:rPr>
        <w:t> </w:t>
      </w:r>
      <w:r>
        <w:rPr>
          <w:b/>
          <w:color w:val="365F91"/>
          <w:sz w:val="20"/>
          <w:u w:val="single" w:color="365F91"/>
        </w:rPr>
        <w:t>PNA</w:t>
      </w:r>
    </w:p>
    <w:p>
      <w:pPr>
        <w:pStyle w:val="BodyText"/>
        <w:spacing w:before="10"/>
        <w:ind w:left="0"/>
        <w:jc w:val="left"/>
        <w:rPr>
          <w:b/>
          <w:sz w:val="29"/>
        </w:rPr>
      </w:pPr>
    </w:p>
    <w:tbl>
      <w:tblPr>
        <w:tblCellSpacing w:w="4" w:type="dxa"/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7225"/>
      </w:tblGrid>
      <w:tr>
        <w:trPr>
          <w:trHeight w:val="816" w:hRule="atLeast"/>
        </w:trPr>
        <w:tc>
          <w:tcPr>
            <w:tcW w:w="1697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AREA</w:t>
            </w:r>
            <w:r>
              <w:rPr>
                <w:b/>
                <w:color w:val="FFFFFF"/>
                <w:spacing w:val="5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</w:t>
            </w:r>
          </w:p>
        </w:tc>
        <w:tc>
          <w:tcPr>
            <w:tcW w:w="7225" w:type="dxa"/>
            <w:tcBorders>
              <w:left w:val="nil"/>
            </w:tcBorders>
            <w:shd w:val="clear" w:color="auto" w:fill="FF0000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Gestione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delle entrate,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delle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spese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patrimonio</w:t>
            </w:r>
          </w:p>
        </w:tc>
      </w:tr>
      <w:tr>
        <w:trPr>
          <w:trHeight w:val="816" w:hRule="atLeast"/>
        </w:trPr>
        <w:tc>
          <w:tcPr>
            <w:tcW w:w="1697" w:type="dxa"/>
            <w:tcBorders>
              <w:bottom w:val="nil"/>
              <w:right w:val="nil"/>
            </w:tcBorders>
            <w:shd w:val="clear" w:color="auto" w:fill="C00000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AREA</w:t>
            </w:r>
            <w:r>
              <w:rPr>
                <w:b/>
                <w:color w:val="FFFFFF"/>
                <w:spacing w:val="5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</w:p>
        </w:tc>
        <w:tc>
          <w:tcPr>
            <w:tcW w:w="7225" w:type="dxa"/>
            <w:tcBorders>
              <w:left w:val="nil"/>
              <w:bottom w:val="nil"/>
            </w:tcBorders>
            <w:shd w:val="clear" w:color="auto" w:fill="C00000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Controlli,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verifiche,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ispezioni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sanzioni</w:t>
            </w:r>
          </w:p>
        </w:tc>
      </w:tr>
      <w:tr>
        <w:trPr>
          <w:trHeight w:val="817" w:hRule="atLeast"/>
        </w:trPr>
        <w:tc>
          <w:tcPr>
            <w:tcW w:w="1697" w:type="dxa"/>
            <w:tcBorders>
              <w:top w:val="nil"/>
              <w:bottom w:val="nil"/>
              <w:right w:val="nil"/>
            </w:tcBorders>
            <w:shd w:val="clear" w:color="auto" w:fill="00AFEF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AREA</w:t>
            </w:r>
            <w:r>
              <w:rPr>
                <w:b/>
                <w:color w:val="FFFFFF"/>
                <w:spacing w:val="5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F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</w:tcBorders>
            <w:shd w:val="clear" w:color="auto" w:fill="00AFEF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Incarichi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nomine</w:t>
            </w:r>
          </w:p>
        </w:tc>
      </w:tr>
      <w:tr>
        <w:trPr>
          <w:trHeight w:val="817" w:hRule="atLeast"/>
        </w:trPr>
        <w:tc>
          <w:tcPr>
            <w:tcW w:w="1697" w:type="dxa"/>
            <w:tcBorders>
              <w:top w:val="nil"/>
              <w:right w:val="nil"/>
            </w:tcBorders>
            <w:shd w:val="clear" w:color="auto" w:fill="92D050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AREA</w:t>
            </w:r>
            <w:r>
              <w:rPr>
                <w:b/>
                <w:color w:val="FFFFFF"/>
                <w:spacing w:val="5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</w:t>
            </w:r>
          </w:p>
        </w:tc>
        <w:tc>
          <w:tcPr>
            <w:tcW w:w="7225" w:type="dxa"/>
            <w:tcBorders>
              <w:top w:val="nil"/>
              <w:left w:val="nil"/>
            </w:tcBorders>
            <w:shd w:val="clear" w:color="auto" w:fill="92D050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Affari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legali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contenzioso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26"/>
        </w:rPr>
      </w:pPr>
    </w:p>
    <w:p>
      <w:pPr>
        <w:pStyle w:val="BodyText"/>
        <w:ind w:left="990" w:right="679" w:firstLine="350"/>
      </w:pPr>
      <w:r>
        <w:rPr/>
        <w:t>Queste aree, insieme a quelle fin qui definite “obbligatorie” sono denominate d’ora in poi “aree</w:t>
      </w:r>
      <w:r>
        <w:rPr>
          <w:spacing w:val="-57"/>
        </w:rPr>
        <w:t> </w:t>
      </w:r>
      <w:r>
        <w:rPr/>
        <w:t>generali”. Oltre alle “aree generali”, ogni amministrazione o ente ha ambiti di attività peculiari che</w:t>
      </w:r>
      <w:r>
        <w:rPr>
          <w:spacing w:val="-57"/>
        </w:rPr>
        <w:t> </w:t>
      </w:r>
      <w:r>
        <w:rPr/>
        <w:t>possono</w:t>
      </w:r>
      <w:r>
        <w:rPr>
          <w:spacing w:val="-1"/>
        </w:rPr>
        <w:t> </w:t>
      </w:r>
      <w:r>
        <w:rPr/>
        <w:t>far emergere</w:t>
      </w:r>
      <w:r>
        <w:rPr>
          <w:spacing w:val="-1"/>
        </w:rPr>
        <w:t> </w:t>
      </w:r>
      <w:r>
        <w:rPr/>
        <w:t>aree</w:t>
      </w:r>
      <w:r>
        <w:rPr>
          <w:spacing w:val="-1"/>
        </w:rPr>
        <w:t> </w:t>
      </w:r>
      <w:r>
        <w:rPr/>
        <w:t>di rischio specifiche.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9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2" w:id="40"/>
      <w:bookmarkEnd w:id="40"/>
      <w:r>
        <w:rPr>
          <w:b w:val="0"/>
        </w:rPr>
      </w:r>
      <w:bookmarkStart w:name="_bookmark22" w:id="41"/>
      <w:bookmarkEnd w:id="41"/>
      <w:r>
        <w:rPr>
          <w:color w:val="4E67C7"/>
        </w:rPr>
        <w:t>La</w:t>
      </w:r>
      <w:r>
        <w:rPr>
          <w:color w:val="4E67C7"/>
          <w:spacing w:val="-3"/>
        </w:rPr>
        <w:t> </w:t>
      </w:r>
      <w:r>
        <w:rPr>
          <w:color w:val="4E67C7"/>
        </w:rPr>
        <w:t>mappatura</w:t>
      </w:r>
      <w:r>
        <w:rPr>
          <w:color w:val="4E67C7"/>
          <w:spacing w:val="-2"/>
        </w:rPr>
        <w:t> </w:t>
      </w:r>
      <w:r>
        <w:rPr>
          <w:color w:val="4E67C7"/>
        </w:rPr>
        <w:t>dei</w:t>
      </w:r>
      <w:r>
        <w:rPr>
          <w:color w:val="4E67C7"/>
          <w:spacing w:val="-1"/>
        </w:rPr>
        <w:t> </w:t>
      </w:r>
      <w:r>
        <w:rPr>
          <w:color w:val="4E67C7"/>
        </w:rPr>
        <w:t>processi</w:t>
      </w:r>
      <w:r>
        <w:rPr>
          <w:color w:val="4E67C7"/>
          <w:spacing w:val="-1"/>
        </w:rPr>
        <w:t> </w:t>
      </w:r>
      <w:r>
        <w:rPr>
          <w:color w:val="4E67C7"/>
        </w:rPr>
        <w:t>e</w:t>
      </w:r>
      <w:r>
        <w:rPr>
          <w:color w:val="4E67C7"/>
          <w:spacing w:val="-3"/>
        </w:rPr>
        <w:t> </w:t>
      </w:r>
      <w:r>
        <w:rPr>
          <w:color w:val="4E67C7"/>
        </w:rPr>
        <w:t>il</w:t>
      </w:r>
      <w:r>
        <w:rPr>
          <w:color w:val="4E67C7"/>
          <w:spacing w:val="-2"/>
        </w:rPr>
        <w:t> </w:t>
      </w:r>
      <w:r>
        <w:rPr>
          <w:color w:val="4E67C7"/>
        </w:rPr>
        <w:t>Registro dei</w:t>
      </w:r>
      <w:r>
        <w:rPr>
          <w:color w:val="4E67C7"/>
          <w:spacing w:val="-1"/>
        </w:rPr>
        <w:t> </w:t>
      </w:r>
      <w:r>
        <w:rPr>
          <w:color w:val="4E67C7"/>
        </w:rPr>
        <w:t>Rischi</w:t>
      </w:r>
    </w:p>
    <w:p>
      <w:pPr>
        <w:pStyle w:val="BodyText"/>
        <w:spacing w:before="126"/>
        <w:ind w:right="628" w:firstLine="576"/>
      </w:pPr>
      <w:r>
        <w:rPr/>
        <w:t>Stando</w:t>
      </w:r>
      <w:r>
        <w:rPr>
          <w:spacing w:val="20"/>
        </w:rPr>
        <w:t> </w:t>
      </w:r>
      <w:r>
        <w:rPr/>
        <w:t>anche</w:t>
      </w:r>
      <w:r>
        <w:rPr>
          <w:spacing w:val="22"/>
        </w:rPr>
        <w:t> </w:t>
      </w:r>
      <w:r>
        <w:rPr/>
        <w:t>alla</w:t>
      </w:r>
      <w:r>
        <w:rPr>
          <w:spacing w:val="22"/>
        </w:rPr>
        <w:t> </w:t>
      </w:r>
      <w:r>
        <w:rPr/>
        <w:t>definizione</w:t>
      </w:r>
      <w:r>
        <w:rPr>
          <w:spacing w:val="20"/>
        </w:rPr>
        <w:t> </w:t>
      </w:r>
      <w:r>
        <w:rPr/>
        <w:t>fornita</w:t>
      </w:r>
      <w:r>
        <w:rPr>
          <w:spacing w:val="20"/>
        </w:rPr>
        <w:t> </w:t>
      </w:r>
      <w:r>
        <w:rPr/>
        <w:t>dal</w:t>
      </w:r>
      <w:r>
        <w:rPr>
          <w:spacing w:val="21"/>
        </w:rPr>
        <w:t> </w:t>
      </w:r>
      <w:r>
        <w:rPr/>
        <w:t>PNA,</w:t>
      </w:r>
      <w:r>
        <w:rPr>
          <w:spacing w:val="20"/>
        </w:rPr>
        <w:t> </w:t>
      </w:r>
      <w:r>
        <w:rPr/>
        <w:t>per</w:t>
      </w:r>
      <w:r>
        <w:rPr>
          <w:spacing w:val="20"/>
        </w:rPr>
        <w:t> </w:t>
      </w:r>
      <w:r>
        <w:rPr/>
        <w:t>“processo”</w:t>
      </w:r>
      <w:r>
        <w:rPr>
          <w:spacing w:val="20"/>
        </w:rPr>
        <w:t> </w:t>
      </w:r>
      <w:r>
        <w:rPr/>
        <w:t>si</w:t>
      </w:r>
      <w:r>
        <w:rPr>
          <w:spacing w:val="22"/>
        </w:rPr>
        <w:t> </w:t>
      </w:r>
      <w:r>
        <w:rPr/>
        <w:t>intende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insieme</w:t>
      </w:r>
      <w:r>
        <w:rPr>
          <w:spacing w:val="20"/>
        </w:rPr>
        <w:t> </w:t>
      </w:r>
      <w:r>
        <w:rPr/>
        <w:t>di</w:t>
      </w:r>
      <w:r>
        <w:rPr>
          <w:spacing w:val="21"/>
        </w:rPr>
        <w:t> </w:t>
      </w:r>
      <w:r>
        <w:rPr/>
        <w:t>attività</w:t>
      </w:r>
      <w:r>
        <w:rPr>
          <w:spacing w:val="-58"/>
        </w:rPr>
        <w:t> </w:t>
      </w:r>
      <w:r>
        <w:rPr/>
        <w:t>fra loro correlate e finalizzate alla realizzazione di un risultato definito e misurabile (prodotto/servizio)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contribuisce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raggiungimento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missione</w:t>
      </w:r>
      <w:r>
        <w:rPr>
          <w:spacing w:val="1"/>
        </w:rPr>
        <w:t> </w:t>
      </w:r>
      <w:r>
        <w:rPr/>
        <w:t>dell’organizzazione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trasferisce</w:t>
      </w:r>
      <w:r>
        <w:rPr>
          <w:spacing w:val="1"/>
        </w:rPr>
        <w:t> </w:t>
      </w:r>
      <w:r>
        <w:rPr/>
        <w:t>valore</w:t>
      </w:r>
      <w:r>
        <w:rPr>
          <w:spacing w:val="1"/>
        </w:rPr>
        <w:t> </w:t>
      </w:r>
      <w:r>
        <w:rPr/>
        <w:t>al</w:t>
      </w:r>
      <w:r>
        <w:rPr>
          <w:spacing w:val="-58"/>
        </w:rPr>
        <w:t> </w:t>
      </w:r>
      <w:r>
        <w:rPr/>
        <w:t>fruitore</w:t>
      </w:r>
      <w:r>
        <w:rPr>
          <w:spacing w:val="-2"/>
        </w:rPr>
        <w:t> </w:t>
      </w:r>
      <w:r>
        <w:rPr/>
        <w:t>del servizio (utente).</w:t>
      </w:r>
    </w:p>
    <w:p>
      <w:pPr>
        <w:pStyle w:val="BodyText"/>
        <w:spacing w:before="120"/>
        <w:ind w:right="635" w:firstLine="708"/>
      </w:pPr>
      <w:r>
        <w:rPr/>
        <w:t>Il processo che si svolge nell’ambito di un’Amministrazione, quindi, può esso stesso portare ad</w:t>
      </w:r>
      <w:r>
        <w:rPr>
          <w:spacing w:val="1"/>
        </w:rPr>
        <w:t> </w:t>
      </w:r>
      <w:r>
        <w:rPr/>
        <w:t>un risultato finale ovvero porsi come parte o fase di un processo complesso che può vedere coinvolte</w:t>
      </w:r>
      <w:r>
        <w:rPr>
          <w:spacing w:val="1"/>
        </w:rPr>
        <w:t> </w:t>
      </w:r>
      <w:r>
        <w:rPr/>
        <w:t>anche</w:t>
      </w:r>
      <w:r>
        <w:rPr>
          <w:spacing w:val="-2"/>
        </w:rPr>
        <w:t> </w:t>
      </w:r>
      <w:r>
        <w:rPr/>
        <w:t>più amministrazioni.</w:t>
      </w:r>
    </w:p>
    <w:p>
      <w:pPr>
        <w:pStyle w:val="BodyText"/>
        <w:spacing w:before="121"/>
        <w:ind w:right="634" w:firstLine="708"/>
      </w:pPr>
      <w:r>
        <w:rPr/>
        <w:t>Così come definito il processo è un concetto diverso da quello di procedimento amministrativo</w:t>
      </w:r>
      <w:r>
        <w:rPr>
          <w:spacing w:val="1"/>
        </w:rPr>
        <w:t> </w:t>
      </w:r>
      <w:r>
        <w:rPr/>
        <w:t>andando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ricomprendere, fra</w:t>
      </w:r>
      <w:r>
        <w:rPr>
          <w:spacing w:val="-2"/>
        </w:rPr>
        <w:t> </w:t>
      </w:r>
      <w:r>
        <w:rPr/>
        <w:t>l’altro, anche</w:t>
      </w:r>
      <w:r>
        <w:rPr>
          <w:spacing w:val="-1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di natura</w:t>
      </w:r>
      <w:r>
        <w:rPr>
          <w:spacing w:val="-1"/>
        </w:rPr>
        <w:t> </w:t>
      </w:r>
      <w:r>
        <w:rPr/>
        <w:t>privatistica.</w:t>
      </w:r>
    </w:p>
    <w:p>
      <w:pPr>
        <w:pStyle w:val="BodyText"/>
        <w:spacing w:before="120"/>
        <w:ind w:right="635" w:firstLine="708"/>
      </w:pPr>
      <w:r>
        <w:rPr/>
        <w:t>Per</w:t>
      </w:r>
      <w:r>
        <w:rPr>
          <w:spacing w:val="1"/>
        </w:rPr>
        <w:t> </w:t>
      </w:r>
      <w:r>
        <w:rPr/>
        <w:t>“mappatura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processi”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intende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complessa</w:t>
      </w:r>
      <w:r>
        <w:rPr>
          <w:spacing w:val="1"/>
        </w:rPr>
        <w:t> </w:t>
      </w:r>
      <w:r>
        <w:rPr/>
        <w:t>attività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nell’ambito</w:t>
      </w:r>
      <w:r>
        <w:rPr>
          <w:spacing w:val="1"/>
        </w:rPr>
        <w:t> </w:t>
      </w:r>
      <w:r>
        <w:rPr/>
        <w:t>dell’Amministrazione si procede all’individuazione dei processi, delle fasi in cui questi si articolano e</w:t>
      </w:r>
      <w:r>
        <w:rPr>
          <w:spacing w:val="1"/>
        </w:rPr>
        <w:t> </w:t>
      </w:r>
      <w:r>
        <w:rPr/>
        <w:t>del soggetto responsabile di ciascuna fase. L’esito di tale attività è un “catalogo di processi” che</w:t>
      </w:r>
      <w:r>
        <w:rPr>
          <w:spacing w:val="1"/>
        </w:rPr>
        <w:t> </w:t>
      </w:r>
      <w:r>
        <w:rPr/>
        <w:t>costituisce</w:t>
      </w:r>
      <w:r>
        <w:rPr>
          <w:spacing w:val="-2"/>
        </w:rPr>
        <w:t> </w:t>
      </w:r>
      <w:r>
        <w:rPr/>
        <w:t>l’ambito entro cui deve</w:t>
      </w:r>
      <w:r>
        <w:rPr>
          <w:spacing w:val="-2"/>
        </w:rPr>
        <w:t> </w:t>
      </w:r>
      <w:r>
        <w:rPr/>
        <w:t>essere</w:t>
      </w:r>
      <w:r>
        <w:rPr>
          <w:spacing w:val="-2"/>
        </w:rPr>
        <w:t> </w:t>
      </w:r>
      <w:r>
        <w:rPr/>
        <w:t>sviluppata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valutazione del rischio.</w:t>
      </w:r>
    </w:p>
    <w:p>
      <w:pPr>
        <w:pStyle w:val="BodyText"/>
        <w:spacing w:before="120"/>
        <w:ind w:right="635" w:firstLine="708"/>
      </w:pPr>
      <w:r>
        <w:rPr/>
        <w:t>Saranno esclusi da tale catalogo di processi quelli per i quali le decisioni non presentano</w:t>
      </w:r>
      <w:r>
        <w:rPr>
          <w:spacing w:val="1"/>
        </w:rPr>
        <w:t> </w:t>
      </w:r>
      <w:r>
        <w:rPr/>
        <w:t>elementi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discrezionalità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hanno</w:t>
      </w:r>
      <w:r>
        <w:rPr>
          <w:spacing w:val="1"/>
        </w:rPr>
        <w:t> </w:t>
      </w:r>
      <w:r>
        <w:rPr/>
        <w:t>impatto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l’esterno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ogni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non</w:t>
      </w:r>
      <w:r>
        <w:rPr>
          <w:spacing w:val="60"/>
        </w:rPr>
        <w:t> </w:t>
      </w:r>
      <w:r>
        <w:rPr/>
        <w:t>presentano</w:t>
      </w:r>
      <w:r>
        <w:rPr>
          <w:spacing w:val="-57"/>
        </w:rPr>
        <w:t> </w:t>
      </w:r>
      <w:r>
        <w:rPr/>
        <w:t>possibili</w:t>
      </w:r>
      <w:r>
        <w:rPr>
          <w:spacing w:val="-1"/>
        </w:rPr>
        <w:t> </w:t>
      </w:r>
      <w:r>
        <w:rPr/>
        <w:t>elementi di corruzione.</w:t>
      </w:r>
    </w:p>
    <w:p>
      <w:pPr>
        <w:pStyle w:val="BodyText"/>
        <w:spacing w:before="120"/>
        <w:ind w:right="626" w:firstLine="708"/>
      </w:pPr>
      <w:r>
        <w:rPr/>
        <w:t>Individuato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nell’esplicitare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fasi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questo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articola,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ulteriore</w:t>
      </w:r>
      <w:r>
        <w:rPr>
          <w:spacing w:val="1"/>
        </w:rPr>
        <w:t> </w:t>
      </w:r>
      <w:r>
        <w:rPr/>
        <w:t>approfondimento sarà diretto ad individuare il momento e il possibile evento al verificarsi del quale si</w:t>
      </w:r>
      <w:r>
        <w:rPr>
          <w:spacing w:val="1"/>
        </w:rPr>
        <w:t> </w:t>
      </w:r>
      <w:r>
        <w:rPr/>
        <w:t>determina il fenomeno corruttivo, così da procedere ad una tipizzazione dei rischi corruttivi nel MIUR</w:t>
      </w:r>
      <w:r>
        <w:rPr>
          <w:spacing w:val="1"/>
        </w:rPr>
        <w:t> </w:t>
      </w:r>
      <w:r>
        <w:rPr/>
        <w:t>che</w:t>
      </w:r>
      <w:r>
        <w:rPr>
          <w:spacing w:val="-2"/>
        </w:rPr>
        <w:t> </w:t>
      </w:r>
      <w:r>
        <w:rPr/>
        <w:t>verranno</w:t>
      </w:r>
      <w:r>
        <w:rPr>
          <w:spacing w:val="-1"/>
        </w:rPr>
        <w:t> </w:t>
      </w:r>
      <w:r>
        <w:rPr/>
        <w:t>inseriti, nella</w:t>
      </w:r>
      <w:r>
        <w:rPr>
          <w:spacing w:val="-2"/>
        </w:rPr>
        <w:t> </w:t>
      </w:r>
      <w:r>
        <w:rPr/>
        <w:t>successiva</w:t>
      </w:r>
      <w:r>
        <w:rPr>
          <w:spacing w:val="1"/>
        </w:rPr>
        <w:t> </w:t>
      </w:r>
      <w:r>
        <w:rPr/>
        <w:t>fase di</w:t>
      </w:r>
      <w:r>
        <w:rPr>
          <w:spacing w:val="-1"/>
        </w:rPr>
        <w:t> </w:t>
      </w:r>
      <w:r>
        <w:rPr/>
        <w:t>identificazione, nel</w:t>
      </w:r>
      <w:r>
        <w:rPr>
          <w:spacing w:val="-1"/>
        </w:rPr>
        <w:t> </w:t>
      </w:r>
      <w:r>
        <w:rPr/>
        <w:t>“Registro</w:t>
      </w:r>
      <w:r>
        <w:rPr>
          <w:spacing w:val="1"/>
        </w:rPr>
        <w:t> </w:t>
      </w:r>
      <w:r>
        <w:rPr/>
        <w:t>dei</w:t>
      </w:r>
      <w:r>
        <w:rPr>
          <w:spacing w:val="-1"/>
        </w:rPr>
        <w:t> </w:t>
      </w:r>
      <w:r>
        <w:rPr/>
        <w:t>rischi”.</w:t>
      </w:r>
    </w:p>
    <w:p>
      <w:pPr>
        <w:pStyle w:val="BodyText"/>
        <w:spacing w:before="121"/>
        <w:ind w:right="630" w:firstLine="708"/>
      </w:pPr>
      <w:r>
        <w:rPr/>
        <w:t>Il registro dei rischi costituisce, infatti, il risultato finale dell’attività di ricerca, individuazione e</w:t>
      </w:r>
      <w:r>
        <w:rPr>
          <w:spacing w:val="-57"/>
        </w:rPr>
        <w:t> </w:t>
      </w:r>
      <w:r>
        <w:rPr/>
        <w:t>descrizione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rischi,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predisposizione</w:t>
      </w:r>
      <w:r>
        <w:rPr>
          <w:spacing w:val="1"/>
        </w:rPr>
        <w:t> </w:t>
      </w:r>
      <w:r>
        <w:rPr/>
        <w:t>richiede,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ciascun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l’individuazione</w:t>
      </w:r>
      <w:r>
        <w:rPr>
          <w:spacing w:val="-1"/>
        </w:rPr>
        <w:t> </w:t>
      </w:r>
      <w:r>
        <w:rPr/>
        <w:t>di possibili rischi corruzione.</w:t>
      </w:r>
    </w:p>
    <w:p>
      <w:pPr>
        <w:spacing w:before="120"/>
        <w:ind w:left="632" w:right="630" w:firstLine="708"/>
        <w:jc w:val="both"/>
        <w:rPr>
          <w:sz w:val="24"/>
        </w:rPr>
      </w:pPr>
      <w:r>
        <w:rPr>
          <w:sz w:val="24"/>
        </w:rPr>
        <w:t>La delibera ANAC n. 430 del 13 aprile 2016, avente oggetto</w:t>
      </w:r>
      <w:r>
        <w:rPr>
          <w:spacing w:val="60"/>
          <w:sz w:val="24"/>
        </w:rPr>
        <w:t> </w:t>
      </w:r>
      <w:r>
        <w:rPr>
          <w:i/>
          <w:sz w:val="24"/>
        </w:rPr>
        <w:t>“Linee guida sull’applicazione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 istituzioni scolastiche delle disposizioni di cui alla legge 6 novembre 2012, n. 190 e al decreto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legislativo 14 marzo 2013, n. 33”</w:t>
      </w:r>
      <w:r>
        <w:rPr>
          <w:sz w:val="24"/>
        </w:rPr>
        <w:t>, ha fornito un primo elenco di processi</w:t>
      </w:r>
      <w:r>
        <w:rPr>
          <w:spacing w:val="60"/>
          <w:sz w:val="24"/>
        </w:rPr>
        <w:t> </w:t>
      </w:r>
      <w:r>
        <w:rPr>
          <w:sz w:val="24"/>
        </w:rPr>
        <w:t>delle istituzioni scolastiche</w:t>
      </w:r>
      <w:r>
        <w:rPr>
          <w:spacing w:val="1"/>
          <w:sz w:val="24"/>
        </w:rPr>
        <w:t> </w:t>
      </w:r>
      <w:r>
        <w:rPr>
          <w:sz w:val="24"/>
        </w:rPr>
        <w:t>da considerare come punto di partenza per una più approfondita analisi. L’elenco, già riportato nel</w:t>
      </w:r>
      <w:r>
        <w:rPr>
          <w:spacing w:val="1"/>
          <w:sz w:val="24"/>
        </w:rPr>
        <w:t> </w:t>
      </w:r>
      <w:r>
        <w:rPr>
          <w:sz w:val="24"/>
        </w:rPr>
        <w:t>PTPC 2016/18, può essere</w:t>
      </w:r>
      <w:r>
        <w:rPr>
          <w:spacing w:val="-2"/>
          <w:sz w:val="24"/>
        </w:rPr>
        <w:t> </w:t>
      </w:r>
      <w:r>
        <w:rPr>
          <w:sz w:val="24"/>
        </w:rPr>
        <w:t>considerato</w:t>
      </w:r>
      <w:r>
        <w:rPr>
          <w:spacing w:val="-1"/>
          <w:sz w:val="24"/>
        </w:rPr>
        <w:t> </w:t>
      </w:r>
      <w:r>
        <w:rPr>
          <w:sz w:val="24"/>
        </w:rPr>
        <w:t>ragionevolmente</w:t>
      </w:r>
      <w:r>
        <w:rPr>
          <w:spacing w:val="-1"/>
          <w:sz w:val="24"/>
        </w:rPr>
        <w:t> </w:t>
      </w:r>
      <w:r>
        <w:rPr>
          <w:sz w:val="24"/>
        </w:rPr>
        <w:t>esaustivo ed è</w:t>
      </w:r>
      <w:r>
        <w:rPr>
          <w:spacing w:val="-1"/>
          <w:sz w:val="24"/>
        </w:rPr>
        <w:t> </w:t>
      </w:r>
      <w:r>
        <w:rPr>
          <w:sz w:val="24"/>
        </w:rPr>
        <w:t>il</w:t>
      </w:r>
      <w:r>
        <w:rPr>
          <w:spacing w:val="-1"/>
          <w:sz w:val="24"/>
        </w:rPr>
        <w:t> </w:t>
      </w:r>
      <w:r>
        <w:rPr>
          <w:sz w:val="24"/>
        </w:rPr>
        <w:t>seguente: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3242"/>
        <w:gridCol w:w="3245"/>
      </w:tblGrid>
      <w:tr>
        <w:trPr>
          <w:trHeight w:val="482" w:hRule="atLeast"/>
        </w:trPr>
        <w:tc>
          <w:tcPr>
            <w:tcW w:w="3255" w:type="dxa"/>
          </w:tcPr>
          <w:p>
            <w:pPr>
              <w:pStyle w:val="TableParagraph"/>
              <w:spacing w:line="239" w:lineRule="exact"/>
              <w:ind w:left="1198" w:right="11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Processo</w:t>
            </w:r>
          </w:p>
        </w:tc>
        <w:tc>
          <w:tcPr>
            <w:tcW w:w="3242" w:type="dxa"/>
          </w:tcPr>
          <w:p>
            <w:pPr>
              <w:pStyle w:val="TableParagraph"/>
              <w:spacing w:line="239" w:lineRule="exact"/>
              <w:ind w:left="845"/>
              <w:rPr>
                <w:b/>
                <w:sz w:val="22"/>
              </w:rPr>
            </w:pPr>
            <w:r>
              <w:rPr>
                <w:b/>
                <w:sz w:val="22"/>
              </w:rPr>
              <w:t>Evento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rischioso</w:t>
            </w:r>
          </w:p>
        </w:tc>
        <w:tc>
          <w:tcPr>
            <w:tcW w:w="3245" w:type="dxa"/>
          </w:tcPr>
          <w:p>
            <w:pPr>
              <w:pStyle w:val="TableParagraph"/>
              <w:spacing w:line="239" w:lineRule="exact"/>
              <w:ind w:left="584"/>
              <w:rPr>
                <w:b/>
                <w:sz w:val="22"/>
              </w:rPr>
            </w:pPr>
            <w:r>
              <w:rPr>
                <w:b/>
                <w:sz w:val="22"/>
              </w:rPr>
              <w:t>Misure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prevenzione</w:t>
            </w:r>
          </w:p>
        </w:tc>
      </w:tr>
      <w:tr>
        <w:trPr>
          <w:trHeight w:val="1811" w:hRule="atLeast"/>
        </w:trPr>
        <w:tc>
          <w:tcPr>
            <w:tcW w:w="3255" w:type="dxa"/>
          </w:tcPr>
          <w:p>
            <w:pPr>
              <w:pStyle w:val="TableParagraph"/>
              <w:spacing w:line="235" w:lineRule="auto"/>
              <w:ind w:left="107" w:right="623"/>
              <w:rPr>
                <w:b/>
                <w:sz w:val="22"/>
              </w:rPr>
            </w:pPr>
            <w:r>
              <w:rPr>
                <w:b/>
                <w:sz w:val="22"/>
              </w:rPr>
              <w:t>Processo progettazione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servizio scolastico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  <w:tab w:pos="829" w:val="left" w:leader="none"/>
              </w:tabs>
              <w:spacing w:line="248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Elaborazione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PTOF</w:t>
            </w: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Programma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annuale</w:t>
            </w:r>
          </w:p>
        </w:tc>
        <w:tc>
          <w:tcPr>
            <w:tcW w:w="32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7" w:lineRule="auto" w:before="205"/>
              <w:ind w:left="110" w:right="210"/>
              <w:rPr>
                <w:sz w:val="22"/>
              </w:rPr>
            </w:pPr>
            <w:r>
              <w:rPr>
                <w:sz w:val="22"/>
              </w:rPr>
              <w:t>Utilizzo e comunicazione di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informazioni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dati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non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corretti</w:t>
            </w:r>
          </w:p>
        </w:tc>
        <w:tc>
          <w:tcPr>
            <w:tcW w:w="324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16" w:val="left" w:leader="none"/>
                <w:tab w:pos="417" w:val="left" w:leader="none"/>
              </w:tabs>
              <w:spacing w:line="240" w:lineRule="auto" w:before="174" w:after="0"/>
              <w:ind w:left="416" w:right="0" w:hanging="309"/>
              <w:jc w:val="left"/>
              <w:rPr>
                <w:sz w:val="22"/>
              </w:rPr>
            </w:pPr>
            <w:r>
              <w:rPr>
                <w:sz w:val="22"/>
              </w:rPr>
              <w:t>Trasparenza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17" w:val="left" w:leader="none"/>
              </w:tabs>
              <w:spacing w:line="268" w:lineRule="auto" w:before="244" w:after="0"/>
              <w:ind w:left="416" w:right="206" w:hanging="284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Intensificazione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ispezioni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mediante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servizio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ispettivo</w:t>
            </w:r>
          </w:p>
        </w:tc>
      </w:tr>
      <w:tr>
        <w:trPr>
          <w:trHeight w:val="10582" w:hRule="atLeast"/>
        </w:trPr>
        <w:tc>
          <w:tcPr>
            <w:tcW w:w="3255" w:type="dxa"/>
          </w:tcPr>
          <w:p>
            <w:pPr>
              <w:pStyle w:val="TableParagraph"/>
              <w:spacing w:line="235" w:lineRule="auto"/>
              <w:ind w:left="107" w:right="258"/>
              <w:rPr>
                <w:b/>
                <w:sz w:val="22"/>
              </w:rPr>
            </w:pPr>
            <w:r>
              <w:rPr>
                <w:b/>
                <w:sz w:val="22"/>
              </w:rPr>
              <w:t>Processo di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organizzazione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servizio scolastico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  <w:tab w:pos="829" w:val="left" w:leader="none"/>
              </w:tabs>
              <w:spacing w:line="268" w:lineRule="auto" w:before="0" w:after="0"/>
              <w:ind w:left="828" w:right="241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Iscrizione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degli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studenti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formazione delle classi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9" w:val="left" w:leader="none"/>
              </w:tabs>
              <w:spacing w:line="271" w:lineRule="auto" w:before="186" w:after="0"/>
              <w:ind w:left="828" w:right="164" w:hanging="360"/>
              <w:jc w:val="left"/>
              <w:rPr>
                <w:sz w:val="22"/>
              </w:rPr>
            </w:pPr>
            <w:r>
              <w:rPr>
                <w:sz w:val="22"/>
              </w:rPr>
              <w:t>Acquisizione del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fabbisogno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dell’organico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dell’autonomia: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individuazione posti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comuni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sostegno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potenziamento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  <w:tab w:pos="829" w:val="left" w:leader="none"/>
              </w:tabs>
              <w:spacing w:line="268" w:lineRule="auto" w:before="193" w:after="0"/>
              <w:ind w:left="828" w:right="196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Formulazione</w:t>
            </w:r>
            <w:r>
              <w:rPr>
                <w:spacing w:val="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proposte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di incarico ai docenti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coerenti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PTOF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9" w:val="left" w:leader="none"/>
              </w:tabs>
              <w:spacing w:line="271" w:lineRule="auto" w:before="204" w:after="0"/>
              <w:ind w:left="828" w:right="349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Assegnazione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docenti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alle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classi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  <w:tab w:pos="829" w:val="left" w:leader="none"/>
              </w:tabs>
              <w:spacing w:line="268" w:lineRule="auto" w:before="199" w:after="0"/>
              <w:ind w:left="828" w:right="129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Determinazione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degli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orari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servizio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docenti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  <w:tab w:pos="829" w:val="left" w:leader="none"/>
              </w:tabs>
              <w:spacing w:line="271" w:lineRule="auto" w:before="201" w:after="0"/>
              <w:ind w:left="828" w:right="219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Conferimento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incarichi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supplenza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9" w:val="left" w:leader="none"/>
              </w:tabs>
              <w:spacing w:line="268" w:lineRule="auto" w:before="199" w:after="0"/>
              <w:ind w:left="828" w:right="741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Costituzione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collegiali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9" w:val="left" w:leader="none"/>
              </w:tabs>
              <w:spacing w:line="271" w:lineRule="auto" w:before="201" w:after="0"/>
              <w:ind w:left="828" w:right="339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Attribuzione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incarichi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collaborazione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  <w:tab w:pos="829" w:val="left" w:leader="none"/>
              </w:tabs>
              <w:spacing w:line="268" w:lineRule="auto" w:before="0" w:after="0"/>
              <w:ind w:left="828" w:right="199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Adozione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libri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testo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e scelta dei materiali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didattici</w:t>
            </w:r>
          </w:p>
        </w:tc>
        <w:tc>
          <w:tcPr>
            <w:tcW w:w="3242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10" w:right="217"/>
              <w:rPr>
                <w:sz w:val="22"/>
              </w:rPr>
            </w:pPr>
            <w:r>
              <w:rPr>
                <w:w w:val="95"/>
                <w:sz w:val="22"/>
              </w:rPr>
              <w:t>Comunicazione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informazioni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non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corrette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attraverso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sistema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informativo, ai fini della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definizione dell’organico di diritto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o di fatto, per favorire 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reclutamento di particolari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docenti/personale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35" w:lineRule="auto"/>
              <w:ind w:left="110" w:right="206"/>
              <w:rPr>
                <w:sz w:val="22"/>
              </w:rPr>
            </w:pPr>
            <w:r>
              <w:rPr>
                <w:w w:val="95"/>
                <w:sz w:val="22"/>
              </w:rPr>
              <w:t>Favorire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posizionamento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nelle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graduatorie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interne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particolari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docenti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personale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ATA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ruolo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attraverso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l’attribuzione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illegittima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punteggi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5" w:lineRule="auto" w:before="188"/>
              <w:ind w:left="110" w:right="89"/>
              <w:rPr>
                <w:sz w:val="22"/>
              </w:rPr>
            </w:pPr>
            <w:r>
              <w:rPr>
                <w:spacing w:val="-2"/>
                <w:sz w:val="22"/>
              </w:rPr>
              <w:t>Disparità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trattamento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adozione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 criteri arbitrari da parte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dirigente scolastico nella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determinazione degli orari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finalizzata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avvantaggiare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qualche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soggetto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5" w:lineRule="auto" w:before="162"/>
              <w:ind w:left="110" w:right="270"/>
              <w:rPr>
                <w:sz w:val="22"/>
              </w:rPr>
            </w:pPr>
            <w:r>
              <w:rPr>
                <w:w w:val="95"/>
                <w:sz w:val="22"/>
              </w:rPr>
              <w:t>Favorire case editrici o particolari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autori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utilità</w:t>
            </w:r>
          </w:p>
        </w:tc>
        <w:tc>
          <w:tcPr>
            <w:tcW w:w="324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68" w:val="left" w:leader="none"/>
                <w:tab w:pos="469" w:val="left" w:leader="none"/>
              </w:tabs>
              <w:spacing w:line="235" w:lineRule="auto" w:before="0" w:after="0"/>
              <w:ind w:left="468" w:right="105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Intensificazione delle ispezioni,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mediante il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servizio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ispettivo;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68" w:val="left" w:leader="none"/>
                <w:tab w:pos="469" w:val="left" w:leader="none"/>
              </w:tabs>
              <w:spacing w:line="235" w:lineRule="auto" w:before="16" w:after="0"/>
              <w:ind w:left="468" w:right="250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Pubblicazione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tempestiva,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sul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sito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internet</w:t>
            </w:r>
            <w:r>
              <w:rPr>
                <w:i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della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scuola,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numero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degli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studenti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iscritti,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dell’organico </w:t>
            </w:r>
            <w:r>
              <w:rPr>
                <w:sz w:val="22"/>
              </w:rPr>
              <w:t>di diritto e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fatto</w:t>
            </w:r>
          </w:p>
          <w:p>
            <w:pPr>
              <w:pStyle w:val="TableParagraph"/>
              <w:spacing w:line="235" w:lineRule="auto"/>
              <w:ind w:left="108" w:right="144"/>
              <w:rPr>
                <w:sz w:val="22"/>
              </w:rPr>
            </w:pPr>
            <w:r>
              <w:rPr>
                <w:w w:val="90"/>
                <w:sz w:val="22"/>
                <w:u w:val="single"/>
              </w:rPr>
              <w:t>Pubblicazione</w:t>
            </w:r>
            <w:r>
              <w:rPr>
                <w:w w:val="90"/>
                <w:sz w:val="22"/>
              </w:rPr>
              <w:t>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sul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sito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internet</w:t>
            </w:r>
            <w:r>
              <w:rPr>
                <w:i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della</w:t>
            </w:r>
            <w:r>
              <w:rPr>
                <w:spacing w:val="-4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scuola,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della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normativa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contenente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i criteri per la formazione delle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graduatorie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 della graduatoria,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nel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rispetto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normativa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sulla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tutela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dei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dati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personali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(d.lgs.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n.</w:t>
            </w:r>
          </w:p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196/2003)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16" w:val="left" w:leader="none"/>
                <w:tab w:pos="817" w:val="left" w:leader="none"/>
              </w:tabs>
              <w:spacing w:line="235" w:lineRule="auto" w:before="0" w:after="0"/>
              <w:ind w:left="108" w:right="145" w:firstLine="0"/>
              <w:jc w:val="left"/>
              <w:rPr>
                <w:sz w:val="22"/>
              </w:rPr>
            </w:pPr>
            <w:r>
              <w:rPr>
                <w:sz w:val="22"/>
              </w:rPr>
              <w:t>Pubblicazione, sul sito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internet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della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scuola,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criteri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definizione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degli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orari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servizio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16" w:val="left" w:leader="none"/>
                <w:tab w:pos="817" w:val="left" w:leader="none"/>
              </w:tabs>
              <w:spacing w:line="235" w:lineRule="auto" w:before="0" w:after="0"/>
              <w:ind w:left="108" w:right="240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Programmazione 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incontri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preventivi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collettivi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personale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docente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16" w:val="left" w:leader="none"/>
                <w:tab w:pos="417" w:val="left" w:leader="none"/>
              </w:tabs>
              <w:spacing w:line="268" w:lineRule="auto" w:before="171" w:after="0"/>
              <w:ind w:left="416" w:right="204" w:hanging="308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Potenziamento degli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strumenti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tesi a garantire l’effettiva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collegialità della scelta </w:t>
            </w:r>
            <w:r>
              <w:rPr>
                <w:w w:val="95"/>
                <w:sz w:val="22"/>
              </w:rPr>
              <w:t>dei libri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 testo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 materiali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didattici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17" w:val="left" w:leader="none"/>
              </w:tabs>
              <w:spacing w:line="268" w:lineRule="auto" w:before="0" w:after="0"/>
              <w:ind w:left="416" w:right="276" w:hanging="3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Pubblicazione, sul sito </w:t>
            </w:r>
            <w:r>
              <w:rPr>
                <w:i/>
                <w:w w:val="90"/>
                <w:sz w:val="22"/>
              </w:rPr>
              <w:t>internet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della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scuola,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della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normativa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dei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criteri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scelta</w:t>
            </w:r>
          </w:p>
        </w:tc>
      </w:tr>
      <w:tr>
        <w:trPr>
          <w:trHeight w:val="1801" w:hRule="atLeast"/>
        </w:trPr>
        <w:tc>
          <w:tcPr>
            <w:tcW w:w="3255" w:type="dxa"/>
          </w:tcPr>
          <w:p>
            <w:pPr>
              <w:pStyle w:val="TableParagraph"/>
              <w:spacing w:line="235" w:lineRule="auto"/>
              <w:ind w:left="107" w:right="532"/>
              <w:rPr>
                <w:b/>
                <w:sz w:val="22"/>
              </w:rPr>
            </w:pPr>
            <w:r>
              <w:rPr>
                <w:b/>
                <w:sz w:val="22"/>
              </w:rPr>
              <w:t>Processo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autovalutazione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dell’istituzione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scolastica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Elaborazione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RAV</w:t>
            </w: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Elaborazione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P.d.M.</w:t>
            </w:r>
          </w:p>
        </w:tc>
        <w:tc>
          <w:tcPr>
            <w:tcW w:w="32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5" w:lineRule="auto" w:before="206"/>
              <w:ind w:left="110" w:right="210"/>
              <w:rPr>
                <w:sz w:val="22"/>
              </w:rPr>
            </w:pPr>
            <w:r>
              <w:rPr>
                <w:sz w:val="22"/>
              </w:rPr>
              <w:t>Utilizzo e comunicazione di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informazioni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dati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non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corretti</w:t>
            </w:r>
          </w:p>
        </w:tc>
        <w:tc>
          <w:tcPr>
            <w:tcW w:w="324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Trasparenza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8" w:val="left" w:leader="none"/>
                <w:tab w:pos="829" w:val="left" w:leader="none"/>
              </w:tabs>
              <w:spacing w:line="240" w:lineRule="auto" w:before="244" w:after="0"/>
              <w:ind w:left="829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Intensificazione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delle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260" w:top="100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3242"/>
        <w:gridCol w:w="3245"/>
      </w:tblGrid>
      <w:tr>
        <w:trPr>
          <w:trHeight w:val="770" w:hRule="atLeast"/>
        </w:trPr>
        <w:tc>
          <w:tcPr>
            <w:tcW w:w="32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30" w:lineRule="exact"/>
              <w:ind w:left="828"/>
              <w:rPr>
                <w:sz w:val="22"/>
              </w:rPr>
            </w:pPr>
            <w:r>
              <w:rPr>
                <w:w w:val="95"/>
                <w:sz w:val="22"/>
              </w:rPr>
              <w:t>ispezioni mediante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</w:t>
            </w:r>
          </w:p>
          <w:p>
            <w:pPr>
              <w:pStyle w:val="TableParagraph"/>
              <w:spacing w:before="32"/>
              <w:ind w:left="828"/>
              <w:rPr>
                <w:sz w:val="22"/>
              </w:rPr>
            </w:pPr>
            <w:r>
              <w:rPr>
                <w:w w:val="95"/>
                <w:sz w:val="22"/>
              </w:rPr>
              <w:t>servizio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ispettivo</w:t>
            </w:r>
          </w:p>
        </w:tc>
      </w:tr>
      <w:tr>
        <w:trPr>
          <w:trHeight w:val="9334" w:hRule="atLeast"/>
        </w:trPr>
        <w:tc>
          <w:tcPr>
            <w:tcW w:w="3255" w:type="dxa"/>
          </w:tcPr>
          <w:p>
            <w:pPr>
              <w:pStyle w:val="TableParagraph"/>
              <w:spacing w:line="22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Processo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sviluppo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 di</w:t>
            </w:r>
          </w:p>
          <w:p>
            <w:pPr>
              <w:pStyle w:val="TableParagraph"/>
              <w:spacing w:line="235" w:lineRule="auto" w:before="1"/>
              <w:ind w:left="107" w:right="623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valorizzazione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delle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risorse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umane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8" w:val="left" w:leader="none"/>
                <w:tab w:pos="829" w:val="left" w:leader="none"/>
              </w:tabs>
              <w:spacing w:line="271" w:lineRule="auto" w:before="0" w:after="0"/>
              <w:ind w:left="828" w:right="202" w:hanging="360"/>
              <w:jc w:val="left"/>
              <w:rPr>
                <w:sz w:val="22"/>
              </w:rPr>
            </w:pPr>
            <w:r>
              <w:rPr>
                <w:sz w:val="22"/>
              </w:rPr>
              <w:t>Definzione del piano 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formazione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servizio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docenti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9" w:val="left" w:leader="none"/>
              </w:tabs>
              <w:spacing w:line="271" w:lineRule="auto" w:before="1" w:after="0"/>
              <w:ind w:left="828" w:right="365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Attribuzione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incarichi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aggiuntivi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ai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docenti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personale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8" w:val="left" w:leader="none"/>
                <w:tab w:pos="829" w:val="left" w:leader="none"/>
              </w:tabs>
              <w:spacing w:line="268" w:lineRule="auto" w:before="169" w:after="0"/>
              <w:ind w:left="828" w:right="193" w:hanging="360"/>
              <w:jc w:val="left"/>
              <w:rPr>
                <w:sz w:val="22"/>
              </w:rPr>
            </w:pPr>
            <w:r>
              <w:rPr>
                <w:sz w:val="22"/>
              </w:rPr>
              <w:t>Valutazione 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incentivazione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docenti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9" w:val="left" w:leader="none"/>
              </w:tabs>
              <w:spacing w:line="268" w:lineRule="auto" w:before="0" w:after="0"/>
              <w:ind w:left="828" w:right="422" w:hanging="360"/>
              <w:jc w:val="left"/>
              <w:rPr>
                <w:sz w:val="22"/>
              </w:rPr>
            </w:pPr>
            <w:r>
              <w:rPr>
                <w:sz w:val="22"/>
              </w:rPr>
              <w:t>Costituzione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funzionamento del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comitato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valutazione</w:t>
            </w:r>
          </w:p>
        </w:tc>
        <w:tc>
          <w:tcPr>
            <w:tcW w:w="32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5" w:lineRule="auto" w:before="171"/>
              <w:ind w:left="110" w:right="199"/>
              <w:rPr>
                <w:sz w:val="22"/>
              </w:rPr>
            </w:pPr>
            <w:r>
              <w:rPr>
                <w:spacing w:val="-1"/>
                <w:sz w:val="22"/>
              </w:rPr>
              <w:t>Attuazione di discriminazioni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favoritismi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fine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avvantaggiare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svantaggiare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particolari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soggetti</w:t>
            </w:r>
          </w:p>
        </w:tc>
        <w:tc>
          <w:tcPr>
            <w:tcW w:w="324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68" w:val="left" w:leader="none"/>
                <w:tab w:pos="469" w:val="left" w:leader="none"/>
              </w:tabs>
              <w:spacing w:line="235" w:lineRule="auto" w:before="186" w:after="0"/>
              <w:ind w:left="468" w:right="184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Definizione,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anche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attraverso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consultazione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gli organi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collegiali, e pubblicazione sul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sito </w:t>
            </w:r>
            <w:r>
              <w:rPr>
                <w:i/>
                <w:spacing w:val="-1"/>
                <w:w w:val="95"/>
                <w:sz w:val="22"/>
              </w:rPr>
              <w:t>internet </w:t>
            </w:r>
            <w:r>
              <w:rPr>
                <w:w w:val="95"/>
                <w:sz w:val="22"/>
              </w:rPr>
              <w:t>della scuola, dei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criteri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oggettivi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line="247" w:lineRule="exact"/>
              <w:ind w:left="468"/>
              <w:rPr>
                <w:sz w:val="22"/>
              </w:rPr>
            </w:pPr>
            <w:r>
              <w:rPr>
                <w:w w:val="95"/>
                <w:sz w:val="22"/>
              </w:rPr>
              <w:t>l’attribuzione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incarichi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68" w:val="left" w:leader="none"/>
                <w:tab w:pos="469" w:val="left" w:leader="none"/>
              </w:tabs>
              <w:spacing w:line="235" w:lineRule="auto" w:before="14" w:after="0"/>
              <w:ind w:left="468" w:right="707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Diramazione di circolari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esplicative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criteri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68" w:val="left" w:leader="none"/>
                <w:tab w:pos="469" w:val="left" w:leader="none"/>
              </w:tabs>
              <w:spacing w:line="235" w:lineRule="auto" w:before="16" w:after="0"/>
              <w:ind w:left="468" w:right="137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Pubblicazione tempestiva degli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incarichi conferiti e dei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destinatari, con indicazione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della durata e del compenso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spettante (art. 18 d.lgs.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33/2013)</w:t>
            </w:r>
          </w:p>
        </w:tc>
      </w:tr>
    </w:tbl>
    <w:p>
      <w:pPr>
        <w:spacing w:after="0" w:line="235" w:lineRule="auto"/>
        <w:jc w:val="left"/>
        <w:rPr>
          <w:sz w:val="22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3233"/>
        <w:gridCol w:w="3240"/>
      </w:tblGrid>
      <w:tr>
        <w:trPr>
          <w:trHeight w:val="2131" w:hRule="atLeast"/>
        </w:trPr>
        <w:tc>
          <w:tcPr>
            <w:tcW w:w="3241" w:type="dxa"/>
            <w:vMerge w:val="restart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37" w:lineRule="auto"/>
              <w:ind w:left="107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Processo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valutazione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degli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studenti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8" w:val="left" w:leader="none"/>
                <w:tab w:pos="829" w:val="left" w:leader="none"/>
              </w:tabs>
              <w:spacing w:line="268" w:lineRule="auto" w:before="0" w:after="0"/>
              <w:ind w:left="828" w:right="451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Verifiche e valutazione</w:t>
            </w:r>
            <w:r>
              <w:rPr>
                <w:spacing w:val="-51"/>
                <w:w w:val="95"/>
                <w:sz w:val="22"/>
              </w:rPr>
              <w:t> </w:t>
            </w:r>
            <w:r>
              <w:rPr>
                <w:sz w:val="22"/>
              </w:rPr>
              <w:t>degli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apprendimenti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9" w:val="left" w:leader="none"/>
              </w:tabs>
              <w:spacing w:line="240" w:lineRule="auto" w:before="196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Scrutini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intermedi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finali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8" w:val="left" w:leader="none"/>
                <w:tab w:pos="829" w:val="left" w:leader="none"/>
              </w:tabs>
              <w:spacing w:line="271" w:lineRule="auto" w:before="0" w:after="0"/>
              <w:ind w:left="828" w:right="348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Verifiche e valutazione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delle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attività di recupero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9" w:val="left" w:leader="none"/>
              </w:tabs>
              <w:spacing w:line="240" w:lineRule="auto" w:before="198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Esami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stato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8" w:val="left" w:leader="none"/>
                <w:tab w:pos="829" w:val="left" w:leader="none"/>
              </w:tabs>
              <w:spacing w:line="268" w:lineRule="auto" w:before="0" w:after="0"/>
              <w:ind w:left="828" w:right="127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Iniziative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valorizzazione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merito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scolastico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talenti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degli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studenti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8" w:val="left" w:leader="none"/>
                <w:tab w:pos="829" w:val="left" w:leader="none"/>
              </w:tabs>
              <w:spacing w:line="268" w:lineRule="auto" w:before="204" w:after="0"/>
              <w:ind w:left="828" w:right="260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Erogazione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premialità,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borse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studio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9" w:val="left" w:leader="none"/>
              </w:tabs>
              <w:spacing w:line="271" w:lineRule="auto" w:before="202" w:after="0"/>
              <w:ind w:left="828" w:right="655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Irrogazione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sanzioni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disciplinari</w:t>
            </w:r>
          </w:p>
        </w:tc>
        <w:tc>
          <w:tcPr>
            <w:tcW w:w="3233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35" w:lineRule="auto"/>
              <w:ind w:left="110" w:right="295"/>
              <w:rPr>
                <w:sz w:val="22"/>
              </w:rPr>
            </w:pPr>
            <w:r>
              <w:rPr>
                <w:spacing w:val="-1"/>
                <w:sz w:val="22"/>
              </w:rPr>
              <w:t>Irregolarità nella valutazione</w:t>
            </w:r>
            <w:r>
              <w:rPr>
                <w:sz w:val="22"/>
              </w:rPr>
              <w:t> dell’apprendimento e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comportamento degli studenti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finalizzata ad avvantaggiare o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penalizzare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particolari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studenti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utilità</w:t>
            </w:r>
          </w:p>
        </w:tc>
        <w:tc>
          <w:tcPr>
            <w:tcW w:w="3240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0" w:val="left" w:leader="none"/>
                <w:tab w:pos="471" w:val="left" w:leader="none"/>
              </w:tabs>
              <w:spacing w:line="235" w:lineRule="auto" w:before="0" w:after="0"/>
              <w:ind w:left="470" w:right="489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Esplicitazione dei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criteri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valutazione e la loro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applicazione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70" w:val="left" w:leader="none"/>
                <w:tab w:pos="471" w:val="left" w:leader="none"/>
              </w:tabs>
              <w:spacing w:line="235" w:lineRule="auto" w:before="15" w:after="0"/>
              <w:ind w:left="470" w:right="302" w:hanging="36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Pubblicazione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sito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internet</w:t>
            </w:r>
            <w:r>
              <w:rPr>
                <w:i/>
                <w:spacing w:val="-46"/>
                <w:w w:val="90"/>
                <w:sz w:val="22"/>
              </w:rPr>
              <w:t> </w:t>
            </w:r>
            <w:r>
              <w:rPr>
                <w:sz w:val="22"/>
              </w:rPr>
              <w:t>della scuola dei criteri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valutazione</w:t>
            </w:r>
          </w:p>
        </w:tc>
      </w:tr>
      <w:tr>
        <w:trPr>
          <w:trHeight w:val="3703" w:hRule="atLeast"/>
        </w:trPr>
        <w:tc>
          <w:tcPr>
            <w:tcW w:w="3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35" w:lineRule="auto"/>
              <w:ind w:left="110" w:right="15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Irregolarità finalizzate a ottenere la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promozione di particolari studenti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non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meritevoli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cambio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utilità</w:t>
            </w:r>
          </w:p>
        </w:tc>
        <w:tc>
          <w:tcPr>
            <w:tcW w:w="3240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  <w:tab w:pos="471" w:val="left" w:leader="none"/>
              </w:tabs>
              <w:spacing w:line="235" w:lineRule="auto" w:before="0" w:after="0"/>
              <w:ind w:left="470" w:right="726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Somministrazione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questionari anonimi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alle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famiglie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  <w:tab w:pos="471" w:val="left" w:leader="none"/>
              </w:tabs>
              <w:spacing w:line="235" w:lineRule="auto" w:before="13" w:after="0"/>
              <w:ind w:left="470" w:right="256" w:hanging="36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Pubblicazione,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sito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internet</w:t>
            </w:r>
            <w:r>
              <w:rPr>
                <w:i/>
                <w:spacing w:val="-47"/>
                <w:w w:val="90"/>
                <w:sz w:val="22"/>
              </w:rPr>
              <w:t> </w:t>
            </w:r>
            <w:r>
              <w:rPr>
                <w:sz w:val="22"/>
              </w:rPr>
              <w:t>della scuola, dei criteri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valutazione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70" w:val="left" w:leader="none"/>
                <w:tab w:pos="471" w:val="left" w:leader="none"/>
              </w:tabs>
              <w:spacing w:line="235" w:lineRule="auto" w:before="15" w:after="0"/>
              <w:ind w:left="470" w:right="101" w:hanging="360"/>
              <w:jc w:val="left"/>
              <w:rPr>
                <w:sz w:val="22"/>
              </w:rPr>
            </w:pPr>
            <w:r>
              <w:rPr>
                <w:sz w:val="22"/>
              </w:rPr>
              <w:t>Formulazione motivata,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puntuale e differenziata dei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giudizi in riferimento ai criteri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valutazione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preventivamente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determinati</w:t>
            </w:r>
          </w:p>
        </w:tc>
      </w:tr>
      <w:tr>
        <w:trPr>
          <w:trHeight w:val="6018" w:hRule="atLeast"/>
        </w:trPr>
        <w:tc>
          <w:tcPr>
            <w:tcW w:w="3241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Procedure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acquisizione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</w:p>
          <w:p>
            <w:pPr>
              <w:pStyle w:val="TableParagraph"/>
              <w:spacing w:line="24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beni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servizi</w:t>
            </w:r>
          </w:p>
          <w:p>
            <w:pPr>
              <w:pStyle w:val="TableParagraph"/>
              <w:tabs>
                <w:tab w:pos="828" w:val="left" w:leader="none"/>
              </w:tabs>
              <w:spacing w:line="250" w:lineRule="exact"/>
              <w:ind w:left="468"/>
              <w:rPr>
                <w:sz w:val="22"/>
              </w:rPr>
            </w:pPr>
            <w:r>
              <w:rPr>
                <w:sz w:val="22"/>
              </w:rPr>
              <w:t>a)</w:t>
              <w:tab/>
              <w:t>Programmazione</w:t>
            </w:r>
          </w:p>
        </w:tc>
        <w:tc>
          <w:tcPr>
            <w:tcW w:w="323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35" w:lineRule="auto" w:before="199"/>
              <w:ind w:left="110" w:right="295"/>
              <w:rPr>
                <w:sz w:val="22"/>
              </w:rPr>
            </w:pPr>
            <w:r>
              <w:rPr>
                <w:sz w:val="22"/>
              </w:rPr>
              <w:t>Fabbisogno non rispondente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criteri 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efficienza/efficacia/economicità</w:t>
            </w:r>
          </w:p>
        </w:tc>
        <w:tc>
          <w:tcPr>
            <w:tcW w:w="324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  <w:tab w:pos="831" w:val="left" w:leader="none"/>
              </w:tabs>
              <w:spacing w:line="235" w:lineRule="auto" w:before="215" w:after="0"/>
              <w:ind w:left="830" w:right="109" w:hanging="360"/>
              <w:jc w:val="left"/>
              <w:rPr>
                <w:sz w:val="22"/>
              </w:rPr>
            </w:pPr>
            <w:r>
              <w:rPr>
                <w:sz w:val="22"/>
              </w:rPr>
              <w:t>Obbligo di adeguata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motivazione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 relazione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natura, quantità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tempistica della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prestazione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  <w:tab w:pos="831" w:val="left" w:leader="none"/>
              </w:tabs>
              <w:spacing w:line="235" w:lineRule="auto" w:before="14" w:after="0"/>
              <w:ind w:left="830" w:right="227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Programmazione</w:t>
            </w:r>
            <w:r>
              <w:rPr>
                <w:spacing w:val="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annuale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anche per acquisti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servizi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forniture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  <w:tab w:pos="831" w:val="left" w:leader="none"/>
              </w:tabs>
              <w:spacing w:line="235" w:lineRule="auto" w:before="12" w:after="0"/>
              <w:ind w:left="830" w:right="154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Ricorso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accordi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quadro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per servizi e forniture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standardizzabili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  <w:tab w:pos="831" w:val="left" w:leader="none"/>
              </w:tabs>
              <w:spacing w:line="235" w:lineRule="auto" w:before="16" w:after="0"/>
              <w:ind w:left="830" w:right="258" w:hanging="360"/>
              <w:jc w:val="left"/>
              <w:rPr>
                <w:sz w:val="22"/>
              </w:rPr>
            </w:pPr>
            <w:r>
              <w:rPr>
                <w:sz w:val="22"/>
              </w:rPr>
              <w:t>Pubblicazione sui siti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istituzionali di report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periodici in cui siano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rendicontati i contratti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prorogati e i contratti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affidati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via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d’urgenza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relative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motivazioni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  <w:tab w:pos="831" w:val="left" w:leader="none"/>
              </w:tabs>
              <w:spacing w:line="232" w:lineRule="auto" w:before="15" w:after="0"/>
              <w:ind w:left="830" w:right="761" w:hanging="36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Utilizzo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avvisi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preinformazione</w:t>
            </w:r>
          </w:p>
        </w:tc>
      </w:tr>
      <w:tr>
        <w:trPr>
          <w:trHeight w:val="3387" w:hRule="atLeast"/>
        </w:trPr>
        <w:tc>
          <w:tcPr>
            <w:tcW w:w="3241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spacing w:before="1"/>
              <w:ind w:left="468"/>
              <w:rPr>
                <w:sz w:val="22"/>
              </w:rPr>
            </w:pPr>
            <w:r>
              <w:rPr>
                <w:w w:val="95"/>
                <w:sz w:val="22"/>
              </w:rPr>
              <w:t>b)</w:t>
            </w:r>
            <w:r>
              <w:rPr>
                <w:spacing w:val="80"/>
                <w:sz w:val="22"/>
              </w:rPr>
              <w:t> </w:t>
            </w:r>
            <w:r>
              <w:rPr>
                <w:w w:val="95"/>
                <w:sz w:val="22"/>
              </w:rPr>
              <w:t>Progettazione della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gara</w:t>
            </w:r>
          </w:p>
        </w:tc>
        <w:tc>
          <w:tcPr>
            <w:tcW w:w="323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5"/>
              <w:ind w:left="110" w:right="231"/>
              <w:rPr>
                <w:sz w:val="23"/>
              </w:rPr>
            </w:pPr>
            <w:r>
              <w:rPr>
                <w:sz w:val="23"/>
              </w:rPr>
              <w:t>nomina di responsabili 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procedimento in rapporto di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contiguità con imprese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concorrenti o privi dei requisiti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idonei e adeguati ad assicurane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terzietà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l’indipendenza;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fuga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di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notizie;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10" w:right="735"/>
              <w:rPr>
                <w:sz w:val="23"/>
              </w:rPr>
            </w:pPr>
            <w:r>
              <w:rPr>
                <w:sz w:val="23"/>
              </w:rPr>
              <w:t>l’elusione delle regole di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affidamento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degli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appalti,</w:t>
            </w:r>
          </w:p>
        </w:tc>
        <w:tc>
          <w:tcPr>
            <w:tcW w:w="3240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spacing w:line="235" w:lineRule="auto"/>
              <w:ind w:left="110" w:right="121"/>
              <w:rPr>
                <w:sz w:val="23"/>
              </w:rPr>
            </w:pPr>
            <w:r>
              <w:rPr>
                <w:rFonts w:ascii="Symbol" w:hAnsi="Symbol"/>
                <w:w w:val="95"/>
                <w:sz w:val="23"/>
              </w:rPr>
              <w:t>□</w:t>
            </w:r>
            <w:r>
              <w:rPr>
                <w:spacing w:val="-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Previsione</w:t>
            </w:r>
            <w:r>
              <w:rPr>
                <w:spacing w:val="-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di</w:t>
            </w:r>
            <w:r>
              <w:rPr>
                <w:spacing w:val="-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procedure</w:t>
            </w:r>
            <w:r>
              <w:rPr>
                <w:spacing w:val="-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interne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sz w:val="23"/>
              </w:rPr>
              <w:t>che individuino criteri di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1"/>
                <w:sz w:val="23"/>
              </w:rPr>
              <w:t>rotazione nella nomina </w:t>
            </w:r>
            <w:r>
              <w:rPr>
                <w:sz w:val="23"/>
              </w:rPr>
              <w:t>del RP 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atte a rilevare l’assenza di</w:t>
            </w:r>
            <w:r>
              <w:rPr>
                <w:spacing w:val="1"/>
                <w:sz w:val="23"/>
              </w:rPr>
              <w:t> </w:t>
            </w:r>
            <w:r>
              <w:rPr>
                <w:w w:val="95"/>
                <w:sz w:val="23"/>
              </w:rPr>
              <w:t>conflitto</w:t>
            </w:r>
            <w:r>
              <w:rPr>
                <w:spacing w:val="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di</w:t>
            </w:r>
            <w:r>
              <w:rPr>
                <w:spacing w:val="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interesse</w:t>
            </w:r>
            <w:r>
              <w:rPr>
                <w:spacing w:val="2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in</w:t>
            </w:r>
            <w:r>
              <w:rPr>
                <w:spacing w:val="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capo</w:t>
            </w:r>
            <w:r>
              <w:rPr>
                <w:spacing w:val="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allo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sz w:val="23"/>
              </w:rPr>
              <w:t>stesso, nonché il possesso dei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requisiti di professionalità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necessari;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50" w:val="left" w:leader="none"/>
              </w:tabs>
              <w:spacing w:line="235" w:lineRule="auto" w:before="0" w:after="0"/>
              <w:ind w:left="110" w:right="299" w:firstLine="0"/>
              <w:jc w:val="left"/>
              <w:rPr>
                <w:sz w:val="23"/>
              </w:rPr>
            </w:pPr>
            <w:r>
              <w:rPr>
                <w:w w:val="95"/>
                <w:sz w:val="23"/>
              </w:rPr>
              <w:t>Effettuazione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di consultazioni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sz w:val="23"/>
              </w:rPr>
              <w:t>collettive e/o incrociate di più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operatori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adeguata</w:t>
            </w:r>
          </w:p>
        </w:tc>
      </w:tr>
    </w:tbl>
    <w:p>
      <w:pPr>
        <w:spacing w:after="0" w:line="235" w:lineRule="auto"/>
        <w:jc w:val="left"/>
        <w:rPr>
          <w:sz w:val="23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3233"/>
        <w:gridCol w:w="3240"/>
      </w:tblGrid>
      <w:tr>
        <w:trPr>
          <w:trHeight w:val="15347" w:hRule="atLeast"/>
        </w:trPr>
        <w:tc>
          <w:tcPr>
            <w:tcW w:w="32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ind w:left="468"/>
              <w:rPr>
                <w:sz w:val="22"/>
              </w:rPr>
            </w:pPr>
            <w:r>
              <w:rPr>
                <w:sz w:val="22"/>
              </w:rPr>
              <w:t>c)</w:t>
              <w:tab/>
            </w:r>
            <w:r>
              <w:rPr>
                <w:w w:val="95"/>
                <w:sz w:val="22"/>
              </w:rPr>
              <w:t>Selezione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contraente</w:t>
            </w:r>
          </w:p>
        </w:tc>
        <w:tc>
          <w:tcPr>
            <w:tcW w:w="3233" w:type="dxa"/>
          </w:tcPr>
          <w:p>
            <w:pPr>
              <w:pStyle w:val="TableParagraph"/>
              <w:ind w:left="110" w:right="163"/>
              <w:rPr>
                <w:sz w:val="23"/>
              </w:rPr>
            </w:pPr>
            <w:r>
              <w:rPr>
                <w:sz w:val="23"/>
              </w:rPr>
              <w:t>mediante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l’improprio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utilizzo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di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sistemi di affidamento, di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tipologie contrattuali (ad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esempio, concessione in luogo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di appalto) o di procedure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negoziate e affidamenti diretti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favorire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un operatore;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0" w:right="219"/>
              <w:rPr>
                <w:sz w:val="23"/>
              </w:rPr>
            </w:pPr>
            <w:r>
              <w:rPr>
                <w:sz w:val="23"/>
              </w:rPr>
              <w:t>prescrizioni del bando e delle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clausole contrattuali finalizzate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ad agevolare determinati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concorrenti;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10" w:right="173"/>
              <w:rPr>
                <w:sz w:val="23"/>
              </w:rPr>
            </w:pPr>
            <w:r>
              <w:rPr>
                <w:sz w:val="23"/>
              </w:rPr>
              <w:t>azioni e comportamenti tesi 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restringere indebitamente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platea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dei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partecipanti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alla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gara;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10" w:right="167"/>
              <w:rPr>
                <w:sz w:val="23"/>
              </w:rPr>
            </w:pPr>
            <w:r>
              <w:rPr>
                <w:sz w:val="23"/>
              </w:rPr>
              <w:t>applicazione distorta dei criteri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aggiudicazione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della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gara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per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manipolarne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l’esito;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10" w:right="226"/>
              <w:rPr>
                <w:sz w:val="23"/>
              </w:rPr>
            </w:pPr>
            <w:r>
              <w:rPr>
                <w:sz w:val="23"/>
              </w:rPr>
              <w:t>la nomina di commissari in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conflitto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interesse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privi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dei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necessari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requisiti;</w:t>
            </w:r>
          </w:p>
        </w:tc>
        <w:tc>
          <w:tcPr>
            <w:tcW w:w="3240" w:type="dxa"/>
          </w:tcPr>
          <w:p>
            <w:pPr>
              <w:pStyle w:val="TableParagraph"/>
              <w:spacing w:line="237" w:lineRule="exact"/>
              <w:ind w:left="110"/>
              <w:rPr>
                <w:sz w:val="23"/>
              </w:rPr>
            </w:pPr>
            <w:r>
              <w:rPr>
                <w:sz w:val="23"/>
              </w:rPr>
              <w:t>verbalizzazione/registrazione</w:t>
            </w:r>
          </w:p>
          <w:p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w w:val="95"/>
                <w:sz w:val="23"/>
              </w:rPr>
              <w:t>delle</w:t>
            </w:r>
            <w:r>
              <w:rPr>
                <w:spacing w:val="-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stesse;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50" w:val="left" w:leader="none"/>
              </w:tabs>
              <w:spacing w:line="235" w:lineRule="auto" w:before="1" w:after="0"/>
              <w:ind w:left="110" w:right="96" w:firstLine="0"/>
              <w:jc w:val="left"/>
              <w:rPr>
                <w:sz w:val="23"/>
              </w:rPr>
            </w:pPr>
            <w:r>
              <w:rPr>
                <w:sz w:val="23"/>
              </w:rPr>
              <w:t>Obbligo di motivazione nella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determina a contrarre in ordine</w:t>
            </w:r>
            <w:r>
              <w:rPr>
                <w:spacing w:val="1"/>
                <w:sz w:val="23"/>
              </w:rPr>
              <w:t> </w:t>
            </w:r>
            <w:r>
              <w:rPr>
                <w:w w:val="95"/>
                <w:sz w:val="23"/>
              </w:rPr>
              <w:t>sia alla scelta della procedura sia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sz w:val="23"/>
              </w:rPr>
              <w:t>alla scelta del sistema di</w:t>
            </w:r>
            <w:r>
              <w:rPr>
                <w:spacing w:val="1"/>
                <w:sz w:val="23"/>
              </w:rPr>
              <w:t> </w:t>
            </w:r>
            <w:r>
              <w:rPr>
                <w:w w:val="95"/>
                <w:sz w:val="23"/>
              </w:rPr>
              <w:t>affidamento</w:t>
            </w:r>
            <w:r>
              <w:rPr>
                <w:spacing w:val="1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adottato</w:t>
            </w:r>
            <w:r>
              <w:rPr>
                <w:spacing w:val="1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ovvero</w:t>
            </w:r>
            <w:r>
              <w:rPr>
                <w:spacing w:val="19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della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tipologia</w:t>
            </w:r>
            <w:r>
              <w:rPr>
                <w:spacing w:val="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contrattuale</w:t>
            </w:r>
            <w:r>
              <w:rPr>
                <w:spacing w:val="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(ad</w:t>
            </w:r>
            <w:r>
              <w:rPr>
                <w:spacing w:val="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esempio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sz w:val="23"/>
              </w:rPr>
              <w:t>appalto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vs.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concessione);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830" w:val="left" w:leader="none"/>
                <w:tab w:pos="831" w:val="left" w:leader="none"/>
              </w:tabs>
              <w:spacing w:line="232" w:lineRule="auto" w:before="18" w:after="0"/>
              <w:ind w:left="830" w:right="797" w:hanging="360"/>
              <w:jc w:val="left"/>
              <w:rPr>
                <w:sz w:val="23"/>
              </w:rPr>
            </w:pPr>
            <w:r>
              <w:rPr>
                <w:w w:val="95"/>
                <w:sz w:val="23"/>
              </w:rPr>
              <w:t>Utilizzo</w:t>
            </w:r>
            <w:r>
              <w:rPr>
                <w:spacing w:val="-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di</w:t>
            </w:r>
            <w:r>
              <w:rPr>
                <w:spacing w:val="-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sistemi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informatizzati</w:t>
            </w:r>
            <w:r>
              <w:rPr>
                <w:spacing w:val="2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per</w:t>
            </w:r>
          </w:p>
          <w:p>
            <w:pPr>
              <w:pStyle w:val="TableParagraph"/>
              <w:spacing w:line="235" w:lineRule="auto"/>
              <w:ind w:left="830" w:right="342"/>
              <w:rPr>
                <w:sz w:val="23"/>
              </w:rPr>
            </w:pPr>
            <w:r>
              <w:rPr>
                <w:w w:val="95"/>
                <w:sz w:val="23"/>
              </w:rPr>
              <w:t>l’individuazione degli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operatori</w:t>
            </w:r>
            <w:r>
              <w:rPr>
                <w:spacing w:val="1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da</w:t>
            </w:r>
            <w:r>
              <w:rPr>
                <w:spacing w:val="1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consultare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45" w:val="left" w:leader="none"/>
              </w:tabs>
              <w:spacing w:line="235" w:lineRule="auto" w:before="0" w:after="0"/>
              <w:ind w:left="110" w:right="148" w:firstLine="0"/>
              <w:jc w:val="left"/>
              <w:rPr>
                <w:sz w:val="22"/>
              </w:rPr>
            </w:pPr>
            <w:r>
              <w:rPr>
                <w:sz w:val="22"/>
              </w:rPr>
              <w:t>Accessibilità online della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documentazione di gara e/o delle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informazioni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complementari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rese;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in caso di documentazione non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accessibile online, predefinizione e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pubblicazione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modalità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acquisire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documentazione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e/o</w:t>
            </w:r>
            <w:r>
              <w:rPr>
                <w:spacing w:val="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informazioni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complementari.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45" w:val="left" w:leader="none"/>
              </w:tabs>
              <w:spacing w:line="235" w:lineRule="auto" w:before="0" w:after="0"/>
              <w:ind w:left="110" w:right="225" w:firstLine="0"/>
              <w:jc w:val="left"/>
              <w:rPr>
                <w:sz w:val="22"/>
              </w:rPr>
            </w:pPr>
            <w:r>
              <w:rPr>
                <w:sz w:val="22"/>
              </w:rPr>
              <w:t>Predisposizione di idonei 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inalterabili sistemi 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protocollazione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offerte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(ad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esempio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prevedendo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che,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caso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consegna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mano,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l’attestazione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data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arrivo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avvenga in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presenza di più funzionari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riceventi; ovvero prevedendo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piattaforme informatiche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gestione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gara).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45" w:val="left" w:leader="none"/>
              </w:tabs>
              <w:spacing w:line="235" w:lineRule="auto" w:before="1" w:after="0"/>
              <w:ind w:left="110" w:right="251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Rilascio da parte dei commissari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dichiarazioni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attestanti: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19" w:val="left" w:leader="none"/>
              </w:tabs>
              <w:spacing w:line="235" w:lineRule="auto" w:before="0" w:after="0"/>
              <w:ind w:left="110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l’esatta tipologia 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impiego/lavoro, sia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pubblico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che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privato,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svolto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negli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ultimi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anni;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43" w:val="left" w:leader="none"/>
              </w:tabs>
              <w:spacing w:line="246" w:lineRule="exact" w:before="0" w:after="0"/>
              <w:ind w:left="342" w:right="0" w:hanging="23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non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svolgere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aver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svolto</w:t>
            </w:r>
          </w:p>
          <w:p>
            <w:pPr>
              <w:pStyle w:val="TableParagraph"/>
              <w:spacing w:line="235" w:lineRule="auto"/>
              <w:ind w:left="110" w:right="93"/>
              <w:rPr>
                <w:sz w:val="22"/>
              </w:rPr>
            </w:pPr>
            <w:r>
              <w:rPr>
                <w:w w:val="95"/>
                <w:sz w:val="22"/>
              </w:rPr>
              <w:t>«alcun’altra funzione o incarico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tecnico o amministrativo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relativamente </w:t>
            </w:r>
            <w:r>
              <w:rPr>
                <w:sz w:val="22"/>
              </w:rPr>
              <w:t>al contratto del cui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affidamento si tratta» (art. 84, co. 4,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Codice);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22" w:val="left" w:leader="none"/>
              </w:tabs>
              <w:spacing w:line="235" w:lineRule="auto" w:before="0" w:after="0"/>
              <w:ind w:left="110" w:right="128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se professionisti, di essere iscritti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albi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professionali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almeno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anni (art. 84, co. 8, lett. a),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Codice);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41" w:val="left" w:leader="none"/>
              </w:tabs>
              <w:spacing w:line="235" w:lineRule="auto" w:before="0" w:after="0"/>
              <w:ind w:left="110" w:right="118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aver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concorso,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«in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qualità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di membri delle commissioni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giudicatrici,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dolo 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colpa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grave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accertati in sede giurisdizionale con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sentenza non sospesa,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all’approvazione di atti dichiarati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illegittimi» (art. 84, co. 6,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Codice);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22" w:val="left" w:leader="none"/>
              </w:tabs>
              <w:spacing w:line="235" w:lineRule="auto" w:before="0" w:after="0"/>
              <w:ind w:left="110" w:right="113" w:firstLine="0"/>
              <w:jc w:val="left"/>
              <w:rPr>
                <w:sz w:val="22"/>
              </w:rPr>
            </w:pPr>
            <w:r>
              <w:rPr>
                <w:sz w:val="22"/>
              </w:rPr>
              <w:t>di non trovarsi in conflitto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interesse con riguardo 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dipendenti della stazione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appaltante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rapporti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coniugio,</w:t>
            </w:r>
          </w:p>
        </w:tc>
      </w:tr>
    </w:tbl>
    <w:p>
      <w:pPr>
        <w:spacing w:after="0" w:line="235" w:lineRule="auto"/>
        <w:jc w:val="left"/>
        <w:rPr>
          <w:sz w:val="22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3233"/>
        <w:gridCol w:w="3240"/>
      </w:tblGrid>
      <w:tr>
        <w:trPr>
          <w:trHeight w:val="6067" w:hRule="atLeast"/>
        </w:trPr>
        <w:tc>
          <w:tcPr>
            <w:tcW w:w="32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0" w:lineRule="exact"/>
              <w:ind w:left="468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Verifica</w:t>
            </w:r>
          </w:p>
          <w:p>
            <w:pPr>
              <w:pStyle w:val="TableParagraph"/>
              <w:spacing w:line="247" w:lineRule="exact"/>
              <w:ind w:left="828"/>
              <w:rPr>
                <w:sz w:val="22"/>
              </w:rPr>
            </w:pPr>
            <w:r>
              <w:rPr>
                <w:sz w:val="22"/>
              </w:rPr>
              <w:t>dell’aggiudicazione</w:t>
            </w:r>
          </w:p>
          <w:p>
            <w:pPr>
              <w:pStyle w:val="TableParagraph"/>
              <w:spacing w:line="250" w:lineRule="exact"/>
              <w:ind w:left="828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stipula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contratto</w:t>
            </w:r>
          </w:p>
        </w:tc>
        <w:tc>
          <w:tcPr>
            <w:tcW w:w="32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 w:right="151"/>
              <w:rPr>
                <w:sz w:val="23"/>
              </w:rPr>
            </w:pPr>
            <w:r>
              <w:rPr>
                <w:sz w:val="23"/>
              </w:rPr>
              <w:t>all’alterazione o omissione dei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controlli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delle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verifiche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fine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di favorire un aggiudicatario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privo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dei requisiti</w:t>
            </w:r>
          </w:p>
        </w:tc>
        <w:tc>
          <w:tcPr>
            <w:tcW w:w="3240" w:type="dxa"/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parentela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affinità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pregressi</w:t>
            </w:r>
          </w:p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rapporti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professionali;</w:t>
            </w:r>
          </w:p>
          <w:p>
            <w:pPr>
              <w:pStyle w:val="TableParagraph"/>
              <w:spacing w:line="235" w:lineRule="auto" w:before="2"/>
              <w:ind w:left="110" w:right="159"/>
              <w:rPr>
                <w:sz w:val="22"/>
              </w:rPr>
            </w:pPr>
            <w:r>
              <w:rPr>
                <w:sz w:val="22"/>
              </w:rPr>
              <w:t>f) assenza di cause di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incompatibilità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riferimento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concorrenti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alla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gara,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tenuto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anche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conto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cause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astensione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cui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all’articolo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51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c.p.c.,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richiamato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z w:val="22"/>
              </w:rPr>
              <w:t>all’art.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84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Codice.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45" w:val="left" w:leader="none"/>
              </w:tabs>
              <w:spacing w:line="235" w:lineRule="auto" w:before="0" w:after="0"/>
              <w:ind w:left="110" w:right="124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Direttive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interne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assicurino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collegialità </w:t>
            </w:r>
            <w:r>
              <w:rPr>
                <w:sz w:val="22"/>
              </w:rPr>
              <w:t>nella verifica dei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requisiti, sotto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responsabilità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dirigente dell’ufficio acquisti e la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presenza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dei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funzionari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dell’ufficio,</w:t>
            </w:r>
            <w:r>
              <w:rPr>
                <w:spacing w:val="-5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coinvolgendoli </w:t>
            </w:r>
            <w:r>
              <w:rPr>
                <w:sz w:val="22"/>
              </w:rPr>
              <w:t>nel rispetto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principio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rotazione.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3" w:id="42"/>
      <w:bookmarkEnd w:id="42"/>
      <w:r>
        <w:rPr>
          <w:b w:val="0"/>
        </w:rPr>
      </w:r>
      <w:bookmarkStart w:name="_bookmark23" w:id="43"/>
      <w:bookmarkEnd w:id="43"/>
      <w:r>
        <w:rPr>
          <w:color w:val="4E67C7"/>
        </w:rPr>
        <w:t>L’</w:t>
      </w:r>
      <w:r>
        <w:rPr>
          <w:color w:val="4E67C7"/>
        </w:rPr>
        <w:t>Analisi</w:t>
      </w:r>
      <w:r>
        <w:rPr>
          <w:color w:val="4E67C7"/>
          <w:spacing w:val="-4"/>
        </w:rPr>
        <w:t> </w:t>
      </w:r>
      <w:r>
        <w:rPr>
          <w:color w:val="4E67C7"/>
        </w:rPr>
        <w:t>e</w:t>
      </w:r>
      <w:r>
        <w:rPr>
          <w:color w:val="4E67C7"/>
          <w:spacing w:val="-3"/>
        </w:rPr>
        <w:t> </w:t>
      </w:r>
      <w:r>
        <w:rPr>
          <w:color w:val="4E67C7"/>
        </w:rPr>
        <w:t>la</w:t>
      </w:r>
      <w:r>
        <w:rPr>
          <w:color w:val="4E67C7"/>
          <w:spacing w:val="-3"/>
        </w:rPr>
        <w:t> </w:t>
      </w:r>
      <w:r>
        <w:rPr>
          <w:color w:val="4E67C7"/>
        </w:rPr>
        <w:t>valutazione</w:t>
      </w:r>
      <w:r>
        <w:rPr>
          <w:color w:val="4E67C7"/>
          <w:spacing w:val="-6"/>
        </w:rPr>
        <w:t> </w:t>
      </w:r>
      <w:r>
        <w:rPr>
          <w:color w:val="4E67C7"/>
        </w:rPr>
        <w:t>del</w:t>
      </w:r>
      <w:r>
        <w:rPr>
          <w:color w:val="4E67C7"/>
          <w:spacing w:val="-5"/>
        </w:rPr>
        <w:t> </w:t>
      </w:r>
      <w:r>
        <w:rPr>
          <w:color w:val="4E67C7"/>
        </w:rPr>
        <w:t>rischio</w:t>
      </w:r>
    </w:p>
    <w:p>
      <w:pPr>
        <w:pStyle w:val="BodyText"/>
        <w:spacing w:before="5"/>
        <w:ind w:left="0"/>
        <w:jc w:val="left"/>
        <w:rPr>
          <w:rFonts w:ascii="Trebuchet MS"/>
          <w:b/>
          <w:sz w:val="30"/>
        </w:rPr>
      </w:pPr>
    </w:p>
    <w:p>
      <w:pPr>
        <w:pStyle w:val="BodyText"/>
        <w:ind w:right="632" w:firstLine="576"/>
      </w:pPr>
      <w:r>
        <w:rPr/>
        <w:t>Per</w:t>
      </w:r>
      <w:r>
        <w:rPr>
          <w:spacing w:val="1"/>
        </w:rPr>
        <w:t> </w:t>
      </w:r>
      <w:r>
        <w:rPr/>
        <w:t>ciascun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l’evento</w:t>
      </w:r>
      <w:r>
        <w:rPr>
          <w:spacing w:val="1"/>
        </w:rPr>
        <w:t> </w:t>
      </w:r>
      <w:r>
        <w:rPr/>
        <w:t>corruttivo</w:t>
      </w:r>
      <w:r>
        <w:rPr>
          <w:spacing w:val="1"/>
        </w:rPr>
        <w:t> </w:t>
      </w:r>
      <w:r>
        <w:rPr/>
        <w:t>ipotizzato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analizzato,</w:t>
      </w:r>
      <w:r>
        <w:rPr>
          <w:spacing w:val="1"/>
        </w:rPr>
        <w:t> </w:t>
      </w:r>
      <w:r>
        <w:rPr/>
        <w:t>andando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identificare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descrivere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possibili</w:t>
      </w:r>
      <w:r>
        <w:rPr>
          <w:spacing w:val="1"/>
        </w:rPr>
        <w:t> </w:t>
      </w:r>
      <w:r>
        <w:rPr/>
        <w:t>attività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censurare,</w:t>
      </w:r>
      <w:r>
        <w:rPr>
          <w:spacing w:val="1"/>
        </w:rPr>
        <w:t> </w:t>
      </w:r>
      <w:r>
        <w:rPr/>
        <w:t>nonché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condizioni</w:t>
      </w:r>
      <w:r>
        <w:rPr>
          <w:spacing w:val="1"/>
        </w:rPr>
        <w:t> </w:t>
      </w:r>
      <w:r>
        <w:rPr/>
        <w:t>abilitanti</w:t>
      </w:r>
      <w:r>
        <w:rPr>
          <w:spacing w:val="1"/>
        </w:rPr>
        <w:t> </w:t>
      </w:r>
      <w:r>
        <w:rPr/>
        <w:t>(cause)</w:t>
      </w:r>
      <w:r>
        <w:rPr>
          <w:spacing w:val="-57"/>
        </w:rPr>
        <w:t> </w:t>
      </w:r>
      <w:r>
        <w:rPr/>
        <w:t>dell’evento medesimo. Tale analisi è necessaria e funzionale alla successiva fase di individuazione</w:t>
      </w:r>
      <w:r>
        <w:rPr>
          <w:spacing w:val="1"/>
        </w:rPr>
        <w:t> </w:t>
      </w:r>
      <w:r>
        <w:rPr/>
        <w:t>delle</w:t>
      </w:r>
      <w:r>
        <w:rPr>
          <w:spacing w:val="-2"/>
        </w:rPr>
        <w:t> </w:t>
      </w:r>
      <w:r>
        <w:rPr/>
        <w:t>misure</w:t>
      </w:r>
      <w:r>
        <w:rPr>
          <w:spacing w:val="-2"/>
        </w:rPr>
        <w:t> </w:t>
      </w:r>
      <w:r>
        <w:rPr/>
        <w:t>di trattamento dei rischi.</w:t>
      </w:r>
    </w:p>
    <w:p>
      <w:pPr>
        <w:pStyle w:val="BodyText"/>
        <w:spacing w:before="1"/>
        <w:ind w:right="628"/>
      </w:pPr>
      <w:r>
        <w:rPr/>
        <w:t>Nel corso del 2017, il Responsabile per la prevenzione della corruzione e per la trasparenza del</w:t>
      </w:r>
      <w:r>
        <w:rPr>
          <w:spacing w:val="1"/>
        </w:rPr>
        <w:t> </w:t>
      </w:r>
      <w:r>
        <w:rPr/>
        <w:t>Ministero</w:t>
      </w:r>
      <w:r>
        <w:rPr>
          <w:spacing w:val="1"/>
        </w:rPr>
        <w:t> </w:t>
      </w:r>
      <w:r>
        <w:rPr/>
        <w:t>dell’Istruzione,</w:t>
      </w:r>
      <w:r>
        <w:rPr>
          <w:spacing w:val="1"/>
        </w:rPr>
        <w:t> </w:t>
      </w:r>
      <w:r>
        <w:rPr/>
        <w:t>dell’Università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Ricerca,</w:t>
      </w:r>
      <w:r>
        <w:rPr>
          <w:spacing w:val="1"/>
        </w:rPr>
        <w:t> </w:t>
      </w:r>
      <w:r>
        <w:rPr/>
        <w:t>stante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già</w:t>
      </w:r>
      <w:r>
        <w:rPr>
          <w:spacing w:val="1"/>
        </w:rPr>
        <w:t> </w:t>
      </w:r>
      <w:r>
        <w:rPr/>
        <w:t>descritta</w:t>
      </w:r>
      <w:r>
        <w:rPr>
          <w:spacing w:val="1"/>
        </w:rPr>
        <w:t> </w:t>
      </w:r>
      <w:r>
        <w:rPr/>
        <w:t>complessità</w:t>
      </w:r>
      <w:r>
        <w:rPr>
          <w:spacing w:val="1"/>
        </w:rPr>
        <w:t> </w:t>
      </w:r>
      <w:r>
        <w:rPr/>
        <w:t>dell’applicazione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organizzato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tavolo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lavoro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alcuni</w:t>
      </w:r>
      <w:r>
        <w:rPr>
          <w:spacing w:val="1"/>
        </w:rPr>
        <w:t> </w:t>
      </w:r>
      <w:r>
        <w:rPr/>
        <w:t>Uffici</w:t>
      </w:r>
      <w:r>
        <w:rPr>
          <w:spacing w:val="1"/>
        </w:rPr>
        <w:t> </w:t>
      </w:r>
      <w:r>
        <w:rPr/>
        <w:t>Scolastici</w:t>
      </w:r>
      <w:r>
        <w:rPr>
          <w:spacing w:val="1"/>
        </w:rPr>
        <w:t> </w:t>
      </w:r>
      <w:r>
        <w:rPr/>
        <w:t>Regionali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uniformare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attività</w:t>
      </w:r>
      <w:r>
        <w:rPr>
          <w:spacing w:val="-57"/>
        </w:rPr>
        <w:t> </w:t>
      </w:r>
      <w:r>
        <w:rPr/>
        <w:t>territoriali. La notevole complessità emersa dall’interazione fra realtà territoriali diverse ha mostrato</w:t>
      </w:r>
      <w:r>
        <w:rPr>
          <w:spacing w:val="1"/>
        </w:rPr>
        <w:t> </w:t>
      </w:r>
      <w:r>
        <w:rPr/>
        <w:t>come, pur essendo logicamente necessario mappare uguali processi in uguali maniere, questo sia nella</w:t>
      </w:r>
      <w:r>
        <w:rPr>
          <w:spacing w:val="1"/>
        </w:rPr>
        <w:t> </w:t>
      </w:r>
      <w:r>
        <w:rPr/>
        <w:t>pratica più difficile del previsto. Alla fine dei lavori, sono stati analizzati nel dettaglio tre processi</w:t>
      </w:r>
      <w:r>
        <w:rPr>
          <w:spacing w:val="1"/>
        </w:rPr>
        <w:t> </w:t>
      </w:r>
      <w:r>
        <w:rPr/>
        <w:t>individuati da tutti i partecipanti come particolarmente sensibili; di queste tre mappature ne viene</w:t>
      </w:r>
      <w:r>
        <w:rPr>
          <w:spacing w:val="1"/>
        </w:rPr>
        <w:t> </w:t>
      </w:r>
      <w:r>
        <w:rPr/>
        <w:t>riportata di seguito solo una, che corrisponde alla procedura di acquisizione beni e servizi. Il processo</w:t>
      </w:r>
      <w:r>
        <w:rPr>
          <w:spacing w:val="1"/>
        </w:rPr>
        <w:t> </w:t>
      </w:r>
      <w:r>
        <w:rPr/>
        <w:t>relativo alla cosiddetta</w:t>
      </w:r>
      <w:r>
        <w:rPr>
          <w:spacing w:val="1"/>
        </w:rPr>
        <w:t> </w:t>
      </w:r>
      <w:r>
        <w:rPr/>
        <w:t>“chiamata diretta” dei</w:t>
      </w:r>
      <w:r>
        <w:rPr>
          <w:spacing w:val="1"/>
        </w:rPr>
        <w:t> </w:t>
      </w:r>
      <w:r>
        <w:rPr/>
        <w:t>docenti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già stato</w:t>
      </w:r>
      <w:r>
        <w:rPr>
          <w:spacing w:val="1"/>
        </w:rPr>
        <w:t> </w:t>
      </w:r>
      <w:r>
        <w:rPr/>
        <w:t>espunto nel precedente piano</w:t>
      </w:r>
      <w:r>
        <w:rPr>
          <w:spacing w:val="1"/>
        </w:rPr>
        <w:t> </w:t>
      </w:r>
      <w:r>
        <w:rPr/>
        <w:t>pubblicato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31/1/2019, per le modifiche contrattuali</w:t>
      </w:r>
      <w:r>
        <w:rPr>
          <w:spacing w:val="1"/>
        </w:rPr>
        <w:t> </w:t>
      </w:r>
      <w:r>
        <w:rPr/>
        <w:t>e legislative intercorse,</w:t>
      </w:r>
      <w:r>
        <w:rPr>
          <w:spacing w:val="1"/>
        </w:rPr>
        <w:t> </w:t>
      </w:r>
      <w:r>
        <w:rPr/>
        <w:t>che avevano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disapplicato e poi abrogato l’art 1 comma 79 della legge 107/15. Era però già stata introdotta nel</w:t>
      </w:r>
      <w:r>
        <w:rPr>
          <w:spacing w:val="1"/>
        </w:rPr>
        <w:t> </w:t>
      </w:r>
      <w:r>
        <w:rPr/>
        <w:t>PTPCT regionale 2019-22 la mappatura del processo relativo all’attribuzione di incarichi aggiuntivi al</w:t>
      </w:r>
      <w:r>
        <w:rPr>
          <w:spacing w:val="1"/>
        </w:rPr>
        <w:t> </w:t>
      </w:r>
      <w:r>
        <w:rPr/>
        <w:t>personale</w:t>
      </w:r>
      <w:r>
        <w:rPr>
          <w:spacing w:val="-1"/>
        </w:rPr>
        <w:t> </w:t>
      </w:r>
      <w:r>
        <w:rPr/>
        <w:t>docente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ATA.</w:t>
      </w:r>
    </w:p>
    <w:p>
      <w:pPr>
        <w:pStyle w:val="BodyText"/>
        <w:spacing w:before="1"/>
        <w:ind w:right="631" w:firstLine="636"/>
      </w:pPr>
      <w:r>
        <w:rPr/>
        <w:t>Rispetto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precedente</w:t>
      </w:r>
      <w:r>
        <w:rPr>
          <w:spacing w:val="1"/>
        </w:rPr>
        <w:t> </w:t>
      </w:r>
      <w:r>
        <w:rPr/>
        <w:t>versione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PPCT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contrattualizzazione</w:t>
      </w:r>
      <w:r>
        <w:rPr>
          <w:spacing w:val="1"/>
        </w:rPr>
        <w:t> </w:t>
      </w:r>
      <w:r>
        <w:rPr/>
        <w:t>dell’istituto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“valorizzazione e incentivazione dei docenti (il cosiddetto bonus premialità di cui all’art. 1 comma 127</w:t>
      </w:r>
      <w:r>
        <w:rPr>
          <w:spacing w:val="-57"/>
        </w:rPr>
        <w:t> </w:t>
      </w:r>
      <w:r>
        <w:rPr/>
        <w:t>della</w:t>
      </w:r>
      <w:r>
        <w:rPr>
          <w:spacing w:val="12"/>
        </w:rPr>
        <w:t> </w:t>
      </w:r>
      <w:r>
        <w:rPr/>
        <w:t>legge</w:t>
      </w:r>
      <w:r>
        <w:rPr>
          <w:spacing w:val="13"/>
        </w:rPr>
        <w:t> </w:t>
      </w:r>
      <w:r>
        <w:rPr/>
        <w:t>107/15)”</w:t>
      </w:r>
      <w:r>
        <w:rPr>
          <w:spacing w:val="15"/>
        </w:rPr>
        <w:t> </w:t>
      </w:r>
      <w:r>
        <w:rPr/>
        <w:t>già</w:t>
      </w:r>
      <w:r>
        <w:rPr>
          <w:spacing w:val="15"/>
        </w:rPr>
        <w:t> </w:t>
      </w:r>
      <w:r>
        <w:rPr/>
        <w:t>disposta</w:t>
      </w:r>
      <w:r>
        <w:rPr>
          <w:spacing w:val="13"/>
        </w:rPr>
        <w:t> </w:t>
      </w:r>
      <w:r>
        <w:rPr/>
        <w:t>dall’art.</w:t>
      </w:r>
      <w:r>
        <w:rPr>
          <w:spacing w:val="13"/>
        </w:rPr>
        <w:t> </w:t>
      </w:r>
      <w:r>
        <w:rPr/>
        <w:t>22</w:t>
      </w:r>
      <w:r>
        <w:rPr>
          <w:spacing w:val="13"/>
        </w:rPr>
        <w:t> </w:t>
      </w:r>
      <w:r>
        <w:rPr/>
        <w:t>co.</w:t>
      </w:r>
      <w:r>
        <w:rPr>
          <w:spacing w:val="18"/>
        </w:rPr>
        <w:t> </w:t>
      </w:r>
      <w:r>
        <w:rPr/>
        <w:t>4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CCNL</w:t>
      </w:r>
      <w:r>
        <w:rPr>
          <w:spacing w:val="8"/>
        </w:rPr>
        <w:t> </w:t>
      </w:r>
      <w:r>
        <w:rPr/>
        <w:t>2016-18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portata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termine</w:t>
      </w:r>
      <w:r>
        <w:rPr>
          <w:spacing w:val="13"/>
        </w:rPr>
        <w:t> </w:t>
      </w:r>
      <w:r>
        <w:rPr/>
        <w:t>dalla</w:t>
      </w:r>
      <w:r>
        <w:rPr>
          <w:spacing w:val="15"/>
        </w:rPr>
        <w:t> </w:t>
      </w:r>
      <w:r>
        <w:rPr/>
        <w:t>legge</w:t>
      </w:r>
      <w:r>
        <w:rPr>
          <w:spacing w:val="-58"/>
        </w:rPr>
        <w:t> </w:t>
      </w:r>
      <w:r>
        <w:rPr/>
        <w:t>27 dicembre 2019, n. 160, art. 1 comma 249,</w:t>
      </w:r>
      <w:r>
        <w:rPr>
          <w:spacing w:val="1"/>
        </w:rPr>
        <w:t> </w:t>
      </w:r>
      <w:r>
        <w:rPr/>
        <w:t>ha di fatto eliminato la</w:t>
      </w:r>
      <w:r>
        <w:rPr>
          <w:spacing w:val="1"/>
        </w:rPr>
        <w:t> </w:t>
      </w:r>
      <w:r>
        <w:rPr/>
        <w:t>discrezionalità del dirigente</w:t>
      </w:r>
      <w:r>
        <w:rPr>
          <w:spacing w:val="1"/>
        </w:rPr>
        <w:t> </w:t>
      </w:r>
      <w:r>
        <w:rPr/>
        <w:t>nell’attribuzione</w:t>
      </w:r>
      <w:r>
        <w:rPr>
          <w:spacing w:val="-1"/>
        </w:rPr>
        <w:t> </w:t>
      </w:r>
      <w:r>
        <w:rPr/>
        <w:t>del bonus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quindi ridotto</w:t>
      </w:r>
      <w:r>
        <w:rPr>
          <w:spacing w:val="-1"/>
        </w:rPr>
        <w:t> </w:t>
      </w:r>
      <w:r>
        <w:rPr/>
        <w:t>al minimo</w:t>
      </w:r>
      <w:r>
        <w:rPr>
          <w:spacing w:val="-1"/>
        </w:rPr>
        <w:t> </w:t>
      </w:r>
      <w:r>
        <w:rPr/>
        <w:t>i connessi rischi</w:t>
      </w:r>
      <w:r>
        <w:rPr>
          <w:spacing w:val="-1"/>
        </w:rPr>
        <w:t> </w:t>
      </w:r>
      <w:r>
        <w:rPr/>
        <w:t>di corruzione.</w:t>
      </w:r>
    </w:p>
    <w:p>
      <w:pPr>
        <w:pStyle w:val="BodyText"/>
        <w:spacing w:before="120"/>
        <w:ind w:right="627" w:firstLine="576"/>
      </w:pPr>
      <w:r>
        <w:rPr/>
        <w:t>Al fine di rendere più puntuale l’analisi</w:t>
      </w:r>
      <w:r>
        <w:rPr>
          <w:spacing w:val="1"/>
        </w:rPr>
        <w:t> </w:t>
      </w:r>
      <w:r>
        <w:rPr/>
        <w:t>dei rischi è stato promosso, all’interno del percorso</w:t>
      </w:r>
      <w:r>
        <w:rPr>
          <w:spacing w:val="1"/>
        </w:rPr>
        <w:t> </w:t>
      </w:r>
      <w:r>
        <w:rPr/>
        <w:t>formativo</w:t>
      </w:r>
      <w:r>
        <w:rPr>
          <w:spacing w:val="1"/>
        </w:rPr>
        <w:t> </w:t>
      </w:r>
      <w:r>
        <w:rPr/>
        <w:t>“Etica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legalità”,</w:t>
      </w:r>
      <w:r>
        <w:rPr>
          <w:spacing w:val="1"/>
        </w:rPr>
        <w:t> </w:t>
      </w:r>
      <w:r>
        <w:rPr/>
        <w:t>rivolto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scolastici,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l’USR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svolto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dicembre 2019 a maggio 2020, l’insediamento di gruppi di studio, composti di personale dirigente</w:t>
      </w:r>
      <w:r>
        <w:rPr>
          <w:spacing w:val="1"/>
        </w:rPr>
        <w:t> </w:t>
      </w:r>
      <w:r>
        <w:rPr/>
        <w:t>scolastico, con il compito, tra le altre cose, di analizzare quali processi,</w:t>
      </w:r>
      <w:r>
        <w:rPr>
          <w:spacing w:val="1"/>
        </w:rPr>
        <w:t> </w:t>
      </w:r>
      <w:r>
        <w:rPr/>
        <w:t>introdotti o modificati dal</w:t>
      </w:r>
      <w:r>
        <w:rPr>
          <w:spacing w:val="1"/>
        </w:rPr>
        <w:t> </w:t>
      </w:r>
      <w:r>
        <w:rPr/>
        <w:t>nuovo</w:t>
      </w:r>
      <w:r>
        <w:rPr>
          <w:spacing w:val="-1"/>
        </w:rPr>
        <w:t> </w:t>
      </w:r>
      <w:r>
        <w:rPr/>
        <w:t>regolamento contabile, possono</w:t>
      </w:r>
      <w:r>
        <w:rPr>
          <w:spacing w:val="-1"/>
        </w:rPr>
        <w:t> </w:t>
      </w:r>
      <w:r>
        <w:rPr/>
        <w:t>presentare</w:t>
      </w:r>
      <w:r>
        <w:rPr>
          <w:spacing w:val="1"/>
        </w:rPr>
        <w:t> </w:t>
      </w:r>
      <w:r>
        <w:rPr/>
        <w:t>un elevamento</w:t>
      </w:r>
      <w:r>
        <w:rPr>
          <w:spacing w:val="-1"/>
        </w:rPr>
        <w:t> </w:t>
      </w:r>
      <w:r>
        <w:rPr/>
        <w:t>del livello</w:t>
      </w:r>
      <w:r>
        <w:rPr>
          <w:spacing w:val="2"/>
        </w:rPr>
        <w:t> </w:t>
      </w:r>
      <w:r>
        <w:rPr/>
        <w:t>di rischio.</w:t>
      </w:r>
    </w:p>
    <w:p>
      <w:pPr>
        <w:spacing w:after="0"/>
        <w:sectPr>
          <w:pgSz w:w="11910" w:h="16850"/>
          <w:pgMar w:header="0" w:footer="260" w:top="520" w:bottom="440" w:left="500" w:right="220"/>
        </w:sectPr>
      </w:pPr>
    </w:p>
    <w:p>
      <w:pPr>
        <w:pStyle w:val="BodyText"/>
        <w:spacing w:before="60"/>
        <w:ind w:right="631" w:firstLine="576"/>
        <w:jc w:val="left"/>
      </w:pPr>
      <w:r>
        <w:rPr/>
        <w:t>Motivi</w:t>
      </w:r>
      <w:r>
        <w:rPr>
          <w:spacing w:val="42"/>
        </w:rPr>
        <w:t> </w:t>
      </w:r>
      <w:r>
        <w:rPr/>
        <w:t>contingenti</w:t>
      </w:r>
      <w:r>
        <w:rPr>
          <w:spacing w:val="42"/>
        </w:rPr>
        <w:t> </w:t>
      </w:r>
      <w:r>
        <w:rPr/>
        <w:t>legati</w:t>
      </w:r>
      <w:r>
        <w:rPr>
          <w:spacing w:val="42"/>
        </w:rPr>
        <w:t> </w:t>
      </w:r>
      <w:r>
        <w:rPr/>
        <w:t>alla</w:t>
      </w:r>
      <w:r>
        <w:rPr>
          <w:spacing w:val="41"/>
        </w:rPr>
        <w:t> </w:t>
      </w:r>
      <w:r>
        <w:rPr/>
        <w:t>situazione</w:t>
      </w:r>
      <w:r>
        <w:rPr>
          <w:spacing w:val="41"/>
        </w:rPr>
        <w:t> </w:t>
      </w:r>
      <w:r>
        <w:rPr/>
        <w:t>epidemiologica</w:t>
      </w:r>
      <w:r>
        <w:rPr>
          <w:spacing w:val="40"/>
        </w:rPr>
        <w:t> </w:t>
      </w:r>
      <w:r>
        <w:rPr/>
        <w:t>hanno</w:t>
      </w:r>
      <w:r>
        <w:rPr>
          <w:spacing w:val="41"/>
        </w:rPr>
        <w:t> </w:t>
      </w:r>
      <w:r>
        <w:rPr/>
        <w:t>impedito</w:t>
      </w:r>
      <w:r>
        <w:rPr>
          <w:spacing w:val="41"/>
        </w:rPr>
        <w:t> </w:t>
      </w:r>
      <w:r>
        <w:rPr/>
        <w:t>di</w:t>
      </w:r>
      <w:r>
        <w:rPr>
          <w:spacing w:val="42"/>
        </w:rPr>
        <w:t> </w:t>
      </w:r>
      <w:r>
        <w:rPr/>
        <w:t>portare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termine</w:t>
      </w:r>
      <w:r>
        <w:rPr>
          <w:spacing w:val="-57"/>
        </w:rPr>
        <w:t> </w:t>
      </w:r>
      <w:r>
        <w:rPr/>
        <w:t>questo</w:t>
      </w:r>
      <w:r>
        <w:rPr>
          <w:spacing w:val="-1"/>
        </w:rPr>
        <w:t> </w:t>
      </w:r>
      <w:r>
        <w:rPr/>
        <w:t>lavoro,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si è</w:t>
      </w:r>
      <w:r>
        <w:rPr>
          <w:spacing w:val="1"/>
        </w:rPr>
        <w:t> </w:t>
      </w:r>
      <w:r>
        <w:rPr/>
        <w:t>comunque avviato e</w:t>
      </w:r>
      <w:r>
        <w:rPr>
          <w:spacing w:val="-1"/>
        </w:rPr>
        <w:t> </w:t>
      </w:r>
      <w:r>
        <w:rPr/>
        <w:t>confluirà</w:t>
      </w:r>
      <w:r>
        <w:rPr>
          <w:spacing w:val="-2"/>
        </w:rPr>
        <w:t> </w:t>
      </w:r>
      <w:r>
        <w:rPr/>
        <w:t>nel</w:t>
      </w:r>
      <w:r>
        <w:rPr>
          <w:spacing w:val="-1"/>
        </w:rPr>
        <w:t> </w:t>
      </w:r>
      <w:r>
        <w:rPr/>
        <w:t>prossimo aggiornamento del Piano.</w:t>
      </w:r>
    </w:p>
    <w:p>
      <w:pPr>
        <w:pStyle w:val="Heading2"/>
        <w:spacing w:before="125"/>
        <w:rPr>
          <w:rFonts w:ascii="Times New Roman"/>
        </w:rPr>
      </w:pPr>
      <w:r>
        <w:rPr>
          <w:rFonts w:ascii="Times New Roman"/>
        </w:rPr>
        <w:t>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Aree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individuate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tavolo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lavoro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ministeriale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integrate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livello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regionale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9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1702"/>
        <w:gridCol w:w="1557"/>
        <w:gridCol w:w="1701"/>
        <w:gridCol w:w="1701"/>
        <w:gridCol w:w="2351"/>
      </w:tblGrid>
      <w:tr>
        <w:trPr>
          <w:trHeight w:val="460" w:hRule="atLeast"/>
        </w:trPr>
        <w:tc>
          <w:tcPr>
            <w:tcW w:w="19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2" w:type="dxa"/>
            <w:gridSpan w:val="5"/>
            <w:shd w:val="clear" w:color="auto" w:fill="00AFEF"/>
          </w:tcPr>
          <w:p>
            <w:pPr>
              <w:pStyle w:val="TableParagraph"/>
              <w:spacing w:before="102"/>
              <w:ind w:left="10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SVILUPPO</w:t>
            </w:r>
            <w:r>
              <w:rPr>
                <w:rFonts w:ascii="Trebuchet MS"/>
                <w:b/>
                <w:spacing w:val="-6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E</w:t>
            </w:r>
            <w:r>
              <w:rPr>
                <w:rFonts w:ascii="Trebuchet MS"/>
                <w:b/>
                <w:spacing w:val="-5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VALORIZZAZIONE</w:t>
            </w:r>
            <w:r>
              <w:rPr>
                <w:rFonts w:ascii="Trebuchet MS"/>
                <w:b/>
                <w:spacing w:val="-5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RISORSE</w:t>
            </w:r>
            <w:r>
              <w:rPr>
                <w:rFonts w:ascii="Trebuchet MS"/>
                <w:b/>
                <w:spacing w:val="-3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UMANE</w:t>
            </w:r>
          </w:p>
        </w:tc>
      </w:tr>
      <w:tr>
        <w:trPr>
          <w:trHeight w:val="539" w:hRule="atLeast"/>
        </w:trPr>
        <w:tc>
          <w:tcPr>
            <w:tcW w:w="193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t>PROCESSO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321" w:right="304" w:firstLine="127"/>
              <w:rPr>
                <w:sz w:val="20"/>
              </w:rPr>
            </w:pPr>
            <w:r>
              <w:rPr>
                <w:sz w:val="20"/>
              </w:rPr>
              <w:t>EVENTO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RISCHIOSO</w:t>
            </w:r>
          </w:p>
        </w:tc>
        <w:tc>
          <w:tcPr>
            <w:tcW w:w="1557" w:type="dxa"/>
          </w:tcPr>
          <w:p>
            <w:pPr>
              <w:pStyle w:val="TableParagraph"/>
              <w:spacing w:before="149"/>
              <w:ind w:left="165"/>
              <w:rPr>
                <w:sz w:val="20"/>
              </w:rPr>
            </w:pPr>
            <w:r>
              <w:rPr>
                <w:sz w:val="20"/>
              </w:rPr>
              <w:t>FASI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/AZIONI</w:t>
            </w:r>
          </w:p>
        </w:tc>
        <w:tc>
          <w:tcPr>
            <w:tcW w:w="5753" w:type="dxa"/>
            <w:gridSpan w:val="3"/>
          </w:tcPr>
          <w:p>
            <w:pPr>
              <w:pStyle w:val="TableParagraph"/>
              <w:spacing w:before="149"/>
              <w:ind w:left="1563"/>
              <w:rPr>
                <w:sz w:val="20"/>
              </w:rPr>
            </w:pPr>
            <w:r>
              <w:rPr>
                <w:sz w:val="20"/>
              </w:rPr>
              <w:t>SCHEMA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EVENTI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RISCHIOSI</w:t>
            </w:r>
          </w:p>
        </w:tc>
      </w:tr>
      <w:tr>
        <w:trPr>
          <w:trHeight w:val="1610" w:hRule="atLeast"/>
        </w:trPr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11" w:right="170"/>
              <w:jc w:val="both"/>
              <w:rPr>
                <w:sz w:val="20"/>
              </w:rPr>
            </w:pPr>
            <w:r>
              <w:rPr>
                <w:sz w:val="20"/>
              </w:rPr>
              <w:t>MODALITA’ DI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COMPORTAME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(COME)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9" w:right="428"/>
              <w:rPr>
                <w:sz w:val="20"/>
              </w:rPr>
            </w:pPr>
            <w:r>
              <w:rPr>
                <w:sz w:val="20"/>
              </w:rPr>
              <w:t>PERIMETRO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EVENTO</w:t>
            </w:r>
          </w:p>
          <w:p>
            <w:pPr>
              <w:pStyle w:val="TableParagraph"/>
              <w:spacing w:before="1"/>
              <w:ind w:left="109" w:right="429"/>
              <w:rPr>
                <w:sz w:val="20"/>
              </w:rPr>
            </w:pPr>
            <w:r>
              <w:rPr>
                <w:sz w:val="20"/>
              </w:rPr>
              <w:t>E SOGGETTI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COINVOLTI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(DOVE-CHI)</w:t>
            </w:r>
          </w:p>
        </w:tc>
        <w:tc>
          <w:tcPr>
            <w:tcW w:w="2351" w:type="dxa"/>
          </w:tcPr>
          <w:p>
            <w:pPr>
              <w:pStyle w:val="TableParagraph"/>
              <w:ind w:left="110" w:right="137"/>
              <w:rPr>
                <w:sz w:val="20"/>
              </w:rPr>
            </w:pPr>
            <w:r>
              <w:rPr>
                <w:sz w:val="20"/>
              </w:rPr>
              <w:t>FATTORI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ABILITANTI: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CONSIZIONI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INDIVIDUALI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ORGANIZZATIVE,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AMBIENTALI</w:t>
            </w:r>
          </w:p>
        </w:tc>
      </w:tr>
      <w:tr>
        <w:trPr>
          <w:trHeight w:val="3679" w:hRule="atLeast"/>
        </w:trPr>
        <w:tc>
          <w:tcPr>
            <w:tcW w:w="193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42" w:right="16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  <w:u w:val="single"/>
              </w:rPr>
              <w:t>ATTRIBUZIONE</w:t>
            </w:r>
            <w:r>
              <w:rPr>
                <w:rFonts w:ascii="Trebuchet MS"/>
                <w:b/>
                <w:spacing w:val="1"/>
                <w:sz w:val="20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INCARICHI</w:t>
            </w:r>
            <w:r>
              <w:rPr>
                <w:rFonts w:ascii="Trebuchet MS"/>
                <w:b/>
                <w:spacing w:val="1"/>
                <w:sz w:val="20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AGGIUNTIVI AI</w:t>
            </w:r>
            <w:r>
              <w:rPr>
                <w:rFonts w:ascii="Trebuchet MS"/>
                <w:b/>
                <w:spacing w:val="1"/>
                <w:sz w:val="20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DOCENTI E AL</w:t>
            </w:r>
            <w:r>
              <w:rPr>
                <w:rFonts w:ascii="Trebuchet MS"/>
                <w:b/>
                <w:spacing w:val="1"/>
                <w:sz w:val="20"/>
              </w:rPr>
              <w:t> </w:t>
            </w:r>
            <w:r>
              <w:rPr>
                <w:rFonts w:ascii="Trebuchet MS"/>
                <w:b/>
                <w:spacing w:val="-1"/>
                <w:sz w:val="20"/>
                <w:u w:val="single"/>
              </w:rPr>
              <w:t>PERSONALE</w:t>
            </w:r>
            <w:r>
              <w:rPr>
                <w:rFonts w:ascii="Trebuchet MS"/>
                <w:b/>
                <w:spacing w:val="-10"/>
                <w:sz w:val="20"/>
                <w:u w:val="single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ATA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FAVORIRE/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PENALIZZARE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NELL’ATTRIB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UZIONE</w:t>
            </w:r>
          </w:p>
          <w:p>
            <w:pPr>
              <w:pStyle w:val="TableParagraph"/>
              <w:ind w:left="10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DI INCARICHI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AGGIUNTIVI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DETERMINATI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DOCENTI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SOGGETTI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APPARTENME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NTI 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PERSON ATA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NON TENENDO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CONTO DELLA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FINALITA’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DEGLI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OBIETTIVI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RAGGIUNGER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1557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A.</w:t>
            </w:r>
          </w:p>
          <w:p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1"/>
                <w:sz w:val="20"/>
              </w:rPr>
              <w:t>Individuazione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 Piano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triennale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dell’offerta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(obiettivi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strategici).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437" w:val="left" w:leader="none"/>
              </w:tabs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Mancanza</w:t>
              <w:tab/>
              <w:t>di</w:t>
            </w:r>
          </w:p>
          <w:p>
            <w:pPr>
              <w:pStyle w:val="TableParagraph"/>
              <w:tabs>
                <w:tab w:pos="1228" w:val="left" w:leader="none"/>
                <w:tab w:pos="1403" w:val="left" w:leader="none"/>
              </w:tabs>
              <w:ind w:left="111" w:right="94"/>
              <w:rPr>
                <w:sz w:val="20"/>
              </w:rPr>
            </w:pPr>
            <w:r>
              <w:rPr>
                <w:sz w:val="20"/>
              </w:rPr>
              <w:t>chiarezza</w:t>
              <w:tab/>
            </w:r>
            <w:r>
              <w:rPr>
                <w:spacing w:val="-1"/>
                <w:sz w:val="20"/>
              </w:rPr>
              <w:t>nell’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individuazione,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definizione</w:t>
              <w:tab/>
              <w:tab/>
            </w:r>
            <w:r>
              <w:rPr>
                <w:spacing w:val="-1"/>
                <w:sz w:val="20"/>
              </w:rPr>
              <w:t>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esposizione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obiettivi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617" w:val="left" w:leader="none"/>
                <w:tab w:pos="1293" w:val="left" w:leader="none"/>
                <w:tab w:pos="1437" w:val="left" w:leader="none"/>
              </w:tabs>
              <w:ind w:left="144" w:right="95"/>
              <w:rPr>
                <w:sz w:val="20"/>
              </w:rPr>
            </w:pPr>
            <w:r>
              <w:rPr>
                <w:sz w:val="20"/>
              </w:rPr>
              <w:t>Mancata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possibilità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estesa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tutti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soggetti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interessati</w:t>
              <w:tab/>
              <w:tab/>
            </w:r>
            <w:r>
              <w:rPr>
                <w:spacing w:val="-2"/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autocandidature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  <w:tab/>
              <w:t>base</w:t>
              <w:tab/>
            </w:r>
            <w:r>
              <w:rPr>
                <w:spacing w:val="-1"/>
                <w:sz w:val="20"/>
              </w:rPr>
              <w:t>agli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obiettivi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previsti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Interno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Esterno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347" w:val="left" w:leader="none"/>
              </w:tabs>
              <w:ind w:left="109" w:right="9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Collegio</w:t>
              <w:tab/>
            </w:r>
            <w:r>
              <w:rPr>
                <w:spacing w:val="-2"/>
                <w:sz w:val="20"/>
              </w:rPr>
              <w:t>dei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Docenti Consiglio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D’istituto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D.S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351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Mancanza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Trasparenza</w:t>
            </w:r>
          </w:p>
        </w:tc>
      </w:tr>
      <w:tr>
        <w:trPr>
          <w:trHeight w:val="4371" w:hRule="atLeast"/>
        </w:trPr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B.</w:t>
            </w:r>
          </w:p>
          <w:p>
            <w:pPr>
              <w:pStyle w:val="TableParagraph"/>
              <w:tabs>
                <w:tab w:pos="580" w:val="left" w:leader="none"/>
                <w:tab w:pos="750" w:val="left" w:leader="none"/>
                <w:tab w:pos="1204" w:val="left" w:leader="none"/>
                <w:tab w:pos="1292" w:val="left" w:leader="none"/>
              </w:tabs>
              <w:ind w:left="120" w:right="96"/>
              <w:rPr>
                <w:sz w:val="20"/>
              </w:rPr>
            </w:pPr>
            <w:r>
              <w:rPr>
                <w:sz w:val="20"/>
              </w:rPr>
              <w:t>Individuazione/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Definizione</w:t>
              <w:tab/>
              <w:tab/>
            </w:r>
            <w:r>
              <w:rPr>
                <w:spacing w:val="-2"/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criteri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oggettivi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l’attribuzione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  <w:tab/>
              <w:tab/>
            </w:r>
            <w:r>
              <w:rPr>
                <w:spacing w:val="-1"/>
                <w:sz w:val="20"/>
              </w:rPr>
              <w:t>incarichi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</w:t>
              <w:tab/>
              <w:t>fine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raggiungimento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obiettivi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207" w:val="left" w:leader="none"/>
                <w:tab w:pos="1437" w:val="left" w:leader="none"/>
              </w:tabs>
              <w:ind w:left="111" w:right="92"/>
              <w:rPr>
                <w:sz w:val="20"/>
              </w:rPr>
            </w:pPr>
            <w:r>
              <w:rPr>
                <w:sz w:val="20"/>
              </w:rPr>
              <w:t>Definizione</w:t>
              <w:tab/>
              <w:tab/>
            </w:r>
            <w:r>
              <w:rPr>
                <w:spacing w:val="-1"/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criteri</w:t>
              <w:tab/>
            </w:r>
            <w:r>
              <w:rPr>
                <w:spacing w:val="-1"/>
                <w:sz w:val="20"/>
              </w:rPr>
              <w:t>poco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chiari/poco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oggettivi/opinabili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437" w:val="left" w:leader="none"/>
              </w:tabs>
              <w:ind w:left="144" w:right="94"/>
              <w:jc w:val="both"/>
              <w:rPr>
                <w:sz w:val="20"/>
              </w:rPr>
            </w:pPr>
            <w:r>
              <w:rPr>
                <w:sz w:val="20"/>
              </w:rPr>
              <w:t>Individuazione 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criteri</w:t>
              <w:tab/>
            </w:r>
            <w:r>
              <w:rPr>
                <w:spacing w:val="-2"/>
                <w:sz w:val="20"/>
              </w:rPr>
              <w:t>in</w:t>
            </w:r>
          </w:p>
          <w:p>
            <w:pPr>
              <w:pStyle w:val="TableParagraph"/>
              <w:spacing w:before="1"/>
              <w:ind w:left="144" w:right="95"/>
              <w:jc w:val="both"/>
              <w:rPr>
                <w:sz w:val="20"/>
              </w:rPr>
            </w:pPr>
            <w:r>
              <w:rPr>
                <w:sz w:val="20"/>
              </w:rPr>
              <w:t>contrasto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finalità      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degli</w:t>
            </w:r>
          </w:p>
          <w:p>
            <w:pPr>
              <w:pStyle w:val="TableParagraph"/>
              <w:tabs>
                <w:tab w:pos="1403" w:val="left" w:leader="none"/>
              </w:tabs>
              <w:spacing w:line="229" w:lineRule="exact" w:before="1"/>
              <w:ind w:left="144"/>
              <w:jc w:val="both"/>
              <w:rPr>
                <w:sz w:val="20"/>
              </w:rPr>
            </w:pPr>
            <w:r>
              <w:rPr>
                <w:sz w:val="20"/>
              </w:rPr>
              <w:t>obiettivi</w:t>
              <w:tab/>
              <w:t>da</w:t>
            </w:r>
          </w:p>
          <w:p>
            <w:pPr>
              <w:pStyle w:val="TableParagraph"/>
              <w:ind w:left="144" w:right="95"/>
              <w:jc w:val="both"/>
              <w:rPr>
                <w:sz w:val="20"/>
              </w:rPr>
            </w:pPr>
            <w:r>
              <w:rPr>
                <w:sz w:val="20"/>
              </w:rPr>
              <w:t>raggiungere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favorire/penalizza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soggetti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(docenti</w:t>
            </w:r>
          </w:p>
          <w:p>
            <w:pPr>
              <w:pStyle w:val="TableParagraph"/>
              <w:spacing w:before="1"/>
              <w:ind w:left="144"/>
              <w:jc w:val="both"/>
              <w:rPr>
                <w:sz w:val="20"/>
              </w:rPr>
            </w:pPr>
            <w:r>
              <w:rPr>
                <w:sz w:val="20"/>
              </w:rPr>
              <w:t>/personale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ATA)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314" w:val="left" w:leader="none"/>
              </w:tabs>
              <w:ind w:left="109" w:right="96"/>
              <w:rPr>
                <w:sz w:val="20"/>
              </w:rPr>
            </w:pPr>
            <w:r>
              <w:rPr>
                <w:sz w:val="20"/>
              </w:rPr>
              <w:t>Interno/esterno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Fase</w:t>
              <w:tab/>
            </w:r>
            <w:r>
              <w:rPr>
                <w:spacing w:val="-2"/>
                <w:sz w:val="20"/>
              </w:rPr>
              <w:t>che</w:t>
            </w:r>
          </w:p>
          <w:p>
            <w:pPr>
              <w:pStyle w:val="TableParagraph"/>
              <w:tabs>
                <w:tab w:pos="1402" w:val="left" w:leader="none"/>
              </w:tabs>
              <w:spacing w:before="1"/>
              <w:ind w:left="109" w:right="97"/>
              <w:rPr>
                <w:sz w:val="20"/>
              </w:rPr>
            </w:pPr>
            <w:r>
              <w:rPr>
                <w:sz w:val="20"/>
              </w:rPr>
              <w:t>coinvolge docenti,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  <w:tab/>
            </w:r>
            <w:r>
              <w:rPr>
                <w:spacing w:val="-2"/>
                <w:sz w:val="20"/>
              </w:rPr>
              <w:t>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eventualmente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esterni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(comitato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valutazione)</w:t>
            </w:r>
          </w:p>
        </w:tc>
        <w:tc>
          <w:tcPr>
            <w:tcW w:w="2351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Mancanza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trasparenza</w:t>
            </w:r>
          </w:p>
        </w:tc>
      </w:tr>
      <w:tr>
        <w:trPr>
          <w:trHeight w:val="2759" w:hRule="atLeast"/>
        </w:trPr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C.</w:t>
            </w:r>
          </w:p>
          <w:p>
            <w:pPr>
              <w:pStyle w:val="TableParagraph"/>
              <w:tabs>
                <w:tab w:pos="479" w:val="left" w:leader="none"/>
                <w:tab w:pos="551" w:val="left" w:leader="none"/>
                <w:tab w:pos="750" w:val="left" w:leader="none"/>
                <w:tab w:pos="1160" w:val="left" w:leader="none"/>
                <w:tab w:pos="1206" w:val="left" w:leader="none"/>
              </w:tabs>
              <w:ind w:left="108" w:right="94"/>
              <w:rPr>
                <w:sz w:val="20"/>
              </w:rPr>
            </w:pPr>
            <w:r>
              <w:rPr>
                <w:sz w:val="20"/>
              </w:rPr>
              <w:t>Pubblicazione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della</w:t>
              <w:tab/>
              <w:tab/>
            </w:r>
            <w:r>
              <w:rPr>
                <w:spacing w:val="-1"/>
                <w:sz w:val="20"/>
              </w:rPr>
              <w:t>circolare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</w:t>
              <w:tab/>
              <w:t>invito</w:t>
              <w:tab/>
            </w:r>
            <w:r>
              <w:rPr>
                <w:spacing w:val="-1"/>
                <w:sz w:val="20"/>
              </w:rPr>
              <w:t>alla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candidatura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interessati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  <w:tab/>
              <w:tab/>
              <w:t>parte</w:t>
              <w:tab/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scolastico.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44" w:right="94"/>
              <w:jc w:val="both"/>
              <w:rPr>
                <w:sz w:val="20"/>
              </w:rPr>
            </w:pPr>
            <w:r>
              <w:rPr>
                <w:sz w:val="20"/>
              </w:rPr>
              <w:t>Pubblicazione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 poco visibile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difficile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raggiungere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sito.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61" w:val="left" w:leader="none"/>
                <w:tab w:pos="1448" w:val="left" w:leader="none"/>
              </w:tabs>
              <w:ind w:left="111" w:right="96"/>
              <w:rPr>
                <w:sz w:val="20"/>
              </w:rPr>
            </w:pPr>
            <w:r>
              <w:rPr>
                <w:sz w:val="20"/>
              </w:rPr>
              <w:t>Termine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eccessivamente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limitato</w:t>
              <w:tab/>
              <w:t>per</w:t>
              <w:tab/>
            </w:r>
            <w:r>
              <w:rPr>
                <w:spacing w:val="-3"/>
                <w:sz w:val="20"/>
              </w:rPr>
              <w:t>la</w:t>
            </w:r>
          </w:p>
          <w:p>
            <w:pPr>
              <w:pStyle w:val="TableParagraph"/>
              <w:spacing w:line="228" w:lineRule="exact"/>
              <w:ind w:left="111" w:right="205"/>
              <w:rPr>
                <w:sz w:val="20"/>
              </w:rPr>
            </w:pPr>
            <w:r>
              <w:rPr>
                <w:sz w:val="20"/>
              </w:rPr>
              <w:t>presentazione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delle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candidature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9" w:right="783"/>
              <w:rPr>
                <w:sz w:val="20"/>
              </w:rPr>
            </w:pPr>
            <w:r>
              <w:rPr>
                <w:sz w:val="20"/>
              </w:rPr>
              <w:t>Interno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Dirigente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scolastico</w:t>
            </w:r>
          </w:p>
        </w:tc>
        <w:tc>
          <w:tcPr>
            <w:tcW w:w="2351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Mancanza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trasparenza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50"/>
          <w:pgMar w:header="0" w:footer="260" w:top="840" w:bottom="880" w:left="500" w:right="2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1702"/>
        <w:gridCol w:w="1557"/>
        <w:gridCol w:w="1701"/>
        <w:gridCol w:w="1701"/>
        <w:gridCol w:w="2351"/>
      </w:tblGrid>
      <w:tr>
        <w:trPr>
          <w:trHeight w:val="825" w:hRule="atLeast"/>
        </w:trPr>
        <w:tc>
          <w:tcPr>
            <w:tcW w:w="193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1" w:hRule="atLeast"/>
        </w:trPr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D.</w:t>
            </w:r>
          </w:p>
          <w:p>
            <w:pPr>
              <w:pStyle w:val="TableParagraph"/>
              <w:ind w:left="108" w:right="321"/>
              <w:rPr>
                <w:sz w:val="20"/>
              </w:rPr>
            </w:pPr>
            <w:r>
              <w:rPr>
                <w:spacing w:val="-1"/>
                <w:sz w:val="20"/>
              </w:rPr>
              <w:t>Presentazione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domande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exact"/>
              <w:ind w:left="144"/>
              <w:rPr>
                <w:sz w:val="20"/>
              </w:rPr>
            </w:pPr>
            <w:r>
              <w:rPr>
                <w:sz w:val="20"/>
              </w:rPr>
              <w:t>Dichiarazioni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mendaci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verificabili</w:t>
            </w:r>
          </w:p>
        </w:tc>
        <w:tc>
          <w:tcPr>
            <w:tcW w:w="1701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9" w:right="366"/>
              <w:rPr>
                <w:sz w:val="20"/>
              </w:rPr>
            </w:pPr>
            <w:r>
              <w:rPr>
                <w:spacing w:val="-1"/>
                <w:sz w:val="20"/>
              </w:rPr>
              <w:t>Interno/esterno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Docenti</w:t>
            </w:r>
          </w:p>
        </w:tc>
        <w:tc>
          <w:tcPr>
            <w:tcW w:w="2351" w:type="dxa"/>
          </w:tcPr>
          <w:p>
            <w:pPr>
              <w:pStyle w:val="TableParagraph"/>
              <w:spacing w:line="218" w:lineRule="exact"/>
              <w:ind w:left="470"/>
              <w:rPr>
                <w:sz w:val="20"/>
              </w:rPr>
            </w:pPr>
            <w:r>
              <w:rPr>
                <w:sz w:val="20"/>
              </w:rPr>
              <w:t>Mancanza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controlli</w:t>
            </w:r>
          </w:p>
        </w:tc>
      </w:tr>
      <w:tr>
        <w:trPr>
          <w:trHeight w:val="2529" w:hRule="atLeast"/>
        </w:trPr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E.</w:t>
            </w:r>
          </w:p>
          <w:p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Applicazione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criteri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docenti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Attribuzione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incarichi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437" w:val="left" w:leader="none"/>
              </w:tabs>
              <w:spacing w:before="193"/>
              <w:ind w:left="144" w:right="93"/>
              <w:rPr>
                <w:sz w:val="20"/>
              </w:rPr>
            </w:pPr>
            <w:r>
              <w:rPr>
                <w:sz w:val="20"/>
              </w:rPr>
              <w:t>Mancata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applicazione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criteri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definiti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fine</w:t>
              <w:tab/>
            </w:r>
            <w:r>
              <w:rPr>
                <w:spacing w:val="-1"/>
                <w:sz w:val="20"/>
              </w:rPr>
              <w:t>di</w:t>
            </w:r>
          </w:p>
          <w:p>
            <w:pPr>
              <w:pStyle w:val="TableParagraph"/>
              <w:ind w:left="144" w:right="95"/>
              <w:jc w:val="both"/>
              <w:rPr>
                <w:sz w:val="20"/>
              </w:rPr>
            </w:pPr>
            <w:r>
              <w:rPr>
                <w:sz w:val="20"/>
              </w:rPr>
              <w:t>favorire/penalizza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soggetti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(docenti</w:t>
            </w:r>
          </w:p>
          <w:p>
            <w:pPr>
              <w:pStyle w:val="TableParagraph"/>
              <w:spacing w:before="1"/>
              <w:ind w:left="144"/>
              <w:jc w:val="both"/>
              <w:rPr>
                <w:sz w:val="20"/>
              </w:rPr>
            </w:pPr>
            <w:r>
              <w:rPr>
                <w:sz w:val="20"/>
              </w:rPr>
              <w:t>/personale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ATA)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9" w:right="991"/>
              <w:rPr>
                <w:sz w:val="20"/>
              </w:rPr>
            </w:pPr>
            <w:r>
              <w:rPr>
                <w:spacing w:val="-1"/>
                <w:sz w:val="20"/>
              </w:rPr>
              <w:t>Interno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D.S.</w:t>
            </w:r>
          </w:p>
        </w:tc>
        <w:tc>
          <w:tcPr>
            <w:tcW w:w="2351" w:type="dxa"/>
          </w:tcPr>
          <w:p>
            <w:pPr>
              <w:pStyle w:val="TableParagraph"/>
              <w:spacing w:line="216" w:lineRule="exact"/>
              <w:ind w:left="470"/>
              <w:rPr>
                <w:sz w:val="20"/>
              </w:rPr>
            </w:pPr>
            <w:r>
              <w:rPr>
                <w:sz w:val="20"/>
              </w:rPr>
              <w:t>Inadeguata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diffusione</w:t>
            </w:r>
          </w:p>
          <w:p>
            <w:pPr>
              <w:pStyle w:val="TableParagraph"/>
              <w:ind w:left="470" w:right="436"/>
              <w:rPr>
                <w:sz w:val="20"/>
              </w:rPr>
            </w:pPr>
            <w:r>
              <w:rPr>
                <w:sz w:val="20"/>
              </w:rPr>
              <w:t>della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legalità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470" w:right="742"/>
              <w:rPr>
                <w:sz w:val="20"/>
              </w:rPr>
            </w:pPr>
            <w:r>
              <w:rPr>
                <w:sz w:val="20"/>
              </w:rPr>
              <w:t>Mancanza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trasparenza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(motivazione)</w:t>
            </w:r>
          </w:p>
        </w:tc>
      </w:tr>
      <w:tr>
        <w:trPr>
          <w:trHeight w:val="1250" w:hRule="atLeast"/>
        </w:trPr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F.</w:t>
            </w:r>
          </w:p>
          <w:p>
            <w:pPr>
              <w:pStyle w:val="TableParagraph"/>
              <w:ind w:left="108" w:right="299"/>
              <w:rPr>
                <w:sz w:val="20"/>
              </w:rPr>
            </w:pPr>
            <w:r>
              <w:rPr>
                <w:spacing w:val="-1"/>
                <w:sz w:val="20"/>
              </w:rPr>
              <w:t>Pubblicazione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aggregati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1403" w:val="left" w:leader="none"/>
              </w:tabs>
              <w:spacing w:before="36"/>
              <w:ind w:left="144" w:right="94"/>
              <w:jc w:val="both"/>
              <w:rPr>
                <w:sz w:val="20"/>
              </w:rPr>
            </w:pPr>
            <w:r>
              <w:rPr>
                <w:sz w:val="20"/>
              </w:rPr>
              <w:t>Pubblicazione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 poco visibile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difficile</w:t>
              <w:tab/>
            </w:r>
            <w:r>
              <w:rPr>
                <w:spacing w:val="-1"/>
                <w:sz w:val="20"/>
              </w:rPr>
              <w:t>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raggiungere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Interno</w:t>
            </w:r>
          </w:p>
        </w:tc>
        <w:tc>
          <w:tcPr>
            <w:tcW w:w="2351" w:type="dxa"/>
          </w:tcPr>
          <w:p>
            <w:pPr>
              <w:pStyle w:val="TableParagraph"/>
              <w:spacing w:line="216" w:lineRule="exact"/>
              <w:ind w:left="470"/>
              <w:rPr>
                <w:sz w:val="20"/>
              </w:rPr>
            </w:pPr>
            <w:r>
              <w:rPr>
                <w:sz w:val="20"/>
              </w:rPr>
              <w:t>Mancanza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</w:p>
          <w:p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trasparenza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 w:after="1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419"/>
        <w:gridCol w:w="1416"/>
        <w:gridCol w:w="1985"/>
        <w:gridCol w:w="1985"/>
        <w:gridCol w:w="2354"/>
      </w:tblGrid>
      <w:tr>
        <w:trPr>
          <w:trHeight w:val="460" w:hRule="atLeast"/>
        </w:trPr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59" w:type="dxa"/>
            <w:gridSpan w:val="5"/>
            <w:shd w:val="clear" w:color="auto" w:fill="00AF50"/>
          </w:tcPr>
          <w:p>
            <w:pPr>
              <w:pStyle w:val="TableParagraph"/>
              <w:spacing w:before="102"/>
              <w:ind w:left="10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PROCEDURE</w:t>
            </w:r>
            <w:r>
              <w:rPr>
                <w:rFonts w:ascii="Trebuchet MS"/>
                <w:b/>
                <w:spacing w:val="-3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DI</w:t>
            </w:r>
            <w:r>
              <w:rPr>
                <w:rFonts w:ascii="Trebuchet MS"/>
                <w:b/>
                <w:spacing w:val="-5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ACQUISIZIONE</w:t>
            </w:r>
            <w:r>
              <w:rPr>
                <w:rFonts w:ascii="Trebuchet MS"/>
                <w:b/>
                <w:spacing w:val="-4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DI</w:t>
            </w:r>
            <w:r>
              <w:rPr>
                <w:rFonts w:ascii="Trebuchet MS"/>
                <w:b/>
                <w:spacing w:val="-3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BENI</w:t>
            </w:r>
            <w:r>
              <w:rPr>
                <w:rFonts w:ascii="Trebuchet MS"/>
                <w:b/>
                <w:spacing w:val="-3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E</w:t>
            </w:r>
            <w:r>
              <w:rPr>
                <w:rFonts w:ascii="Trebuchet MS"/>
                <w:b/>
                <w:spacing w:val="-2"/>
                <w:sz w:val="20"/>
              </w:rPr>
              <w:t> </w:t>
            </w:r>
            <w:r>
              <w:rPr>
                <w:rFonts w:ascii="Trebuchet MS"/>
                <w:b/>
                <w:sz w:val="20"/>
              </w:rPr>
              <w:t>SERVIZI</w:t>
            </w:r>
          </w:p>
        </w:tc>
      </w:tr>
      <w:tr>
        <w:trPr>
          <w:trHeight w:val="539" w:hRule="atLeast"/>
        </w:trPr>
        <w:tc>
          <w:tcPr>
            <w:tcW w:w="179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PROCESSO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79" w:right="163" w:firstLine="127"/>
              <w:rPr>
                <w:sz w:val="20"/>
              </w:rPr>
            </w:pPr>
            <w:r>
              <w:rPr>
                <w:sz w:val="20"/>
              </w:rPr>
              <w:t>EVENTO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RISCHIOSO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FASI</w:t>
            </w:r>
          </w:p>
          <w:p>
            <w:pPr>
              <w:pStyle w:val="TableParagraph"/>
              <w:spacing w:before="1"/>
              <w:ind w:left="313" w:right="308"/>
              <w:jc w:val="center"/>
              <w:rPr>
                <w:sz w:val="20"/>
              </w:rPr>
            </w:pPr>
            <w:r>
              <w:rPr>
                <w:sz w:val="20"/>
              </w:rPr>
              <w:t>/AZIONI</w:t>
            </w:r>
          </w:p>
        </w:tc>
        <w:tc>
          <w:tcPr>
            <w:tcW w:w="6324" w:type="dxa"/>
            <w:gridSpan w:val="3"/>
          </w:tcPr>
          <w:p>
            <w:pPr>
              <w:pStyle w:val="TableParagraph"/>
              <w:spacing w:before="149"/>
              <w:ind w:left="1845"/>
              <w:rPr>
                <w:sz w:val="20"/>
              </w:rPr>
            </w:pPr>
            <w:r>
              <w:rPr>
                <w:sz w:val="20"/>
              </w:rPr>
              <w:t>SCHEMA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EVENTI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RISCHIOSI</w:t>
            </w:r>
          </w:p>
        </w:tc>
      </w:tr>
      <w:tr>
        <w:trPr>
          <w:trHeight w:val="1840" w:hRule="atLeast"/>
        </w:trPr>
        <w:tc>
          <w:tcPr>
            <w:tcW w:w="1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z w:val="20"/>
              </w:rPr>
              <w:t>MODALITA’ DI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COMPORTAMENT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(COME)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7" w:right="714"/>
              <w:rPr>
                <w:sz w:val="20"/>
              </w:rPr>
            </w:pPr>
            <w:r>
              <w:rPr>
                <w:sz w:val="20"/>
              </w:rPr>
              <w:t>PERIMETRO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(DOVE)</w:t>
            </w:r>
          </w:p>
        </w:tc>
        <w:tc>
          <w:tcPr>
            <w:tcW w:w="2354" w:type="dxa"/>
          </w:tcPr>
          <w:p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FATTORI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ABILITANTI: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CONSIZIONI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INDIVIDUALI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ORGANIZZATIVE,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AMBIENTALI</w:t>
            </w:r>
          </w:p>
        </w:tc>
      </w:tr>
      <w:tr>
        <w:trPr>
          <w:trHeight w:val="5750" w:hRule="atLeast"/>
        </w:trPr>
        <w:tc>
          <w:tcPr>
            <w:tcW w:w="179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07" w:right="29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sz w:val="20"/>
                <w:u w:val="single"/>
              </w:rPr>
              <w:t>PROCEDURA </w:t>
            </w:r>
            <w:r>
              <w:rPr>
                <w:rFonts w:ascii="Trebuchet MS"/>
                <w:b/>
                <w:sz w:val="20"/>
                <w:u w:val="single"/>
              </w:rPr>
              <w:t>DI</w:t>
            </w:r>
            <w:r>
              <w:rPr>
                <w:rFonts w:ascii="Trebuchet MS"/>
                <w:b/>
                <w:spacing w:val="-58"/>
                <w:sz w:val="20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AFFIDAMENTO</w:t>
            </w:r>
            <w:r>
              <w:rPr>
                <w:rFonts w:ascii="Trebuchet MS"/>
                <w:b/>
                <w:spacing w:val="-58"/>
                <w:sz w:val="20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DI SERVIZI E</w:t>
            </w:r>
            <w:r>
              <w:rPr>
                <w:rFonts w:ascii="Trebuchet MS"/>
                <w:b/>
                <w:spacing w:val="1"/>
                <w:sz w:val="20"/>
              </w:rPr>
              <w:t> </w:t>
            </w:r>
            <w:r>
              <w:rPr>
                <w:rFonts w:ascii="Trebuchet MS"/>
                <w:b/>
                <w:sz w:val="20"/>
                <w:u w:val="single"/>
              </w:rPr>
              <w:t>FORNITURE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ACQUISIZ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IONE DEI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BENI 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SERVIZI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COERENT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 LE</w:t>
            </w:r>
          </w:p>
        </w:tc>
        <w:tc>
          <w:tcPr>
            <w:tcW w:w="1416" w:type="dxa"/>
          </w:tcPr>
          <w:p>
            <w:pPr>
              <w:pStyle w:val="TableParagraph"/>
              <w:ind w:left="107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MAZIONE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ANNUALE 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TREINNALE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DELLE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ATTIVITA’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NEGOZIALI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ALL’INTER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PTOF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ANNUALE.</w:t>
            </w:r>
          </w:p>
          <w:p>
            <w:pPr>
              <w:pStyle w:val="TableParagraph"/>
              <w:ind w:left="107" w:right="154"/>
              <w:rPr>
                <w:sz w:val="20"/>
              </w:rPr>
            </w:pPr>
            <w:r>
              <w:rPr>
                <w:sz w:val="20"/>
              </w:rPr>
              <w:t>Analisi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Definizione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dei fabbisogni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della scuola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 l’anno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scolastico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triennio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z w:val="20"/>
              </w:rPr>
              <w:t>Definizione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fabbisogno non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rispondente alle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necessità effettive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criteri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efficienza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efficacia 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economicità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sz w:val="20"/>
              </w:rPr>
              <w:t>Mancata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annuale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nella relativa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relazione degli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obiettivi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realizzare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sz w:val="20"/>
              </w:rPr>
              <w:t>Incoerenza tra PTOF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programma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annuale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z w:val="20"/>
              </w:rPr>
              <w:t>Interno/esterno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7" w:right="505"/>
              <w:rPr>
                <w:sz w:val="20"/>
              </w:rPr>
            </w:pPr>
            <w:r>
              <w:rPr>
                <w:spacing w:val="-1"/>
                <w:sz w:val="20"/>
              </w:rPr>
              <w:t>Organi </w:t>
            </w:r>
            <w:r>
              <w:rPr>
                <w:sz w:val="20"/>
              </w:rPr>
              <w:t>collegiali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scuola</w:t>
            </w:r>
          </w:p>
        </w:tc>
        <w:tc>
          <w:tcPr>
            <w:tcW w:w="2354" w:type="dxa"/>
          </w:tcPr>
          <w:p>
            <w:pPr>
              <w:pStyle w:val="TableParagraph"/>
              <w:ind w:left="468" w:right="860"/>
              <w:rPr>
                <w:sz w:val="20"/>
              </w:rPr>
            </w:pPr>
            <w:r>
              <w:rPr>
                <w:spacing w:val="-1"/>
                <w:sz w:val="20"/>
              </w:rPr>
              <w:t>mancanza </w:t>
            </w:r>
            <w:r>
              <w:rPr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trasparenza;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468" w:right="210"/>
              <w:rPr>
                <w:sz w:val="20"/>
              </w:rPr>
            </w:pPr>
            <w:r>
              <w:rPr>
                <w:sz w:val="20"/>
              </w:rPr>
              <w:t>scarsa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responsabilizzazione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interna;</w:t>
            </w:r>
          </w:p>
        </w:tc>
      </w:tr>
    </w:tbl>
    <w:p>
      <w:pPr>
        <w:spacing w:after="0"/>
        <w:rPr>
          <w:sz w:val="20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419"/>
        <w:gridCol w:w="1416"/>
        <w:gridCol w:w="1985"/>
        <w:gridCol w:w="1985"/>
        <w:gridCol w:w="2354"/>
      </w:tblGrid>
      <w:tr>
        <w:trPr>
          <w:trHeight w:val="8510" w:hRule="atLeast"/>
        </w:trPr>
        <w:tc>
          <w:tcPr>
            <w:tcW w:w="179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 w:val="restart"/>
          </w:tcPr>
          <w:p>
            <w:pPr>
              <w:pStyle w:val="TableParagraph"/>
              <w:ind w:left="10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ESIGENZ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 DELLA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ISTITUZI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SCOLAST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ICA O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VIOLAZI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PROCEDU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 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AFFIDAM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ENTO 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FINE 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FAVORIR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 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DETERMI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ECONOMI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CO</w:t>
            </w:r>
          </w:p>
        </w:tc>
        <w:tc>
          <w:tcPr>
            <w:tcW w:w="1416" w:type="dxa"/>
          </w:tcPr>
          <w:p>
            <w:pPr>
              <w:pStyle w:val="TableParagraph"/>
              <w:ind w:left="107" w:right="178"/>
              <w:rPr>
                <w:sz w:val="20"/>
              </w:rPr>
            </w:pPr>
            <w:r>
              <w:rPr>
                <w:b/>
                <w:sz w:val="20"/>
              </w:rPr>
              <w:t>2)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DIRIGENZI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ALE DI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AVVIO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</w:p>
          <w:p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sz w:val="20"/>
              </w:rPr>
              <w:t>base alle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delibere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previsto dal</w:t>
            </w:r>
          </w:p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P.A. individua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motivatamente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gli elementi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essenziali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contratto, 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criteri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selezione delle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offerte;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approva alcuni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atti di gara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(inviti,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capitolato,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disciplinare)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nomina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RUP</w:t>
            </w:r>
          </w:p>
        </w:tc>
        <w:tc>
          <w:tcPr>
            <w:tcW w:w="1985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Previsione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della</w:t>
            </w:r>
          </w:p>
          <w:p>
            <w:pPr>
              <w:pStyle w:val="TableParagraph"/>
              <w:ind w:left="107" w:right="221"/>
              <w:rPr>
                <w:sz w:val="20"/>
              </w:rPr>
            </w:pPr>
            <w:r>
              <w:rPr>
                <w:sz w:val="20"/>
              </w:rPr>
              <w:t>procedura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acquisizione al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fuori delle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Convenzioni </w:t>
            </w:r>
            <w:r>
              <w:rPr>
                <w:sz w:val="20"/>
              </w:rPr>
              <w:t>Consip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del Mercato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elettronico senza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un’adeguata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motivazione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Previsione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dell’affidamento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diretto in violazione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delle norme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Codice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contratti.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 w:right="531"/>
              <w:rPr>
                <w:sz w:val="20"/>
              </w:rPr>
            </w:pPr>
            <w:r>
              <w:rPr>
                <w:sz w:val="20"/>
              </w:rPr>
              <w:t>Definizione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dell’oggetto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dell’affidamento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mancante o non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sufficientemente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determinata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sz w:val="20"/>
              </w:rPr>
              <w:t>Mancanza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indeterminatezza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delle somme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disponibili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procedura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negoziale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sz w:val="20"/>
              </w:rPr>
              <w:t>Mancata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individuazione </w:t>
            </w:r>
            <w:r>
              <w:rPr>
                <w:sz w:val="20"/>
              </w:rPr>
              <w:t>dello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contrattuale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utilizzare;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599" w:right="591"/>
              <w:jc w:val="center"/>
              <w:rPr>
                <w:sz w:val="20"/>
              </w:rPr>
            </w:pPr>
            <w:r>
              <w:rPr>
                <w:rFonts w:ascii="Trebuchet MS"/>
                <w:spacing w:val="-1"/>
                <w:sz w:val="20"/>
              </w:rPr>
              <w:t>INTERNO</w:t>
            </w:r>
            <w:r>
              <w:rPr>
                <w:rFonts w:ascii="Trebuchet MS"/>
                <w:spacing w:val="-58"/>
                <w:sz w:val="20"/>
              </w:rPr>
              <w:t> </w:t>
            </w:r>
            <w:r>
              <w:rPr>
                <w:sz w:val="20"/>
              </w:rPr>
              <w:t>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DSGA</w:t>
            </w:r>
          </w:p>
        </w:tc>
        <w:tc>
          <w:tcPr>
            <w:tcW w:w="2354" w:type="dxa"/>
          </w:tcPr>
          <w:p>
            <w:pPr>
              <w:pStyle w:val="TableParagraph"/>
              <w:spacing w:line="216" w:lineRule="exact"/>
              <w:ind w:left="468"/>
              <w:rPr>
                <w:sz w:val="20"/>
              </w:rPr>
            </w:pPr>
            <w:r>
              <w:rPr>
                <w:sz w:val="20"/>
              </w:rPr>
              <w:t>mancanza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  <w:t>trasparenza;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68" w:right="210"/>
              <w:rPr>
                <w:sz w:val="20"/>
              </w:rPr>
            </w:pPr>
            <w:r>
              <w:rPr>
                <w:sz w:val="20"/>
              </w:rPr>
              <w:t>scarsa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responsabilizzazione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interna;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468" w:right="256"/>
              <w:rPr>
                <w:sz w:val="20"/>
              </w:rPr>
            </w:pPr>
            <w:r>
              <w:rPr>
                <w:sz w:val="20"/>
              </w:rPr>
              <w:t>inadeguatezza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assenza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competenze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 addetto ai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processi;</w:t>
            </w:r>
          </w:p>
          <w:p>
            <w:pPr>
              <w:pStyle w:val="TableParagraph"/>
              <w:ind w:left="468" w:right="139"/>
              <w:rPr>
                <w:sz w:val="20"/>
              </w:rPr>
            </w:pPr>
            <w:r>
              <w:rPr>
                <w:spacing w:val="-1"/>
                <w:sz w:val="20"/>
              </w:rPr>
              <w:t>inadeguata </w:t>
            </w:r>
            <w:r>
              <w:rPr>
                <w:sz w:val="20"/>
              </w:rPr>
              <w:t>diffusione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della cultura della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legalità</w:t>
            </w:r>
          </w:p>
        </w:tc>
      </w:tr>
      <w:tr>
        <w:trPr>
          <w:trHeight w:val="4601" w:hRule="atLeast"/>
        </w:trPr>
        <w:tc>
          <w:tcPr>
            <w:tcW w:w="1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b/>
                <w:sz w:val="20"/>
              </w:rPr>
              <w:t>3) SCELTA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CONTRAEN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Istruttoria,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richiesta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CIG, gestione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procedura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evidenza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pubblica: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valutazione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delle offerte,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l’aggiudicazio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 delle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offerte,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l’aggiudicazio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ne provvisoria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1985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 w:right="132"/>
              <w:rPr>
                <w:sz w:val="20"/>
              </w:rPr>
            </w:pPr>
            <w:r>
              <w:rPr>
                <w:sz w:val="20"/>
              </w:rPr>
              <w:t>Applicazione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discrezionale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scorretta del criteri 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aggiudicazione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 w:right="251"/>
              <w:rPr>
                <w:sz w:val="20"/>
              </w:rPr>
            </w:pPr>
            <w:r>
              <w:rPr>
                <w:spacing w:val="-1"/>
                <w:sz w:val="20"/>
              </w:rPr>
              <w:t>Erronea </w:t>
            </w:r>
            <w:r>
              <w:rPr>
                <w:sz w:val="20"/>
              </w:rPr>
              <w:t>valutazione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offerte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pacing w:val="-1"/>
                <w:sz w:val="20"/>
              </w:rPr>
              <w:t>Sottrazione </w:t>
            </w:r>
            <w:r>
              <w:rPr>
                <w:sz w:val="20"/>
              </w:rPr>
              <w:t>della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documentazione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INTERNO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D.S.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Delegato</w:t>
            </w:r>
          </w:p>
        </w:tc>
        <w:tc>
          <w:tcPr>
            <w:tcW w:w="2354" w:type="dxa"/>
          </w:tcPr>
          <w:p>
            <w:pPr>
              <w:pStyle w:val="TableParagraph"/>
              <w:spacing w:line="216" w:lineRule="exact"/>
              <w:ind w:left="468"/>
              <w:rPr>
                <w:sz w:val="20"/>
              </w:rPr>
            </w:pPr>
            <w:r>
              <w:rPr>
                <w:sz w:val="20"/>
              </w:rPr>
              <w:t>scarsa</w:t>
            </w:r>
          </w:p>
          <w:p>
            <w:pPr>
              <w:pStyle w:val="TableParagraph"/>
              <w:ind w:left="468" w:right="210"/>
              <w:rPr>
                <w:sz w:val="20"/>
              </w:rPr>
            </w:pPr>
            <w:r>
              <w:rPr>
                <w:spacing w:val="-1"/>
                <w:sz w:val="20"/>
              </w:rPr>
              <w:t>responsabilizzazione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interna;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468" w:right="256"/>
              <w:rPr>
                <w:sz w:val="20"/>
              </w:rPr>
            </w:pPr>
            <w:r>
              <w:rPr>
                <w:sz w:val="20"/>
              </w:rPr>
              <w:t>inadeguatezza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assenza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competenze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 addetto 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processi;</w:t>
            </w:r>
          </w:p>
        </w:tc>
      </w:tr>
      <w:tr>
        <w:trPr>
          <w:trHeight w:val="2068" w:hRule="atLeast"/>
        </w:trPr>
        <w:tc>
          <w:tcPr>
            <w:tcW w:w="1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107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4)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DIRIGENZI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 DI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AGGIUDICA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ZIONE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DEFINITIVA</w:t>
            </w:r>
          </w:p>
          <w:p>
            <w:pPr>
              <w:pStyle w:val="TableParagraph"/>
              <w:spacing w:line="21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107" w:right="188"/>
              <w:rPr>
                <w:sz w:val="20"/>
              </w:rPr>
            </w:pPr>
            <w:r>
              <w:rPr>
                <w:sz w:val="20"/>
              </w:rPr>
              <w:t>Alterazione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omissione dei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controlli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requisiti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dell’aggiudicatario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30" w:lineRule="atLeast"/>
              <w:ind w:left="760" w:right="579" w:hanging="262"/>
              <w:rPr>
                <w:sz w:val="20"/>
              </w:rPr>
            </w:pPr>
            <w:r>
              <w:rPr>
                <w:sz w:val="20"/>
              </w:rPr>
              <w:t>INTERNO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D.S.</w:t>
            </w:r>
          </w:p>
        </w:tc>
        <w:tc>
          <w:tcPr>
            <w:tcW w:w="2354" w:type="dxa"/>
          </w:tcPr>
          <w:p>
            <w:pPr>
              <w:pStyle w:val="TableParagraph"/>
              <w:spacing w:line="216" w:lineRule="exact"/>
              <w:ind w:left="468"/>
              <w:rPr>
                <w:sz w:val="20"/>
              </w:rPr>
            </w:pPr>
            <w:r>
              <w:rPr>
                <w:sz w:val="20"/>
              </w:rPr>
              <w:t>inadeguatezza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ind w:left="468" w:right="256"/>
              <w:rPr>
                <w:sz w:val="20"/>
              </w:rPr>
            </w:pPr>
            <w:r>
              <w:rPr>
                <w:sz w:val="20"/>
              </w:rPr>
              <w:t>assenza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competenze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 addetto ai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processi;</w:t>
            </w:r>
          </w:p>
        </w:tc>
      </w:tr>
    </w:tbl>
    <w:p>
      <w:pPr>
        <w:spacing w:after="0"/>
        <w:rPr>
          <w:sz w:val="20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419"/>
        <w:gridCol w:w="1416"/>
        <w:gridCol w:w="1985"/>
        <w:gridCol w:w="1985"/>
        <w:gridCol w:w="2354"/>
      </w:tblGrid>
      <w:tr>
        <w:trPr>
          <w:trHeight w:val="2760" w:hRule="atLeast"/>
        </w:trPr>
        <w:tc>
          <w:tcPr>
            <w:tcW w:w="179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sz w:val="20"/>
              </w:rPr>
              <w:t>obbligo di</w:t>
            </w:r>
          </w:p>
          <w:p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z w:val="20"/>
              </w:rPr>
              <w:t>motivazione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delle scelte;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efficace solo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dopo verifica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possesso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dell’OE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aggiudicatario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dei requisiti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prescritti;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0" w:hRule="atLeast"/>
        </w:trPr>
        <w:tc>
          <w:tcPr>
            <w:tcW w:w="1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107" w:right="419"/>
              <w:rPr>
                <w:b/>
                <w:sz w:val="20"/>
              </w:rPr>
            </w:pPr>
            <w:r>
              <w:rPr>
                <w:b/>
                <w:sz w:val="20"/>
              </w:rPr>
              <w:t>5)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STIPULA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ED</w:t>
            </w:r>
          </w:p>
          <w:p>
            <w:pPr>
              <w:pStyle w:val="TableParagraph"/>
              <w:ind w:left="107" w:righ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ESECUZION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CONTRATT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</w:p>
        </w:tc>
        <w:tc>
          <w:tcPr>
            <w:tcW w:w="1985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z w:val="20"/>
              </w:rPr>
              <w:t>Approvazione di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modifiche </w:t>
            </w:r>
            <w:r>
              <w:rPr>
                <w:sz w:val="20"/>
              </w:rPr>
              <w:t>sostanziali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degli elementi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contratto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813" w:right="526" w:hanging="262"/>
              <w:rPr>
                <w:sz w:val="20"/>
              </w:rPr>
            </w:pPr>
            <w:r>
              <w:rPr>
                <w:sz w:val="20"/>
              </w:rPr>
              <w:t>INTERNO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D.S.</w:t>
            </w:r>
          </w:p>
        </w:tc>
        <w:tc>
          <w:tcPr>
            <w:tcW w:w="2354" w:type="dxa"/>
          </w:tcPr>
          <w:p>
            <w:pPr>
              <w:pStyle w:val="TableParagraph"/>
              <w:spacing w:line="216" w:lineRule="exact"/>
              <w:ind w:left="468"/>
              <w:rPr>
                <w:sz w:val="20"/>
              </w:rPr>
            </w:pPr>
            <w:r>
              <w:rPr>
                <w:sz w:val="20"/>
              </w:rPr>
              <w:t>inadeguatezza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ind w:left="468" w:right="256"/>
              <w:rPr>
                <w:sz w:val="20"/>
              </w:rPr>
            </w:pPr>
            <w:r>
              <w:rPr>
                <w:sz w:val="20"/>
              </w:rPr>
              <w:t>assenza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competenze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 addetto ai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processi;</w:t>
            </w:r>
          </w:p>
        </w:tc>
      </w:tr>
      <w:tr>
        <w:trPr>
          <w:trHeight w:val="2990" w:hRule="atLeast"/>
        </w:trPr>
        <w:tc>
          <w:tcPr>
            <w:tcW w:w="1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4"/>
              <w:ind w:left="107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6)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COLLAUDO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ATTESTAZI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REGOLARI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TA’</w:t>
            </w:r>
          </w:p>
        </w:tc>
        <w:tc>
          <w:tcPr>
            <w:tcW w:w="1985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 w:right="113"/>
              <w:rPr>
                <w:sz w:val="20"/>
              </w:rPr>
            </w:pPr>
            <w:r>
              <w:rPr>
                <w:sz w:val="20"/>
              </w:rPr>
              <w:t>Mancato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insufficiente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controllo della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conformità,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beni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servizi acquisiti con 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requisiti previsti 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contratto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551"/>
              <w:rPr>
                <w:sz w:val="20"/>
              </w:rPr>
            </w:pPr>
            <w:r>
              <w:rPr>
                <w:sz w:val="20"/>
              </w:rPr>
              <w:t>Mancata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incompleta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documentazione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26" w:right="315" w:hanging="3"/>
              <w:jc w:val="center"/>
              <w:rPr>
                <w:sz w:val="20"/>
              </w:rPr>
            </w:pPr>
            <w:r>
              <w:rPr>
                <w:sz w:val="20"/>
              </w:rPr>
              <w:t>INTERNO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INDIVIDUATO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D.S.</w:t>
            </w:r>
          </w:p>
        </w:tc>
        <w:tc>
          <w:tcPr>
            <w:tcW w:w="2354" w:type="dxa"/>
          </w:tcPr>
          <w:p>
            <w:pPr>
              <w:pStyle w:val="TableParagraph"/>
              <w:spacing w:line="216" w:lineRule="exact"/>
              <w:ind w:left="468"/>
              <w:rPr>
                <w:sz w:val="20"/>
              </w:rPr>
            </w:pPr>
            <w:r>
              <w:rPr>
                <w:sz w:val="20"/>
              </w:rPr>
              <w:t>inadeguatezza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ind w:left="468" w:right="256"/>
              <w:rPr>
                <w:sz w:val="20"/>
              </w:rPr>
            </w:pPr>
            <w:r>
              <w:rPr>
                <w:sz w:val="20"/>
              </w:rPr>
              <w:t>assenza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competenze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 addetto ai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processi;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68" w:right="210"/>
              <w:rPr>
                <w:sz w:val="20"/>
              </w:rPr>
            </w:pPr>
            <w:r>
              <w:rPr>
                <w:sz w:val="20"/>
              </w:rPr>
              <w:t>scarsa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responsabilizzazione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interna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pStyle w:val="BodyText"/>
        <w:spacing w:before="90"/>
        <w:ind w:right="628" w:firstLine="708"/>
      </w:pPr>
      <w:r>
        <w:rPr/>
        <w:t>L’analisi si completa con la valutazione del rischio, ottenuta come risultato della valutazione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probabilità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dell’impatto</w:t>
      </w:r>
      <w:r>
        <w:rPr>
          <w:spacing w:val="1"/>
        </w:rPr>
        <w:t> </w:t>
      </w:r>
      <w:r>
        <w:rPr/>
        <w:t>dell’evento</w:t>
      </w:r>
      <w:r>
        <w:rPr>
          <w:spacing w:val="1"/>
        </w:rPr>
        <w:t> </w:t>
      </w:r>
      <w:r>
        <w:rPr/>
        <w:t>corruttivo.</w:t>
      </w:r>
      <w:r>
        <w:rPr>
          <w:spacing w:val="1"/>
        </w:rPr>
        <w:t> </w:t>
      </w:r>
      <w:r>
        <w:rPr/>
        <w:t>Tale</w:t>
      </w:r>
      <w:r>
        <w:rPr>
          <w:spacing w:val="1"/>
        </w:rPr>
        <w:t> </w:t>
      </w:r>
      <w:r>
        <w:rPr/>
        <w:t>valutazione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già</w:t>
      </w:r>
      <w:r>
        <w:rPr>
          <w:spacing w:val="1"/>
        </w:rPr>
        <w:t> </w:t>
      </w:r>
      <w:r>
        <w:rPr/>
        <w:t>stata</w:t>
      </w:r>
      <w:r>
        <w:rPr>
          <w:spacing w:val="1"/>
        </w:rPr>
        <w:t> </w:t>
      </w:r>
      <w:r>
        <w:rPr/>
        <w:t>effettuata</w:t>
      </w:r>
      <w:r>
        <w:rPr>
          <w:spacing w:val="1"/>
        </w:rPr>
        <w:t> </w:t>
      </w:r>
      <w:r>
        <w:rPr/>
        <w:t>utilizzando l’approccio metodologico suggerito dall’allegato 5 al PNA 2013. In linea con le indicazioni</w:t>
      </w:r>
      <w:r>
        <w:rPr>
          <w:spacing w:val="-57"/>
        </w:rPr>
        <w:t> </w:t>
      </w:r>
      <w:r>
        <w:rPr/>
        <w:t>fornite</w:t>
      </w:r>
      <w:r>
        <w:rPr>
          <w:spacing w:val="26"/>
        </w:rPr>
        <w:t> </w:t>
      </w:r>
      <w:r>
        <w:rPr/>
        <w:t>con</w:t>
      </w:r>
      <w:r>
        <w:rPr>
          <w:spacing w:val="27"/>
        </w:rPr>
        <w:t> </w:t>
      </w:r>
      <w:r>
        <w:rPr/>
        <w:t>l’Allegato</w:t>
      </w:r>
      <w:r>
        <w:rPr>
          <w:spacing w:val="28"/>
        </w:rPr>
        <w:t> </w:t>
      </w:r>
      <w:r>
        <w:rPr/>
        <w:t>1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PNA</w:t>
      </w:r>
      <w:r>
        <w:rPr>
          <w:spacing w:val="26"/>
        </w:rPr>
        <w:t> </w:t>
      </w:r>
      <w:r>
        <w:rPr/>
        <w:t>2019,</w:t>
      </w:r>
      <w:r>
        <w:rPr>
          <w:spacing w:val="28"/>
        </w:rPr>
        <w:t> </w:t>
      </w:r>
      <w:r>
        <w:rPr/>
        <w:t>nel</w:t>
      </w:r>
      <w:r>
        <w:rPr>
          <w:spacing w:val="27"/>
        </w:rPr>
        <w:t> </w:t>
      </w:r>
      <w:r>
        <w:rPr/>
        <w:t>corso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2020</w:t>
      </w:r>
      <w:r>
        <w:rPr>
          <w:spacing w:val="28"/>
        </w:rPr>
        <w:t> </w:t>
      </w:r>
      <w:r>
        <w:rPr/>
        <w:t>si</w:t>
      </w:r>
      <w:r>
        <w:rPr>
          <w:spacing w:val="27"/>
        </w:rPr>
        <w:t> </w:t>
      </w:r>
      <w:r>
        <w:rPr/>
        <w:t>è</w:t>
      </w:r>
      <w:r>
        <w:rPr>
          <w:spacing w:val="27"/>
        </w:rPr>
        <w:t> </w:t>
      </w:r>
      <w:r>
        <w:rPr/>
        <w:t>avviato</w:t>
      </w:r>
      <w:r>
        <w:rPr>
          <w:spacing w:val="27"/>
        </w:rPr>
        <w:t> </w:t>
      </w:r>
      <w:r>
        <w:rPr/>
        <w:t>il</w:t>
      </w:r>
      <w:r>
        <w:rPr>
          <w:spacing w:val="25"/>
        </w:rPr>
        <w:t> </w:t>
      </w:r>
      <w:r>
        <w:rPr/>
        <w:t>processo</w:t>
      </w:r>
      <w:r>
        <w:rPr>
          <w:spacing w:val="28"/>
        </w:rPr>
        <w:t> </w:t>
      </w:r>
      <w:r>
        <w:rPr/>
        <w:t>di</w:t>
      </w:r>
      <w:r>
        <w:rPr>
          <w:spacing w:val="28"/>
        </w:rPr>
        <w:t> </w:t>
      </w:r>
      <w:r>
        <w:rPr/>
        <w:t>riformulazione</w:t>
      </w:r>
      <w:r>
        <w:rPr>
          <w:spacing w:val="-58"/>
        </w:rPr>
        <w:t> </w:t>
      </w:r>
      <w:r>
        <w:rPr/>
        <w:t>della la Valutazione del rischio corruttivo adottando un approccio di tipo qualitativo ai fenomeni</w:t>
      </w:r>
      <w:r>
        <w:rPr>
          <w:spacing w:val="1"/>
        </w:rPr>
        <w:t> </w:t>
      </w:r>
      <w:r>
        <w:rPr/>
        <w:t>individuati.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essendo</w:t>
      </w:r>
      <w:r>
        <w:rPr>
          <w:spacing w:val="1"/>
        </w:rPr>
        <w:t> </w:t>
      </w:r>
      <w:r>
        <w:rPr/>
        <w:t>stato</w:t>
      </w:r>
      <w:r>
        <w:rPr>
          <w:spacing w:val="1"/>
        </w:rPr>
        <w:t> </w:t>
      </w:r>
      <w:r>
        <w:rPr/>
        <w:t>ultimato</w:t>
      </w:r>
      <w:r>
        <w:rPr>
          <w:spacing w:val="1"/>
        </w:rPr>
        <w:t> </w:t>
      </w:r>
      <w:r>
        <w:rPr/>
        <w:t>tale</w:t>
      </w:r>
      <w:r>
        <w:rPr>
          <w:spacing w:val="1"/>
        </w:rPr>
        <w:t> </w:t>
      </w:r>
      <w:r>
        <w:rPr/>
        <w:t>percorso,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sospensione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attività</w:t>
      </w:r>
      <w:r>
        <w:rPr>
          <w:spacing w:val="1"/>
        </w:rPr>
        <w:t> </w:t>
      </w:r>
      <w:r>
        <w:rPr/>
        <w:t>determinata dall’emergenza pandemica, il nuovo approccio alla valutazione del rischio sarà inserito nel</w:t>
      </w:r>
      <w:r>
        <w:rPr>
          <w:spacing w:val="-57"/>
        </w:rPr>
        <w:t> </w:t>
      </w:r>
      <w:r>
        <w:rPr/>
        <w:t>prossimo</w:t>
      </w:r>
      <w:r>
        <w:rPr>
          <w:spacing w:val="-1"/>
        </w:rPr>
        <w:t> </w:t>
      </w:r>
      <w:r>
        <w:rPr/>
        <w:t>aggiornamento</w:t>
      </w:r>
      <w:r>
        <w:rPr>
          <w:spacing w:val="2"/>
        </w:rPr>
        <w:t> </w:t>
      </w:r>
      <w:r>
        <w:rPr/>
        <w:t>del Piano.</w:t>
      </w:r>
    </w:p>
    <w:p>
      <w:pPr>
        <w:pStyle w:val="BodyText"/>
        <w:spacing w:before="10"/>
        <w:ind w:left="0"/>
        <w:jc w:val="left"/>
        <w:rPr>
          <w:sz w:val="34"/>
        </w:rPr>
      </w:pPr>
    </w:p>
    <w:p>
      <w:pPr>
        <w:spacing w:before="0"/>
        <w:ind w:left="7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Valutazione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rischio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Area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Attribuzione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incarichi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aggiuntivi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docenti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personale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ATA</w:t>
      </w:r>
    </w:p>
    <w:p>
      <w:pPr>
        <w:pStyle w:val="BodyText"/>
        <w:spacing w:before="4"/>
        <w:ind w:left="0"/>
        <w:jc w:val="left"/>
        <w:rPr>
          <w:b/>
          <w:i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672"/>
        <w:gridCol w:w="1416"/>
      </w:tblGrid>
      <w:tr>
        <w:trPr>
          <w:trHeight w:val="1068" w:hRule="atLeast"/>
        </w:trPr>
        <w:tc>
          <w:tcPr>
            <w:tcW w:w="2943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70" w:lineRule="atLeast" w:before="197"/>
              <w:ind w:left="107" w:right="4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A) Indici di valutazione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dell’impatto</w:t>
            </w:r>
          </w:p>
        </w:tc>
        <w:tc>
          <w:tcPr>
            <w:tcW w:w="5672" w:type="dxa"/>
          </w:tcPr>
          <w:p>
            <w:pPr>
              <w:pStyle w:val="TableParagraph"/>
              <w:spacing w:before="111"/>
              <w:ind w:left="2242" w:right="2233"/>
              <w:jc w:val="center"/>
              <w:rPr>
                <w:sz w:val="24"/>
              </w:rPr>
            </w:pPr>
            <w:r>
              <w:rPr>
                <w:sz w:val="24"/>
              </w:rPr>
              <w:t>Descrizione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313" w:right="304"/>
              <w:jc w:val="center"/>
              <w:rPr>
                <w:sz w:val="24"/>
              </w:rPr>
            </w:pPr>
            <w:r>
              <w:rPr>
                <w:sz w:val="24"/>
              </w:rPr>
              <w:t>Valore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organizzativo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Potenzialmente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esteso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tutto 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economico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maggior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limitato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reputazionale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Limitato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all’interno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dell’istituzione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97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organizzativo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4"/>
              <w:ind w:left="110"/>
              <w:rPr>
                <w:sz w:val="24"/>
              </w:rPr>
            </w:pPr>
            <w:r>
              <w:rPr>
                <w:sz w:val="24"/>
              </w:rPr>
              <w:t>Ripercussioni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sull’efficacia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71" w:hRule="atLeast"/>
        </w:trPr>
        <w:tc>
          <w:tcPr>
            <w:tcW w:w="2943" w:type="dxa"/>
          </w:tcPr>
          <w:p>
            <w:pPr>
              <w:pStyle w:val="TableParagraph"/>
              <w:spacing w:line="270" w:lineRule="atLeast" w:before="99"/>
              <w:ind w:left="660" w:right="279" w:hanging="3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B) Indici di valutazione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della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probabilità</w:t>
            </w:r>
          </w:p>
        </w:tc>
        <w:tc>
          <w:tcPr>
            <w:tcW w:w="56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Discrezionalità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Discrezionalità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672"/>
        <w:gridCol w:w="1416"/>
      </w:tblGrid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Rilevanza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esterna</w:t>
            </w:r>
          </w:p>
        </w:tc>
        <w:tc>
          <w:tcPr>
            <w:tcW w:w="5672" w:type="dxa"/>
          </w:tcPr>
          <w:p>
            <w:pPr>
              <w:pStyle w:val="TableParagraph"/>
              <w:spacing w:line="271" w:lineRule="exact" w:before="104"/>
              <w:ind w:left="110"/>
              <w:rPr>
                <w:sz w:val="24"/>
              </w:rPr>
            </w:pPr>
            <w:r>
              <w:rPr>
                <w:sz w:val="24"/>
              </w:rPr>
              <w:t>Ridotta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 w:before="10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Complessità</w:t>
            </w:r>
          </w:p>
        </w:tc>
        <w:tc>
          <w:tcPr>
            <w:tcW w:w="5672" w:type="dxa"/>
          </w:tcPr>
          <w:p>
            <w:pPr>
              <w:pStyle w:val="TableParagraph"/>
              <w:spacing w:line="271" w:lineRule="exact" w:before="104"/>
              <w:ind w:left="110"/>
              <w:rPr>
                <w:sz w:val="24"/>
              </w:rPr>
            </w:pPr>
            <w:r>
              <w:rPr>
                <w:sz w:val="24"/>
              </w:rPr>
              <w:t>Livello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istituzione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scolastica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 w:before="10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98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 w:before="10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Portata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economica</w:t>
            </w:r>
          </w:p>
        </w:tc>
        <w:tc>
          <w:tcPr>
            <w:tcW w:w="5672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Modesta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 w:before="10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71" w:hRule="atLeast"/>
        </w:trPr>
        <w:tc>
          <w:tcPr>
            <w:tcW w:w="2943" w:type="dxa"/>
          </w:tcPr>
          <w:p>
            <w:pPr>
              <w:pStyle w:val="TableParagraph"/>
              <w:spacing w:line="270" w:lineRule="atLeast" w:before="100"/>
              <w:ind w:left="107" w:right="1419"/>
              <w:rPr>
                <w:i/>
                <w:sz w:val="24"/>
              </w:rPr>
            </w:pPr>
            <w:r>
              <w:rPr>
                <w:i/>
                <w:sz w:val="24"/>
              </w:rPr>
              <w:t>Frazionabilità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procedimento</w:t>
            </w:r>
          </w:p>
        </w:tc>
        <w:tc>
          <w:tcPr>
            <w:tcW w:w="5672" w:type="dxa"/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Sì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71" w:lineRule="exact"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Controlli</w:t>
            </w:r>
          </w:p>
        </w:tc>
        <w:tc>
          <w:tcPr>
            <w:tcW w:w="5672" w:type="dxa"/>
          </w:tcPr>
          <w:p>
            <w:pPr>
              <w:pStyle w:val="TableParagraph"/>
              <w:spacing w:line="271" w:lineRule="exact" w:before="104"/>
              <w:ind w:left="110"/>
              <w:rPr>
                <w:sz w:val="24"/>
              </w:rPr>
            </w:pPr>
            <w:r>
              <w:rPr>
                <w:sz w:val="24"/>
              </w:rPr>
              <w:t>Informazione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sindacale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successiva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 w:before="10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spacing w:before="1"/>
        <w:ind w:left="0"/>
        <w:jc w:val="left"/>
        <w:rPr>
          <w:b/>
          <w:i/>
          <w:sz w:val="16"/>
        </w:rPr>
      </w:pPr>
    </w:p>
    <w:p>
      <w:pPr>
        <w:spacing w:before="90" w:after="4"/>
        <w:ind w:left="63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Valutazione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rischio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Area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Affidamento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servizi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forniture</w:t>
      </w: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672"/>
        <w:gridCol w:w="1416"/>
      </w:tblGrid>
      <w:tr>
        <w:trPr>
          <w:trHeight w:val="671" w:hRule="atLeast"/>
        </w:trPr>
        <w:tc>
          <w:tcPr>
            <w:tcW w:w="2943" w:type="dxa"/>
          </w:tcPr>
          <w:p>
            <w:pPr>
              <w:pStyle w:val="TableParagraph"/>
              <w:spacing w:line="270" w:lineRule="atLeast" w:before="99"/>
              <w:ind w:left="878" w:right="280" w:hanging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A) Indici di valutazione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dell’impatto</w:t>
            </w:r>
          </w:p>
        </w:tc>
        <w:tc>
          <w:tcPr>
            <w:tcW w:w="5672" w:type="dxa"/>
          </w:tcPr>
          <w:p>
            <w:pPr>
              <w:pStyle w:val="TableParagraph"/>
              <w:spacing w:before="111"/>
              <w:ind w:left="2242" w:right="2233"/>
              <w:jc w:val="center"/>
              <w:rPr>
                <w:sz w:val="24"/>
              </w:rPr>
            </w:pPr>
            <w:r>
              <w:rPr>
                <w:sz w:val="24"/>
              </w:rPr>
              <w:t>Descrizione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313" w:right="304"/>
              <w:jc w:val="center"/>
              <w:rPr>
                <w:sz w:val="24"/>
              </w:rPr>
            </w:pPr>
            <w:r>
              <w:rPr>
                <w:sz w:val="24"/>
              </w:rPr>
              <w:t>Valore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organizzativo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livello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singolo o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poche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personale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economico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4"/>
              <w:ind w:left="110"/>
              <w:rPr>
                <w:sz w:val="24"/>
              </w:rPr>
            </w:pPr>
            <w:r>
              <w:rPr>
                <w:sz w:val="24"/>
              </w:rPr>
              <w:t>Ricorsi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probabili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96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reputazionale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Possibili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ripercussioni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stampa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Impatto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organizzativo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livello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istituzione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scolastica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(Dirigente)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71" w:hRule="atLeast"/>
        </w:trPr>
        <w:tc>
          <w:tcPr>
            <w:tcW w:w="2943" w:type="dxa"/>
          </w:tcPr>
          <w:p>
            <w:pPr>
              <w:pStyle w:val="TableParagraph"/>
              <w:spacing w:line="270" w:lineRule="atLeast" w:before="99"/>
              <w:ind w:left="660" w:right="279" w:hanging="3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B) Indici di valutazione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della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probabilità</w:t>
            </w:r>
          </w:p>
        </w:tc>
        <w:tc>
          <w:tcPr>
            <w:tcW w:w="5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Discrezionalità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Ridotta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effetto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maggiore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sotto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soglia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Rilevanza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esterna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Rilevanza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generalmente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modesto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importo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Complessità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1"/>
              <w:ind w:left="110"/>
              <w:rPr>
                <w:sz w:val="24"/>
              </w:rPr>
            </w:pPr>
            <w:r>
              <w:rPr>
                <w:sz w:val="24"/>
              </w:rPr>
              <w:t>Istituzione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scolastica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Portata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economica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4"/>
              <w:ind w:left="110"/>
              <w:rPr>
                <w:sz w:val="24"/>
              </w:rPr>
            </w:pPr>
            <w:r>
              <w:rPr>
                <w:sz w:val="24"/>
              </w:rPr>
              <w:t>Tendenzialmente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elevati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71" w:hRule="atLeast"/>
        </w:trPr>
        <w:tc>
          <w:tcPr>
            <w:tcW w:w="2943" w:type="dxa"/>
          </w:tcPr>
          <w:p>
            <w:pPr>
              <w:pStyle w:val="TableParagraph"/>
              <w:spacing w:line="270" w:lineRule="atLeast" w:before="99"/>
              <w:ind w:left="107" w:right="1419"/>
              <w:rPr>
                <w:i/>
                <w:sz w:val="24"/>
              </w:rPr>
            </w:pPr>
            <w:r>
              <w:rPr>
                <w:i/>
                <w:sz w:val="24"/>
              </w:rPr>
              <w:t>Frazionabilità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procedimento</w:t>
            </w:r>
          </w:p>
        </w:tc>
        <w:tc>
          <w:tcPr>
            <w:tcW w:w="5672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(salvo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eccezioni)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95" w:hRule="atLeast"/>
        </w:trPr>
        <w:tc>
          <w:tcPr>
            <w:tcW w:w="2943" w:type="dxa"/>
          </w:tcPr>
          <w:p>
            <w:pPr>
              <w:pStyle w:val="TableParagraph"/>
              <w:spacing w:line="264" w:lineRule="exact" w:before="11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Controlli</w:t>
            </w:r>
          </w:p>
        </w:tc>
        <w:tc>
          <w:tcPr>
            <w:tcW w:w="5672" w:type="dxa"/>
          </w:tcPr>
          <w:p>
            <w:pPr>
              <w:pStyle w:val="TableParagraph"/>
              <w:spacing w:line="264" w:lineRule="exact" w:before="112"/>
              <w:ind w:left="110"/>
              <w:rPr>
                <w:sz w:val="24"/>
              </w:rPr>
            </w:pPr>
            <w:r>
              <w:rPr>
                <w:sz w:val="24"/>
              </w:rPr>
              <w:t>Controlli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ridotti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bassi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importi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11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71" w:after="0"/>
        <w:ind w:left="1209" w:right="0" w:hanging="578"/>
        <w:jc w:val="left"/>
        <w:rPr>
          <w:color w:val="4E67C7"/>
        </w:rPr>
      </w:pPr>
      <w:bookmarkStart w:name="_bookmark24" w:id="44"/>
      <w:bookmarkEnd w:id="44"/>
      <w:r>
        <w:rPr>
          <w:b w:val="0"/>
        </w:rPr>
      </w:r>
      <w:bookmarkStart w:name="_bookmark24" w:id="45"/>
      <w:bookmarkEnd w:id="45"/>
      <w:r>
        <w:rPr>
          <w:color w:val="4E67C7"/>
        </w:rPr>
        <w:t>I</w:t>
      </w:r>
      <w:r>
        <w:rPr>
          <w:color w:val="4E67C7"/>
        </w:rPr>
        <w:t>l</w:t>
      </w:r>
      <w:r>
        <w:rPr>
          <w:color w:val="4E67C7"/>
          <w:spacing w:val="-7"/>
        </w:rPr>
        <w:t> </w:t>
      </w:r>
      <w:r>
        <w:rPr>
          <w:color w:val="4E67C7"/>
        </w:rPr>
        <w:t>trattamento</w:t>
      </w:r>
      <w:r>
        <w:rPr>
          <w:color w:val="4E67C7"/>
          <w:spacing w:val="-4"/>
        </w:rPr>
        <w:t> </w:t>
      </w:r>
      <w:r>
        <w:rPr>
          <w:color w:val="4E67C7"/>
        </w:rPr>
        <w:t>del</w:t>
      </w:r>
      <w:r>
        <w:rPr>
          <w:color w:val="4E67C7"/>
          <w:spacing w:val="-6"/>
        </w:rPr>
        <w:t> </w:t>
      </w:r>
      <w:r>
        <w:rPr>
          <w:color w:val="4E67C7"/>
        </w:rPr>
        <w:t>rischio</w:t>
      </w:r>
    </w:p>
    <w:p>
      <w:pPr>
        <w:pStyle w:val="BodyText"/>
        <w:spacing w:before="6"/>
        <w:ind w:left="0"/>
        <w:jc w:val="left"/>
        <w:rPr>
          <w:rFonts w:ascii="Trebuchet MS"/>
          <w:b/>
          <w:sz w:val="30"/>
        </w:rPr>
      </w:pPr>
    </w:p>
    <w:p>
      <w:pPr>
        <w:pStyle w:val="BodyText"/>
        <w:ind w:right="632" w:firstLine="360"/>
      </w:pPr>
      <w:r>
        <w:rPr/>
        <w:t>E’ la fase tesa a individuare i correttivi e le modalità più idonee a prevenire i rischi, sulla base delle</w:t>
      </w:r>
      <w:r>
        <w:rPr>
          <w:spacing w:val="-57"/>
        </w:rPr>
        <w:t> </w:t>
      </w:r>
      <w:r>
        <w:rPr/>
        <w:t>priorità</w:t>
      </w:r>
      <w:r>
        <w:rPr>
          <w:spacing w:val="1"/>
        </w:rPr>
        <w:t> </w:t>
      </w:r>
      <w:r>
        <w:rPr/>
        <w:t>emerse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valutazione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eventi</w:t>
      </w:r>
      <w:r>
        <w:rPr>
          <w:spacing w:val="1"/>
        </w:rPr>
        <w:t> </w:t>
      </w:r>
      <w:r>
        <w:rPr/>
        <w:t>rischiosi</w:t>
      </w:r>
      <w:r>
        <w:rPr>
          <w:spacing w:val="1"/>
        </w:rPr>
        <w:t> </w:t>
      </w:r>
      <w:r>
        <w:rPr/>
        <w:t>attraverso</w:t>
      </w:r>
      <w:r>
        <w:rPr>
          <w:spacing w:val="1"/>
        </w:rPr>
        <w:t> </w:t>
      </w:r>
      <w:r>
        <w:rPr/>
        <w:t>misure</w:t>
      </w:r>
      <w:r>
        <w:rPr>
          <w:spacing w:val="60"/>
        </w:rPr>
        <w:t> </w:t>
      </w:r>
      <w:r>
        <w:rPr/>
        <w:t>adeguatamente</w:t>
      </w:r>
      <w:r>
        <w:rPr>
          <w:spacing w:val="1"/>
        </w:rPr>
        <w:t> </w:t>
      </w:r>
      <w:r>
        <w:rPr/>
        <w:t>progettate,</w:t>
      </w:r>
      <w:r>
        <w:rPr>
          <w:spacing w:val="-1"/>
        </w:rPr>
        <w:t> </w:t>
      </w:r>
      <w:r>
        <w:rPr/>
        <w:t>sostenibili, verificabili.</w:t>
      </w:r>
    </w:p>
    <w:p>
      <w:pPr>
        <w:pStyle w:val="BodyText"/>
        <w:spacing w:before="120"/>
        <w:ind w:right="624" w:firstLine="360"/>
      </w:pPr>
      <w:r>
        <w:rPr/>
        <w:t>La fase del trattamento del rischio riguarderà l’individuazione delle misure (azioni e strumenti) da</w:t>
      </w:r>
      <w:r>
        <w:rPr>
          <w:spacing w:val="1"/>
        </w:rPr>
        <w:t> </w:t>
      </w:r>
      <w:r>
        <w:rPr/>
        <w:t>attuare per ridurre il rischio inerente portandolo ad un livello di rischio residuo ritenuto accettabile.</w:t>
      </w:r>
      <w:r>
        <w:rPr>
          <w:spacing w:val="1"/>
        </w:rPr>
        <w:t> </w:t>
      </w:r>
      <w:r>
        <w:rPr/>
        <w:t>Nello specifico, come anche previsto dal PNA, e in linea con i precedenti PTPCT, la distinzione è</w:t>
      </w:r>
      <w:r>
        <w:rPr>
          <w:spacing w:val="1"/>
        </w:rPr>
        <w:t> </w:t>
      </w:r>
      <w:r>
        <w:rPr/>
        <w:t>operata</w:t>
      </w:r>
      <w:r>
        <w:rPr>
          <w:spacing w:val="-1"/>
        </w:rPr>
        <w:t> </w:t>
      </w:r>
      <w:r>
        <w:rPr/>
        <w:t>sulla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di misure</w:t>
      </w:r>
      <w:r>
        <w:rPr>
          <w:spacing w:val="-1"/>
        </w:rPr>
        <w:t> </w:t>
      </w:r>
      <w:r>
        <w:rPr/>
        <w:t>“obbligatorie”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misure</w:t>
      </w:r>
      <w:r>
        <w:rPr>
          <w:spacing w:val="-2"/>
        </w:rPr>
        <w:t> </w:t>
      </w:r>
      <w:r>
        <w:rPr/>
        <w:t>“ulteriori”.</w:t>
      </w:r>
    </w:p>
    <w:p>
      <w:pPr>
        <w:pStyle w:val="BodyText"/>
        <w:spacing w:before="121"/>
        <w:ind w:right="627" w:firstLine="360"/>
      </w:pPr>
      <w:r>
        <w:rPr/>
        <w:t>Le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obbligatorie</w:t>
      </w:r>
      <w:r>
        <w:rPr>
          <w:spacing w:val="1"/>
        </w:rPr>
        <w:t> </w:t>
      </w:r>
      <w:r>
        <w:rPr/>
        <w:t>riguardano</w:t>
      </w:r>
      <w:r>
        <w:rPr>
          <w:spacing w:val="1"/>
        </w:rPr>
        <w:t> </w:t>
      </w:r>
      <w:r>
        <w:rPr/>
        <w:t>quelle</w:t>
      </w:r>
      <w:r>
        <w:rPr>
          <w:spacing w:val="1"/>
        </w:rPr>
        <w:t> </w:t>
      </w:r>
      <w:r>
        <w:rPr/>
        <w:t>azioni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generale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quella</w:t>
      </w:r>
      <w:r>
        <w:rPr>
          <w:spacing w:val="1"/>
        </w:rPr>
        <w:t> </w:t>
      </w:r>
      <w:r>
        <w:rPr/>
        <w:t>specifica</w:t>
      </w:r>
      <w:r>
        <w:rPr>
          <w:spacing w:val="-57"/>
        </w:rPr>
        <w:t> </w:t>
      </w:r>
      <w:r>
        <w:rPr/>
        <w:t>richiede che si debbano attuare al fine di creare un contesto sfavorevole alla corruzione, riducendo non</w:t>
      </w:r>
      <w:r>
        <w:rPr>
          <w:spacing w:val="1"/>
        </w:rPr>
        <w:t> </w:t>
      </w:r>
      <w:r>
        <w:rPr/>
        <w:t>solo</w:t>
      </w:r>
      <w:r>
        <w:rPr>
          <w:spacing w:val="53"/>
        </w:rPr>
        <w:t> </w:t>
      </w:r>
      <w:r>
        <w:rPr/>
        <w:t>le</w:t>
      </w:r>
      <w:r>
        <w:rPr>
          <w:spacing w:val="52"/>
        </w:rPr>
        <w:t> </w:t>
      </w:r>
      <w:r>
        <w:rPr/>
        <w:t>opportunità</w:t>
      </w:r>
      <w:r>
        <w:rPr>
          <w:spacing w:val="52"/>
        </w:rPr>
        <w:t> </w:t>
      </w:r>
      <w:r>
        <w:rPr/>
        <w:t>che</w:t>
      </w:r>
      <w:r>
        <w:rPr>
          <w:spacing w:val="51"/>
        </w:rPr>
        <w:t> </w:t>
      </w:r>
      <w:r>
        <w:rPr/>
        <w:t>si</w:t>
      </w:r>
      <w:r>
        <w:rPr>
          <w:spacing w:val="53"/>
        </w:rPr>
        <w:t> </w:t>
      </w:r>
      <w:r>
        <w:rPr/>
        <w:t>verifichino</w:t>
      </w:r>
      <w:r>
        <w:rPr>
          <w:spacing w:val="52"/>
        </w:rPr>
        <w:t> </w:t>
      </w:r>
      <w:r>
        <w:rPr/>
        <w:t>eventi</w:t>
      </w:r>
      <w:r>
        <w:rPr>
          <w:spacing w:val="53"/>
        </w:rPr>
        <w:t> </w:t>
      </w:r>
      <w:r>
        <w:rPr/>
        <w:t>ma,</w:t>
      </w:r>
      <w:r>
        <w:rPr>
          <w:spacing w:val="52"/>
        </w:rPr>
        <w:t> </w:t>
      </w:r>
      <w:r>
        <w:rPr/>
        <w:t>al</w:t>
      </w:r>
      <w:r>
        <w:rPr>
          <w:spacing w:val="55"/>
        </w:rPr>
        <w:t> </w:t>
      </w:r>
      <w:r>
        <w:rPr/>
        <w:t>contempo,</w:t>
      </w:r>
      <w:r>
        <w:rPr>
          <w:spacing w:val="54"/>
        </w:rPr>
        <w:t> </w:t>
      </w:r>
      <w:r>
        <w:rPr/>
        <w:t>aumentando</w:t>
      </w:r>
      <w:r>
        <w:rPr>
          <w:spacing w:val="52"/>
        </w:rPr>
        <w:t> </w:t>
      </w:r>
      <w:r>
        <w:rPr/>
        <w:t>la</w:t>
      </w:r>
      <w:r>
        <w:rPr>
          <w:spacing w:val="54"/>
        </w:rPr>
        <w:t> </w:t>
      </w:r>
      <w:r>
        <w:rPr/>
        <w:t>capacità</w:t>
      </w:r>
      <w:r>
        <w:rPr>
          <w:spacing w:val="54"/>
        </w:rPr>
        <w:t> </w:t>
      </w:r>
      <w:r>
        <w:rPr/>
        <w:t>di</w:t>
      </w:r>
    </w:p>
    <w:p>
      <w:pPr>
        <w:spacing w:after="0"/>
        <w:sectPr>
          <w:pgSz w:w="11910" w:h="16850"/>
          <w:pgMar w:header="0" w:footer="260" w:top="520" w:bottom="880" w:left="500" w:right="220"/>
        </w:sectPr>
      </w:pPr>
    </w:p>
    <w:p>
      <w:pPr>
        <w:pStyle w:val="BodyText"/>
        <w:spacing w:before="64"/>
        <w:ind w:right="635"/>
      </w:pPr>
      <w:r>
        <w:rPr/>
        <w:t>individuazione degli stessi. Si tratterà in sostanza di procedere ad una ridefinizione, consolidamento</w:t>
      </w:r>
      <w:r>
        <w:rPr>
          <w:spacing w:val="1"/>
        </w:rPr>
        <w:t> </w:t>
      </w:r>
      <w:r>
        <w:rPr/>
        <w:t>delle</w:t>
      </w:r>
      <w:r>
        <w:rPr>
          <w:spacing w:val="-2"/>
        </w:rPr>
        <w:t> </w:t>
      </w:r>
      <w:r>
        <w:rPr/>
        <w:t>stesse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luce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risultanze</w:t>
      </w:r>
      <w:r>
        <w:rPr>
          <w:spacing w:val="-1"/>
        </w:rPr>
        <w:t> </w:t>
      </w:r>
      <w:r>
        <w:rPr/>
        <w:t>dell’analisi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rischi come</w:t>
      </w:r>
      <w:r>
        <w:rPr>
          <w:spacing w:val="-1"/>
        </w:rPr>
        <w:t> </w:t>
      </w:r>
      <w:r>
        <w:rPr/>
        <w:t>sopra</w:t>
      </w:r>
      <w:r>
        <w:rPr>
          <w:spacing w:val="-1"/>
        </w:rPr>
        <w:t> </w:t>
      </w:r>
      <w:r>
        <w:rPr/>
        <w:t>effettuata.</w:t>
      </w:r>
    </w:p>
    <w:p>
      <w:pPr>
        <w:pStyle w:val="BodyText"/>
        <w:spacing w:before="120"/>
        <w:ind w:left="993"/>
      </w:pPr>
      <w:r>
        <w:rPr/>
        <w:t>Con</w:t>
      </w:r>
      <w:r>
        <w:rPr>
          <w:spacing w:val="-1"/>
        </w:rPr>
        <w:t> </w:t>
      </w:r>
      <w:r>
        <w:rPr/>
        <w:t>riferimento</w:t>
      </w:r>
      <w:r>
        <w:rPr>
          <w:spacing w:val="-1"/>
        </w:rPr>
        <w:t> </w:t>
      </w:r>
      <w:r>
        <w:rPr/>
        <w:t>alle</w:t>
      </w:r>
      <w:r>
        <w:rPr>
          <w:spacing w:val="-1"/>
        </w:rPr>
        <w:t> </w:t>
      </w:r>
      <w:r>
        <w:rPr/>
        <w:t>misure</w:t>
      </w:r>
      <w:r>
        <w:rPr>
          <w:spacing w:val="-2"/>
        </w:rPr>
        <w:t> </w:t>
      </w:r>
      <w:r>
        <w:rPr/>
        <w:t>ulteriori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tratta,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particolare,</w:t>
      </w:r>
      <w:r>
        <w:rPr>
          <w:spacing w:val="-1"/>
        </w:rPr>
        <w:t> </w:t>
      </w:r>
      <w:r>
        <w:rPr/>
        <w:t>di:</w:t>
      </w:r>
    </w:p>
    <w:p>
      <w:pPr>
        <w:pStyle w:val="ListParagraph"/>
        <w:numPr>
          <w:ilvl w:val="0"/>
          <w:numId w:val="51"/>
        </w:numPr>
        <w:tabs>
          <w:tab w:pos="1354" w:val="left" w:leader="none"/>
        </w:tabs>
        <w:spacing w:line="240" w:lineRule="auto" w:before="122" w:after="0"/>
        <w:ind w:left="1353" w:right="633" w:hanging="360"/>
        <w:jc w:val="both"/>
        <w:rPr>
          <w:sz w:val="24"/>
        </w:rPr>
      </w:pPr>
      <w:r>
        <w:rPr>
          <w:sz w:val="24"/>
        </w:rPr>
        <w:t>misure che, pur non discendendo da un obbligo normativo, sono state già messe in atto e che</w:t>
      </w:r>
      <w:r>
        <w:rPr>
          <w:spacing w:val="1"/>
          <w:sz w:val="24"/>
        </w:rPr>
        <w:t> </w:t>
      </w:r>
      <w:r>
        <w:rPr>
          <w:sz w:val="24"/>
        </w:rPr>
        <w:t>risultano</w:t>
      </w:r>
      <w:r>
        <w:rPr>
          <w:spacing w:val="1"/>
          <w:sz w:val="24"/>
        </w:rPr>
        <w:t> </w:t>
      </w:r>
      <w:r>
        <w:rPr>
          <w:sz w:val="24"/>
        </w:rPr>
        <w:t>efficaci</w:t>
      </w:r>
      <w:r>
        <w:rPr>
          <w:spacing w:val="1"/>
          <w:sz w:val="24"/>
        </w:rPr>
        <w:t> </w:t>
      </w:r>
      <w:r>
        <w:rPr>
          <w:sz w:val="24"/>
        </w:rPr>
        <w:t>nella</w:t>
      </w:r>
      <w:r>
        <w:rPr>
          <w:spacing w:val="1"/>
          <w:sz w:val="24"/>
        </w:rPr>
        <w:t> </w:t>
      </w:r>
      <w:r>
        <w:rPr>
          <w:sz w:val="24"/>
        </w:rPr>
        <w:t>loro</w:t>
      </w:r>
      <w:r>
        <w:rPr>
          <w:spacing w:val="1"/>
          <w:sz w:val="24"/>
        </w:rPr>
        <w:t> </w:t>
      </w:r>
      <w:r>
        <w:rPr>
          <w:sz w:val="24"/>
        </w:rPr>
        <w:t>azione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prevenzione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rischio</w:t>
      </w:r>
      <w:r>
        <w:rPr>
          <w:spacing w:val="1"/>
          <w:sz w:val="24"/>
        </w:rPr>
        <w:t> </w:t>
      </w:r>
      <w:r>
        <w:rPr>
          <w:sz w:val="24"/>
        </w:rPr>
        <w:t>corruzione.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l’identificazione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tali</w:t>
      </w:r>
      <w:r>
        <w:rPr>
          <w:spacing w:val="1"/>
          <w:sz w:val="24"/>
        </w:rPr>
        <w:t> </w:t>
      </w:r>
      <w:r>
        <w:rPr>
          <w:sz w:val="24"/>
        </w:rPr>
        <w:t>misure</w:t>
      </w:r>
      <w:r>
        <w:rPr>
          <w:spacing w:val="1"/>
          <w:sz w:val="24"/>
        </w:rPr>
        <w:t> </w:t>
      </w:r>
      <w:r>
        <w:rPr>
          <w:sz w:val="24"/>
        </w:rPr>
        <w:t>consente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mettere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atto</w:t>
      </w:r>
      <w:r>
        <w:rPr>
          <w:spacing w:val="1"/>
          <w:sz w:val="24"/>
        </w:rPr>
        <w:t> </w:t>
      </w:r>
      <w:r>
        <w:rPr>
          <w:sz w:val="24"/>
        </w:rPr>
        <w:t>azioni</w:t>
      </w:r>
      <w:r>
        <w:rPr>
          <w:spacing w:val="1"/>
          <w:sz w:val="24"/>
        </w:rPr>
        <w:t> </w:t>
      </w:r>
      <w:r>
        <w:rPr>
          <w:sz w:val="24"/>
        </w:rPr>
        <w:t>strutturate</w:t>
      </w:r>
      <w:r>
        <w:rPr>
          <w:spacing w:val="1"/>
          <w:sz w:val="24"/>
        </w:rPr>
        <w:t> </w:t>
      </w:r>
      <w:r>
        <w:rPr>
          <w:sz w:val="24"/>
        </w:rPr>
        <w:t>volte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loro</w:t>
      </w:r>
      <w:r>
        <w:rPr>
          <w:spacing w:val="-57"/>
          <w:sz w:val="24"/>
        </w:rPr>
        <w:t> </w:t>
      </w:r>
      <w:r>
        <w:rPr>
          <w:sz w:val="24"/>
        </w:rPr>
        <w:t>mantenimento</w:t>
      </w:r>
      <w:r>
        <w:rPr>
          <w:spacing w:val="-1"/>
          <w:sz w:val="24"/>
        </w:rPr>
        <w:t> </w:t>
      </w:r>
      <w:r>
        <w:rPr>
          <w:sz w:val="24"/>
        </w:rPr>
        <w:t>e/o rinforzo;</w:t>
      </w:r>
    </w:p>
    <w:p>
      <w:pPr>
        <w:pStyle w:val="ListParagraph"/>
        <w:numPr>
          <w:ilvl w:val="0"/>
          <w:numId w:val="51"/>
        </w:numPr>
        <w:tabs>
          <w:tab w:pos="1354" w:val="left" w:leader="none"/>
        </w:tabs>
        <w:spacing w:line="237" w:lineRule="auto" w:before="122" w:after="0"/>
        <w:ind w:left="1353" w:right="630" w:hanging="360"/>
        <w:jc w:val="both"/>
        <w:rPr>
          <w:sz w:val="24"/>
        </w:rPr>
      </w:pPr>
      <w:r>
        <w:rPr>
          <w:sz w:val="24"/>
        </w:rPr>
        <w:t>misure che non sono state mai messe in atto, ma che vengono individuate e valutate come</w:t>
      </w:r>
      <w:r>
        <w:rPr>
          <w:spacing w:val="1"/>
          <w:sz w:val="24"/>
        </w:rPr>
        <w:t> </w:t>
      </w:r>
      <w:r>
        <w:rPr>
          <w:sz w:val="24"/>
        </w:rPr>
        <w:t>efficaci per ridurre il livello di rischio inerente intervenendo su una specifica modalità che</w:t>
      </w:r>
      <w:r>
        <w:rPr>
          <w:spacing w:val="1"/>
          <w:sz w:val="24"/>
        </w:rPr>
        <w:t> </w:t>
      </w:r>
      <w:r>
        <w:rPr>
          <w:sz w:val="24"/>
        </w:rPr>
        <w:t>consente,</w:t>
      </w:r>
      <w:r>
        <w:rPr>
          <w:spacing w:val="-1"/>
          <w:sz w:val="24"/>
        </w:rPr>
        <w:t> </w:t>
      </w:r>
      <w:r>
        <w:rPr>
          <w:sz w:val="24"/>
        </w:rPr>
        <w:t>o agevola, la</w:t>
      </w:r>
      <w:r>
        <w:rPr>
          <w:spacing w:val="-1"/>
          <w:sz w:val="24"/>
        </w:rPr>
        <w:t> </w:t>
      </w:r>
      <w:r>
        <w:rPr>
          <w:sz w:val="24"/>
        </w:rPr>
        <w:t>realizzazione del rischio.</w:t>
      </w:r>
    </w:p>
    <w:p>
      <w:pPr>
        <w:pStyle w:val="BodyText"/>
        <w:spacing w:before="123"/>
        <w:ind w:right="632" w:firstLine="360"/>
      </w:pPr>
      <w:r>
        <w:rPr/>
        <w:t>Tali</w:t>
      </w:r>
      <w:r>
        <w:rPr>
          <w:spacing w:val="1"/>
        </w:rPr>
        <w:t> </w:t>
      </w:r>
      <w:r>
        <w:rPr/>
        <w:t>misure,</w:t>
      </w:r>
      <w:r>
        <w:rPr>
          <w:spacing w:val="1"/>
        </w:rPr>
        <w:t> </w:t>
      </w:r>
      <w:r>
        <w:rPr/>
        <w:t>inoltre,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indicato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PNA,</w:t>
      </w:r>
      <w:r>
        <w:rPr>
          <w:spacing w:val="1"/>
        </w:rPr>
        <w:t> </w:t>
      </w:r>
      <w:r>
        <w:rPr/>
        <w:t>diventano</w:t>
      </w:r>
      <w:r>
        <w:rPr>
          <w:spacing w:val="1"/>
        </w:rPr>
        <w:t> </w:t>
      </w:r>
      <w:r>
        <w:rPr/>
        <w:t>obbligatorie</w:t>
      </w:r>
      <w:r>
        <w:rPr>
          <w:spacing w:val="1"/>
        </w:rPr>
        <w:t> </w:t>
      </w:r>
      <w:r>
        <w:rPr/>
        <w:t>attraverso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loro</w:t>
      </w:r>
      <w:r>
        <w:rPr>
          <w:spacing w:val="1"/>
        </w:rPr>
        <w:t> </w:t>
      </w:r>
      <w:r>
        <w:rPr/>
        <w:t>inserimento nel</w:t>
      </w:r>
      <w:r>
        <w:rPr>
          <w:spacing w:val="-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PTPCT.</w:t>
      </w:r>
    </w:p>
    <w:p>
      <w:pPr>
        <w:pStyle w:val="BodyText"/>
        <w:spacing w:before="120"/>
        <w:ind w:left="993"/>
      </w:pPr>
      <w:r>
        <w:rPr/>
        <w:t>Per</w:t>
      </w:r>
      <w:r>
        <w:rPr>
          <w:spacing w:val="-2"/>
        </w:rPr>
        <w:t> </w:t>
      </w:r>
      <w:r>
        <w:rPr/>
        <w:t>ogni</w:t>
      </w:r>
      <w:r>
        <w:rPr>
          <w:spacing w:val="-1"/>
        </w:rPr>
        <w:t> </w:t>
      </w:r>
      <w:r>
        <w:rPr/>
        <w:t>misura</w:t>
      </w:r>
      <w:r>
        <w:rPr>
          <w:spacing w:val="-2"/>
        </w:rPr>
        <w:t> </w:t>
      </w:r>
      <w:r>
        <w:rPr/>
        <w:t>devono</w:t>
      </w:r>
      <w:r>
        <w:rPr>
          <w:spacing w:val="-1"/>
        </w:rPr>
        <w:t> </w:t>
      </w:r>
      <w:r>
        <w:rPr/>
        <w:t>essere</w:t>
      </w:r>
      <w:r>
        <w:rPr>
          <w:spacing w:val="-1"/>
        </w:rPr>
        <w:t> </w:t>
      </w:r>
      <w:r>
        <w:rPr/>
        <w:t>chiaramente</w:t>
      </w:r>
      <w:r>
        <w:rPr>
          <w:spacing w:val="-2"/>
        </w:rPr>
        <w:t> </w:t>
      </w:r>
      <w:r>
        <w:rPr/>
        <w:t>descritti</w:t>
      </w:r>
      <w:r>
        <w:rPr>
          <w:spacing w:val="-1"/>
        </w:rPr>
        <w:t> </w:t>
      </w:r>
      <w:r>
        <w:rPr/>
        <w:t>almeno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seguenti</w:t>
      </w:r>
      <w:r>
        <w:rPr>
          <w:spacing w:val="-1"/>
        </w:rPr>
        <w:t> </w:t>
      </w:r>
      <w:r>
        <w:rPr/>
        <w:t>elementi:</w:t>
      </w:r>
    </w:p>
    <w:p>
      <w:pPr>
        <w:pStyle w:val="ListParagraph"/>
        <w:numPr>
          <w:ilvl w:val="0"/>
          <w:numId w:val="52"/>
        </w:numPr>
        <w:tabs>
          <w:tab w:pos="1354" w:val="left" w:leader="none"/>
        </w:tabs>
        <w:spacing w:line="240" w:lineRule="auto" w:before="120" w:after="0"/>
        <w:ind w:left="1353" w:right="631" w:hanging="360"/>
        <w:jc w:val="both"/>
        <w:rPr>
          <w:sz w:val="24"/>
        </w:rPr>
      </w:pPr>
      <w:r>
        <w:rPr>
          <w:sz w:val="24"/>
        </w:rPr>
        <w:t>la tempistica, con l’indicazione delle fasi per l’attuazione, cioè l’indicazione dei vari passaggi</w:t>
      </w:r>
      <w:r>
        <w:rPr>
          <w:spacing w:val="1"/>
          <w:sz w:val="24"/>
        </w:rPr>
        <w:t> </w:t>
      </w:r>
      <w:r>
        <w:rPr>
          <w:sz w:val="24"/>
        </w:rPr>
        <w:t>con cui l’amministrazione intende adottare la misura. L’esplicitazione delle fasi è utile al</w:t>
      </w:r>
      <w:r>
        <w:rPr>
          <w:spacing w:val="60"/>
          <w:sz w:val="24"/>
        </w:rPr>
        <w:t> </w:t>
      </w:r>
      <w:r>
        <w:rPr>
          <w:sz w:val="24"/>
        </w:rPr>
        <w:t>fine</w:t>
      </w:r>
      <w:r>
        <w:rPr>
          <w:spacing w:val="1"/>
          <w:sz w:val="24"/>
        </w:rPr>
        <w:t> </w:t>
      </w:r>
      <w:r>
        <w:rPr>
          <w:sz w:val="24"/>
        </w:rPr>
        <w:t>di scadenzare l’adozione della misura, nonché di consentire un agevole monitoraggio da parte</w:t>
      </w:r>
      <w:r>
        <w:rPr>
          <w:spacing w:val="1"/>
          <w:sz w:val="24"/>
        </w:rPr>
        <w:t> </w:t>
      </w:r>
      <w:r>
        <w:rPr>
          <w:sz w:val="24"/>
        </w:rPr>
        <w:t>del RPCT;</w:t>
      </w:r>
    </w:p>
    <w:p>
      <w:pPr>
        <w:pStyle w:val="ListParagraph"/>
        <w:numPr>
          <w:ilvl w:val="0"/>
          <w:numId w:val="52"/>
        </w:numPr>
        <w:tabs>
          <w:tab w:pos="1354" w:val="left" w:leader="none"/>
        </w:tabs>
        <w:spacing w:line="240" w:lineRule="auto" w:before="121" w:after="0"/>
        <w:ind w:left="1353" w:right="635" w:hanging="360"/>
        <w:jc w:val="both"/>
        <w:rPr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responsabili,</w:t>
      </w:r>
      <w:r>
        <w:rPr>
          <w:spacing w:val="1"/>
          <w:sz w:val="24"/>
        </w:rPr>
        <w:t> </w:t>
      </w:r>
      <w:r>
        <w:rPr>
          <w:sz w:val="24"/>
        </w:rPr>
        <w:t>cioè</w:t>
      </w:r>
      <w:r>
        <w:rPr>
          <w:spacing w:val="1"/>
          <w:sz w:val="24"/>
        </w:rPr>
        <w:t> </w:t>
      </w:r>
      <w:r>
        <w:rPr>
          <w:sz w:val="24"/>
        </w:rPr>
        <w:t>gli</w:t>
      </w:r>
      <w:r>
        <w:rPr>
          <w:spacing w:val="1"/>
          <w:sz w:val="24"/>
        </w:rPr>
        <w:t> </w:t>
      </w:r>
      <w:r>
        <w:rPr>
          <w:sz w:val="24"/>
        </w:rPr>
        <w:t>uffici</w:t>
      </w:r>
      <w:r>
        <w:rPr>
          <w:spacing w:val="1"/>
          <w:sz w:val="24"/>
        </w:rPr>
        <w:t> </w:t>
      </w:r>
      <w:r>
        <w:rPr>
          <w:sz w:val="24"/>
        </w:rPr>
        <w:t>destinati</w:t>
      </w:r>
      <w:r>
        <w:rPr>
          <w:spacing w:val="1"/>
          <w:sz w:val="24"/>
        </w:rPr>
        <w:t> </w:t>
      </w:r>
      <w:r>
        <w:rPr>
          <w:sz w:val="24"/>
        </w:rPr>
        <w:t>all’attuazione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misura,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un’ottica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responsabilizzazione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tutta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struttura</w:t>
      </w:r>
      <w:r>
        <w:rPr>
          <w:spacing w:val="1"/>
          <w:sz w:val="24"/>
        </w:rPr>
        <w:t> </w:t>
      </w:r>
      <w:r>
        <w:rPr>
          <w:sz w:val="24"/>
        </w:rPr>
        <w:t>organizzativa;</w:t>
      </w:r>
      <w:r>
        <w:rPr>
          <w:spacing w:val="1"/>
          <w:sz w:val="24"/>
        </w:rPr>
        <w:t> </w:t>
      </w:r>
      <w:r>
        <w:rPr>
          <w:sz w:val="24"/>
        </w:rPr>
        <w:t>diversi</w:t>
      </w:r>
      <w:r>
        <w:rPr>
          <w:spacing w:val="1"/>
          <w:sz w:val="24"/>
        </w:rPr>
        <w:t> </w:t>
      </w:r>
      <w:r>
        <w:rPr>
          <w:sz w:val="24"/>
        </w:rPr>
        <w:t>uffici</w:t>
      </w:r>
      <w:r>
        <w:rPr>
          <w:spacing w:val="1"/>
          <w:sz w:val="24"/>
        </w:rPr>
        <w:t> </w:t>
      </w:r>
      <w:r>
        <w:rPr>
          <w:sz w:val="24"/>
        </w:rPr>
        <w:t>possono</w:t>
      </w:r>
      <w:r>
        <w:rPr>
          <w:spacing w:val="61"/>
          <w:sz w:val="24"/>
        </w:rPr>
        <w:t> </w:t>
      </w:r>
      <w:r>
        <w:rPr>
          <w:sz w:val="24"/>
        </w:rPr>
        <w:t>essere</w:t>
      </w:r>
      <w:r>
        <w:rPr>
          <w:spacing w:val="1"/>
          <w:sz w:val="24"/>
        </w:rPr>
        <w:t> </w:t>
      </w:r>
      <w:r>
        <w:rPr>
          <w:sz w:val="24"/>
        </w:rPr>
        <w:t>responsabili</w:t>
      </w:r>
      <w:r>
        <w:rPr>
          <w:spacing w:val="-1"/>
          <w:sz w:val="24"/>
        </w:rPr>
        <w:t> </w:t>
      </w:r>
      <w:r>
        <w:rPr>
          <w:sz w:val="24"/>
        </w:rPr>
        <w:t>di una o più</w:t>
      </w:r>
      <w:r>
        <w:rPr>
          <w:spacing w:val="1"/>
          <w:sz w:val="24"/>
        </w:rPr>
        <w:t> </w:t>
      </w:r>
      <w:r>
        <w:rPr>
          <w:sz w:val="24"/>
        </w:rPr>
        <w:t>fasi di adozione delle</w:t>
      </w:r>
      <w:r>
        <w:rPr>
          <w:spacing w:val="-1"/>
          <w:sz w:val="24"/>
        </w:rPr>
        <w:t> </w:t>
      </w:r>
      <w:r>
        <w:rPr>
          <w:sz w:val="24"/>
        </w:rPr>
        <w:t>misure.</w:t>
      </w:r>
    </w:p>
    <w:p>
      <w:pPr>
        <w:pStyle w:val="ListParagraph"/>
        <w:numPr>
          <w:ilvl w:val="0"/>
          <w:numId w:val="52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gli</w:t>
      </w:r>
      <w:r>
        <w:rPr>
          <w:spacing w:val="-2"/>
          <w:sz w:val="24"/>
        </w:rPr>
        <w:t> </w:t>
      </w:r>
      <w:r>
        <w:rPr>
          <w:sz w:val="24"/>
        </w:rPr>
        <w:t>indicatori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monitoraggio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valori attesi.</w:t>
      </w:r>
    </w:p>
    <w:p>
      <w:pPr>
        <w:pStyle w:val="BodyText"/>
        <w:spacing w:before="120"/>
        <w:ind w:right="629" w:firstLine="360"/>
      </w:pPr>
      <w:r>
        <w:rPr/>
        <w:t>Per quanto riguarda i tre procedimenti mappati in dettaglio, si evidenzia come le problematiche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varie</w:t>
      </w:r>
      <w:r>
        <w:rPr>
          <w:spacing w:val="1"/>
        </w:rPr>
        <w:t> </w:t>
      </w:r>
      <w:r>
        <w:rPr/>
        <w:t>fasi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attività,</w:t>
      </w:r>
      <w:r>
        <w:rPr>
          <w:spacing w:val="1"/>
        </w:rPr>
        <w:t> </w:t>
      </w:r>
      <w:r>
        <w:rPr/>
        <w:t>così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individuate</w:t>
      </w:r>
      <w:r>
        <w:rPr>
          <w:spacing w:val="1"/>
        </w:rPr>
        <w:t> </w:t>
      </w:r>
      <w:r>
        <w:rPr/>
        <w:t>dal</w:t>
      </w:r>
      <w:r>
        <w:rPr>
          <w:spacing w:val="1"/>
        </w:rPr>
        <w:t> </w:t>
      </w:r>
      <w:r>
        <w:rPr/>
        <w:t>gruppo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lavoro</w:t>
      </w:r>
      <w:r>
        <w:rPr>
          <w:spacing w:val="1"/>
        </w:rPr>
        <w:t> </w:t>
      </w:r>
      <w:r>
        <w:rPr/>
        <w:t>ministeriale,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possano</w:t>
      </w:r>
      <w:r>
        <w:rPr>
          <w:spacing w:val="1"/>
        </w:rPr>
        <w:t> </w:t>
      </w:r>
      <w:r>
        <w:rPr/>
        <w:t>riassumere</w:t>
      </w:r>
      <w:r>
        <w:rPr>
          <w:spacing w:val="-3"/>
        </w:rPr>
        <w:t> </w:t>
      </w:r>
      <w:r>
        <w:rPr/>
        <w:t>in  poche</w:t>
      </w:r>
      <w:r>
        <w:rPr>
          <w:spacing w:val="-1"/>
        </w:rPr>
        <w:t> </w:t>
      </w:r>
      <w:r>
        <w:rPr/>
        <w:t>casistiche:</w:t>
      </w:r>
    </w:p>
    <w:p>
      <w:pPr>
        <w:pStyle w:val="ListParagraph"/>
        <w:numPr>
          <w:ilvl w:val="0"/>
          <w:numId w:val="51"/>
        </w:numPr>
        <w:tabs>
          <w:tab w:pos="1353" w:val="left" w:leader="none"/>
          <w:tab w:pos="1354" w:val="left" w:leader="none"/>
        </w:tabs>
        <w:spacing w:line="240" w:lineRule="auto" w:before="122" w:after="0"/>
        <w:ind w:left="1353" w:right="0" w:hanging="361"/>
        <w:jc w:val="left"/>
        <w:rPr>
          <w:sz w:val="24"/>
        </w:rPr>
      </w:pPr>
      <w:r>
        <w:rPr>
          <w:sz w:val="24"/>
        </w:rPr>
        <w:t>assenza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insufficienza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trasparenza;</w:t>
      </w:r>
    </w:p>
    <w:p>
      <w:pPr>
        <w:pStyle w:val="ListParagraph"/>
        <w:numPr>
          <w:ilvl w:val="0"/>
          <w:numId w:val="51"/>
        </w:numPr>
        <w:tabs>
          <w:tab w:pos="1353" w:val="left" w:leader="none"/>
          <w:tab w:pos="1354" w:val="left" w:leader="none"/>
        </w:tabs>
        <w:spacing w:line="240" w:lineRule="auto" w:before="119" w:after="0"/>
        <w:ind w:left="1353" w:right="0" w:hanging="361"/>
        <w:jc w:val="left"/>
        <w:rPr>
          <w:sz w:val="24"/>
        </w:rPr>
      </w:pPr>
      <w:r>
        <w:rPr>
          <w:sz w:val="24"/>
        </w:rPr>
        <w:t>mancanza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controlli</w:t>
      </w:r>
      <w:r>
        <w:rPr>
          <w:spacing w:val="-1"/>
          <w:sz w:val="24"/>
        </w:rPr>
        <w:t> </w:t>
      </w:r>
      <w:r>
        <w:rPr>
          <w:sz w:val="24"/>
        </w:rPr>
        <w:t>nelle dichiarazioni;</w:t>
      </w:r>
    </w:p>
    <w:p>
      <w:pPr>
        <w:pStyle w:val="ListParagraph"/>
        <w:numPr>
          <w:ilvl w:val="0"/>
          <w:numId w:val="51"/>
        </w:numPr>
        <w:tabs>
          <w:tab w:pos="1353" w:val="left" w:leader="none"/>
          <w:tab w:pos="1354" w:val="left" w:leader="none"/>
        </w:tabs>
        <w:spacing w:line="240" w:lineRule="auto" w:before="121" w:after="0"/>
        <w:ind w:left="1353" w:right="0" w:hanging="361"/>
        <w:jc w:val="left"/>
        <w:rPr>
          <w:sz w:val="24"/>
        </w:rPr>
      </w:pPr>
      <w:r>
        <w:rPr>
          <w:sz w:val="24"/>
        </w:rPr>
        <w:t>scarsa</w:t>
      </w:r>
      <w:r>
        <w:rPr>
          <w:spacing w:val="-2"/>
          <w:sz w:val="24"/>
        </w:rPr>
        <w:t> </w:t>
      </w:r>
      <w:r>
        <w:rPr>
          <w:sz w:val="24"/>
        </w:rPr>
        <w:t>responsabilizzazione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personale</w:t>
      </w:r>
      <w:r>
        <w:rPr>
          <w:spacing w:val="-2"/>
          <w:sz w:val="24"/>
        </w:rPr>
        <w:t> </w:t>
      </w:r>
      <w:r>
        <w:rPr>
          <w:sz w:val="24"/>
        </w:rPr>
        <w:t>interno;</w:t>
      </w:r>
    </w:p>
    <w:p>
      <w:pPr>
        <w:pStyle w:val="ListParagraph"/>
        <w:numPr>
          <w:ilvl w:val="0"/>
          <w:numId w:val="51"/>
        </w:numPr>
        <w:tabs>
          <w:tab w:pos="1353" w:val="left" w:leader="none"/>
          <w:tab w:pos="1354" w:val="left" w:leader="none"/>
        </w:tabs>
        <w:spacing w:line="237" w:lineRule="auto" w:before="121" w:after="0"/>
        <w:ind w:left="1353" w:right="636" w:hanging="360"/>
        <w:jc w:val="left"/>
        <w:rPr>
          <w:sz w:val="24"/>
        </w:rPr>
      </w:pPr>
      <w:r>
        <w:rPr>
          <w:sz w:val="24"/>
        </w:rPr>
        <w:t>nel</w:t>
      </w:r>
      <w:r>
        <w:rPr>
          <w:spacing w:val="23"/>
          <w:sz w:val="24"/>
        </w:rPr>
        <w:t> </w:t>
      </w:r>
      <w:r>
        <w:rPr>
          <w:sz w:val="24"/>
        </w:rPr>
        <w:t>caso</w:t>
      </w:r>
      <w:r>
        <w:rPr>
          <w:spacing w:val="23"/>
          <w:sz w:val="24"/>
        </w:rPr>
        <w:t> </w:t>
      </w:r>
      <w:r>
        <w:rPr>
          <w:sz w:val="24"/>
        </w:rPr>
        <w:t>delle</w:t>
      </w:r>
      <w:r>
        <w:rPr>
          <w:spacing w:val="21"/>
          <w:sz w:val="24"/>
        </w:rPr>
        <w:t> </w:t>
      </w:r>
      <w:r>
        <w:rPr>
          <w:sz w:val="24"/>
        </w:rPr>
        <w:t>procedure</w:t>
      </w:r>
      <w:r>
        <w:rPr>
          <w:spacing w:val="21"/>
          <w:sz w:val="24"/>
        </w:rPr>
        <w:t> </w:t>
      </w:r>
      <w:r>
        <w:rPr>
          <w:sz w:val="24"/>
        </w:rPr>
        <w:t>di</w:t>
      </w:r>
      <w:r>
        <w:rPr>
          <w:spacing w:val="23"/>
          <w:sz w:val="24"/>
        </w:rPr>
        <w:t> </w:t>
      </w:r>
      <w:r>
        <w:rPr>
          <w:sz w:val="24"/>
        </w:rPr>
        <w:t>acquisto,</w:t>
      </w:r>
      <w:r>
        <w:rPr>
          <w:spacing w:val="22"/>
          <w:sz w:val="24"/>
        </w:rPr>
        <w:t> </w:t>
      </w:r>
      <w:r>
        <w:rPr>
          <w:sz w:val="24"/>
        </w:rPr>
        <w:t>scarsa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2"/>
          <w:sz w:val="24"/>
        </w:rPr>
        <w:t> </w:t>
      </w:r>
      <w:r>
        <w:rPr>
          <w:sz w:val="24"/>
        </w:rPr>
        <w:t>assente</w:t>
      </w:r>
      <w:r>
        <w:rPr>
          <w:spacing w:val="21"/>
          <w:sz w:val="24"/>
        </w:rPr>
        <w:t> </w:t>
      </w:r>
      <w:r>
        <w:rPr>
          <w:sz w:val="24"/>
        </w:rPr>
        <w:t>competenza</w:t>
      </w:r>
      <w:r>
        <w:rPr>
          <w:spacing w:val="21"/>
          <w:sz w:val="24"/>
        </w:rPr>
        <w:t> </w:t>
      </w:r>
      <w:r>
        <w:rPr>
          <w:sz w:val="24"/>
        </w:rPr>
        <w:t>tecnica</w:t>
      </w:r>
      <w:r>
        <w:rPr>
          <w:spacing w:val="21"/>
          <w:sz w:val="24"/>
        </w:rPr>
        <w:t> </w:t>
      </w:r>
      <w:r>
        <w:rPr>
          <w:sz w:val="24"/>
        </w:rPr>
        <w:t>relativa</w:t>
      </w:r>
      <w:r>
        <w:rPr>
          <w:spacing w:val="22"/>
          <w:sz w:val="24"/>
        </w:rPr>
        <w:t> </w:t>
      </w:r>
      <w:r>
        <w:rPr>
          <w:sz w:val="24"/>
        </w:rPr>
        <w:t>alla</w:t>
      </w:r>
      <w:r>
        <w:rPr>
          <w:spacing w:val="-57"/>
          <w:sz w:val="24"/>
        </w:rPr>
        <w:t> </w:t>
      </w:r>
      <w:r>
        <w:rPr>
          <w:sz w:val="24"/>
        </w:rPr>
        <w:t>normativa;</w:t>
      </w:r>
    </w:p>
    <w:p>
      <w:pPr>
        <w:pStyle w:val="ListParagraph"/>
        <w:numPr>
          <w:ilvl w:val="0"/>
          <w:numId w:val="51"/>
        </w:numPr>
        <w:tabs>
          <w:tab w:pos="1353" w:val="left" w:leader="none"/>
          <w:tab w:pos="1354" w:val="left" w:leader="none"/>
        </w:tabs>
        <w:spacing w:line="240" w:lineRule="auto" w:before="123" w:after="0"/>
        <w:ind w:left="1353" w:right="0" w:hanging="361"/>
        <w:jc w:val="left"/>
        <w:rPr>
          <w:sz w:val="24"/>
        </w:rPr>
      </w:pPr>
      <w:r>
        <w:rPr>
          <w:sz w:val="24"/>
        </w:rPr>
        <w:t>inadeguata</w:t>
      </w:r>
      <w:r>
        <w:rPr>
          <w:spacing w:val="-1"/>
          <w:sz w:val="24"/>
        </w:rPr>
        <w:t> </w:t>
      </w:r>
      <w:r>
        <w:rPr>
          <w:sz w:val="24"/>
        </w:rPr>
        <w:t>diffusione</w:t>
      </w:r>
      <w:r>
        <w:rPr>
          <w:spacing w:val="-2"/>
          <w:sz w:val="24"/>
        </w:rPr>
        <w:t> </w:t>
      </w:r>
      <w:r>
        <w:rPr>
          <w:sz w:val="24"/>
        </w:rPr>
        <w:t>della</w:t>
      </w:r>
      <w:r>
        <w:rPr>
          <w:spacing w:val="-1"/>
          <w:sz w:val="24"/>
        </w:rPr>
        <w:t> </w:t>
      </w:r>
      <w:r>
        <w:rPr>
          <w:sz w:val="24"/>
        </w:rPr>
        <w:t>cultura</w:t>
      </w:r>
      <w:r>
        <w:rPr>
          <w:spacing w:val="-2"/>
          <w:sz w:val="24"/>
        </w:rPr>
        <w:t> </w:t>
      </w:r>
      <w:r>
        <w:rPr>
          <w:sz w:val="24"/>
        </w:rPr>
        <w:t>della</w:t>
      </w:r>
      <w:r>
        <w:rPr>
          <w:spacing w:val="-2"/>
          <w:sz w:val="24"/>
        </w:rPr>
        <w:t> </w:t>
      </w:r>
      <w:r>
        <w:rPr>
          <w:sz w:val="24"/>
        </w:rPr>
        <w:t>legalità.</w:t>
      </w:r>
    </w:p>
    <w:p>
      <w:pPr>
        <w:pStyle w:val="BodyText"/>
        <w:spacing w:before="116"/>
        <w:ind w:right="626" w:firstLine="360"/>
      </w:pPr>
      <w:r>
        <w:rPr/>
        <w:t>L’ultimo</w:t>
      </w:r>
      <w:r>
        <w:rPr>
          <w:spacing w:val="1"/>
        </w:rPr>
        <w:t> </w:t>
      </w:r>
      <w:r>
        <w:rPr/>
        <w:t>punto è un parametro ambientale e culturale su cui risulta difficile operare nel breve</w:t>
      </w:r>
      <w:r>
        <w:rPr>
          <w:spacing w:val="1"/>
        </w:rPr>
        <w:t> </w:t>
      </w:r>
      <w:r>
        <w:rPr/>
        <w:t>periodo. Sugli altri punti esistono già meccanismi di controllo, che andrebbero attuati o rafforzati.</w:t>
      </w:r>
      <w:r>
        <w:rPr>
          <w:spacing w:val="1"/>
        </w:rPr>
        <w:t> </w:t>
      </w:r>
      <w:r>
        <w:rPr/>
        <w:t>L’Ufficio Scolastico per la Liguria sta elaborando una check-list di controlli di avvenuta pubblicazione</w:t>
      </w:r>
      <w:r>
        <w:rPr>
          <w:spacing w:val="-57"/>
        </w:rPr>
        <w:t> </w:t>
      </w:r>
      <w:r>
        <w:rPr/>
        <w:t>da parte degli Istituti Scolastici, che i referenti per la prevenzione della corruzione (i dirigenti degli</w:t>
      </w:r>
      <w:r>
        <w:rPr>
          <w:spacing w:val="1"/>
        </w:rPr>
        <w:t> </w:t>
      </w:r>
      <w:r>
        <w:rPr/>
        <w:t>uffici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ambito</w:t>
      </w:r>
      <w:r>
        <w:rPr>
          <w:spacing w:val="1"/>
        </w:rPr>
        <w:t> </w:t>
      </w:r>
      <w:r>
        <w:rPr/>
        <w:t>territoriale)</w:t>
      </w:r>
      <w:r>
        <w:rPr>
          <w:spacing w:val="1"/>
        </w:rPr>
        <w:t> </w:t>
      </w:r>
      <w:r>
        <w:rPr/>
        <w:t>dovranno</w:t>
      </w:r>
      <w:r>
        <w:rPr>
          <w:spacing w:val="1"/>
        </w:rPr>
        <w:t> </w:t>
      </w:r>
      <w:r>
        <w:rPr/>
        <w:t>usare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controlli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campione;</w:t>
      </w:r>
      <w:r>
        <w:rPr>
          <w:spacing w:val="1"/>
        </w:rPr>
        <w:t> </w:t>
      </w:r>
      <w:r>
        <w:rPr/>
        <w:t>questa</w:t>
      </w:r>
      <w:r>
        <w:rPr>
          <w:spacing w:val="60"/>
        </w:rPr>
        <w:t> </w:t>
      </w:r>
      <w:r>
        <w:rPr/>
        <w:t>check-list</w:t>
      </w:r>
      <w:r>
        <w:rPr>
          <w:spacing w:val="60"/>
        </w:rPr>
        <w:t> </w:t>
      </w:r>
      <w:r>
        <w:rPr/>
        <w:t>verrà</w:t>
      </w:r>
      <w:r>
        <w:rPr>
          <w:spacing w:val="1"/>
        </w:rPr>
        <w:t> </w:t>
      </w:r>
      <w:r>
        <w:rPr/>
        <w:t>pubblicata sulla sezione Amministrazione Trasparente assieme al presente Piano</w:t>
      </w:r>
      <w:r>
        <w:rPr>
          <w:spacing w:val="60"/>
        </w:rPr>
        <w:t> </w:t>
      </w:r>
      <w:r>
        <w:rPr/>
        <w:t>e comunicata a tutte</w:t>
      </w:r>
      <w:r>
        <w:rPr>
          <w:spacing w:val="1"/>
        </w:rPr>
        <w:t> </w:t>
      </w:r>
      <w:r>
        <w:rPr/>
        <w:t>le</w:t>
      </w:r>
      <w:r>
        <w:rPr>
          <w:spacing w:val="-1"/>
        </w:rPr>
        <w:t> </w:t>
      </w:r>
      <w:r>
        <w:rPr/>
        <w:t>scuole.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5" w:id="46"/>
      <w:bookmarkEnd w:id="46"/>
      <w:r>
        <w:rPr>
          <w:b w:val="0"/>
        </w:rPr>
      </w:r>
      <w:bookmarkStart w:name="_bookmark25" w:id="47"/>
      <w:bookmarkEnd w:id="47"/>
      <w:r>
        <w:rPr>
          <w:color w:val="4E67C7"/>
        </w:rPr>
        <w:t>I</w:t>
      </w:r>
      <w:r>
        <w:rPr>
          <w:color w:val="4E67C7"/>
        </w:rPr>
        <w:t>l</w:t>
      </w:r>
      <w:r>
        <w:rPr>
          <w:color w:val="4E67C7"/>
          <w:spacing w:val="62"/>
        </w:rPr>
        <w:t> </w:t>
      </w:r>
      <w:r>
        <w:rPr>
          <w:color w:val="4E67C7"/>
        </w:rPr>
        <w:t>monitoraggio</w:t>
      </w:r>
      <w:r>
        <w:rPr>
          <w:color w:val="4E67C7"/>
          <w:spacing w:val="-2"/>
        </w:rPr>
        <w:t> </w:t>
      </w:r>
      <w:r>
        <w:rPr>
          <w:color w:val="4E67C7"/>
        </w:rPr>
        <w:t>e</w:t>
      </w:r>
      <w:r>
        <w:rPr>
          <w:color w:val="4E67C7"/>
          <w:spacing w:val="-6"/>
        </w:rPr>
        <w:t> </w:t>
      </w:r>
      <w:r>
        <w:rPr>
          <w:color w:val="4E67C7"/>
        </w:rPr>
        <w:t>reporting</w:t>
      </w:r>
    </w:p>
    <w:p>
      <w:pPr>
        <w:pStyle w:val="BodyText"/>
        <w:spacing w:before="124"/>
        <w:ind w:right="626" w:firstLine="576"/>
      </w:pPr>
      <w:r>
        <w:rPr/>
        <w:t>La</w:t>
      </w:r>
      <w:r>
        <w:rPr>
          <w:spacing w:val="60"/>
        </w:rPr>
        <w:t> </w:t>
      </w:r>
      <w:r>
        <w:rPr/>
        <w:t>gestione del rischio si completa con l’azione</w:t>
      </w:r>
      <w:r>
        <w:rPr>
          <w:spacing w:val="60"/>
        </w:rPr>
        <w:t> </w:t>
      </w:r>
      <w:r>
        <w:rPr/>
        <w:t>di monitoraggio, che comporta la valutazione</w:t>
      </w:r>
      <w:r>
        <w:rPr>
          <w:spacing w:val="1"/>
        </w:rPr>
        <w:t> </w:t>
      </w:r>
      <w:r>
        <w:rPr/>
        <w:t>del livello di rischio tenendo conto e a seguito delle azioni di risposta ossia della misure di prevenzione</w:t>
      </w:r>
      <w:r>
        <w:rPr>
          <w:spacing w:val="-57"/>
        </w:rPr>
        <w:t> </w:t>
      </w:r>
      <w:r>
        <w:rPr/>
        <w:t>introdotte. Questa fase è finalizzata alla verifica dell’efficacia dei sistemi di prevenzione adottati e alla</w:t>
      </w:r>
      <w:r>
        <w:rPr>
          <w:spacing w:val="1"/>
        </w:rPr>
        <w:t> </w:t>
      </w:r>
      <w:r>
        <w:rPr/>
        <w:t>successiva messa in atto di ulteriori strategie di prevenzione, oltre che all’effettiva attuazione delle</w:t>
      </w:r>
      <w:r>
        <w:rPr>
          <w:spacing w:val="1"/>
        </w:rPr>
        <w:t> </w:t>
      </w:r>
      <w:r>
        <w:rPr/>
        <w:t>misure previste. Tale fase ha il duplice obiettivo di monitorare il livello dei rischi di corruzione e di</w:t>
      </w:r>
      <w:r>
        <w:rPr>
          <w:spacing w:val="1"/>
        </w:rPr>
        <w:t> </w:t>
      </w:r>
      <w:r>
        <w:rPr/>
        <w:t>attivare eventuali azioni correttive in caso di scostamenti rispetto agli interventi pianificati. Si tratta di</w:t>
      </w:r>
      <w:r>
        <w:rPr>
          <w:spacing w:val="1"/>
        </w:rPr>
        <w:t> </w:t>
      </w:r>
      <w:r>
        <w:rPr/>
        <w:t>un</w:t>
      </w:r>
      <w:r>
        <w:rPr>
          <w:spacing w:val="26"/>
        </w:rPr>
        <w:t> </w:t>
      </w:r>
      <w:r>
        <w:rPr/>
        <w:t>momento</w:t>
      </w:r>
      <w:r>
        <w:rPr>
          <w:spacing w:val="28"/>
        </w:rPr>
        <w:t> </w:t>
      </w:r>
      <w:r>
        <w:rPr/>
        <w:t>di</w:t>
      </w:r>
      <w:r>
        <w:rPr>
          <w:spacing w:val="28"/>
        </w:rPr>
        <w:t> </w:t>
      </w:r>
      <w:r>
        <w:rPr/>
        <w:t>verifica</w:t>
      </w:r>
      <w:r>
        <w:rPr>
          <w:spacing w:val="25"/>
        </w:rPr>
        <w:t> </w:t>
      </w:r>
      <w:r>
        <w:rPr/>
        <w:t>del</w:t>
      </w:r>
      <w:r>
        <w:rPr>
          <w:spacing w:val="28"/>
        </w:rPr>
        <w:t> </w:t>
      </w:r>
      <w:r>
        <w:rPr/>
        <w:t>grado</w:t>
      </w:r>
      <w:r>
        <w:rPr>
          <w:spacing w:val="27"/>
        </w:rPr>
        <w:t> </w:t>
      </w:r>
      <w:r>
        <w:rPr/>
        <w:t>di</w:t>
      </w:r>
      <w:r>
        <w:rPr>
          <w:spacing w:val="28"/>
        </w:rPr>
        <w:t> </w:t>
      </w:r>
      <w:r>
        <w:rPr/>
        <w:t>implementazione</w:t>
      </w:r>
      <w:r>
        <w:rPr>
          <w:spacing w:val="26"/>
        </w:rPr>
        <w:t> </w:t>
      </w:r>
      <w:r>
        <w:rPr/>
        <w:t>delle</w:t>
      </w:r>
      <w:r>
        <w:rPr>
          <w:spacing w:val="26"/>
        </w:rPr>
        <w:t> </w:t>
      </w:r>
      <w:r>
        <w:rPr/>
        <w:t>misure</w:t>
      </w:r>
      <w:r>
        <w:rPr>
          <w:spacing w:val="32"/>
        </w:rPr>
        <w:t> </w:t>
      </w:r>
      <w:r>
        <w:rPr/>
        <w:t>di</w:t>
      </w:r>
      <w:r>
        <w:rPr>
          <w:spacing w:val="27"/>
        </w:rPr>
        <w:t> </w:t>
      </w:r>
      <w:r>
        <w:rPr/>
        <w:t>prevenzione</w:t>
      </w:r>
      <w:r>
        <w:rPr>
          <w:spacing w:val="27"/>
        </w:rPr>
        <w:t> </w:t>
      </w:r>
      <w:r>
        <w:rPr/>
        <w:t>della</w:t>
      </w:r>
      <w:r>
        <w:rPr>
          <w:spacing w:val="26"/>
        </w:rPr>
        <w:t> </w:t>
      </w:r>
      <w:r>
        <w:rPr/>
        <w:t>corruzione,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1"/>
        <w:jc w:val="left"/>
      </w:pPr>
      <w:r>
        <w:rPr/>
        <w:t>che</w:t>
      </w:r>
      <w:r>
        <w:rPr>
          <w:spacing w:val="35"/>
        </w:rPr>
        <w:t> </w:t>
      </w:r>
      <w:r>
        <w:rPr/>
        <w:t>ha</w:t>
      </w:r>
      <w:r>
        <w:rPr>
          <w:spacing w:val="14"/>
        </w:rPr>
        <w:t> </w:t>
      </w:r>
      <w:r>
        <w:rPr/>
        <w:t>trovato</w:t>
      </w:r>
      <w:r>
        <w:rPr>
          <w:spacing w:val="40"/>
        </w:rPr>
        <w:t> </w:t>
      </w:r>
      <w:r>
        <w:rPr/>
        <w:t>attuazione</w:t>
      </w:r>
      <w:r>
        <w:rPr>
          <w:spacing w:val="36"/>
        </w:rPr>
        <w:t> </w:t>
      </w:r>
      <w:r>
        <w:rPr/>
        <w:t>nell’individuazione,</w:t>
      </w:r>
      <w:r>
        <w:rPr>
          <w:spacing w:val="36"/>
        </w:rPr>
        <w:t> </w:t>
      </w:r>
      <w:r>
        <w:rPr/>
        <w:t>all’interno</w:t>
      </w:r>
      <w:r>
        <w:rPr>
          <w:spacing w:val="36"/>
        </w:rPr>
        <w:t> </w:t>
      </w:r>
      <w:r>
        <w:rPr/>
        <w:t>dell’Ufficio,</w:t>
      </w:r>
      <w:r>
        <w:rPr>
          <w:spacing w:val="37"/>
        </w:rPr>
        <w:t> </w:t>
      </w:r>
      <w:r>
        <w:rPr/>
        <w:t>di</w:t>
      </w:r>
      <w:r>
        <w:rPr>
          <w:spacing w:val="37"/>
        </w:rPr>
        <w:t> </w:t>
      </w:r>
      <w:r>
        <w:rPr/>
        <w:t>figure</w:t>
      </w:r>
      <w:r>
        <w:rPr>
          <w:spacing w:val="36"/>
        </w:rPr>
        <w:t> </w:t>
      </w:r>
      <w:r>
        <w:rPr/>
        <w:t>che</w:t>
      </w:r>
      <w:r>
        <w:rPr>
          <w:spacing w:val="36"/>
        </w:rPr>
        <w:t> </w:t>
      </w:r>
      <w:r>
        <w:rPr/>
        <w:t>provvedano</w:t>
      </w:r>
      <w:r>
        <w:rPr>
          <w:spacing w:val="39"/>
        </w:rPr>
        <w:t> </w:t>
      </w:r>
      <w:r>
        <w:rPr/>
        <w:t>al</w:t>
      </w:r>
      <w:r>
        <w:rPr>
          <w:spacing w:val="-57"/>
        </w:rPr>
        <w:t> </w:t>
      </w:r>
      <w:r>
        <w:rPr/>
        <w:t>riguardo.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6" w:id="48"/>
      <w:bookmarkEnd w:id="48"/>
      <w:r>
        <w:rPr>
          <w:b w:val="0"/>
        </w:rPr>
      </w:r>
      <w:bookmarkStart w:name="_bookmark26" w:id="49"/>
      <w:bookmarkEnd w:id="49"/>
      <w:r>
        <w:rPr>
          <w:color w:val="4E67C7"/>
        </w:rPr>
        <w:t>Sin</w:t>
      </w:r>
      <w:r>
        <w:rPr>
          <w:color w:val="4E67C7"/>
        </w:rPr>
        <w:t>tesi</w:t>
      </w:r>
      <w:r>
        <w:rPr>
          <w:color w:val="4E67C7"/>
          <w:spacing w:val="-3"/>
        </w:rPr>
        <w:t> </w:t>
      </w:r>
      <w:r>
        <w:rPr>
          <w:color w:val="4E67C7"/>
        </w:rPr>
        <w:t>delle</w:t>
      </w:r>
      <w:r>
        <w:rPr>
          <w:color w:val="4E67C7"/>
          <w:spacing w:val="-5"/>
        </w:rPr>
        <w:t> </w:t>
      </w:r>
      <w:r>
        <w:rPr>
          <w:color w:val="4E67C7"/>
        </w:rPr>
        <w:t>fasi</w:t>
      </w:r>
      <w:r>
        <w:rPr>
          <w:color w:val="4E67C7"/>
          <w:spacing w:val="-4"/>
        </w:rPr>
        <w:t> </w:t>
      </w:r>
      <w:r>
        <w:rPr>
          <w:color w:val="4E67C7"/>
        </w:rPr>
        <w:t>e</w:t>
      </w:r>
      <w:r>
        <w:rPr>
          <w:color w:val="4E67C7"/>
          <w:spacing w:val="-2"/>
        </w:rPr>
        <w:t> </w:t>
      </w:r>
      <w:r>
        <w:rPr>
          <w:color w:val="4E67C7"/>
        </w:rPr>
        <w:t>le</w:t>
      </w:r>
      <w:r>
        <w:rPr>
          <w:color w:val="4E67C7"/>
          <w:spacing w:val="-3"/>
        </w:rPr>
        <w:t> </w:t>
      </w:r>
      <w:r>
        <w:rPr>
          <w:color w:val="4E67C7"/>
        </w:rPr>
        <w:t>modalità</w:t>
      </w:r>
      <w:r>
        <w:rPr>
          <w:color w:val="4E67C7"/>
          <w:spacing w:val="-4"/>
        </w:rPr>
        <w:t> </w:t>
      </w:r>
      <w:r>
        <w:rPr>
          <w:color w:val="4E67C7"/>
        </w:rPr>
        <w:t>di</w:t>
      </w:r>
      <w:r>
        <w:rPr>
          <w:color w:val="4E67C7"/>
          <w:spacing w:val="-2"/>
        </w:rPr>
        <w:t> </w:t>
      </w:r>
      <w:r>
        <w:rPr>
          <w:color w:val="4E67C7"/>
        </w:rPr>
        <w:t>coinvolgimento</w:t>
      </w:r>
    </w:p>
    <w:p>
      <w:pPr>
        <w:spacing w:line="240" w:lineRule="auto" w:before="126"/>
        <w:ind w:left="632" w:right="625" w:firstLine="576"/>
        <w:jc w:val="both"/>
        <w:rPr>
          <w:i/>
          <w:sz w:val="24"/>
        </w:rPr>
      </w:pPr>
      <w:r>
        <w:rPr/>
        <w:pict>
          <v:rect style="position:absolute;margin-left:500.380005pt;margin-top:61.903141pt;width:3.36pt;height:13.8pt;mso-position-horizontal-relative:page;mso-position-vertical-relative:paragraph;z-index:-18285056" filled="true" fillcolor="#00ff00" stroked="false">
            <v:fill type="solid"/>
            <w10:wrap type="none"/>
          </v:rect>
        </w:pict>
      </w:r>
      <w:r>
        <w:rPr>
          <w:sz w:val="24"/>
        </w:rPr>
        <w:t>In questo paragrafo si riportano sinteticamente e in forma tabellare tutte le fasi realizzate per</w:t>
      </w:r>
      <w:r>
        <w:rPr>
          <w:spacing w:val="1"/>
          <w:sz w:val="24"/>
        </w:rPr>
        <w:t> </w:t>
      </w:r>
      <w:r>
        <w:rPr>
          <w:sz w:val="24"/>
        </w:rPr>
        <w:t>evidenziarne la sequenza, i prodotti, gli attori coinvolti; quanto alle modalità di partecipazione che</w:t>
      </w:r>
      <w:r>
        <w:rPr>
          <w:spacing w:val="1"/>
          <w:sz w:val="24"/>
        </w:rPr>
        <w:t> </w:t>
      </w:r>
      <w:r>
        <w:rPr>
          <w:sz w:val="24"/>
        </w:rPr>
        <w:t>consentono ai diversi soggetti di apportare il loro contributo alla realizzazione del sistema di gestione</w:t>
      </w:r>
      <w:r>
        <w:rPr>
          <w:spacing w:val="1"/>
          <w:sz w:val="24"/>
        </w:rPr>
        <w:t> </w:t>
      </w:r>
      <w:r>
        <w:rPr>
          <w:sz w:val="24"/>
        </w:rPr>
        <w:t>del rischio, le </w:t>
      </w:r>
      <w:r>
        <w:rPr>
          <w:i/>
          <w:sz w:val="24"/>
        </w:rPr>
        <w:t>Linee guida sull’applicazione alle istituzioni scolastiche delle disposizioni di cui alla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legge 6 novembre 2012, n. 190 e al decreto legislativo 14 marzo 2013, n. 33 </w:t>
      </w:r>
      <w:r>
        <w:rPr>
          <w:sz w:val="24"/>
        </w:rPr>
        <w:t>prevedono che </w:t>
      </w:r>
      <w:r>
        <w:rPr>
          <w:i/>
          <w:sz w:val="24"/>
        </w:rPr>
        <w:t>la gestione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del rischio deve essere svolta in riferimento ai processi amministrati in tutte le istituzioni scolastiche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rientranti nella sfera di competenza di ciascun responsabile. A tal fine, il RPC coinvolge i referenti 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assicura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partecipazione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dirigenti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scolastici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territorio.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Affinché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partecipazione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dirigenti scolastici sia effettiva, il RPC convoca, in accordo con il referente di ambito territoriale,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servizio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finalizzate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all’analisi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contesto,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all’identificazione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rischi,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all’individuazione delle misure, alla formulazione delle proposte da inserire nel PTPC regionale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relazione alle diverse specificità del territorio di riferimento. Ai fini della migliore predisposizione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delle misure organizzative di prevenzione della corruzione, i referenti e i dirigenti scolastici tengono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conto anche delle analisi svolte e dei documenti prodotti dagli organi di controllo, a partire da quelli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revisori dei conti.</w:t>
      </w:r>
    </w:p>
    <w:p>
      <w:pPr>
        <w:pStyle w:val="BodyText"/>
        <w:spacing w:before="9"/>
        <w:ind w:left="0"/>
        <w:jc w:val="left"/>
        <w:rPr>
          <w:i/>
          <w:sz w:val="25"/>
        </w:rPr>
      </w:pPr>
    </w:p>
    <w:tbl>
      <w:tblPr>
        <w:tblW w:w="0" w:type="auto"/>
        <w:jc w:val="left"/>
        <w:tblInd w:w="113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4"/>
        <w:gridCol w:w="3162"/>
        <w:gridCol w:w="3559"/>
      </w:tblGrid>
      <w:tr>
        <w:trPr>
          <w:trHeight w:val="225" w:hRule="atLeast"/>
        </w:trPr>
        <w:tc>
          <w:tcPr>
            <w:tcW w:w="2224" w:type="dxa"/>
            <w:tcBorders>
              <w:top w:val="nil"/>
              <w:left w:val="nil"/>
              <w:right w:val="nil"/>
            </w:tcBorders>
            <w:shd w:val="clear" w:color="auto" w:fill="4F81BC"/>
          </w:tcPr>
          <w:p>
            <w:pPr>
              <w:pStyle w:val="TableParagraph"/>
              <w:spacing w:line="206" w:lineRule="exact"/>
              <w:ind w:right="56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FASI</w:t>
            </w:r>
          </w:p>
        </w:tc>
        <w:tc>
          <w:tcPr>
            <w:tcW w:w="3162" w:type="dxa"/>
            <w:tcBorders>
              <w:top w:val="nil"/>
              <w:left w:val="nil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206" w:lineRule="exact"/>
              <w:ind w:left="12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ATTIVITA’</w:t>
            </w:r>
          </w:p>
        </w:tc>
        <w:tc>
          <w:tcPr>
            <w:tcW w:w="3559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C"/>
          </w:tcPr>
          <w:p>
            <w:pPr>
              <w:pStyle w:val="TableParagraph"/>
              <w:spacing w:line="206" w:lineRule="exact"/>
              <w:ind w:left="9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ATTORI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COINVOLTI</w:t>
            </w:r>
          </w:p>
        </w:tc>
      </w:tr>
      <w:tr>
        <w:trPr>
          <w:trHeight w:val="487" w:hRule="atLeast"/>
        </w:trPr>
        <w:tc>
          <w:tcPr>
            <w:tcW w:w="2224" w:type="dxa"/>
            <w:tcBorders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pStyle w:val="TableParagraph"/>
              <w:spacing w:line="214" w:lineRule="exact"/>
              <w:ind w:right="44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Analisi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contesto</w:t>
            </w:r>
          </w:p>
        </w:tc>
        <w:tc>
          <w:tcPr>
            <w:tcW w:w="3162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Esame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descrizione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contesto</w:t>
            </w:r>
          </w:p>
          <w:p>
            <w:pPr>
              <w:pStyle w:val="TableParagraph"/>
              <w:spacing w:line="228" w:lineRule="exact"/>
              <w:ind w:left="93"/>
              <w:rPr>
                <w:sz w:val="20"/>
              </w:rPr>
            </w:pPr>
            <w:r>
              <w:rPr>
                <w:sz w:val="20"/>
              </w:rPr>
              <w:t>interno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esterno</w:t>
            </w:r>
          </w:p>
        </w:tc>
        <w:tc>
          <w:tcPr>
            <w:tcW w:w="3559" w:type="dxa"/>
            <w:tcBorders>
              <w:left w:val="single" w:sz="8" w:space="0" w:color="FFFFFF"/>
              <w:bottom w:val="single" w:sz="12" w:space="0" w:color="FFFFFF"/>
              <w:right w:val="nil"/>
            </w:tcBorders>
            <w:shd w:val="clear" w:color="auto" w:fill="A7BEDE"/>
          </w:tcPr>
          <w:p>
            <w:pPr>
              <w:pStyle w:val="TableParagraph"/>
              <w:spacing w:before="103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RPC;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Referenti,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scolastici</w:t>
            </w:r>
          </w:p>
        </w:tc>
      </w:tr>
      <w:tr>
        <w:trPr>
          <w:trHeight w:val="404" w:hRule="atLeast"/>
        </w:trPr>
        <w:tc>
          <w:tcPr>
            <w:tcW w:w="2224" w:type="dxa"/>
            <w:vMerge w:val="restart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tabs>
                <w:tab w:pos="1857" w:val="left" w:leader="none"/>
              </w:tabs>
              <w:spacing w:line="235" w:lineRule="auto" w:before="179"/>
              <w:ind w:left="98" w:right="74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Mappatura</w:t>
              <w:tab/>
              <w:t>dei</w:t>
            </w:r>
            <w:r>
              <w:rPr>
                <w:b/>
                <w:color w:val="FFFFFF"/>
                <w:spacing w:val="-4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processi,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analisi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4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valutazione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rischio</w:t>
            </w:r>
          </w:p>
        </w:tc>
        <w:tc>
          <w:tcPr>
            <w:tcW w:w="3162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>
            <w:pPr>
              <w:pStyle w:val="TableParagraph"/>
              <w:spacing w:line="209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Individuazione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metodologia</w:t>
            </w:r>
          </w:p>
        </w:tc>
        <w:tc>
          <w:tcPr>
            <w:tcW w:w="3559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2DFED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RPC;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Referenti,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scolastici</w:t>
            </w:r>
          </w:p>
        </w:tc>
      </w:tr>
      <w:tr>
        <w:trPr>
          <w:trHeight w:val="439" w:hRule="atLeast"/>
        </w:trPr>
        <w:tc>
          <w:tcPr>
            <w:tcW w:w="2224" w:type="dxa"/>
            <w:vMerge/>
            <w:tcBorders>
              <w:top w:val="nil"/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>
            <w:pPr>
              <w:pStyle w:val="TableParagraph"/>
              <w:spacing w:line="206" w:lineRule="exact"/>
              <w:ind w:left="93"/>
              <w:rPr>
                <w:sz w:val="20"/>
              </w:rPr>
            </w:pPr>
            <w:r>
              <w:rPr>
                <w:sz w:val="20"/>
              </w:rPr>
              <w:t>Elaborazione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schede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valutazione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rischio</w:t>
            </w:r>
          </w:p>
        </w:tc>
        <w:tc>
          <w:tcPr>
            <w:tcW w:w="355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7BEDE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RPC;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Referenti,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scolastici</w:t>
            </w:r>
          </w:p>
        </w:tc>
      </w:tr>
      <w:tr>
        <w:trPr>
          <w:trHeight w:val="335" w:hRule="atLeast"/>
        </w:trPr>
        <w:tc>
          <w:tcPr>
            <w:tcW w:w="2224" w:type="dxa"/>
            <w:vMerge/>
            <w:tcBorders>
              <w:top w:val="nil"/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tcBorders>
              <w:top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>
            <w:pPr>
              <w:pStyle w:val="TableParagraph"/>
              <w:spacing w:line="208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Valutazione del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rischio</w:t>
            </w:r>
          </w:p>
        </w:tc>
        <w:tc>
          <w:tcPr>
            <w:tcW w:w="3559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2DFED"/>
          </w:tcPr>
          <w:p>
            <w:pPr>
              <w:pStyle w:val="TableParagraph"/>
              <w:spacing w:line="218" w:lineRule="exact" w:before="98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Referenti;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scolastici</w:t>
            </w:r>
          </w:p>
        </w:tc>
      </w:tr>
      <w:tr>
        <w:trPr>
          <w:trHeight w:val="334" w:hRule="atLeast"/>
        </w:trPr>
        <w:tc>
          <w:tcPr>
            <w:tcW w:w="2224" w:type="dxa"/>
            <w:vMerge/>
            <w:tcBorders>
              <w:top w:val="nil"/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>
            <w:pPr>
              <w:pStyle w:val="TableParagraph"/>
              <w:spacing w:line="209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Valutazione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risultati</w:t>
            </w:r>
          </w:p>
        </w:tc>
        <w:tc>
          <w:tcPr>
            <w:tcW w:w="3559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A7BEDE"/>
          </w:tcPr>
          <w:p>
            <w:pPr>
              <w:pStyle w:val="TableParagraph"/>
              <w:spacing w:line="215" w:lineRule="exact" w:before="99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RPC; Referenti</w:t>
            </w:r>
          </w:p>
        </w:tc>
      </w:tr>
      <w:tr>
        <w:trPr>
          <w:trHeight w:val="335" w:hRule="atLeast"/>
        </w:trPr>
        <w:tc>
          <w:tcPr>
            <w:tcW w:w="2224" w:type="dxa"/>
            <w:vMerge w:val="restart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35" w:lineRule="auto" w:before="179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Gestione</w:t>
            </w:r>
            <w:r>
              <w:rPr>
                <w:b/>
                <w:color w:val="FFFFFF"/>
                <w:spacing w:val="2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2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rischio:</w:t>
            </w:r>
            <w:r>
              <w:rPr>
                <w:b/>
                <w:color w:val="FFFFFF"/>
                <w:spacing w:val="-4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trattamento</w:t>
            </w:r>
          </w:p>
        </w:tc>
        <w:tc>
          <w:tcPr>
            <w:tcW w:w="3162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>
            <w:pPr>
              <w:pStyle w:val="TableParagraph"/>
              <w:spacing w:line="210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Individuazione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delle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misure</w:t>
            </w:r>
          </w:p>
        </w:tc>
        <w:tc>
          <w:tcPr>
            <w:tcW w:w="3559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2DFED"/>
          </w:tcPr>
          <w:p>
            <w:pPr>
              <w:pStyle w:val="TableParagraph"/>
              <w:spacing w:line="215" w:lineRule="exact" w:before="100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RPC;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referenti,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scolastici</w:t>
            </w:r>
          </w:p>
        </w:tc>
      </w:tr>
      <w:tr>
        <w:trPr>
          <w:trHeight w:val="560" w:hRule="atLeast"/>
        </w:trPr>
        <w:tc>
          <w:tcPr>
            <w:tcW w:w="2224" w:type="dxa"/>
            <w:vMerge/>
            <w:tcBorders>
              <w:top w:val="nil"/>
              <w:left w:val="nil"/>
              <w:bottom w:val="single" w:sz="12" w:space="0" w:color="FFFFFF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>
            <w:pPr>
              <w:pStyle w:val="TableParagraph"/>
              <w:spacing w:line="209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Adozione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delle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misure</w:t>
            </w:r>
          </w:p>
        </w:tc>
        <w:tc>
          <w:tcPr>
            <w:tcW w:w="3559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A7BEDE"/>
          </w:tcPr>
          <w:p>
            <w:pPr>
              <w:pStyle w:val="TableParagraph"/>
              <w:tabs>
                <w:tab w:pos="760" w:val="left" w:leader="none"/>
                <w:tab w:pos="1769" w:val="left" w:leader="none"/>
                <w:tab w:pos="2714" w:val="left" w:leader="none"/>
              </w:tabs>
              <w:spacing w:line="224" w:lineRule="exact" w:before="92"/>
              <w:ind w:left="98" w:right="100"/>
              <w:rPr>
                <w:sz w:val="20"/>
              </w:rPr>
            </w:pPr>
            <w:r>
              <w:rPr>
                <w:sz w:val="20"/>
              </w:rPr>
              <w:t>RPC;</w:t>
              <w:tab/>
              <w:t>Referenti;</w:t>
              <w:tab/>
              <w:t>Dirigenti</w:t>
              <w:tab/>
            </w:r>
            <w:r>
              <w:rPr>
                <w:w w:val="90"/>
                <w:sz w:val="20"/>
              </w:rPr>
              <w:t>scolastici;</w:t>
            </w:r>
            <w:r>
              <w:rPr>
                <w:spacing w:val="-42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Personale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istituzioni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scolastiche</w:t>
            </w:r>
          </w:p>
        </w:tc>
      </w:tr>
      <w:tr>
        <w:trPr>
          <w:trHeight w:val="444" w:hRule="atLeast"/>
        </w:trPr>
        <w:tc>
          <w:tcPr>
            <w:tcW w:w="2224" w:type="dxa"/>
            <w:vMerge w:val="restart"/>
            <w:tcBorders>
              <w:top w:val="single" w:sz="12" w:space="0" w:color="FFFFFF"/>
              <w:left w:val="nil"/>
              <w:bottom w:val="nil"/>
            </w:tcBorders>
            <w:shd w:val="clear" w:color="auto" w:fill="4F81BC"/>
          </w:tcPr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tabs>
                <w:tab w:pos="2019" w:val="left" w:leader="none"/>
              </w:tabs>
              <w:spacing w:line="235" w:lineRule="auto" w:before="1"/>
              <w:ind w:left="98" w:right="76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Gestione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rischio: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monitoraggio</w:t>
              <w:tab/>
              <w:t>e</w:t>
            </w:r>
            <w:r>
              <w:rPr>
                <w:b/>
                <w:color w:val="FFFFFF"/>
                <w:spacing w:val="-4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reporting</w:t>
            </w:r>
          </w:p>
        </w:tc>
        <w:tc>
          <w:tcPr>
            <w:tcW w:w="3162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>
            <w:pPr>
              <w:pStyle w:val="TableParagraph"/>
              <w:tabs>
                <w:tab w:pos="1522" w:val="left" w:leader="none"/>
                <w:tab w:pos="2028" w:val="left" w:leader="none"/>
                <w:tab w:pos="2875" w:val="left" w:leader="none"/>
              </w:tabs>
              <w:spacing w:line="206" w:lineRule="exact"/>
              <w:ind w:left="93"/>
              <w:rPr>
                <w:sz w:val="20"/>
              </w:rPr>
            </w:pPr>
            <w:r>
              <w:rPr>
                <w:sz w:val="20"/>
              </w:rPr>
              <w:t>Individuazione</w:t>
              <w:tab/>
              <w:t>del</w:t>
              <w:tab/>
              <w:t>sistema</w:t>
              <w:tab/>
              <w:t>di</w:t>
            </w:r>
          </w:p>
          <w:p>
            <w:pPr>
              <w:pStyle w:val="TableParagraph"/>
              <w:spacing w:line="218" w:lineRule="exact"/>
              <w:ind w:left="93"/>
              <w:rPr>
                <w:sz w:val="20"/>
              </w:rPr>
            </w:pPr>
            <w:r>
              <w:rPr>
                <w:sz w:val="20"/>
              </w:rPr>
              <w:t>monitoraggio</w:t>
            </w:r>
          </w:p>
        </w:tc>
        <w:tc>
          <w:tcPr>
            <w:tcW w:w="355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2DFED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RPC</w:t>
            </w:r>
          </w:p>
        </w:tc>
      </w:tr>
      <w:tr>
        <w:trPr>
          <w:trHeight w:val="450" w:hRule="atLeast"/>
        </w:trPr>
        <w:tc>
          <w:tcPr>
            <w:tcW w:w="2224" w:type="dxa"/>
            <w:vMerge/>
            <w:tcBorders>
              <w:top w:val="nil"/>
              <w:left w:val="nil"/>
              <w:bottom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>
            <w:pPr>
              <w:pStyle w:val="TableParagraph"/>
              <w:tabs>
                <w:tab w:pos="1386" w:val="left" w:leader="none"/>
              </w:tabs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Monitoraggio</w:t>
              <w:tab/>
            </w:r>
            <w:r>
              <w:rPr>
                <w:w w:val="95"/>
                <w:sz w:val="20"/>
              </w:rPr>
              <w:t>sull’implementazione</w:t>
            </w:r>
          </w:p>
          <w:p>
            <w:pPr>
              <w:pStyle w:val="TableParagraph"/>
              <w:spacing w:line="219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delle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Misure</w:t>
            </w:r>
          </w:p>
        </w:tc>
        <w:tc>
          <w:tcPr>
            <w:tcW w:w="3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7BEDE"/>
          </w:tcPr>
          <w:p>
            <w:pPr>
              <w:pStyle w:val="TableParagraph"/>
              <w:spacing w:line="213" w:lineRule="exact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RPC;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Referenti;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dirigenti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scolastici</w:t>
            </w:r>
          </w:p>
        </w:tc>
      </w:tr>
      <w:tr>
        <w:trPr>
          <w:trHeight w:val="345" w:hRule="atLeast"/>
        </w:trPr>
        <w:tc>
          <w:tcPr>
            <w:tcW w:w="2224" w:type="dxa"/>
            <w:vMerge/>
            <w:tcBorders>
              <w:top w:val="nil"/>
              <w:left w:val="nil"/>
              <w:bottom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  <w:tcBorders>
              <w:top w:val="single" w:sz="8" w:space="0" w:color="FFFFFF"/>
              <w:bottom w:val="nil"/>
              <w:right w:val="single" w:sz="8" w:space="0" w:color="FFFFFF"/>
            </w:tcBorders>
            <w:shd w:val="clear" w:color="auto" w:fill="D2DFED"/>
          </w:tcPr>
          <w:p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Reporting</w:t>
            </w:r>
          </w:p>
        </w:tc>
        <w:tc>
          <w:tcPr>
            <w:tcW w:w="3559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2DFED"/>
          </w:tcPr>
          <w:p>
            <w:pPr>
              <w:pStyle w:val="TableParagraph"/>
              <w:spacing w:line="222" w:lineRule="exact" w:before="103"/>
              <w:ind w:left="98"/>
              <w:rPr>
                <w:sz w:val="20"/>
              </w:rPr>
            </w:pPr>
            <w:r>
              <w:rPr>
                <w:sz w:val="20"/>
              </w:rPr>
              <w:t>RPC</w:t>
            </w:r>
          </w:p>
        </w:tc>
      </w:tr>
    </w:tbl>
    <w:p>
      <w:pPr>
        <w:spacing w:after="0" w:line="222" w:lineRule="exact"/>
        <w:rPr>
          <w:sz w:val="20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  <w:tab w:pos="2415" w:val="left" w:leader="none"/>
          <w:tab w:pos="4141" w:val="left" w:leader="none"/>
          <w:tab w:pos="6299" w:val="left" w:leader="none"/>
          <w:tab w:pos="7307" w:val="left" w:leader="none"/>
          <w:tab w:pos="9589" w:val="left" w:leader="none"/>
        </w:tabs>
        <w:spacing w:line="240" w:lineRule="auto" w:before="66" w:after="0"/>
        <w:ind w:left="1065" w:right="628" w:hanging="433"/>
        <w:jc w:val="left"/>
      </w:pPr>
      <w:bookmarkStart w:name="_bookmark27" w:id="50"/>
      <w:bookmarkEnd w:id="50"/>
      <w:r>
        <w:rPr>
          <w:b w:val="0"/>
        </w:rPr>
      </w:r>
      <w:bookmarkStart w:name="_bookmark27" w:id="51"/>
      <w:bookmarkEnd w:id="51"/>
      <w:r>
        <w:rPr>
          <w:color w:val="30469E"/>
        </w:rPr>
        <w:t>M</w:t>
      </w:r>
      <w:r>
        <w:rPr>
          <w:color w:val="30469E"/>
        </w:rPr>
        <w:t>ISURE</w:t>
        <w:tab/>
        <w:t>GENERALI</w:t>
        <w:tab/>
        <w:t>FINALIZZATE</w:t>
        <w:tab/>
        <w:t>ALLA</w:t>
        <w:tab/>
        <w:t>PREVENZIONE</w:t>
        <w:tab/>
        <w:t>DELLA</w:t>
      </w:r>
      <w:r>
        <w:rPr>
          <w:color w:val="30469E"/>
          <w:spacing w:val="-67"/>
        </w:rPr>
        <w:t> </w:t>
      </w:r>
      <w:r>
        <w:rPr>
          <w:color w:val="30469E"/>
        </w:rPr>
        <w:t>CORRUZIONE</w:t>
      </w:r>
    </w:p>
    <w:p>
      <w:pPr>
        <w:pStyle w:val="BodyText"/>
        <w:spacing w:before="114"/>
        <w:ind w:right="633" w:firstLine="360"/>
      </w:pPr>
      <w:r>
        <w:rPr/>
        <w:t>Le misure di prevenzione possono essere definite obbligatorie quando debbono necessariamente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poste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dall’Amministrazione</w:t>
      </w:r>
      <w:r>
        <w:rPr>
          <w:spacing w:val="1"/>
        </w:rPr>
        <w:t> </w:t>
      </w:r>
      <w:r>
        <w:rPr/>
        <w:t>che,</w:t>
      </w:r>
      <w:r>
        <w:rPr>
          <w:spacing w:val="1"/>
        </w:rPr>
        <w:t> </w:t>
      </w:r>
      <w:r>
        <w:rPr/>
        <w:t>ove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legge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permetta,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esclusivamente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possibilità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definire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termine</w:t>
      </w:r>
      <w:r>
        <w:rPr>
          <w:spacing w:val="1"/>
        </w:rPr>
        <w:t> </w:t>
      </w:r>
      <w:r>
        <w:rPr/>
        <w:t>entro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quale</w:t>
      </w:r>
      <w:r>
        <w:rPr>
          <w:spacing w:val="1"/>
        </w:rPr>
        <w:t> </w:t>
      </w:r>
      <w:r>
        <w:rPr/>
        <w:t>devono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attuate.</w:t>
      </w:r>
      <w:r>
        <w:rPr>
          <w:spacing w:val="1"/>
        </w:rPr>
        <w:t> </w:t>
      </w:r>
      <w:r>
        <w:rPr/>
        <w:t>Tale</w:t>
      </w:r>
      <w:r>
        <w:rPr>
          <w:spacing w:val="1"/>
        </w:rPr>
        <w:t> </w:t>
      </w:r>
      <w:r>
        <w:rPr/>
        <w:t>termine,</w:t>
      </w:r>
      <w:r>
        <w:rPr>
          <w:spacing w:val="1"/>
        </w:rPr>
        <w:t> </w:t>
      </w:r>
      <w:r>
        <w:rPr/>
        <w:t>quantificato</w:t>
      </w:r>
      <w:r>
        <w:rPr>
          <w:spacing w:val="1"/>
        </w:rPr>
        <w:t> </w:t>
      </w:r>
      <w:r>
        <w:rPr/>
        <w:t>all’interno</w:t>
      </w:r>
      <w:r>
        <w:rPr>
          <w:spacing w:val="-1"/>
        </w:rPr>
        <w:t> </w:t>
      </w:r>
      <w:r>
        <w:rPr/>
        <w:t>del PTPCT, deve</w:t>
      </w:r>
      <w:r>
        <w:rPr>
          <w:spacing w:val="-1"/>
        </w:rPr>
        <w:t> </w:t>
      </w:r>
      <w:r>
        <w:rPr/>
        <w:t>essere</w:t>
      </w:r>
      <w:r>
        <w:rPr>
          <w:spacing w:val="-2"/>
        </w:rPr>
        <w:t> </w:t>
      </w:r>
      <w:r>
        <w:rPr/>
        <w:t>ritenuto perentorio.</w:t>
      </w:r>
    </w:p>
    <w:p>
      <w:pPr>
        <w:pStyle w:val="BodyText"/>
        <w:spacing w:before="120"/>
        <w:ind w:right="627" w:firstLine="360"/>
      </w:pPr>
      <w:r>
        <w:rPr/>
        <w:t>Oltre alle misure obbligatorie, il PNA individua le misure ulteriori riconoscendo tali quelle che, pur</w:t>
      </w:r>
      <w:r>
        <w:rPr>
          <w:spacing w:val="-57"/>
        </w:rPr>
        <w:t> </w:t>
      </w:r>
      <w:r>
        <w:rPr/>
        <w:t>non</w:t>
      </w:r>
      <w:r>
        <w:rPr>
          <w:spacing w:val="1"/>
        </w:rPr>
        <w:t> </w:t>
      </w:r>
      <w:r>
        <w:rPr/>
        <w:t>essendo</w:t>
      </w:r>
      <w:r>
        <w:rPr>
          <w:spacing w:val="1"/>
        </w:rPr>
        <w:t> </w:t>
      </w:r>
      <w:r>
        <w:rPr/>
        <w:t>obbligatorie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legge</w:t>
      </w:r>
      <w:r>
        <w:rPr>
          <w:spacing w:val="1"/>
        </w:rPr>
        <w:t> </w:t>
      </w:r>
      <w:r>
        <w:rPr/>
        <w:t>sono</w:t>
      </w:r>
      <w:r>
        <w:rPr>
          <w:spacing w:val="1"/>
        </w:rPr>
        <w:t> </w:t>
      </w:r>
      <w:r>
        <w:rPr/>
        <w:t>rese</w:t>
      </w:r>
      <w:r>
        <w:rPr>
          <w:spacing w:val="1"/>
        </w:rPr>
        <w:t> </w:t>
      </w:r>
      <w:r>
        <w:rPr/>
        <w:t>tali</w:t>
      </w:r>
      <w:r>
        <w:rPr>
          <w:spacing w:val="1"/>
        </w:rPr>
        <w:t> </w:t>
      </w:r>
      <w:r>
        <w:rPr/>
        <w:t>dal</w:t>
      </w:r>
      <w:r>
        <w:rPr>
          <w:spacing w:val="1"/>
        </w:rPr>
        <w:t> </w:t>
      </w:r>
      <w:r>
        <w:rPr/>
        <w:t>loro</w:t>
      </w:r>
      <w:r>
        <w:rPr>
          <w:spacing w:val="1"/>
        </w:rPr>
        <w:t> </w:t>
      </w:r>
      <w:r>
        <w:rPr/>
        <w:t>inserimento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PTPCT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trasversali. Queste misure potranno essere implementate, qualora già esistenti, attraverso circolari e</w:t>
      </w:r>
      <w:r>
        <w:rPr>
          <w:spacing w:val="1"/>
        </w:rPr>
        <w:t> </w:t>
      </w:r>
      <w:r>
        <w:rPr/>
        <w:t>disposizioni</w:t>
      </w:r>
      <w:r>
        <w:rPr>
          <w:spacing w:val="1"/>
        </w:rPr>
        <w:t> </w:t>
      </w:r>
      <w:r>
        <w:rPr/>
        <w:t>interne,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valutazione</w:t>
      </w:r>
      <w:r>
        <w:rPr>
          <w:spacing w:val="1"/>
        </w:rPr>
        <w:t> </w:t>
      </w:r>
      <w:r>
        <w:rPr/>
        <w:t>complessiva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rischio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risultante</w:t>
      </w:r>
      <w:r>
        <w:rPr>
          <w:spacing w:val="1"/>
        </w:rPr>
        <w:t> </w:t>
      </w:r>
      <w:r>
        <w:rPr/>
        <w:t>anche</w:t>
      </w:r>
      <w:r>
        <w:rPr>
          <w:spacing w:val="1"/>
        </w:rPr>
        <w:t> </w:t>
      </w:r>
      <w:r>
        <w:rPr/>
        <w:t>dell’implementazione</w:t>
      </w:r>
      <w:r>
        <w:rPr>
          <w:spacing w:val="-1"/>
        </w:rPr>
        <w:t> </w:t>
      </w:r>
      <w:r>
        <w:rPr/>
        <w:t>di tali misure.</w:t>
      </w:r>
    </w:p>
    <w:p>
      <w:pPr>
        <w:pStyle w:val="BodyText"/>
        <w:spacing w:before="120"/>
        <w:ind w:right="628" w:firstLine="360"/>
      </w:pPr>
      <w:r>
        <w:rPr/>
        <w:t>Quelle che seguono sono le misure che discendendo da specifiche disposizioni di legge e dallo</w:t>
      </w:r>
      <w:r>
        <w:rPr>
          <w:spacing w:val="1"/>
        </w:rPr>
        <w:t> </w:t>
      </w:r>
      <w:r>
        <w:rPr/>
        <w:t>stesso</w:t>
      </w:r>
      <w:r>
        <w:rPr>
          <w:spacing w:val="1"/>
        </w:rPr>
        <w:t> </w:t>
      </w:r>
      <w:r>
        <w:rPr/>
        <w:t>PNA, che si</w:t>
      </w:r>
      <w:r>
        <w:rPr>
          <w:spacing w:val="1"/>
        </w:rPr>
        <w:t> </w:t>
      </w:r>
      <w:r>
        <w:rPr/>
        <w:t>pongono come</w:t>
      </w:r>
      <w:r>
        <w:rPr>
          <w:spacing w:val="60"/>
        </w:rPr>
        <w:t> </w:t>
      </w:r>
      <w:r>
        <w:rPr/>
        <w:t>obbligatorie per tutte le Pubbliche</w:t>
      </w:r>
      <w:r>
        <w:rPr>
          <w:spacing w:val="60"/>
        </w:rPr>
        <w:t> </w:t>
      </w:r>
      <w:r>
        <w:rPr/>
        <w:t>Amministrazioni, caratterizzate</w:t>
      </w:r>
      <w:r>
        <w:rPr>
          <w:spacing w:val="-57"/>
        </w:rPr>
        <w:t> </w:t>
      </w:r>
      <w:r>
        <w:rPr/>
        <w:t>in funzione della peculiarità di ognuna di esse, e intese, per loro stessa natura, come fondamentali nella</w:t>
      </w:r>
      <w:r>
        <w:rPr>
          <w:spacing w:val="-57"/>
        </w:rPr>
        <w:t> </w:t>
      </w:r>
      <w:r>
        <w:rPr/>
        <w:t>prevenzione</w:t>
      </w:r>
      <w:r>
        <w:rPr>
          <w:spacing w:val="-1"/>
        </w:rPr>
        <w:t> </w:t>
      </w:r>
      <w:r>
        <w:rPr/>
        <w:t>dei fenomeni corruttivi.</w:t>
      </w:r>
    </w:p>
    <w:p>
      <w:pPr>
        <w:pStyle w:val="BodyText"/>
        <w:spacing w:before="121"/>
        <w:ind w:right="628" w:firstLine="360"/>
      </w:pPr>
      <w:r>
        <w:rPr/>
        <w:pict>
          <v:rect style="position:absolute;margin-left:419.470001pt;margin-top:6.453149pt;width:3pt;height:13.8pt;mso-position-horizontal-relative:page;mso-position-vertical-relative:paragraph;z-index:-18284544" filled="true" fillcolor="#00ff00" stroked="false">
            <v:fill type="solid"/>
            <w10:wrap type="none"/>
          </v:rect>
        </w:pict>
      </w:r>
      <w:r>
        <w:rPr/>
        <w:t>Si fornirà, oltre ad un’esplicazione della misura stessa, ove possibile, un’esemplificazione della</w:t>
      </w:r>
      <w:r>
        <w:rPr>
          <w:spacing w:val="1"/>
        </w:rPr>
        <w:t> </w:t>
      </w:r>
      <w:r>
        <w:rPr/>
        <w:t>modalità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attuazione</w:t>
      </w:r>
      <w:r>
        <w:rPr>
          <w:spacing w:val="-1"/>
        </w:rPr>
        <w:t> </w:t>
      </w:r>
      <w:r>
        <w:rPr/>
        <w:t>replicando, ove</w:t>
      </w:r>
      <w:r>
        <w:rPr>
          <w:spacing w:val="-2"/>
        </w:rPr>
        <w:t> </w:t>
      </w:r>
      <w:r>
        <w:rPr/>
        <w:t>possibile,</w:t>
      </w:r>
      <w:r>
        <w:rPr>
          <w:spacing w:val="-1"/>
        </w:rPr>
        <w:t> </w:t>
      </w:r>
      <w:r>
        <w:rPr/>
        <w:t>i modelli</w:t>
      </w:r>
      <w:r>
        <w:rPr>
          <w:spacing w:val="-1"/>
        </w:rPr>
        <w:t> </w:t>
      </w:r>
      <w:r>
        <w:rPr/>
        <w:t>già</w:t>
      </w:r>
      <w:r>
        <w:rPr>
          <w:spacing w:val="-1"/>
        </w:rPr>
        <w:t> </w:t>
      </w:r>
      <w:r>
        <w:rPr/>
        <w:t>posti in</w:t>
      </w:r>
      <w:r>
        <w:rPr>
          <w:spacing w:val="-1"/>
        </w:rPr>
        <w:t> </w:t>
      </w:r>
      <w:r>
        <w:rPr/>
        <w:t>essere</w:t>
      </w:r>
      <w:r>
        <w:rPr>
          <w:spacing w:val="-2"/>
        </w:rPr>
        <w:t> </w:t>
      </w:r>
      <w:r>
        <w:rPr/>
        <w:t>nel contesto</w:t>
      </w:r>
      <w:r>
        <w:rPr>
          <w:spacing w:val="-1"/>
        </w:rPr>
        <w:t> </w:t>
      </w:r>
      <w:r>
        <w:rPr/>
        <w:t>ministeriale.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578"/>
        <w:jc w:val="left"/>
        <w:rPr>
          <w:color w:val="4E67C7"/>
        </w:rPr>
      </w:pPr>
      <w:bookmarkStart w:name="_bookmark28" w:id="52"/>
      <w:bookmarkEnd w:id="52"/>
      <w:r>
        <w:rPr>
          <w:b w:val="0"/>
        </w:rPr>
      </w:r>
      <w:bookmarkStart w:name="_bookmark28" w:id="53"/>
      <w:bookmarkEnd w:id="53"/>
      <w:r>
        <w:rPr>
          <w:color w:val="4E67C7"/>
        </w:rPr>
        <w:t>An</w:t>
      </w:r>
      <w:r>
        <w:rPr>
          <w:color w:val="4E67C7"/>
        </w:rPr>
        <w:t>ticorruzione</w:t>
      </w:r>
      <w:r>
        <w:rPr>
          <w:color w:val="4E67C7"/>
          <w:spacing w:val="-9"/>
        </w:rPr>
        <w:t> </w:t>
      </w:r>
      <w:r>
        <w:rPr>
          <w:color w:val="4E67C7"/>
        </w:rPr>
        <w:t>e</w:t>
      </w:r>
      <w:r>
        <w:rPr>
          <w:color w:val="4E67C7"/>
          <w:spacing w:val="-9"/>
        </w:rPr>
        <w:t> </w:t>
      </w:r>
      <w:r>
        <w:rPr>
          <w:color w:val="4E67C7"/>
        </w:rPr>
        <w:t>trasparenza</w:t>
      </w:r>
    </w:p>
    <w:p>
      <w:pPr>
        <w:spacing w:before="126"/>
        <w:ind w:left="632" w:right="628" w:firstLine="576"/>
        <w:jc w:val="both"/>
        <w:rPr>
          <w:sz w:val="24"/>
        </w:rPr>
      </w:pPr>
      <w:r>
        <w:rPr>
          <w:sz w:val="24"/>
        </w:rPr>
        <w:t>L’articolo 1 del d.lgs. 33/2013 definisce la trasparenza: “</w:t>
      </w:r>
      <w:r>
        <w:rPr>
          <w:i/>
          <w:sz w:val="24"/>
        </w:rPr>
        <w:t>accessibilità totale delle informazioni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concernenti l'organizzazione e l'attività delle pubbliche amministrazioni, allo scopo di favorire forme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perseguimento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funzioni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istituzionali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sull'utilizzo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risorse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pubbliche</w:t>
      </w:r>
      <w:r>
        <w:rPr>
          <w:sz w:val="24"/>
        </w:rPr>
        <w:t>”.</w:t>
      </w:r>
    </w:p>
    <w:p>
      <w:pPr>
        <w:pStyle w:val="BodyText"/>
        <w:spacing w:before="120"/>
        <w:ind w:right="627" w:firstLine="576"/>
      </w:pPr>
      <w:r>
        <w:rPr/>
        <w:t>Il D.lgs. 33/13, come novellato dal D.lgs. 97/16, abroga l’obbligo di predisporre il Programma</w:t>
      </w:r>
      <w:r>
        <w:rPr>
          <w:spacing w:val="1"/>
        </w:rPr>
        <w:t> </w:t>
      </w:r>
      <w:r>
        <w:rPr/>
        <w:t>Triennale per la Trasparenza e l’integrità. Si definisce la piena integrazione del programma triennale</w:t>
      </w:r>
      <w:r>
        <w:rPr>
          <w:spacing w:val="1"/>
        </w:rPr>
        <w:t> </w:t>
      </w:r>
      <w:r>
        <w:rPr/>
        <w:t>della trasparenza e dell’integrità nel</w:t>
      </w:r>
      <w:r>
        <w:rPr>
          <w:spacing w:val="1"/>
        </w:rPr>
        <w:t> </w:t>
      </w:r>
      <w:r>
        <w:rPr/>
        <w:t>Piano triennale per la prevenzione della corruzione</w:t>
      </w:r>
      <w:r>
        <w:rPr>
          <w:spacing w:val="1"/>
        </w:rPr>
        <w:t> </w:t>
      </w:r>
      <w:r>
        <w:rPr/>
        <w:t>e della</w:t>
      </w:r>
      <w:r>
        <w:rPr>
          <w:spacing w:val="1"/>
        </w:rPr>
        <w:t> </w:t>
      </w:r>
      <w:r>
        <w:rPr/>
        <w:t>trasparenza (PTPCT).</w:t>
      </w:r>
    </w:p>
    <w:p>
      <w:pPr>
        <w:spacing w:before="121"/>
        <w:ind w:left="632" w:right="636" w:firstLine="576"/>
        <w:jc w:val="both"/>
        <w:rPr>
          <w:sz w:val="24"/>
        </w:rPr>
      </w:pPr>
      <w:r>
        <w:rPr>
          <w:sz w:val="24"/>
        </w:rPr>
        <w:t>La trasparenza “</w:t>
      </w:r>
      <w:r>
        <w:rPr>
          <w:i/>
          <w:sz w:val="24"/>
        </w:rPr>
        <w:t>è condizione di garanzia delle libertà individuali e collettive, nonché dei diritti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civili,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politici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sociali,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integra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diritto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buona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amministrazione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concorre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alla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realizzazione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una amministrazione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aperta, al servizio del cittadin</w:t>
      </w:r>
      <w:r>
        <w:rPr>
          <w:sz w:val="24"/>
        </w:rPr>
        <w:t>o”.</w:t>
      </w:r>
    </w:p>
    <w:p>
      <w:pPr>
        <w:spacing w:before="120"/>
        <w:ind w:left="632" w:right="632" w:firstLine="576"/>
        <w:jc w:val="both"/>
        <w:rPr>
          <w:sz w:val="24"/>
        </w:rPr>
      </w:pP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comma</w:t>
      </w:r>
      <w:r>
        <w:rPr>
          <w:spacing w:val="1"/>
          <w:sz w:val="24"/>
        </w:rPr>
        <w:t> </w:t>
      </w:r>
      <w:r>
        <w:rPr>
          <w:sz w:val="24"/>
        </w:rPr>
        <w:t>15,</w:t>
      </w:r>
      <w:r>
        <w:rPr>
          <w:spacing w:val="1"/>
          <w:sz w:val="24"/>
        </w:rPr>
        <w:t> </w:t>
      </w:r>
      <w:r>
        <w:rPr>
          <w:sz w:val="24"/>
        </w:rPr>
        <w:t>dell’articolo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legge</w:t>
      </w:r>
      <w:r>
        <w:rPr>
          <w:spacing w:val="1"/>
          <w:sz w:val="24"/>
        </w:rPr>
        <w:t> </w:t>
      </w:r>
      <w:r>
        <w:rPr>
          <w:sz w:val="24"/>
        </w:rPr>
        <w:t>190/2012,</w:t>
      </w:r>
      <w:r>
        <w:rPr>
          <w:spacing w:val="1"/>
          <w:sz w:val="24"/>
        </w:rPr>
        <w:t> </w:t>
      </w:r>
      <w:r>
        <w:rPr>
          <w:sz w:val="24"/>
        </w:rPr>
        <w:t>prevede</w:t>
      </w:r>
      <w:r>
        <w:rPr>
          <w:spacing w:val="1"/>
          <w:sz w:val="24"/>
        </w:rPr>
        <w:t> </w:t>
      </w:r>
      <w:r>
        <w:rPr>
          <w:sz w:val="24"/>
        </w:rPr>
        <w:t>che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trasparenza</w:t>
      </w:r>
      <w:r>
        <w:rPr>
          <w:spacing w:val="1"/>
          <w:sz w:val="24"/>
        </w:rPr>
        <w:t> </w:t>
      </w:r>
      <w:r>
        <w:rPr>
          <w:sz w:val="24"/>
        </w:rPr>
        <w:t>dell'attività</w:t>
      </w:r>
      <w:r>
        <w:rPr>
          <w:spacing w:val="1"/>
          <w:sz w:val="24"/>
        </w:rPr>
        <w:t> </w:t>
      </w:r>
      <w:r>
        <w:rPr>
          <w:sz w:val="24"/>
        </w:rPr>
        <w:t>amministrativa costituisca “</w:t>
      </w:r>
      <w:r>
        <w:rPr>
          <w:i/>
          <w:sz w:val="24"/>
        </w:rPr>
        <w:t>livello essenziale delle prestazioni concernenti i diritti sociali e civili 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dall’articolo 117 del Costituzione</w:t>
      </w:r>
      <w:r>
        <w:rPr>
          <w:sz w:val="24"/>
        </w:rPr>
        <w:t>”.</w:t>
      </w:r>
    </w:p>
    <w:p>
      <w:pPr>
        <w:pStyle w:val="BodyText"/>
        <w:spacing w:before="120"/>
        <w:ind w:right="633" w:firstLine="576"/>
      </w:pPr>
      <w:r>
        <w:rPr/>
        <w:t>Come tale la trasparenza è assicurata mediante la pubblicazione, nei siti web istituzionali delle</w:t>
      </w:r>
      <w:r>
        <w:rPr>
          <w:spacing w:val="1"/>
        </w:rPr>
        <w:t> </w:t>
      </w:r>
      <w:r>
        <w:rPr/>
        <w:t>pubbliche amministrazioni, delle informazioni relative ai procedimenti amministrativi, secondo criteri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facile</w:t>
      </w:r>
      <w:r>
        <w:rPr>
          <w:spacing w:val="-1"/>
        </w:rPr>
        <w:t> </w:t>
      </w:r>
      <w:r>
        <w:rPr/>
        <w:t>accessibilità, completezza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semplicità</w:t>
      </w:r>
      <w:r>
        <w:rPr>
          <w:spacing w:val="-1"/>
        </w:rPr>
        <w:t> </w:t>
      </w:r>
      <w:r>
        <w:rPr/>
        <w:t>di consultazione.</w:t>
      </w:r>
    </w:p>
    <w:p>
      <w:pPr>
        <w:pStyle w:val="BodyText"/>
        <w:spacing w:before="120"/>
        <w:ind w:right="627" w:firstLine="576"/>
      </w:pPr>
      <w:r>
        <w:rPr/>
        <w:t>La trasparenza, intesa “</w:t>
      </w:r>
      <w:r>
        <w:rPr>
          <w:i/>
        </w:rPr>
        <w:t>come accessibilità totale delle informazioni”, </w:t>
      </w:r>
      <w:r>
        <w:rPr/>
        <w:t>è uno degli</w:t>
      </w:r>
      <w:r>
        <w:rPr>
          <w:spacing w:val="1"/>
        </w:rPr>
        <w:t> </w:t>
      </w:r>
      <w:r>
        <w:rPr/>
        <w:t>strumenti</w:t>
      </w:r>
      <w:r>
        <w:rPr>
          <w:spacing w:val="1"/>
        </w:rPr>
        <w:t> </w:t>
      </w:r>
      <w:r>
        <w:rPr/>
        <w:t>principali, se non lo strumento principale, che il legislatore ha individuato con la legge 190/2012, per</w:t>
      </w:r>
      <w:r>
        <w:rPr>
          <w:spacing w:val="1"/>
        </w:rPr>
        <w:t> </w:t>
      </w:r>
      <w:r>
        <w:rPr/>
        <w:t>prevenire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contrastare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corruzione.</w:t>
      </w:r>
    </w:p>
    <w:p>
      <w:pPr>
        <w:pStyle w:val="BodyText"/>
        <w:spacing w:before="120"/>
        <w:ind w:right="625" w:firstLine="576"/>
      </w:pPr>
      <w:r>
        <w:rPr/>
        <w:t>Conseguentemente, l’analisi delle azioni di contrasto al malaffare non può prescindere dalla</w:t>
      </w:r>
      <w:r>
        <w:rPr>
          <w:spacing w:val="1"/>
        </w:rPr>
        <w:t> </w:t>
      </w:r>
      <w:r>
        <w:rPr/>
        <w:t>verifica delle attività finalizzate alla trasparenza dell’azione amministrativa; a norma dell’articolo 43</w:t>
      </w:r>
      <w:r>
        <w:rPr>
          <w:spacing w:val="1"/>
        </w:rPr>
        <w:t> </w:t>
      </w:r>
      <w:r>
        <w:rPr/>
        <w:t>del decreto legislativo 33/2013, all'interno di ogni amministrazione la figura del</w:t>
      </w:r>
      <w:r>
        <w:rPr>
          <w:spacing w:val="1"/>
        </w:rPr>
        <w:t> </w:t>
      </w:r>
      <w:r>
        <w:rPr/>
        <w:t>Responsabile per la</w:t>
      </w:r>
      <w:r>
        <w:rPr>
          <w:spacing w:val="1"/>
        </w:rPr>
        <w:t> </w:t>
      </w:r>
      <w:r>
        <w:rPr/>
        <w:t>prevenzione della corruzione, di cui all'</w:t>
      </w:r>
      <w:r>
        <w:rPr>
          <w:i/>
        </w:rPr>
        <w:t>articolo</w:t>
      </w:r>
      <w:r>
        <w:rPr>
          <w:i/>
          <w:spacing w:val="1"/>
        </w:rPr>
        <w:t> </w:t>
      </w:r>
      <w:r>
        <w:rPr>
          <w:i/>
        </w:rPr>
        <w:t>1, comma 7,</w:t>
      </w:r>
      <w:r>
        <w:rPr>
          <w:i/>
          <w:spacing w:val="1"/>
        </w:rPr>
        <w:t> </w:t>
      </w:r>
      <w:r>
        <w:rPr>
          <w:i/>
        </w:rPr>
        <w:t>della legge 6 novembre 2012,</w:t>
      </w:r>
      <w:r>
        <w:rPr>
          <w:i/>
          <w:spacing w:val="60"/>
        </w:rPr>
        <w:t> </w:t>
      </w:r>
      <w:r>
        <w:rPr>
          <w:i/>
        </w:rPr>
        <w:t>n. 190</w:t>
      </w:r>
      <w:r>
        <w:rPr/>
        <w:t>,</w:t>
      </w:r>
      <w:r>
        <w:rPr>
          <w:spacing w:val="1"/>
        </w:rPr>
        <w:t> </w:t>
      </w:r>
      <w:r>
        <w:rPr/>
        <w:t>viene unificata alla figura del Responsabile per la trasparenza così come indicato dal </w:t>
      </w:r>
      <w:r>
        <w:rPr>
          <w:sz w:val="23"/>
        </w:rPr>
        <w:t>d.lgs. 97/2016 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r</w:t>
      </w:r>
      <w:r>
        <w:rPr>
          <w:sz w:val="23"/>
        </w:rPr>
        <w:t>ecepito dalla Delibera ANAC 831/2016,</w:t>
      </w:r>
      <w:r>
        <w:rPr>
          <w:spacing w:val="1"/>
          <w:sz w:val="23"/>
        </w:rPr>
        <w:t> </w:t>
      </w:r>
      <w:r>
        <w:rPr/>
        <w:t>e il suo nominativo è indicato nel Piano triennale per la</w:t>
      </w:r>
      <w:r>
        <w:rPr>
          <w:spacing w:val="1"/>
        </w:rPr>
        <w:t> </w:t>
      </w:r>
      <w:r>
        <w:rPr/>
        <w:t>prevenzione</w:t>
      </w:r>
      <w:r>
        <w:rPr>
          <w:spacing w:val="35"/>
        </w:rPr>
        <w:t> </w:t>
      </w:r>
      <w:r>
        <w:rPr/>
        <w:t>della</w:t>
      </w:r>
      <w:r>
        <w:rPr>
          <w:spacing w:val="36"/>
        </w:rPr>
        <w:t> </w:t>
      </w:r>
      <w:r>
        <w:rPr/>
        <w:t>corruzione.</w:t>
      </w:r>
      <w:r>
        <w:rPr>
          <w:spacing w:val="36"/>
        </w:rPr>
        <w:t> </w:t>
      </w:r>
      <w:r>
        <w:rPr/>
        <w:t>Per</w:t>
      </w:r>
      <w:r>
        <w:rPr>
          <w:spacing w:val="35"/>
        </w:rPr>
        <w:t> </w:t>
      </w:r>
      <w:r>
        <w:rPr/>
        <w:t>le</w:t>
      </w:r>
      <w:r>
        <w:rPr>
          <w:spacing w:val="39"/>
        </w:rPr>
        <w:t> </w:t>
      </w:r>
      <w:r>
        <w:rPr/>
        <w:t>istituzioni</w:t>
      </w:r>
      <w:r>
        <w:rPr>
          <w:spacing w:val="35"/>
        </w:rPr>
        <w:t> </w:t>
      </w:r>
      <w:r>
        <w:rPr/>
        <w:t>scolastiche</w:t>
      </w:r>
      <w:r>
        <w:rPr>
          <w:spacing w:val="35"/>
        </w:rPr>
        <w:t> </w:t>
      </w:r>
      <w:r>
        <w:rPr/>
        <w:t>il</w:t>
      </w:r>
      <w:r>
        <w:rPr>
          <w:spacing w:val="37"/>
        </w:rPr>
        <w:t> </w:t>
      </w:r>
      <w:r>
        <w:rPr/>
        <w:t>ruolo</w:t>
      </w:r>
      <w:r>
        <w:rPr>
          <w:spacing w:val="36"/>
        </w:rPr>
        <w:t> </w:t>
      </w:r>
      <w:r>
        <w:rPr/>
        <w:t>di</w:t>
      </w:r>
      <w:r>
        <w:rPr>
          <w:spacing w:val="36"/>
        </w:rPr>
        <w:t> </w:t>
      </w:r>
      <w:r>
        <w:rPr/>
        <w:t>responsabile</w:t>
      </w:r>
      <w:r>
        <w:rPr>
          <w:spacing w:val="36"/>
        </w:rPr>
        <w:t> </w:t>
      </w:r>
      <w:r>
        <w:rPr/>
        <w:t>anticorruzione</w:t>
      </w:r>
      <w:r>
        <w:rPr>
          <w:spacing w:val="36"/>
        </w:rPr>
        <w:t> </w:t>
      </w:r>
      <w:r>
        <w:rPr/>
        <w:t>e</w:t>
      </w:r>
    </w:p>
    <w:p>
      <w:pPr>
        <w:spacing w:after="0"/>
        <w:sectPr>
          <w:pgSz w:w="11910" w:h="16850"/>
          <w:pgMar w:header="0" w:footer="260" w:top="1200" w:bottom="880" w:left="500" w:right="220"/>
        </w:sectPr>
      </w:pPr>
    </w:p>
    <w:p>
      <w:pPr>
        <w:pStyle w:val="BodyText"/>
        <w:spacing w:before="64"/>
        <w:ind w:right="628"/>
      </w:pPr>
      <w:r>
        <w:rPr/>
        <w:t>responsabile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trasparenza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attribuito</w:t>
      </w:r>
      <w:r>
        <w:rPr>
          <w:spacing w:val="1"/>
        </w:rPr>
        <w:t> </w:t>
      </w:r>
      <w:r>
        <w:rPr/>
        <w:t>allo</w:t>
      </w:r>
      <w:r>
        <w:rPr>
          <w:spacing w:val="1"/>
        </w:rPr>
        <w:t> </w:t>
      </w:r>
      <w:r>
        <w:rPr/>
        <w:t>stesso</w:t>
      </w:r>
      <w:r>
        <w:rPr>
          <w:spacing w:val="1"/>
        </w:rPr>
        <w:t> </w:t>
      </w:r>
      <w:r>
        <w:rPr/>
        <w:t>soggetto,</w:t>
      </w:r>
      <w:r>
        <w:rPr>
          <w:spacing w:val="1"/>
        </w:rPr>
        <w:t> </w:t>
      </w:r>
      <w:r>
        <w:rPr/>
        <w:t>Direttore</w:t>
      </w:r>
      <w:r>
        <w:rPr>
          <w:spacing w:val="1"/>
        </w:rPr>
        <w:t> </w:t>
      </w:r>
      <w:r>
        <w:rPr/>
        <w:t>Generale</w:t>
      </w:r>
      <w:r>
        <w:rPr>
          <w:spacing w:val="1"/>
        </w:rPr>
        <w:t> </w:t>
      </w:r>
      <w:r>
        <w:rPr/>
        <w:t>dell’Ufficio</w:t>
      </w:r>
      <w:r>
        <w:rPr>
          <w:spacing w:val="1"/>
        </w:rPr>
        <w:t> </w:t>
      </w:r>
      <w:r>
        <w:rPr/>
        <w:t>Scolastico</w:t>
      </w:r>
      <w:r>
        <w:rPr>
          <w:spacing w:val="-1"/>
        </w:rPr>
        <w:t> </w:t>
      </w:r>
      <w:r>
        <w:rPr/>
        <w:t>Regionale.</w:t>
      </w:r>
    </w:p>
    <w:p>
      <w:pPr>
        <w:pStyle w:val="BodyText"/>
        <w:spacing w:before="120"/>
        <w:ind w:right="628" w:firstLine="576"/>
      </w:pPr>
      <w:r>
        <w:rPr/>
        <w:t>Il Responsabile per la trasparenza svolge stabilmente attività di controllo sull'adempimento degli</w:t>
      </w:r>
      <w:r>
        <w:rPr>
          <w:spacing w:val="1"/>
        </w:rPr>
        <w:t> </w:t>
      </w:r>
      <w:r>
        <w:rPr/>
        <w:t>obblighi di pubblicazione previsti dalla normativa vigente, assicurando la completezza, la chiarezza e</w:t>
      </w:r>
      <w:r>
        <w:rPr>
          <w:spacing w:val="1"/>
        </w:rPr>
        <w:t> </w:t>
      </w:r>
      <w:r>
        <w:rPr/>
        <w:t>l'aggiornamento delle informazioni</w:t>
      </w:r>
      <w:r>
        <w:rPr>
          <w:spacing w:val="1"/>
        </w:rPr>
        <w:t> </w:t>
      </w:r>
      <w:r>
        <w:rPr/>
        <w:t>pubblicate, nonché segnalando all'organo di indirizzo politico,</w:t>
      </w:r>
      <w:r>
        <w:rPr>
          <w:spacing w:val="1"/>
        </w:rPr>
        <w:t> </w:t>
      </w:r>
      <w:r>
        <w:rPr/>
        <w:t>all'organismo</w:t>
      </w:r>
      <w:r>
        <w:rPr>
          <w:spacing w:val="1"/>
        </w:rPr>
        <w:t> </w:t>
      </w:r>
      <w:r>
        <w:rPr/>
        <w:t>indipendente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valutazione</w:t>
      </w:r>
      <w:r>
        <w:rPr>
          <w:spacing w:val="1"/>
        </w:rPr>
        <w:t> </w:t>
      </w:r>
      <w:r>
        <w:rPr/>
        <w:t>(o</w:t>
      </w:r>
      <w:r>
        <w:rPr>
          <w:spacing w:val="1"/>
        </w:rPr>
        <w:t> </w:t>
      </w:r>
      <w:r>
        <w:rPr/>
        <w:t>struttura</w:t>
      </w:r>
      <w:r>
        <w:rPr>
          <w:spacing w:val="1"/>
        </w:rPr>
        <w:t> </w:t>
      </w:r>
      <w:r>
        <w:rPr/>
        <w:t>analoga),</w:t>
      </w:r>
      <w:r>
        <w:rPr>
          <w:spacing w:val="1"/>
        </w:rPr>
        <w:t> </w:t>
      </w:r>
      <w:r>
        <w:rPr/>
        <w:t>all'ANAC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nei</w:t>
      </w:r>
      <w:r>
        <w:rPr>
          <w:spacing w:val="1"/>
        </w:rPr>
        <w:t> </w:t>
      </w:r>
      <w:r>
        <w:rPr/>
        <w:t>casi</w:t>
      </w:r>
      <w:r>
        <w:rPr>
          <w:spacing w:val="1"/>
        </w:rPr>
        <w:t> </w:t>
      </w:r>
      <w:r>
        <w:rPr/>
        <w:t>più</w:t>
      </w:r>
      <w:r>
        <w:rPr>
          <w:spacing w:val="1"/>
        </w:rPr>
        <w:t> </w:t>
      </w:r>
      <w:r>
        <w:rPr/>
        <w:t>gravi,</w:t>
      </w:r>
      <w:r>
        <w:rPr>
          <w:spacing w:val="1"/>
        </w:rPr>
        <w:t> </w:t>
      </w:r>
      <w:r>
        <w:rPr/>
        <w:t>all'ufficio per i procedimenti disciplinari i casi di mancato o ritardato adempimento degli obblighi di</w:t>
      </w:r>
      <w:r>
        <w:rPr>
          <w:spacing w:val="1"/>
        </w:rPr>
        <w:t> </w:t>
      </w:r>
      <w:r>
        <w:rPr/>
        <w:t>pubblicazione.</w:t>
      </w:r>
    </w:p>
    <w:p>
      <w:pPr>
        <w:pStyle w:val="BodyText"/>
        <w:spacing w:before="121"/>
        <w:ind w:right="629" w:firstLine="576"/>
      </w:pPr>
      <w:r>
        <w:rPr/>
        <w:t>L’Autorità</w:t>
      </w:r>
      <w:r>
        <w:rPr>
          <w:spacing w:val="1"/>
        </w:rPr>
        <w:t> </w:t>
      </w:r>
      <w:r>
        <w:rPr/>
        <w:t>nazionale</w:t>
      </w:r>
      <w:r>
        <w:rPr>
          <w:spacing w:val="1"/>
        </w:rPr>
        <w:t> </w:t>
      </w:r>
      <w:r>
        <w:rPr/>
        <w:t>anticorruzione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ricordato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gli</w:t>
      </w:r>
      <w:r>
        <w:rPr>
          <w:spacing w:val="1"/>
        </w:rPr>
        <w:t> </w:t>
      </w:r>
      <w:r>
        <w:rPr/>
        <w:t>obblighi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collaborazione</w:t>
      </w:r>
      <w:r>
        <w:rPr>
          <w:spacing w:val="1"/>
        </w:rPr>
        <w:t> </w:t>
      </w:r>
      <w:r>
        <w:rPr/>
        <w:t>col</w:t>
      </w:r>
      <w:r>
        <w:rPr>
          <w:spacing w:val="1"/>
        </w:rPr>
        <w:t> </w:t>
      </w:r>
      <w:r>
        <w:rPr/>
        <w:t>Responsabile per la prevenzione della corruzione rientrano tra i doveri di comportamento compresi in</w:t>
      </w:r>
      <w:r>
        <w:rPr>
          <w:spacing w:val="1"/>
        </w:rPr>
        <w:t> </w:t>
      </w:r>
      <w:r>
        <w:rPr/>
        <w:t>via</w:t>
      </w:r>
      <w:r>
        <w:rPr>
          <w:spacing w:val="-1"/>
        </w:rPr>
        <w:t> </w:t>
      </w:r>
      <w:r>
        <w:rPr/>
        <w:t>generale nel codice</w:t>
      </w:r>
      <w:r>
        <w:rPr>
          <w:spacing w:val="-1"/>
        </w:rPr>
        <w:t> </w:t>
      </w:r>
      <w:r>
        <w:rPr/>
        <w:t>“</w:t>
      </w:r>
      <w:r>
        <w:rPr>
          <w:i/>
        </w:rPr>
        <w:t>deontologico</w:t>
      </w:r>
      <w:r>
        <w:rPr/>
        <w:t>”</w:t>
      </w:r>
      <w:r>
        <w:rPr>
          <w:spacing w:val="-1"/>
        </w:rPr>
        <w:t> </w:t>
      </w:r>
      <w:r>
        <w:rPr/>
        <w:t>approvato con il  DPR 62/2013.</w:t>
      </w:r>
    </w:p>
    <w:p>
      <w:pPr>
        <w:pStyle w:val="BodyText"/>
        <w:spacing w:before="120"/>
        <w:ind w:left="1209"/>
      </w:pPr>
      <w:r>
        <w:rPr/>
        <w:t>Pertanto,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violazione</w:t>
      </w:r>
      <w:r>
        <w:rPr>
          <w:spacing w:val="-1"/>
        </w:rPr>
        <w:t> </w:t>
      </w:r>
      <w:r>
        <w:rPr/>
        <w:t>di tali</w:t>
      </w:r>
      <w:r>
        <w:rPr>
          <w:spacing w:val="-1"/>
        </w:rPr>
        <w:t> </w:t>
      </w:r>
      <w:r>
        <w:rPr/>
        <w:t>doveri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passibile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specifiche</w:t>
      </w:r>
      <w:r>
        <w:rPr>
          <w:spacing w:val="-3"/>
        </w:rPr>
        <w:t> </w:t>
      </w:r>
      <w:r>
        <w:rPr/>
        <w:t>sanzioni</w:t>
      </w:r>
      <w:r>
        <w:rPr>
          <w:spacing w:val="-1"/>
        </w:rPr>
        <w:t> </w:t>
      </w:r>
      <w:r>
        <w:rPr/>
        <w:t>disciplinari.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ListParagraph"/>
        <w:numPr>
          <w:ilvl w:val="2"/>
          <w:numId w:val="53"/>
        </w:numPr>
        <w:tabs>
          <w:tab w:pos="1354" w:val="left" w:leader="none"/>
        </w:tabs>
        <w:spacing w:line="240" w:lineRule="auto" w:before="0" w:after="0"/>
        <w:ind w:left="1353" w:right="0" w:hanging="722"/>
        <w:jc w:val="left"/>
        <w:rPr>
          <w:rFonts w:ascii="Trebuchet MS"/>
          <w:b/>
          <w:color w:val="4E67C7"/>
          <w:sz w:val="22"/>
        </w:rPr>
      </w:pPr>
      <w:r>
        <w:rPr>
          <w:rFonts w:ascii="Trebuchet MS"/>
          <w:b/>
          <w:color w:val="4E67C7"/>
          <w:sz w:val="22"/>
        </w:rPr>
        <w:t>Tutela</w:t>
      </w:r>
      <w:r>
        <w:rPr>
          <w:rFonts w:ascii="Trebuchet MS"/>
          <w:b/>
          <w:color w:val="4E67C7"/>
          <w:spacing w:val="-1"/>
          <w:sz w:val="22"/>
        </w:rPr>
        <w:t> </w:t>
      </w:r>
      <w:r>
        <w:rPr>
          <w:rFonts w:ascii="Trebuchet MS"/>
          <w:b/>
          <w:color w:val="4E67C7"/>
          <w:sz w:val="22"/>
        </w:rPr>
        <w:t>dei</w:t>
      </w:r>
      <w:r>
        <w:rPr>
          <w:rFonts w:ascii="Trebuchet MS"/>
          <w:b/>
          <w:color w:val="4E67C7"/>
          <w:spacing w:val="-1"/>
          <w:sz w:val="22"/>
        </w:rPr>
        <w:t> </w:t>
      </w:r>
      <w:r>
        <w:rPr>
          <w:rFonts w:ascii="Trebuchet MS"/>
          <w:b/>
          <w:color w:val="4E67C7"/>
          <w:sz w:val="22"/>
        </w:rPr>
        <w:t>dati</w:t>
      </w:r>
      <w:r>
        <w:rPr>
          <w:rFonts w:ascii="Trebuchet MS"/>
          <w:b/>
          <w:color w:val="4E67C7"/>
          <w:spacing w:val="-2"/>
          <w:sz w:val="22"/>
        </w:rPr>
        <w:t> </w:t>
      </w:r>
      <w:r>
        <w:rPr>
          <w:rFonts w:ascii="Trebuchet MS"/>
          <w:b/>
          <w:color w:val="4E67C7"/>
          <w:sz w:val="22"/>
        </w:rPr>
        <w:t>personali</w:t>
      </w:r>
      <w:r>
        <w:rPr>
          <w:rFonts w:ascii="Trebuchet MS"/>
          <w:b/>
          <w:color w:val="4E67C7"/>
          <w:spacing w:val="-1"/>
          <w:sz w:val="22"/>
        </w:rPr>
        <w:t> </w:t>
      </w:r>
      <w:r>
        <w:rPr>
          <w:rFonts w:ascii="Trebuchet MS"/>
          <w:b/>
          <w:color w:val="4E67C7"/>
          <w:sz w:val="22"/>
        </w:rPr>
        <w:t>e</w:t>
      </w:r>
      <w:r>
        <w:rPr>
          <w:rFonts w:ascii="Trebuchet MS"/>
          <w:b/>
          <w:color w:val="4E67C7"/>
          <w:spacing w:val="-1"/>
          <w:sz w:val="22"/>
        </w:rPr>
        <w:t> </w:t>
      </w:r>
      <w:r>
        <w:rPr>
          <w:rFonts w:ascii="Trebuchet MS"/>
          <w:b/>
          <w:color w:val="4E67C7"/>
          <w:sz w:val="22"/>
        </w:rPr>
        <w:t>della trasparenza.</w:t>
      </w:r>
    </w:p>
    <w:p>
      <w:pPr>
        <w:pStyle w:val="BodyText"/>
        <w:spacing w:before="3"/>
        <w:ind w:left="0"/>
        <w:jc w:val="left"/>
        <w:rPr>
          <w:rFonts w:ascii="Trebuchet MS"/>
          <w:b/>
          <w:sz w:val="20"/>
        </w:rPr>
      </w:pPr>
    </w:p>
    <w:p>
      <w:pPr>
        <w:pStyle w:val="BodyText"/>
        <w:ind w:right="627" w:firstLine="576"/>
        <w:jc w:val="left"/>
      </w:pPr>
      <w:r>
        <w:rPr/>
        <w:t>La trasparenza concorre ad attuare il principio democratico e i principi costituzionali di</w:t>
      </w:r>
      <w:r>
        <w:rPr>
          <w:spacing w:val="1"/>
        </w:rPr>
        <w:t> </w:t>
      </w:r>
      <w:r>
        <w:rPr/>
        <w:t>eguaglianza, di imparzialità, buon andamento, responsabilità, efficacia ed efficienza nell'utilizzo di</w:t>
      </w:r>
      <w:r>
        <w:rPr>
          <w:spacing w:val="1"/>
        </w:rPr>
        <w:t> </w:t>
      </w:r>
      <w:r>
        <w:rPr/>
        <w:t>risorse pubbliche, integrità e lealtà nel servizio alla nazione, nel rispetto delle disposizioni in materia di</w:t>
      </w:r>
      <w:r>
        <w:rPr>
          <w:spacing w:val="-57"/>
        </w:rPr>
        <w:t> </w:t>
      </w:r>
      <w:r>
        <w:rPr/>
        <w:t>segreto</w:t>
      </w:r>
      <w:r>
        <w:rPr>
          <w:spacing w:val="-1"/>
        </w:rPr>
        <w:t> </w:t>
      </w:r>
      <w:r>
        <w:rPr/>
        <w:t>e di protezione dei dati personali.</w:t>
      </w:r>
    </w:p>
    <w:p>
      <w:pPr>
        <w:pStyle w:val="BodyText"/>
        <w:spacing w:before="121"/>
        <w:ind w:right="627" w:firstLine="576"/>
      </w:pPr>
      <w:r>
        <w:rPr/>
        <w:t>Le recenti modifiche legislative in materia di pubblicità e trasparenza dell'attività della pubblica</w:t>
      </w:r>
      <w:r>
        <w:rPr>
          <w:spacing w:val="1"/>
        </w:rPr>
        <w:t> </w:t>
      </w:r>
      <w:r>
        <w:rPr/>
        <w:t>amministrazione (d.lgs. 33/2013 come modificato dal d.lgs. 97/2016) richiedono di riconsiderare la</w:t>
      </w:r>
      <w:r>
        <w:rPr>
          <w:spacing w:val="1"/>
        </w:rPr>
        <w:t> </w:t>
      </w:r>
      <w:r>
        <w:rPr/>
        <w:t>portata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protezione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dati</w:t>
      </w:r>
      <w:r>
        <w:rPr>
          <w:spacing w:val="1"/>
        </w:rPr>
        <w:t> </w:t>
      </w:r>
      <w:r>
        <w:rPr/>
        <w:t>personali,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particolare</w:t>
      </w:r>
      <w:r>
        <w:rPr>
          <w:spacing w:val="1"/>
        </w:rPr>
        <w:t> </w:t>
      </w:r>
      <w:r>
        <w:rPr/>
        <w:t>riguardo</w:t>
      </w:r>
      <w:r>
        <w:rPr>
          <w:spacing w:val="1"/>
        </w:rPr>
        <w:t> </w:t>
      </w:r>
      <w:r>
        <w:rPr/>
        <w:t>all'adempimento</w:t>
      </w:r>
      <w:r>
        <w:rPr>
          <w:spacing w:val="-1"/>
        </w:rPr>
        <w:t> </w:t>
      </w:r>
      <w:r>
        <w:rPr/>
        <w:t>degli</w:t>
      </w:r>
      <w:r>
        <w:rPr>
          <w:spacing w:val="-1"/>
        </w:rPr>
        <w:t> </w:t>
      </w:r>
      <w:r>
        <w:rPr/>
        <w:t>obblighi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pubblicazione</w:t>
      </w:r>
      <w:r>
        <w:rPr>
          <w:spacing w:val="-1"/>
        </w:rPr>
        <w:t> </w:t>
      </w:r>
      <w:r>
        <w:rPr/>
        <w:t>sul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previsti</w:t>
      </w:r>
      <w:r>
        <w:rPr>
          <w:spacing w:val="-1"/>
        </w:rPr>
        <w:t> </w:t>
      </w:r>
      <w:r>
        <w:rPr/>
        <w:t>dalle</w:t>
      </w:r>
      <w:r>
        <w:rPr>
          <w:spacing w:val="-1"/>
        </w:rPr>
        <w:t> </w:t>
      </w:r>
      <w:r>
        <w:rPr/>
        <w:t>disposizioni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riferimento.</w:t>
      </w:r>
    </w:p>
    <w:p>
      <w:pPr>
        <w:pStyle w:val="BodyText"/>
        <w:spacing w:before="120"/>
        <w:ind w:right="629" w:firstLine="576"/>
      </w:pPr>
      <w:r>
        <w:rPr/>
        <w:t>Gli obblighi di "pubblicazione" dei dati sui siti web istituzionali, infatti, oltre ad avere una</w:t>
      </w:r>
      <w:r>
        <w:rPr>
          <w:spacing w:val="1"/>
        </w:rPr>
        <w:t> </w:t>
      </w:r>
      <w:r>
        <w:rPr/>
        <w:t>consistenza giuridica diversa dalla disciplina in materia di pubblicità legale, non fanno venir meno la</w:t>
      </w:r>
      <w:r>
        <w:rPr>
          <w:spacing w:val="1"/>
        </w:rPr>
        <w:t> </w:t>
      </w:r>
      <w:r>
        <w:rPr/>
        <w:t>disciplina sulla protezione dei dati personali dettata dal c.d. Codice Privacy (d.lgs. 196/2003) e dalla</w:t>
      </w:r>
      <w:r>
        <w:rPr>
          <w:spacing w:val="1"/>
        </w:rPr>
        <w:t> </w:t>
      </w:r>
      <w:r>
        <w:rPr/>
        <w:t>successive modifiche ed</w:t>
      </w:r>
      <w:r>
        <w:rPr>
          <w:spacing w:val="1"/>
        </w:rPr>
        <w:t> </w:t>
      </w:r>
      <w:r>
        <w:rPr/>
        <w:t>integrazioni dettate dal</w:t>
      </w:r>
      <w:r>
        <w:rPr>
          <w:spacing w:val="1"/>
        </w:rPr>
        <w:t> </w:t>
      </w:r>
      <w:r>
        <w:rPr/>
        <w:t>D.Lgs.</w:t>
      </w:r>
      <w:r>
        <w:rPr>
          <w:spacing w:val="60"/>
        </w:rPr>
        <w:t> </w:t>
      </w:r>
      <w:r>
        <w:rPr/>
        <w:t>101/2018 che adegua l'ordinamento italiano</w:t>
      </w:r>
      <w:r>
        <w:rPr>
          <w:spacing w:val="1"/>
        </w:rPr>
        <w:t> </w:t>
      </w:r>
      <w:r>
        <w:rPr/>
        <w:t>alla</w:t>
      </w:r>
      <w:r>
        <w:rPr>
          <w:spacing w:val="-2"/>
        </w:rPr>
        <w:t> </w:t>
      </w:r>
      <w:r>
        <w:rPr/>
        <w:t>privacy</w:t>
      </w:r>
      <w:r>
        <w:rPr>
          <w:spacing w:val="-3"/>
        </w:rPr>
        <w:t> </w:t>
      </w:r>
      <w:r>
        <w:rPr/>
        <w:t>europea</w:t>
      </w:r>
      <w:r>
        <w:rPr>
          <w:spacing w:val="-1"/>
        </w:rPr>
        <w:t> </w:t>
      </w:r>
      <w:r>
        <w:rPr/>
        <w:t>(Regolamento 2016/679).</w:t>
      </w:r>
    </w:p>
    <w:p>
      <w:pPr>
        <w:pStyle w:val="BodyText"/>
        <w:ind w:right="632" w:firstLine="576"/>
      </w:pPr>
      <w:r>
        <w:rPr/>
        <w:t>Il decreto legislativo 101/2018 prevede l’introduzione della nuova figura del “data protection</w:t>
      </w:r>
      <w:r>
        <w:rPr>
          <w:spacing w:val="1"/>
        </w:rPr>
        <w:t> </w:t>
      </w:r>
      <w:r>
        <w:rPr/>
        <w:t>officer”</w:t>
      </w:r>
      <w:r>
        <w:rPr>
          <w:spacing w:val="-2"/>
        </w:rPr>
        <w:t> </w:t>
      </w:r>
      <w:r>
        <w:rPr/>
        <w:t>o</w:t>
      </w:r>
      <w:r>
        <w:rPr>
          <w:spacing w:val="59"/>
        </w:rPr>
        <w:t> </w:t>
      </w:r>
      <w:r>
        <w:rPr/>
        <w:t>“responsabile</w:t>
      </w:r>
      <w:r>
        <w:rPr>
          <w:spacing w:val="1"/>
        </w:rPr>
        <w:t> </w:t>
      </w:r>
      <w:r>
        <w:rPr/>
        <w:t>della</w:t>
      </w:r>
      <w:r>
        <w:rPr>
          <w:spacing w:val="-2"/>
        </w:rPr>
        <w:t> </w:t>
      </w:r>
      <w:r>
        <w:rPr/>
        <w:t>protezione dei</w:t>
      </w:r>
      <w:r>
        <w:rPr>
          <w:spacing w:val="-1"/>
        </w:rPr>
        <w:t> </w:t>
      </w:r>
      <w:r>
        <w:rPr/>
        <w:t>dati</w:t>
      </w:r>
      <w:r>
        <w:rPr>
          <w:spacing w:val="2"/>
        </w:rPr>
        <w:t> </w:t>
      </w:r>
      <w:r>
        <w:rPr/>
        <w:t>personali”</w:t>
      </w:r>
      <w:r>
        <w:rPr>
          <w:spacing w:val="-1"/>
        </w:rPr>
        <w:t> </w:t>
      </w:r>
      <w:r>
        <w:rPr/>
        <w:t>(RPD</w:t>
      </w:r>
      <w:r>
        <w:rPr>
          <w:spacing w:val="-2"/>
        </w:rPr>
        <w:t> </w:t>
      </w:r>
      <w:r>
        <w:rPr/>
        <w:t>o DPO).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right="628" w:firstLine="576"/>
      </w:pPr>
      <w:r>
        <w:rPr/>
        <w:t>Le PA hanno l’obbligo di nominare un RPD e lo stesso deve essere sempre “coinvolto in tutte le</w:t>
      </w:r>
      <w:r>
        <w:rPr>
          <w:spacing w:val="1"/>
        </w:rPr>
        <w:t> </w:t>
      </w:r>
      <w:r>
        <w:rPr/>
        <w:t>questioni riguardanti la protezione dei dati personali”. Il RPD deve vigilare sulla corretta applicazione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regolamento europeo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normativa</w:t>
      </w:r>
      <w:r>
        <w:rPr>
          <w:spacing w:val="-1"/>
        </w:rPr>
        <w:t> </w:t>
      </w:r>
      <w:r>
        <w:rPr/>
        <w:t>nazionale.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ind w:right="629" w:firstLine="576"/>
      </w:pPr>
      <w:r>
        <w:rPr/>
        <w:t>La figura del RPD risponde a determinati requisiti quali competenza, esperienza, indipendenza,</w:t>
      </w:r>
      <w:r>
        <w:rPr>
          <w:spacing w:val="1"/>
        </w:rPr>
        <w:t> </w:t>
      </w:r>
      <w:r>
        <w:rPr/>
        <w:t>autonomia di risorse e mancanza di conflitti d’interesse. Le PA possono decidere di nominare come</w:t>
      </w:r>
      <w:r>
        <w:rPr>
          <w:spacing w:val="1"/>
        </w:rPr>
        <w:t> </w:t>
      </w:r>
      <w:r>
        <w:rPr/>
        <w:t>RPD anche un soggetto esterno dotandolo delle risorse adeguate. L’identità del responsabile della</w:t>
      </w:r>
      <w:r>
        <w:rPr>
          <w:spacing w:val="1"/>
        </w:rPr>
        <w:t> </w:t>
      </w:r>
      <w:r>
        <w:rPr/>
        <w:t>protezione e i dati di contatto devono essere indicati nell’informativa privacy, pubblicati sul sito</w:t>
      </w:r>
      <w:r>
        <w:rPr>
          <w:spacing w:val="1"/>
        </w:rPr>
        <w:t> </w:t>
      </w:r>
      <w:r>
        <w:rPr/>
        <w:t>dell’ente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inseriti nel registro dei trattamenti.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2"/>
          <w:numId w:val="53"/>
        </w:numPr>
        <w:tabs>
          <w:tab w:pos="1306" w:val="left" w:leader="none"/>
        </w:tabs>
        <w:spacing w:line="242" w:lineRule="auto" w:before="153" w:after="0"/>
        <w:ind w:left="632" w:right="919" w:firstLine="0"/>
        <w:jc w:val="left"/>
        <w:rPr>
          <w:color w:val="4E67C7"/>
        </w:rPr>
      </w:pPr>
      <w:r>
        <w:rPr>
          <w:color w:val="4E67C7"/>
        </w:rPr>
        <w:t>Il</w:t>
      </w:r>
      <w:r>
        <w:rPr>
          <w:color w:val="4E67C7"/>
          <w:spacing w:val="-6"/>
        </w:rPr>
        <w:t> </w:t>
      </w:r>
      <w:r>
        <w:rPr>
          <w:color w:val="4E67C7"/>
        </w:rPr>
        <w:t>processo</w:t>
      </w:r>
      <w:r>
        <w:rPr>
          <w:color w:val="4E67C7"/>
          <w:spacing w:val="-3"/>
        </w:rPr>
        <w:t> </w:t>
      </w:r>
      <w:r>
        <w:rPr>
          <w:color w:val="4E67C7"/>
        </w:rPr>
        <w:t>di</w:t>
      </w:r>
      <w:r>
        <w:rPr>
          <w:color w:val="4E67C7"/>
          <w:spacing w:val="-3"/>
        </w:rPr>
        <w:t> </w:t>
      </w:r>
      <w:r>
        <w:rPr>
          <w:color w:val="4E67C7"/>
        </w:rPr>
        <w:t>attuazione:</w:t>
      </w:r>
      <w:r>
        <w:rPr>
          <w:color w:val="4E67C7"/>
          <w:spacing w:val="-4"/>
        </w:rPr>
        <w:t> </w:t>
      </w:r>
      <w:r>
        <w:rPr>
          <w:color w:val="4E67C7"/>
        </w:rPr>
        <w:t>soggetti</w:t>
      </w:r>
      <w:r>
        <w:rPr>
          <w:color w:val="4E67C7"/>
          <w:spacing w:val="-4"/>
        </w:rPr>
        <w:t> </w:t>
      </w:r>
      <w:r>
        <w:rPr>
          <w:color w:val="4E67C7"/>
        </w:rPr>
        <w:t>competenti</w:t>
      </w:r>
      <w:r>
        <w:rPr>
          <w:color w:val="4E67C7"/>
          <w:spacing w:val="-4"/>
        </w:rPr>
        <w:t> </w:t>
      </w:r>
      <w:r>
        <w:rPr>
          <w:color w:val="4E67C7"/>
        </w:rPr>
        <w:t>all’attuazione</w:t>
      </w:r>
      <w:r>
        <w:rPr>
          <w:color w:val="4E67C7"/>
          <w:spacing w:val="-5"/>
        </w:rPr>
        <w:t> </w:t>
      </w:r>
      <w:r>
        <w:rPr>
          <w:color w:val="4E67C7"/>
        </w:rPr>
        <w:t>delle</w:t>
      </w:r>
      <w:r>
        <w:rPr>
          <w:color w:val="4E67C7"/>
          <w:spacing w:val="-5"/>
        </w:rPr>
        <w:t> </w:t>
      </w:r>
      <w:r>
        <w:rPr>
          <w:color w:val="4E67C7"/>
        </w:rPr>
        <w:t>misure</w:t>
      </w:r>
      <w:r>
        <w:rPr>
          <w:color w:val="4E67C7"/>
          <w:spacing w:val="-4"/>
        </w:rPr>
        <w:t> </w:t>
      </w:r>
      <w:r>
        <w:rPr>
          <w:color w:val="4E67C7"/>
        </w:rPr>
        <w:t>per</w:t>
      </w:r>
      <w:r>
        <w:rPr>
          <w:color w:val="4E67C7"/>
          <w:spacing w:val="-5"/>
        </w:rPr>
        <w:t> </w:t>
      </w:r>
      <w:r>
        <w:rPr>
          <w:color w:val="4E67C7"/>
        </w:rPr>
        <w:t>la</w:t>
      </w:r>
      <w:r>
        <w:rPr>
          <w:color w:val="4E67C7"/>
          <w:spacing w:val="-69"/>
        </w:rPr>
        <w:t> </w:t>
      </w:r>
      <w:r>
        <w:rPr>
          <w:color w:val="4E67C7"/>
        </w:rPr>
        <w:t>trasparenza</w:t>
      </w:r>
    </w:p>
    <w:p>
      <w:pPr>
        <w:pStyle w:val="BodyText"/>
        <w:spacing w:before="2"/>
        <w:ind w:left="0"/>
        <w:jc w:val="left"/>
        <w:rPr>
          <w:rFonts w:ascii="Trebuchet MS"/>
          <w:b/>
        </w:rPr>
      </w:pPr>
    </w:p>
    <w:p>
      <w:pPr>
        <w:spacing w:before="0"/>
        <w:ind w:left="632" w:right="0" w:firstLine="0"/>
        <w:jc w:val="both"/>
        <w:rPr>
          <w:b/>
          <w:sz w:val="24"/>
        </w:rPr>
      </w:pPr>
      <w:r>
        <w:rPr>
          <w:b/>
          <w:sz w:val="24"/>
        </w:rPr>
        <w:t>Obblighi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istituzioni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scolastiche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274" w:lineRule="exact"/>
        <w:ind w:left="632"/>
        <w:jc w:val="both"/>
        <w:rPr>
          <w:rFonts w:ascii="Times New Roman"/>
        </w:rPr>
      </w:pPr>
      <w:r>
        <w:rPr>
          <w:rFonts w:ascii="Times New Roman"/>
        </w:rPr>
        <w:t>Individuazione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dirigenti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scolastici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quali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Responsabili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della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Trasmissione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dati</w:t>
      </w:r>
    </w:p>
    <w:p>
      <w:pPr>
        <w:pStyle w:val="BodyText"/>
        <w:ind w:right="630" w:firstLine="708"/>
      </w:pPr>
      <w:r>
        <w:rPr/>
        <w:t>Tutti i dirigenti scolastici (art.43 co.3, del D.lgs. n.33/13) sono coinvolti nell’attuazione della</w:t>
      </w:r>
      <w:r>
        <w:rPr>
          <w:spacing w:val="1"/>
        </w:rPr>
        <w:t> </w:t>
      </w:r>
      <w:r>
        <w:rPr/>
        <w:t>trasparenza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contribuiscono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garantire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tempestivo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regolare</w:t>
      </w:r>
      <w:r>
        <w:rPr>
          <w:spacing w:val="1"/>
        </w:rPr>
        <w:t> </w:t>
      </w:r>
      <w:r>
        <w:rPr/>
        <w:t>flusso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informazioni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pubblicare</w:t>
      </w:r>
      <w:r>
        <w:rPr>
          <w:spacing w:val="-4"/>
        </w:rPr>
        <w:t> </w:t>
      </w:r>
      <w:r>
        <w:rPr/>
        <w:t>nella</w:t>
      </w:r>
      <w:r>
        <w:rPr>
          <w:spacing w:val="-3"/>
        </w:rPr>
        <w:t> </w:t>
      </w:r>
      <w:r>
        <w:rPr/>
        <w:t>sezione</w:t>
      </w:r>
      <w:r>
        <w:rPr>
          <w:spacing w:val="-1"/>
        </w:rPr>
        <w:t> </w:t>
      </w:r>
      <w:r>
        <w:rPr/>
        <w:t>“Amministrazione</w:t>
      </w:r>
      <w:r>
        <w:rPr>
          <w:spacing w:val="-1"/>
        </w:rPr>
        <w:t> </w:t>
      </w:r>
      <w:r>
        <w:rPr/>
        <w:t>Trasparenza”</w:t>
      </w:r>
      <w:r>
        <w:rPr>
          <w:spacing w:val="-1"/>
        </w:rPr>
        <w:t> </w:t>
      </w:r>
      <w:r>
        <w:rPr/>
        <w:t>dell’Istituzione</w:t>
      </w:r>
      <w:r>
        <w:rPr>
          <w:spacing w:val="-3"/>
        </w:rPr>
        <w:t> </w:t>
      </w:r>
      <w:r>
        <w:rPr/>
        <w:t>scolastica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ciascuno</w:t>
      </w:r>
      <w:r>
        <w:rPr>
          <w:spacing w:val="-2"/>
        </w:rPr>
        <w:t> </w:t>
      </w:r>
      <w:r>
        <w:rPr/>
        <w:t>diretta,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5"/>
      </w:pPr>
      <w:r>
        <w:rPr/>
        <w:t>ai fini del rispetto dei termini di legge e, quindi, provvedono all’invio alla pubblicazione dei dati, delle</w:t>
      </w:r>
      <w:r>
        <w:rPr>
          <w:spacing w:val="1"/>
        </w:rPr>
        <w:t> </w:t>
      </w:r>
      <w:r>
        <w:rPr/>
        <w:t>informazioni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trattamento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dati</w:t>
      </w:r>
      <w:r>
        <w:rPr>
          <w:spacing w:val="-1"/>
        </w:rPr>
        <w:t> </w:t>
      </w:r>
      <w:r>
        <w:rPr/>
        <w:t>personali,</w:t>
      </w:r>
      <w:r>
        <w:rPr>
          <w:spacing w:val="1"/>
        </w:rPr>
        <w:t> </w:t>
      </w:r>
      <w:r>
        <w:rPr/>
        <w:t>nell’ambito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materie di</w:t>
      </w:r>
      <w:r>
        <w:rPr>
          <w:spacing w:val="-1"/>
        </w:rPr>
        <w:t> </w:t>
      </w:r>
      <w:r>
        <w:rPr/>
        <w:t>propria</w:t>
      </w:r>
      <w:r>
        <w:rPr>
          <w:spacing w:val="-1"/>
        </w:rPr>
        <w:t> </w:t>
      </w:r>
      <w:r>
        <w:rPr/>
        <w:t>competenza.</w:t>
      </w:r>
    </w:p>
    <w:p>
      <w:pPr>
        <w:pStyle w:val="BodyText"/>
        <w:ind w:right="626" w:firstLine="708"/>
      </w:pPr>
      <w:r>
        <w:rPr/>
        <w:t>La</w:t>
      </w:r>
      <w:r>
        <w:rPr>
          <w:spacing w:val="1"/>
        </w:rPr>
        <w:t> </w:t>
      </w:r>
      <w:r>
        <w:rPr/>
        <w:t>Tabella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obblighi,</w:t>
      </w:r>
      <w:r>
        <w:rPr>
          <w:spacing w:val="1"/>
        </w:rPr>
        <w:t> </w:t>
      </w:r>
      <w:r>
        <w:rPr/>
        <w:t>riportata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paragrafo</w:t>
      </w:r>
      <w:r>
        <w:rPr>
          <w:spacing w:val="1"/>
        </w:rPr>
        <w:t> </w:t>
      </w:r>
      <w:r>
        <w:rPr/>
        <w:t>5.1.4,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articolata</w:t>
      </w:r>
      <w:r>
        <w:rPr>
          <w:spacing w:val="1"/>
        </w:rPr>
        <w:t> </w:t>
      </w:r>
      <w:r>
        <w:rPr/>
        <w:t>conformemente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indicazioni</w:t>
      </w:r>
      <w:r>
        <w:rPr>
          <w:spacing w:val="1"/>
        </w:rPr>
        <w:t> </w:t>
      </w:r>
      <w:r>
        <w:rPr/>
        <w:t>di cui al novellato D.lgs.33/2013 e</w:t>
      </w:r>
      <w:r>
        <w:rPr>
          <w:spacing w:val="1"/>
        </w:rPr>
        <w:t> </w:t>
      </w:r>
      <w:r>
        <w:rPr/>
        <w:t>alla Delibera 1310/2016 dell’ ANAC, definisce i</w:t>
      </w:r>
      <w:r>
        <w:rPr>
          <w:spacing w:val="1"/>
        </w:rPr>
        <w:t> </w:t>
      </w:r>
      <w:r>
        <w:rPr/>
        <w:t>responsabili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individuazione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/o</w:t>
      </w:r>
      <w:r>
        <w:rPr>
          <w:spacing w:val="1"/>
        </w:rPr>
        <w:t> </w:t>
      </w:r>
      <w:r>
        <w:rPr/>
        <w:t>elaborazione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pubblicazione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dati</w:t>
      </w:r>
      <w:r>
        <w:rPr>
          <w:spacing w:val="1"/>
        </w:rPr>
        <w:t> </w:t>
      </w:r>
      <w:r>
        <w:rPr/>
        <w:t>senza</w:t>
      </w:r>
      <w:r>
        <w:rPr>
          <w:spacing w:val="1"/>
        </w:rPr>
        <w:t> </w:t>
      </w:r>
      <w:r>
        <w:rPr/>
        <w:t>indicarne</w:t>
      </w:r>
      <w:r>
        <w:rPr>
          <w:spacing w:val="60"/>
        </w:rPr>
        <w:t> </w:t>
      </w:r>
      <w:r>
        <w:rPr/>
        <w:t>lo</w:t>
      </w:r>
      <w:r>
        <w:rPr>
          <w:spacing w:val="1"/>
        </w:rPr>
        <w:t> </w:t>
      </w:r>
      <w:r>
        <w:rPr/>
        <w:t>specifico nominativo, ma consentendo ugualmente l’individuazione dei responsabili, indicati in termini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posizione</w:t>
      </w:r>
      <w:r>
        <w:rPr>
          <w:spacing w:val="1"/>
        </w:rPr>
        <w:t> </w:t>
      </w:r>
      <w:r>
        <w:rPr/>
        <w:t>ricoperta</w:t>
      </w:r>
      <w:r>
        <w:rPr>
          <w:spacing w:val="1"/>
        </w:rPr>
        <w:t> </w:t>
      </w:r>
      <w:r>
        <w:rPr/>
        <w:t>nell’organizzazione.</w:t>
      </w:r>
      <w:r>
        <w:rPr>
          <w:spacing w:val="1"/>
        </w:rPr>
        <w:t> </w:t>
      </w:r>
      <w:r>
        <w:rPr/>
        <w:t>Unitamente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 e della trasparenza tutti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</w:t>
      </w:r>
      <w:r>
        <w:rPr>
          <w:spacing w:val="1"/>
        </w:rPr>
        <w:t> </w:t>
      </w:r>
      <w:r>
        <w:rPr/>
        <w:t>hanno,</w:t>
      </w:r>
      <w:r>
        <w:rPr>
          <w:spacing w:val="1"/>
        </w:rPr>
        <w:t> </w:t>
      </w:r>
      <w:r>
        <w:rPr/>
        <w:t>inoltre,</w:t>
      </w:r>
      <w:r>
        <w:rPr>
          <w:spacing w:val="1"/>
        </w:rPr>
        <w:t> </w:t>
      </w:r>
      <w:r>
        <w:rPr/>
        <w:t>l’obbligo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controllare e</w:t>
      </w:r>
      <w:r>
        <w:rPr>
          <w:spacing w:val="1"/>
        </w:rPr>
        <w:t> </w:t>
      </w:r>
      <w:r>
        <w:rPr/>
        <w:t>assicurare la regolare attuazione dell’accesso civico, semplice e generalizzato, sulla base di quanto</w:t>
      </w:r>
      <w:r>
        <w:rPr>
          <w:spacing w:val="1"/>
        </w:rPr>
        <w:t> </w:t>
      </w:r>
      <w:r>
        <w:rPr/>
        <w:t>stabilito</w:t>
      </w:r>
      <w:r>
        <w:rPr>
          <w:spacing w:val="-1"/>
        </w:rPr>
        <w:t> </w:t>
      </w:r>
      <w:r>
        <w:rPr/>
        <w:t>dal D.Lgs.33/2013 come modificato dal</w:t>
      </w:r>
      <w:r>
        <w:rPr>
          <w:spacing w:val="1"/>
        </w:rPr>
        <w:t> </w:t>
      </w:r>
      <w:r>
        <w:rPr/>
        <w:t>D.Lgs.97/2016.</w:t>
      </w:r>
    </w:p>
    <w:p>
      <w:pPr>
        <w:pStyle w:val="BodyText"/>
        <w:spacing w:before="1"/>
        <w:ind w:left="1341"/>
      </w:pPr>
      <w:r>
        <w:rPr/>
        <w:t>Essi</w:t>
      </w:r>
      <w:r>
        <w:rPr>
          <w:spacing w:val="-1"/>
        </w:rPr>
        <w:t> </w:t>
      </w:r>
      <w:r>
        <w:rPr/>
        <w:t>devono:</w:t>
      </w:r>
    </w:p>
    <w:p>
      <w:pPr>
        <w:pStyle w:val="ListParagraph"/>
        <w:numPr>
          <w:ilvl w:val="0"/>
          <w:numId w:val="54"/>
        </w:numPr>
        <w:tabs>
          <w:tab w:pos="950" w:val="left" w:leader="none"/>
        </w:tabs>
        <w:spacing w:line="240" w:lineRule="auto" w:before="0" w:after="0"/>
        <w:ind w:left="632" w:right="625" w:firstLine="0"/>
        <w:jc w:val="both"/>
        <w:rPr>
          <w:sz w:val="24"/>
        </w:rPr>
      </w:pPr>
      <w:r>
        <w:rPr>
          <w:sz w:val="24"/>
        </w:rPr>
        <w:t>conformarsi</w:t>
      </w:r>
      <w:r>
        <w:rPr>
          <w:spacing w:val="1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alcune</w:t>
      </w:r>
      <w:r>
        <w:rPr>
          <w:spacing w:val="1"/>
          <w:sz w:val="24"/>
        </w:rPr>
        <w:t> </w:t>
      </w:r>
      <w:r>
        <w:rPr>
          <w:sz w:val="24"/>
        </w:rPr>
        <w:t>indicazioni</w:t>
      </w:r>
      <w:r>
        <w:rPr>
          <w:spacing w:val="1"/>
          <w:sz w:val="24"/>
        </w:rPr>
        <w:t> </w:t>
      </w:r>
      <w:r>
        <w:rPr>
          <w:sz w:val="24"/>
        </w:rPr>
        <w:t>operative</w:t>
      </w:r>
      <w:r>
        <w:rPr>
          <w:spacing w:val="1"/>
          <w:sz w:val="24"/>
        </w:rPr>
        <w:t> </w:t>
      </w:r>
      <w:r>
        <w:rPr>
          <w:sz w:val="24"/>
        </w:rPr>
        <w:t>fornite</w:t>
      </w:r>
      <w:r>
        <w:rPr>
          <w:spacing w:val="1"/>
          <w:sz w:val="24"/>
        </w:rPr>
        <w:t> </w:t>
      </w:r>
      <w:r>
        <w:rPr>
          <w:sz w:val="24"/>
        </w:rPr>
        <w:t>dall’ANAC,</w:t>
      </w:r>
      <w:r>
        <w:rPr>
          <w:spacing w:val="1"/>
          <w:sz w:val="24"/>
        </w:rPr>
        <w:t> </w:t>
      </w:r>
      <w:r>
        <w:rPr>
          <w:sz w:val="24"/>
        </w:rPr>
        <w:t>nella</w:t>
      </w:r>
      <w:r>
        <w:rPr>
          <w:spacing w:val="1"/>
          <w:sz w:val="24"/>
        </w:rPr>
        <w:t> </w:t>
      </w:r>
      <w:r>
        <w:rPr>
          <w:sz w:val="24"/>
        </w:rPr>
        <w:t>Delibera</w:t>
      </w:r>
      <w:r>
        <w:rPr>
          <w:spacing w:val="1"/>
          <w:sz w:val="24"/>
        </w:rPr>
        <w:t> </w:t>
      </w:r>
      <w:r>
        <w:rPr>
          <w:sz w:val="24"/>
        </w:rPr>
        <w:t>1310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dicembre</w:t>
      </w:r>
      <w:r>
        <w:rPr>
          <w:spacing w:val="1"/>
          <w:sz w:val="24"/>
        </w:rPr>
        <w:t> </w:t>
      </w:r>
      <w:r>
        <w:rPr>
          <w:sz w:val="24"/>
        </w:rPr>
        <w:t>2016,</w:t>
      </w:r>
      <w:r>
        <w:rPr>
          <w:spacing w:val="1"/>
          <w:sz w:val="24"/>
        </w:rPr>
        <w:t> </w:t>
      </w:r>
      <w:r>
        <w:rPr>
          <w:sz w:val="24"/>
        </w:rPr>
        <w:t>predisponendo</w:t>
      </w:r>
      <w:r>
        <w:rPr>
          <w:spacing w:val="1"/>
          <w:sz w:val="24"/>
        </w:rPr>
        <w:t> </w:t>
      </w:r>
      <w:r>
        <w:rPr>
          <w:sz w:val="24"/>
        </w:rPr>
        <w:t>dati,</w:t>
      </w:r>
      <w:r>
        <w:rPr>
          <w:spacing w:val="1"/>
          <w:sz w:val="24"/>
        </w:rPr>
        <w:t> </w:t>
      </w:r>
      <w:r>
        <w:rPr>
          <w:sz w:val="24"/>
        </w:rPr>
        <w:t>documenti</w:t>
      </w:r>
      <w:r>
        <w:rPr>
          <w:spacing w:val="1"/>
          <w:sz w:val="24"/>
        </w:rPr>
        <w:t> </w:t>
      </w:r>
      <w:r>
        <w:rPr>
          <w:sz w:val="24"/>
        </w:rPr>
        <w:t>ed</w:t>
      </w:r>
      <w:r>
        <w:rPr>
          <w:spacing w:val="1"/>
          <w:sz w:val="24"/>
        </w:rPr>
        <w:t> </w:t>
      </w:r>
      <w:r>
        <w:rPr>
          <w:sz w:val="24"/>
        </w:rPr>
        <w:t>informazioni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pubblicare</w:t>
      </w:r>
      <w:r>
        <w:rPr>
          <w:spacing w:val="1"/>
          <w:sz w:val="24"/>
        </w:rPr>
        <w:t> </w:t>
      </w:r>
      <w:r>
        <w:rPr>
          <w:sz w:val="24"/>
        </w:rPr>
        <w:t>nella</w:t>
      </w:r>
      <w:r>
        <w:rPr>
          <w:spacing w:val="1"/>
          <w:sz w:val="24"/>
        </w:rPr>
        <w:t> </w:t>
      </w:r>
      <w:r>
        <w:rPr>
          <w:sz w:val="24"/>
        </w:rPr>
        <w:t>sezione</w:t>
      </w:r>
      <w:r>
        <w:rPr>
          <w:spacing w:val="1"/>
          <w:sz w:val="24"/>
        </w:rPr>
        <w:t> </w:t>
      </w:r>
      <w:r>
        <w:rPr>
          <w:sz w:val="24"/>
        </w:rPr>
        <w:t>“Amministrazione</w:t>
      </w:r>
      <w:r>
        <w:rPr>
          <w:spacing w:val="-1"/>
          <w:sz w:val="24"/>
        </w:rPr>
        <w:t> </w:t>
      </w:r>
      <w:r>
        <w:rPr>
          <w:sz w:val="24"/>
        </w:rPr>
        <w:t>trasparente”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54"/>
        </w:numPr>
        <w:tabs>
          <w:tab w:pos="887" w:val="left" w:leader="none"/>
        </w:tabs>
        <w:spacing w:line="240" w:lineRule="auto" w:before="0" w:after="0"/>
        <w:ind w:left="632" w:right="631" w:firstLine="0"/>
        <w:jc w:val="both"/>
        <w:rPr>
          <w:sz w:val="24"/>
        </w:rPr>
      </w:pPr>
      <w:r>
        <w:rPr>
          <w:sz w:val="24"/>
        </w:rPr>
        <w:t>esposizione in tabelle dei dati oggetto di pubblicazione: l’utilizzo, ove possibile, delle tabelle per</w:t>
      </w:r>
      <w:r>
        <w:rPr>
          <w:spacing w:val="1"/>
          <w:sz w:val="24"/>
        </w:rPr>
        <w:t> </w:t>
      </w:r>
      <w:r>
        <w:rPr>
          <w:sz w:val="24"/>
        </w:rPr>
        <w:t>l’esposizione sintetica dei dati, documenti ed informazioni aumenta, infatti, il livello di comprensibilità</w:t>
      </w:r>
      <w:r>
        <w:rPr>
          <w:spacing w:val="-57"/>
          <w:sz w:val="24"/>
        </w:rPr>
        <w:t> </w:t>
      </w:r>
      <w:r>
        <w:rPr>
          <w:sz w:val="24"/>
        </w:rPr>
        <w:t>e di</w:t>
      </w:r>
      <w:r>
        <w:rPr>
          <w:spacing w:val="1"/>
          <w:sz w:val="24"/>
        </w:rPr>
        <w:t> </w:t>
      </w:r>
      <w:r>
        <w:rPr>
          <w:sz w:val="24"/>
        </w:rPr>
        <w:t>semplicità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consultazione dei</w:t>
      </w:r>
      <w:r>
        <w:rPr>
          <w:spacing w:val="1"/>
          <w:sz w:val="24"/>
        </w:rPr>
        <w:t> </w:t>
      </w:r>
      <w:r>
        <w:rPr>
          <w:sz w:val="24"/>
        </w:rPr>
        <w:t>dati,</w:t>
      </w:r>
      <w:r>
        <w:rPr>
          <w:spacing w:val="1"/>
          <w:sz w:val="24"/>
        </w:rPr>
        <w:t> </w:t>
      </w:r>
      <w:r>
        <w:rPr>
          <w:sz w:val="24"/>
        </w:rPr>
        <w:t>assicurando</w:t>
      </w:r>
      <w:r>
        <w:rPr>
          <w:spacing w:val="1"/>
          <w:sz w:val="24"/>
        </w:rPr>
        <w:t> </w:t>
      </w:r>
      <w:r>
        <w:rPr>
          <w:sz w:val="24"/>
        </w:rPr>
        <w:t>agli</w:t>
      </w:r>
      <w:r>
        <w:rPr>
          <w:spacing w:val="1"/>
          <w:sz w:val="24"/>
        </w:rPr>
        <w:t> </w:t>
      </w:r>
      <w:r>
        <w:rPr>
          <w:sz w:val="24"/>
        </w:rPr>
        <w:t>utenti</w:t>
      </w:r>
      <w:r>
        <w:rPr>
          <w:spacing w:val="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sezione “Amministrazione</w:t>
      </w:r>
      <w:r>
        <w:rPr>
          <w:spacing w:val="1"/>
          <w:sz w:val="24"/>
        </w:rPr>
        <w:t> </w:t>
      </w:r>
      <w:r>
        <w:rPr>
          <w:sz w:val="24"/>
        </w:rPr>
        <w:t>trasparente”</w:t>
      </w:r>
      <w:r>
        <w:rPr>
          <w:spacing w:val="-2"/>
          <w:sz w:val="24"/>
        </w:rPr>
        <w:t> </w:t>
      </w:r>
      <w:r>
        <w:rPr>
          <w:sz w:val="24"/>
        </w:rPr>
        <w:t>la possibilità di</w:t>
      </w:r>
      <w:r>
        <w:rPr>
          <w:spacing w:val="-1"/>
          <w:sz w:val="24"/>
        </w:rPr>
        <w:t> </w:t>
      </w:r>
      <w:r>
        <w:rPr>
          <w:sz w:val="24"/>
        </w:rPr>
        <w:t>reperire</w:t>
      </w:r>
      <w:r>
        <w:rPr>
          <w:spacing w:val="-1"/>
          <w:sz w:val="24"/>
        </w:rPr>
        <w:t> </w:t>
      </w:r>
      <w:r>
        <w:rPr>
          <w:sz w:val="24"/>
        </w:rPr>
        <w:t>informazioni chiare e</w:t>
      </w:r>
      <w:r>
        <w:rPr>
          <w:spacing w:val="-1"/>
          <w:sz w:val="24"/>
        </w:rPr>
        <w:t> </w:t>
      </w:r>
      <w:r>
        <w:rPr>
          <w:sz w:val="24"/>
        </w:rPr>
        <w:t>immediatamente</w:t>
      </w:r>
      <w:r>
        <w:rPr>
          <w:spacing w:val="1"/>
          <w:sz w:val="24"/>
        </w:rPr>
        <w:t> </w:t>
      </w:r>
      <w:r>
        <w:rPr>
          <w:sz w:val="24"/>
        </w:rPr>
        <w:t>fruibili;</w:t>
      </w:r>
    </w:p>
    <w:p>
      <w:pPr>
        <w:pStyle w:val="ListParagraph"/>
        <w:numPr>
          <w:ilvl w:val="1"/>
          <w:numId w:val="54"/>
        </w:numPr>
        <w:tabs>
          <w:tab w:pos="931" w:val="left" w:leader="none"/>
        </w:tabs>
        <w:spacing w:line="240" w:lineRule="auto" w:before="1" w:after="0"/>
        <w:ind w:left="632" w:right="628" w:firstLine="0"/>
        <w:jc w:val="both"/>
        <w:rPr>
          <w:sz w:val="24"/>
        </w:rPr>
      </w:pPr>
      <w:r>
        <w:rPr>
          <w:sz w:val="24"/>
        </w:rPr>
        <w:t>indicazione della data di</w:t>
      </w:r>
      <w:r>
        <w:rPr>
          <w:spacing w:val="1"/>
          <w:sz w:val="24"/>
        </w:rPr>
        <w:t> </w:t>
      </w:r>
      <w:r>
        <w:rPr>
          <w:sz w:val="24"/>
        </w:rPr>
        <w:t>aggiornamento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dato,</w:t>
      </w:r>
      <w:r>
        <w:rPr>
          <w:spacing w:val="1"/>
          <w:sz w:val="24"/>
        </w:rPr>
        <w:t> </w:t>
      </w: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ed</w:t>
      </w:r>
      <w:r>
        <w:rPr>
          <w:spacing w:val="1"/>
          <w:sz w:val="24"/>
        </w:rPr>
        <w:t> </w:t>
      </w:r>
      <w:r>
        <w:rPr>
          <w:sz w:val="24"/>
        </w:rPr>
        <w:t>informazione: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ribadisce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necessità, quale regola generale, di esporre, in corrispondenza di ciascun contenuto della sezione</w:t>
      </w:r>
      <w:r>
        <w:rPr>
          <w:spacing w:val="1"/>
          <w:sz w:val="24"/>
        </w:rPr>
        <w:t> </w:t>
      </w:r>
      <w:r>
        <w:rPr>
          <w:sz w:val="24"/>
        </w:rPr>
        <w:t>“Amministrazione</w:t>
      </w:r>
      <w:r>
        <w:rPr>
          <w:spacing w:val="1"/>
          <w:sz w:val="24"/>
        </w:rPr>
        <w:t> </w:t>
      </w:r>
      <w:r>
        <w:rPr>
          <w:sz w:val="24"/>
        </w:rPr>
        <w:t>trasparente”,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aggiornamento,</w:t>
      </w:r>
      <w:r>
        <w:rPr>
          <w:spacing w:val="1"/>
          <w:sz w:val="24"/>
        </w:rPr>
        <w:t> </w:t>
      </w:r>
      <w:r>
        <w:rPr>
          <w:sz w:val="24"/>
        </w:rPr>
        <w:t>distinguendo</w:t>
      </w:r>
      <w:r>
        <w:rPr>
          <w:spacing w:val="1"/>
          <w:sz w:val="24"/>
        </w:rPr>
        <w:t> </w:t>
      </w:r>
      <w:r>
        <w:rPr>
          <w:sz w:val="24"/>
        </w:rPr>
        <w:t>quella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“iniziale”</w:t>
      </w:r>
      <w:r>
        <w:rPr>
          <w:spacing w:val="1"/>
          <w:sz w:val="24"/>
        </w:rPr>
        <w:t> </w:t>
      </w:r>
      <w:r>
        <w:rPr>
          <w:sz w:val="24"/>
        </w:rPr>
        <w:t>pubblicazione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quella</w:t>
      </w:r>
      <w:r>
        <w:rPr>
          <w:spacing w:val="1"/>
          <w:sz w:val="24"/>
        </w:rPr>
        <w:t> </w:t>
      </w:r>
      <w:r>
        <w:rPr>
          <w:sz w:val="24"/>
        </w:rPr>
        <w:t>del successivo aggiornamento.</w:t>
      </w:r>
    </w:p>
    <w:p>
      <w:pPr>
        <w:pStyle w:val="ListParagraph"/>
        <w:numPr>
          <w:ilvl w:val="0"/>
          <w:numId w:val="54"/>
        </w:numPr>
        <w:tabs>
          <w:tab w:pos="931" w:val="left" w:leader="none"/>
        </w:tabs>
        <w:spacing w:line="240" w:lineRule="auto" w:before="0" w:after="0"/>
        <w:ind w:left="632" w:right="627" w:firstLine="0"/>
        <w:jc w:val="both"/>
        <w:rPr>
          <w:sz w:val="24"/>
        </w:rPr>
      </w:pPr>
      <w:r>
        <w:rPr>
          <w:sz w:val="24"/>
        </w:rPr>
        <w:t>provvedere</w:t>
      </w:r>
      <w:r>
        <w:rPr>
          <w:spacing w:val="1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elaborare i</w:t>
      </w:r>
      <w:r>
        <w:rPr>
          <w:spacing w:val="1"/>
          <w:sz w:val="24"/>
        </w:rPr>
        <w:t> </w:t>
      </w:r>
      <w:r>
        <w:rPr>
          <w:sz w:val="24"/>
        </w:rPr>
        <w:t>dati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informazioni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competenza</w:t>
      </w:r>
      <w:r>
        <w:rPr>
          <w:spacing w:val="1"/>
          <w:sz w:val="24"/>
        </w:rPr>
        <w:t> </w:t>
      </w:r>
      <w:r>
        <w:rPr>
          <w:sz w:val="24"/>
        </w:rPr>
        <w:t>curandone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completezza,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tempestività, la semplicità di consultazione, la comprensibilità, l'omogeneità, la facile accessibilità,</w:t>
      </w:r>
      <w:r>
        <w:rPr>
          <w:spacing w:val="1"/>
          <w:sz w:val="24"/>
        </w:rPr>
        <w:t> </w:t>
      </w:r>
      <w:r>
        <w:rPr>
          <w:sz w:val="24"/>
        </w:rPr>
        <w:t>nonché</w:t>
      </w:r>
      <w:r>
        <w:rPr>
          <w:spacing w:val="-2"/>
          <w:sz w:val="24"/>
        </w:rPr>
        <w:t> </w:t>
      </w:r>
      <w:r>
        <w:rPr>
          <w:sz w:val="24"/>
        </w:rPr>
        <w:t>la conformità ai documenti</w:t>
      </w:r>
      <w:r>
        <w:rPr>
          <w:spacing w:val="-1"/>
          <w:sz w:val="24"/>
        </w:rPr>
        <w:t> </w:t>
      </w:r>
      <w:r>
        <w:rPr>
          <w:sz w:val="24"/>
        </w:rPr>
        <w:t>originali in possesso dell'amministrazione.</w:t>
      </w:r>
    </w:p>
    <w:p>
      <w:pPr>
        <w:pStyle w:val="BodyText"/>
        <w:ind w:right="630"/>
      </w:pPr>
      <w:r>
        <w:rPr/>
        <w:t>Bisognerà</w:t>
      </w:r>
      <w:r>
        <w:rPr>
          <w:spacing w:val="1"/>
        </w:rPr>
        <w:t> </w:t>
      </w:r>
      <w:r>
        <w:rPr/>
        <w:t>dare,</w:t>
      </w:r>
      <w:r>
        <w:rPr>
          <w:spacing w:val="1"/>
        </w:rPr>
        <w:t> </w:t>
      </w:r>
      <w:r>
        <w:rPr/>
        <w:t>inoltre,</w:t>
      </w:r>
      <w:r>
        <w:rPr>
          <w:spacing w:val="1"/>
        </w:rPr>
        <w:t> </w:t>
      </w:r>
      <w:r>
        <w:rPr/>
        <w:t>indicazione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loro</w:t>
      </w:r>
      <w:r>
        <w:rPr>
          <w:spacing w:val="1"/>
        </w:rPr>
        <w:t> </w:t>
      </w:r>
      <w:r>
        <w:rPr/>
        <w:t>provenienza,</w:t>
      </w:r>
      <w:r>
        <w:rPr>
          <w:spacing w:val="1"/>
        </w:rPr>
        <w:t> </w:t>
      </w:r>
      <w:r>
        <w:rPr/>
        <w:t>garantendone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riutilizzabilità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utilizzando per la pubblicazione la tipologia di formato aperto (es: .rtf, per i documenti di testo e .csv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fogli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calcolo)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rispetto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dalle</w:t>
      </w:r>
      <w:r>
        <w:rPr>
          <w:spacing w:val="1"/>
        </w:rPr>
        <w:t> </w:t>
      </w:r>
      <w:r>
        <w:rPr/>
        <w:t>disposizioni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regolano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-57"/>
        </w:rPr>
        <w:t> </w:t>
      </w:r>
      <w:r>
        <w:rPr/>
        <w:t>richiamate nel Documento tecnico sui criteri di qualità della pubblicazione dei dati di cui all’allegato 2</w:t>
      </w:r>
      <w:r>
        <w:rPr>
          <w:spacing w:val="1"/>
        </w:rPr>
        <w:t> </w:t>
      </w:r>
      <w:r>
        <w:rPr/>
        <w:t>della</w:t>
      </w:r>
      <w:r>
        <w:rPr>
          <w:spacing w:val="-2"/>
        </w:rPr>
        <w:t> </w:t>
      </w:r>
      <w:r>
        <w:rPr/>
        <w:t>delibera ANAC (ex</w:t>
      </w:r>
      <w:r>
        <w:rPr>
          <w:spacing w:val="2"/>
        </w:rPr>
        <w:t> </w:t>
      </w:r>
      <w:r>
        <w:rPr/>
        <w:t>CIVIT)</w:t>
      </w:r>
      <w:r>
        <w:rPr>
          <w:spacing w:val="-1"/>
        </w:rPr>
        <w:t> </w:t>
      </w:r>
      <w:r>
        <w:rPr/>
        <w:t>n.50/2013;</w:t>
      </w:r>
    </w:p>
    <w:p>
      <w:pPr>
        <w:pStyle w:val="ListParagraph"/>
        <w:numPr>
          <w:ilvl w:val="0"/>
          <w:numId w:val="54"/>
        </w:numPr>
        <w:tabs>
          <w:tab w:pos="952" w:val="left" w:leader="none"/>
        </w:tabs>
        <w:spacing w:line="240" w:lineRule="auto" w:before="0" w:after="0"/>
        <w:ind w:left="632" w:right="630" w:firstLine="0"/>
        <w:jc w:val="both"/>
        <w:rPr>
          <w:sz w:val="24"/>
        </w:rPr>
      </w:pPr>
      <w:r>
        <w:rPr>
          <w:sz w:val="24"/>
        </w:rPr>
        <w:t>adempiere</w:t>
      </w:r>
      <w:r>
        <w:rPr>
          <w:spacing w:val="1"/>
          <w:sz w:val="24"/>
        </w:rPr>
        <w:t> </w:t>
      </w:r>
      <w:r>
        <w:rPr>
          <w:sz w:val="24"/>
        </w:rPr>
        <w:t>agli</w:t>
      </w:r>
      <w:r>
        <w:rPr>
          <w:spacing w:val="1"/>
          <w:sz w:val="24"/>
        </w:rPr>
        <w:t> </w:t>
      </w:r>
      <w:r>
        <w:rPr>
          <w:sz w:val="24"/>
        </w:rPr>
        <w:t>obblighi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pubblicazione,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cui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Tabella</w:t>
      </w:r>
      <w:r>
        <w:rPr>
          <w:spacing w:val="1"/>
          <w:sz w:val="24"/>
        </w:rPr>
        <w:t> </w:t>
      </w:r>
      <w:r>
        <w:rPr>
          <w:sz w:val="24"/>
        </w:rPr>
        <w:t>degli</w:t>
      </w:r>
      <w:r>
        <w:rPr>
          <w:spacing w:val="1"/>
          <w:sz w:val="24"/>
        </w:rPr>
        <w:t> </w:t>
      </w:r>
      <w:r>
        <w:rPr>
          <w:sz w:val="24"/>
        </w:rPr>
        <w:t>obblighi</w:t>
      </w:r>
      <w:r>
        <w:rPr>
          <w:spacing w:val="1"/>
          <w:sz w:val="24"/>
        </w:rPr>
        <w:t> </w:t>
      </w:r>
      <w:r>
        <w:rPr>
          <w:sz w:val="24"/>
        </w:rPr>
        <w:t>sotto</w:t>
      </w:r>
      <w:r>
        <w:rPr>
          <w:spacing w:val="1"/>
          <w:sz w:val="24"/>
        </w:rPr>
        <w:t> </w:t>
      </w:r>
      <w:r>
        <w:rPr>
          <w:sz w:val="24"/>
        </w:rPr>
        <w:t>riportata,</w:t>
      </w:r>
      <w:r>
        <w:rPr>
          <w:spacing w:val="1"/>
          <w:sz w:val="24"/>
        </w:rPr>
        <w:t> </w:t>
      </w:r>
      <w:r>
        <w:rPr>
          <w:sz w:val="24"/>
        </w:rPr>
        <w:t>garantendo il tempestivo e regolare flusso delle informazioni da pubblicare ai fini del rispetto dei</w:t>
      </w:r>
      <w:r>
        <w:rPr>
          <w:spacing w:val="1"/>
          <w:sz w:val="24"/>
        </w:rPr>
        <w:t> </w:t>
      </w:r>
      <w:r>
        <w:rPr>
          <w:sz w:val="24"/>
        </w:rPr>
        <w:t>termini</w:t>
      </w:r>
      <w:r>
        <w:rPr>
          <w:spacing w:val="-1"/>
          <w:sz w:val="24"/>
        </w:rPr>
        <w:t> </w:t>
      </w:r>
      <w:r>
        <w:rPr>
          <w:sz w:val="24"/>
        </w:rPr>
        <w:t>stabiliti dalla legge;</w:t>
      </w:r>
    </w:p>
    <w:p>
      <w:pPr>
        <w:pStyle w:val="ListParagraph"/>
        <w:numPr>
          <w:ilvl w:val="0"/>
          <w:numId w:val="54"/>
        </w:numPr>
        <w:tabs>
          <w:tab w:pos="887" w:val="left" w:leader="none"/>
        </w:tabs>
        <w:spacing w:line="240" w:lineRule="auto" w:before="1" w:after="0"/>
        <w:ind w:left="632" w:right="629" w:firstLine="0"/>
        <w:jc w:val="both"/>
        <w:rPr>
          <w:sz w:val="24"/>
        </w:rPr>
      </w:pPr>
      <w:r>
        <w:rPr>
          <w:sz w:val="24"/>
        </w:rPr>
        <w:t>nel caso in cui i dati e le informazioni siano archiviati in una banca dati, assicurare il popolamento</w:t>
      </w:r>
      <w:r>
        <w:rPr>
          <w:spacing w:val="1"/>
          <w:sz w:val="24"/>
        </w:rPr>
        <w:t> </w:t>
      </w:r>
      <w:r>
        <w:rPr>
          <w:sz w:val="24"/>
        </w:rPr>
        <w:t>dell’archivio e provvedere, con le medesime modalità, all'aggiornamento periodico dei dati e delle</w:t>
      </w:r>
      <w:r>
        <w:rPr>
          <w:spacing w:val="1"/>
          <w:sz w:val="24"/>
        </w:rPr>
        <w:t> </w:t>
      </w:r>
      <w:r>
        <w:rPr>
          <w:sz w:val="24"/>
        </w:rPr>
        <w:t>informazioni secondo la tempistica indicata nella tabella e, in ogni caso, ogni qualvolta vi siano da</w:t>
      </w:r>
      <w:r>
        <w:rPr>
          <w:spacing w:val="1"/>
          <w:sz w:val="24"/>
        </w:rPr>
        <w:t> </w:t>
      </w:r>
      <w:r>
        <w:rPr>
          <w:sz w:val="24"/>
        </w:rPr>
        <w:t>apportare modifiche significative dei dati o si debba provvedere alla pubblicazione di documenti</w:t>
      </w:r>
      <w:r>
        <w:rPr>
          <w:spacing w:val="1"/>
          <w:sz w:val="24"/>
        </w:rPr>
        <w:t> </w:t>
      </w:r>
      <w:r>
        <w:rPr>
          <w:sz w:val="24"/>
        </w:rPr>
        <w:t>urgenti.</w:t>
      </w:r>
    </w:p>
    <w:p>
      <w:pPr>
        <w:pStyle w:val="BodyText"/>
        <w:ind w:right="623" w:firstLine="708"/>
        <w:jc w:val="left"/>
      </w:pPr>
      <w:r>
        <w:rPr/>
        <w:t>L’art.</w:t>
      </w:r>
      <w:r>
        <w:rPr>
          <w:spacing w:val="21"/>
        </w:rPr>
        <w:t> </w:t>
      </w:r>
      <w:r>
        <w:rPr/>
        <w:t>8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d.lgs.</w:t>
      </w:r>
      <w:r>
        <w:rPr>
          <w:spacing w:val="22"/>
        </w:rPr>
        <w:t> </w:t>
      </w:r>
      <w:r>
        <w:rPr/>
        <w:t>33/2013</w:t>
      </w:r>
      <w:r>
        <w:rPr>
          <w:spacing w:val="22"/>
        </w:rPr>
        <w:t> </w:t>
      </w:r>
      <w:r>
        <w:rPr/>
        <w:t>sulla</w:t>
      </w:r>
      <w:r>
        <w:rPr>
          <w:spacing w:val="20"/>
        </w:rPr>
        <w:t> </w:t>
      </w:r>
      <w:r>
        <w:rPr/>
        <w:t>decorrenza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sulla</w:t>
      </w:r>
      <w:r>
        <w:rPr>
          <w:spacing w:val="20"/>
        </w:rPr>
        <w:t> </w:t>
      </w:r>
      <w:r>
        <w:rPr/>
        <w:t>durata</w:t>
      </w:r>
      <w:r>
        <w:rPr>
          <w:spacing w:val="22"/>
        </w:rPr>
        <w:t> </w:t>
      </w:r>
      <w:r>
        <w:rPr/>
        <w:t>della</w:t>
      </w:r>
      <w:r>
        <w:rPr>
          <w:spacing w:val="21"/>
        </w:rPr>
        <w:t> </w:t>
      </w:r>
      <w:r>
        <w:rPr/>
        <w:t>pubblicazione</w:t>
      </w:r>
      <w:r>
        <w:rPr>
          <w:spacing w:val="21"/>
        </w:rPr>
        <w:t> </w:t>
      </w:r>
      <w:r>
        <w:rPr/>
        <w:t>è</w:t>
      </w:r>
      <w:r>
        <w:rPr>
          <w:spacing w:val="21"/>
        </w:rPr>
        <w:t> </w:t>
      </w:r>
      <w:r>
        <w:rPr/>
        <w:t>stato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parte</w:t>
      </w:r>
      <w:r>
        <w:rPr>
          <w:spacing w:val="-57"/>
        </w:rPr>
        <w:t> </w:t>
      </w:r>
      <w:r>
        <w:rPr/>
        <w:t>modificato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relazione</w:t>
      </w:r>
      <w:r>
        <w:rPr>
          <w:spacing w:val="14"/>
        </w:rPr>
        <w:t> </w:t>
      </w:r>
      <w:r>
        <w:rPr/>
        <w:t>all’introduzione</w:t>
      </w:r>
      <w:r>
        <w:rPr>
          <w:spacing w:val="14"/>
        </w:rPr>
        <w:t> </w:t>
      </w:r>
      <w:r>
        <w:rPr/>
        <w:t>dell’istituto</w:t>
      </w:r>
      <w:r>
        <w:rPr>
          <w:spacing w:val="14"/>
        </w:rPr>
        <w:t> </w:t>
      </w:r>
      <w:r>
        <w:rPr/>
        <w:t>dell’accesso</w:t>
      </w:r>
      <w:r>
        <w:rPr>
          <w:spacing w:val="14"/>
        </w:rPr>
        <w:t> </w:t>
      </w:r>
      <w:r>
        <w:rPr/>
        <w:t>civico</w:t>
      </w:r>
      <w:r>
        <w:rPr>
          <w:spacing w:val="14"/>
        </w:rPr>
        <w:t> </w:t>
      </w:r>
      <w:r>
        <w:rPr/>
        <w:t>generalizzato.</w:t>
      </w:r>
      <w:r>
        <w:rPr>
          <w:spacing w:val="17"/>
        </w:rPr>
        <w:t> </w:t>
      </w:r>
      <w:r>
        <w:rPr/>
        <w:t>La</w:t>
      </w:r>
      <w:r>
        <w:rPr>
          <w:spacing w:val="13"/>
        </w:rPr>
        <w:t> </w:t>
      </w:r>
      <w:r>
        <w:rPr/>
        <w:t>durata</w:t>
      </w:r>
      <w:r>
        <w:rPr>
          <w:spacing w:val="-57"/>
        </w:rPr>
        <w:t> </w:t>
      </w:r>
      <w:r>
        <w:rPr/>
        <w:t>ordinaria della pubblicazione rimane fissata in cinque anni, decorrenti dal 1° gennaio dell’anno</w:t>
      </w:r>
      <w:r>
        <w:rPr>
          <w:spacing w:val="1"/>
        </w:rPr>
        <w:t> </w:t>
      </w:r>
      <w:r>
        <w:rPr/>
        <w:t>successivo a quello da</w:t>
      </w:r>
      <w:r>
        <w:rPr>
          <w:spacing w:val="2"/>
        </w:rPr>
        <w:t> </w:t>
      </w:r>
      <w:r>
        <w:rPr/>
        <w:t>cui</w:t>
      </w:r>
      <w:r>
        <w:rPr>
          <w:spacing w:val="1"/>
        </w:rPr>
        <w:t> </w:t>
      </w:r>
      <w:r>
        <w:rPr/>
        <w:t>decorre</w:t>
      </w:r>
      <w:r>
        <w:rPr>
          <w:spacing w:val="-1"/>
        </w:rPr>
        <w:t> </w:t>
      </w:r>
      <w:r>
        <w:rPr/>
        <w:t>l’obbligo</w:t>
      </w:r>
      <w:r>
        <w:rPr>
          <w:spacing w:val="1"/>
        </w:rPr>
        <w:t> </w:t>
      </w:r>
      <w:r>
        <w:rPr/>
        <w:t>di pubblicazione (co.</w:t>
      </w:r>
      <w:r>
        <w:rPr>
          <w:spacing w:val="1"/>
        </w:rPr>
        <w:t> </w:t>
      </w:r>
      <w:r>
        <w:rPr/>
        <w:t>3)</w:t>
      </w:r>
      <w:r>
        <w:rPr>
          <w:spacing w:val="-1"/>
        </w:rPr>
        <w:t> </w:t>
      </w:r>
      <w:r>
        <w:rPr/>
        <w:t>fatti</w:t>
      </w:r>
      <w:r>
        <w:rPr>
          <w:spacing w:val="1"/>
        </w:rPr>
        <w:t> </w:t>
      </w:r>
      <w:r>
        <w:rPr/>
        <w:t>salvi</w:t>
      </w:r>
      <w:r>
        <w:rPr>
          <w:spacing w:val="1"/>
        </w:rPr>
        <w:t> </w:t>
      </w:r>
      <w:r>
        <w:rPr/>
        <w:t>i diversi</w:t>
      </w:r>
      <w:r>
        <w:rPr>
          <w:spacing w:val="1"/>
        </w:rPr>
        <w:t> </w:t>
      </w:r>
      <w:r>
        <w:rPr/>
        <w:t>termini previsti</w:t>
      </w:r>
      <w:r>
        <w:rPr>
          <w:spacing w:val="-57"/>
        </w:rPr>
        <w:t> </w:t>
      </w:r>
      <w:r>
        <w:rPr/>
        <w:t>dalla</w:t>
      </w:r>
      <w:r>
        <w:rPr>
          <w:spacing w:val="7"/>
        </w:rPr>
        <w:t> </w:t>
      </w:r>
      <w:r>
        <w:rPr/>
        <w:t>normativa</w:t>
      </w:r>
      <w:r>
        <w:rPr>
          <w:spacing w:val="8"/>
        </w:rPr>
        <w:t> </w:t>
      </w:r>
      <w:r>
        <w:rPr/>
        <w:t>per</w:t>
      </w:r>
      <w:r>
        <w:rPr>
          <w:spacing w:val="8"/>
        </w:rPr>
        <w:t> </w:t>
      </w:r>
      <w:r>
        <w:rPr/>
        <w:t>specifici</w:t>
      </w:r>
      <w:r>
        <w:rPr>
          <w:spacing w:val="9"/>
        </w:rPr>
        <w:t> </w:t>
      </w:r>
      <w:r>
        <w:rPr/>
        <w:t>obblighi</w:t>
      </w:r>
      <w:r>
        <w:rPr>
          <w:spacing w:val="9"/>
        </w:rPr>
        <w:t> </w:t>
      </w:r>
      <w:r>
        <w:rPr/>
        <w:t>(art.</w:t>
      </w:r>
      <w:r>
        <w:rPr>
          <w:spacing w:val="9"/>
        </w:rPr>
        <w:t> </w:t>
      </w:r>
      <w:r>
        <w:rPr/>
        <w:t>14,</w:t>
      </w:r>
      <w:r>
        <w:rPr>
          <w:spacing w:val="9"/>
        </w:rPr>
        <w:t> </w:t>
      </w:r>
      <w:r>
        <w:rPr/>
        <w:t>co.</w:t>
      </w:r>
      <w:r>
        <w:rPr>
          <w:spacing w:val="13"/>
        </w:rPr>
        <w:t> </w:t>
      </w:r>
      <w:r>
        <w:rPr/>
        <w:t>2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art.</w:t>
      </w:r>
      <w:r>
        <w:rPr>
          <w:spacing w:val="9"/>
        </w:rPr>
        <w:t> </w:t>
      </w:r>
      <w:r>
        <w:rPr/>
        <w:t>15</w:t>
      </w:r>
      <w:r>
        <w:rPr>
          <w:spacing w:val="11"/>
        </w:rPr>
        <w:t> </w:t>
      </w:r>
      <w:r>
        <w:rPr/>
        <w:t>co.</w:t>
      </w:r>
      <w:r>
        <w:rPr>
          <w:spacing w:val="9"/>
        </w:rPr>
        <w:t> </w:t>
      </w:r>
      <w:r>
        <w:rPr/>
        <w:t>4)</w:t>
      </w:r>
      <w:r>
        <w:rPr>
          <w:spacing w:val="11"/>
        </w:rPr>
        <w:t> </w:t>
      </w:r>
      <w:r>
        <w:rPr/>
        <w:t>e</w:t>
      </w:r>
      <w:r>
        <w:rPr>
          <w:spacing w:val="8"/>
        </w:rPr>
        <w:t> </w:t>
      </w:r>
      <w:r>
        <w:rPr/>
        <w:t>quanto</w:t>
      </w:r>
      <w:r>
        <w:rPr>
          <w:spacing w:val="9"/>
        </w:rPr>
        <w:t> </w:t>
      </w:r>
      <w:r>
        <w:rPr/>
        <w:t>già</w:t>
      </w:r>
      <w:r>
        <w:rPr>
          <w:spacing w:val="8"/>
        </w:rPr>
        <w:t> </w:t>
      </w:r>
      <w:r>
        <w:rPr/>
        <w:t>previsto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/>
        <w:t>di</w:t>
      </w:r>
      <w:r>
        <w:rPr>
          <w:spacing w:val="-57"/>
        </w:rPr>
        <w:t> </w:t>
      </w:r>
      <w:r>
        <w:rPr/>
        <w:t>tutela</w:t>
      </w:r>
      <w:r>
        <w:rPr>
          <w:spacing w:val="28"/>
        </w:rPr>
        <w:t> </w:t>
      </w:r>
      <w:r>
        <w:rPr/>
        <w:t>dei</w:t>
      </w:r>
      <w:r>
        <w:rPr>
          <w:spacing w:val="30"/>
        </w:rPr>
        <w:t> </w:t>
      </w:r>
      <w:r>
        <w:rPr/>
        <w:t>dati</w:t>
      </w:r>
      <w:r>
        <w:rPr>
          <w:spacing w:val="30"/>
        </w:rPr>
        <w:t> </w:t>
      </w:r>
      <w:r>
        <w:rPr/>
        <w:t>personali</w:t>
      </w:r>
      <w:r>
        <w:rPr>
          <w:spacing w:val="32"/>
        </w:rPr>
        <w:t> </w:t>
      </w:r>
      <w:r>
        <w:rPr/>
        <w:t>e</w:t>
      </w:r>
      <w:r>
        <w:rPr>
          <w:spacing w:val="29"/>
        </w:rPr>
        <w:t> </w:t>
      </w:r>
      <w:r>
        <w:rPr/>
        <w:t>sulla</w:t>
      </w:r>
      <w:r>
        <w:rPr>
          <w:spacing w:val="29"/>
        </w:rPr>
        <w:t> </w:t>
      </w:r>
      <w:r>
        <w:rPr/>
        <w:t>durata</w:t>
      </w:r>
      <w:r>
        <w:rPr>
          <w:spacing w:val="29"/>
        </w:rPr>
        <w:t> </w:t>
      </w:r>
      <w:r>
        <w:rPr/>
        <w:t>della</w:t>
      </w:r>
      <w:r>
        <w:rPr>
          <w:spacing w:val="28"/>
        </w:rPr>
        <w:t> </w:t>
      </w:r>
      <w:r>
        <w:rPr/>
        <w:t>pubblicazione</w:t>
      </w:r>
      <w:r>
        <w:rPr>
          <w:spacing w:val="29"/>
        </w:rPr>
        <w:t> </w:t>
      </w:r>
      <w:r>
        <w:rPr/>
        <w:t>collegata</w:t>
      </w:r>
      <w:r>
        <w:rPr>
          <w:spacing w:val="29"/>
        </w:rPr>
        <w:t> </w:t>
      </w:r>
      <w:r>
        <w:rPr/>
        <w:t>agli</w:t>
      </w:r>
      <w:r>
        <w:rPr>
          <w:spacing w:val="33"/>
        </w:rPr>
        <w:t> </w:t>
      </w:r>
      <w:r>
        <w:rPr/>
        <w:t>effetti</w:t>
      </w:r>
      <w:r>
        <w:rPr>
          <w:spacing w:val="29"/>
        </w:rPr>
        <w:t> </w:t>
      </w:r>
      <w:r>
        <w:rPr/>
        <w:t>degli</w:t>
      </w:r>
      <w:r>
        <w:rPr>
          <w:spacing w:val="30"/>
        </w:rPr>
        <w:t> </w:t>
      </w:r>
      <w:r>
        <w:rPr/>
        <w:t>atti</w:t>
      </w:r>
      <w:r>
        <w:rPr>
          <w:spacing w:val="30"/>
        </w:rPr>
        <w:t> </w:t>
      </w:r>
      <w:r>
        <w:rPr/>
        <w:t>pubblicati.</w:t>
      </w:r>
      <w:r>
        <w:rPr>
          <w:spacing w:val="-57"/>
        </w:rPr>
        <w:t> </w:t>
      </w:r>
      <w:r>
        <w:rPr/>
        <w:t>Un’importante</w:t>
      </w:r>
      <w:r>
        <w:rPr>
          <w:spacing w:val="35"/>
        </w:rPr>
        <w:t> </w:t>
      </w:r>
      <w:r>
        <w:rPr/>
        <w:t>modifica</w:t>
      </w:r>
      <w:r>
        <w:rPr>
          <w:spacing w:val="37"/>
        </w:rPr>
        <w:t> </w:t>
      </w:r>
      <w:r>
        <w:rPr/>
        <w:t>è,</w:t>
      </w:r>
      <w:r>
        <w:rPr>
          <w:spacing w:val="37"/>
        </w:rPr>
        <w:t> </w:t>
      </w:r>
      <w:r>
        <w:rPr/>
        <w:t>invece,</w:t>
      </w:r>
      <w:r>
        <w:rPr>
          <w:spacing w:val="36"/>
        </w:rPr>
        <w:t> </w:t>
      </w:r>
      <w:r>
        <w:rPr/>
        <w:t>quella</w:t>
      </w:r>
      <w:r>
        <w:rPr>
          <w:spacing w:val="35"/>
        </w:rPr>
        <w:t> </w:t>
      </w:r>
      <w:r>
        <w:rPr/>
        <w:t>apportata</w:t>
      </w:r>
      <w:r>
        <w:rPr>
          <w:spacing w:val="36"/>
        </w:rPr>
        <w:t> </w:t>
      </w:r>
      <w:r>
        <w:rPr/>
        <w:t>all’art.</w:t>
      </w:r>
      <w:r>
        <w:rPr>
          <w:spacing w:val="35"/>
        </w:rPr>
        <w:t> </w:t>
      </w:r>
      <w:r>
        <w:rPr/>
        <w:t>8,</w:t>
      </w:r>
      <w:r>
        <w:rPr>
          <w:spacing w:val="36"/>
        </w:rPr>
        <w:t> </w:t>
      </w:r>
      <w:r>
        <w:rPr/>
        <w:t>co.</w:t>
      </w:r>
      <w:r>
        <w:rPr>
          <w:spacing w:val="37"/>
        </w:rPr>
        <w:t> </w:t>
      </w:r>
      <w:r>
        <w:rPr/>
        <w:t>3,</w:t>
      </w:r>
      <w:r>
        <w:rPr>
          <w:spacing w:val="36"/>
        </w:rPr>
        <w:t> </w:t>
      </w:r>
      <w:r>
        <w:rPr/>
        <w:t>dal</w:t>
      </w:r>
      <w:r>
        <w:rPr>
          <w:spacing w:val="39"/>
        </w:rPr>
        <w:t> </w:t>
      </w:r>
      <w:r>
        <w:rPr/>
        <w:t>d.lgs.</w:t>
      </w:r>
      <w:r>
        <w:rPr>
          <w:spacing w:val="37"/>
        </w:rPr>
        <w:t> </w:t>
      </w:r>
      <w:r>
        <w:rPr/>
        <w:t>97/2016:</w:t>
      </w:r>
      <w:r>
        <w:rPr>
          <w:spacing w:val="36"/>
        </w:rPr>
        <w:t> </w:t>
      </w:r>
      <w:r>
        <w:rPr/>
        <w:t>trascorso</w:t>
      </w:r>
      <w:r>
        <w:rPr>
          <w:spacing w:val="38"/>
        </w:rPr>
        <w:t> </w:t>
      </w:r>
      <w:r>
        <w:rPr/>
        <w:t>il</w:t>
      </w:r>
      <w:r>
        <w:rPr>
          <w:spacing w:val="-57"/>
        </w:rPr>
        <w:t> </w:t>
      </w:r>
      <w:r>
        <w:rPr/>
        <w:t>quinquennio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i</w:t>
      </w:r>
      <w:r>
        <w:rPr>
          <w:spacing w:val="28"/>
        </w:rPr>
        <w:t> </w:t>
      </w:r>
      <w:r>
        <w:rPr/>
        <w:t>diversi</w:t>
      </w:r>
      <w:r>
        <w:rPr>
          <w:spacing w:val="28"/>
        </w:rPr>
        <w:t> </w:t>
      </w:r>
      <w:r>
        <w:rPr/>
        <w:t>termini</w:t>
      </w:r>
      <w:r>
        <w:rPr>
          <w:spacing w:val="28"/>
        </w:rPr>
        <w:t> </w:t>
      </w:r>
      <w:r>
        <w:rPr/>
        <w:t>sopra</w:t>
      </w:r>
      <w:r>
        <w:rPr>
          <w:spacing w:val="27"/>
        </w:rPr>
        <w:t> </w:t>
      </w:r>
      <w:r>
        <w:rPr/>
        <w:t>richiamati,</w:t>
      </w:r>
      <w:r>
        <w:rPr>
          <w:spacing w:val="30"/>
        </w:rPr>
        <w:t> </w:t>
      </w:r>
      <w:r>
        <w:rPr/>
        <w:t>gli</w:t>
      </w:r>
      <w:r>
        <w:rPr>
          <w:spacing w:val="28"/>
        </w:rPr>
        <w:t> </w:t>
      </w:r>
      <w:r>
        <w:rPr/>
        <w:t>atti,</w:t>
      </w:r>
      <w:r>
        <w:rPr>
          <w:spacing w:val="28"/>
        </w:rPr>
        <w:t> </w:t>
      </w:r>
      <w:r>
        <w:rPr/>
        <w:t>i</w:t>
      </w:r>
      <w:r>
        <w:rPr>
          <w:spacing w:val="28"/>
        </w:rPr>
        <w:t> </w:t>
      </w:r>
      <w:r>
        <w:rPr/>
        <w:t>dati</w:t>
      </w:r>
      <w:r>
        <w:rPr>
          <w:spacing w:val="29"/>
        </w:rPr>
        <w:t> </w:t>
      </w:r>
      <w:r>
        <w:rPr/>
        <w:t>e</w:t>
      </w:r>
      <w:r>
        <w:rPr>
          <w:spacing w:val="26"/>
        </w:rPr>
        <w:t> </w:t>
      </w:r>
      <w:r>
        <w:rPr/>
        <w:t>le</w:t>
      </w:r>
      <w:r>
        <w:rPr>
          <w:spacing w:val="27"/>
        </w:rPr>
        <w:t> </w:t>
      </w:r>
      <w:r>
        <w:rPr/>
        <w:t>informazioni</w:t>
      </w:r>
      <w:r>
        <w:rPr>
          <w:spacing w:val="28"/>
        </w:rPr>
        <w:t> </w:t>
      </w:r>
      <w:r>
        <w:rPr/>
        <w:t>non</w:t>
      </w:r>
      <w:r>
        <w:rPr>
          <w:spacing w:val="27"/>
        </w:rPr>
        <w:t> </w:t>
      </w:r>
      <w:r>
        <w:rPr/>
        <w:t>devono</w:t>
      </w:r>
      <w:r>
        <w:rPr>
          <w:spacing w:val="28"/>
        </w:rPr>
        <w:t> </w:t>
      </w:r>
      <w:r>
        <w:rPr/>
        <w:t>essere</w:t>
      </w:r>
      <w:r>
        <w:rPr>
          <w:spacing w:val="-57"/>
        </w:rPr>
        <w:t> </w:t>
      </w:r>
      <w:r>
        <w:rPr/>
        <w:t>conservati</w:t>
      </w:r>
      <w:r>
        <w:rPr>
          <w:spacing w:val="18"/>
        </w:rPr>
        <w:t> </w:t>
      </w:r>
      <w:r>
        <w:rPr/>
        <w:t>nella</w:t>
      </w:r>
      <w:r>
        <w:rPr>
          <w:spacing w:val="17"/>
        </w:rPr>
        <w:t> </w:t>
      </w:r>
      <w:r>
        <w:rPr/>
        <w:t>sezione</w:t>
      </w:r>
      <w:r>
        <w:rPr>
          <w:spacing w:val="19"/>
        </w:rPr>
        <w:t> </w:t>
      </w:r>
      <w:r>
        <w:rPr/>
        <w:t>archivio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sito,</w:t>
      </w:r>
      <w:r>
        <w:rPr>
          <w:spacing w:val="17"/>
        </w:rPr>
        <w:t> </w:t>
      </w:r>
      <w:r>
        <w:rPr/>
        <w:t>che</w:t>
      </w:r>
      <w:r>
        <w:rPr>
          <w:spacing w:val="19"/>
        </w:rPr>
        <w:t> </w:t>
      </w:r>
      <w:r>
        <w:rPr/>
        <w:t>quindi</w:t>
      </w:r>
      <w:r>
        <w:rPr>
          <w:spacing w:val="18"/>
        </w:rPr>
        <w:t> </w:t>
      </w:r>
      <w:r>
        <w:rPr/>
        <w:t>viene</w:t>
      </w:r>
      <w:r>
        <w:rPr>
          <w:spacing w:val="16"/>
        </w:rPr>
        <w:t> </w:t>
      </w:r>
      <w:r>
        <w:rPr/>
        <w:t>meno.</w:t>
      </w:r>
      <w:r>
        <w:rPr>
          <w:spacing w:val="17"/>
        </w:rPr>
        <w:t> </w:t>
      </w:r>
      <w:r>
        <w:rPr/>
        <w:t>Dopo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/>
        <w:t>predetti</w:t>
      </w:r>
      <w:r>
        <w:rPr>
          <w:spacing w:val="18"/>
        </w:rPr>
        <w:t> </w:t>
      </w:r>
      <w:r>
        <w:rPr/>
        <w:t>termini,</w:t>
      </w:r>
      <w:r>
        <w:rPr>
          <w:spacing w:val="18"/>
        </w:rPr>
        <w:t> </w:t>
      </w:r>
      <w:r>
        <w:rPr/>
        <w:t>la</w:t>
      </w:r>
      <w:r>
        <w:rPr>
          <w:spacing w:val="-57"/>
        </w:rPr>
        <w:t> </w:t>
      </w:r>
      <w:r>
        <w:rPr/>
        <w:t>trasparenza</w:t>
      </w:r>
      <w:r>
        <w:rPr>
          <w:spacing w:val="2"/>
        </w:rPr>
        <w:t> </w:t>
      </w:r>
      <w:r>
        <w:rPr/>
        <w:t>è</w:t>
      </w:r>
      <w:r>
        <w:rPr>
          <w:spacing w:val="59"/>
        </w:rPr>
        <w:t> </w:t>
      </w:r>
      <w:r>
        <w:rPr/>
        <w:t>assicurata</w:t>
      </w:r>
      <w:r>
        <w:rPr>
          <w:spacing w:val="2"/>
        </w:rPr>
        <w:t> </w:t>
      </w:r>
      <w:r>
        <w:rPr/>
        <w:t>mediante  la  possibilità  di</w:t>
      </w:r>
      <w:r>
        <w:rPr>
          <w:spacing w:val="1"/>
        </w:rPr>
        <w:t> </w:t>
      </w:r>
      <w:r>
        <w:rPr/>
        <w:t>presentare  l’istanza</w:t>
      </w:r>
      <w:r>
        <w:rPr>
          <w:spacing w:val="2"/>
        </w:rPr>
        <w:t> </w:t>
      </w:r>
      <w:r>
        <w:rPr/>
        <w:t>di</w:t>
      </w:r>
      <w:r>
        <w:rPr>
          <w:spacing w:val="1"/>
        </w:rPr>
        <w:t> </w:t>
      </w:r>
      <w:r>
        <w:rPr/>
        <w:t>accesso</w:t>
      </w:r>
      <w:r>
        <w:rPr>
          <w:spacing w:val="3"/>
        </w:rPr>
        <w:t> </w:t>
      </w:r>
      <w:r>
        <w:rPr/>
        <w:t>civico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sensi</w:t>
      </w:r>
      <w:r>
        <w:rPr>
          <w:spacing w:val="-57"/>
        </w:rPr>
        <w:t> </w:t>
      </w:r>
      <w:r>
        <w:rPr/>
        <w:t>dell’art.</w:t>
      </w:r>
      <w:r>
        <w:rPr>
          <w:spacing w:val="-1"/>
        </w:rPr>
        <w:t> </w:t>
      </w:r>
      <w:r>
        <w:rPr/>
        <w:t>5 comma</w:t>
      </w:r>
      <w:r>
        <w:rPr>
          <w:spacing w:val="-1"/>
        </w:rPr>
        <w:t> </w:t>
      </w:r>
      <w:r>
        <w:rPr/>
        <w:t>2 del d.lgs. 97/2016.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spacing w:line="274" w:lineRule="exact"/>
        <w:ind w:left="632"/>
        <w:jc w:val="both"/>
        <w:rPr>
          <w:rFonts w:ascii="Times New Roman"/>
        </w:rPr>
      </w:pPr>
      <w:r>
        <w:rPr>
          <w:rFonts w:ascii="Times New Roman"/>
        </w:rPr>
        <w:t>La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Referenti</w:t>
      </w:r>
    </w:p>
    <w:p>
      <w:pPr>
        <w:pStyle w:val="BodyText"/>
        <w:ind w:right="635" w:firstLine="708"/>
      </w:pPr>
      <w:r>
        <w:rPr/>
        <w:t>Con</w:t>
      </w:r>
      <w:r>
        <w:rPr>
          <w:spacing w:val="1"/>
        </w:rPr>
        <w:t> </w:t>
      </w:r>
      <w:r>
        <w:rPr/>
        <w:t>l’obiettivo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consentire</w:t>
      </w:r>
      <w:r>
        <w:rPr>
          <w:spacing w:val="1"/>
        </w:rPr>
        <w:t> </w:t>
      </w:r>
      <w:r>
        <w:rPr/>
        <w:t>l’effettiva</w:t>
      </w:r>
      <w:r>
        <w:rPr>
          <w:spacing w:val="1"/>
        </w:rPr>
        <w:t> </w:t>
      </w:r>
      <w:r>
        <w:rPr/>
        <w:t>attuazione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Trasparenza,</w:t>
      </w:r>
      <w:r>
        <w:rPr>
          <w:spacing w:val="1"/>
        </w:rPr>
        <w:t> </w:t>
      </w:r>
      <w:r>
        <w:rPr/>
        <w:t>nell’USR</w:t>
      </w:r>
      <w:r>
        <w:rPr>
          <w:spacing w:val="1"/>
        </w:rPr>
        <w:t> </w:t>
      </w:r>
      <w:r>
        <w:rPr/>
        <w:t>Liguria sono individuati nei Dirigenti degli Ambiti Territoriali i Referenti del Responsabile della</w:t>
      </w:r>
      <w:r>
        <w:rPr>
          <w:spacing w:val="1"/>
        </w:rPr>
        <w:t> </w:t>
      </w:r>
      <w:r>
        <w:rPr/>
        <w:t>prevenzione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corruzione e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/>
        <w:t>trasparenza.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4" w:firstLine="708"/>
      </w:pPr>
      <w:r>
        <w:rPr/>
        <w:t>La figura del Referente è stata, quindi individuata in capo a colui che, avendo la migliore</w:t>
      </w:r>
      <w:r>
        <w:rPr>
          <w:spacing w:val="1"/>
        </w:rPr>
        <w:t> </w:t>
      </w:r>
      <w:r>
        <w:rPr/>
        <w:t>conoscenza</w:t>
      </w:r>
      <w:r>
        <w:rPr>
          <w:spacing w:val="1"/>
        </w:rPr>
        <w:t> </w:t>
      </w:r>
      <w:r>
        <w:rPr/>
        <w:t>sulle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proprio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possa,</w:t>
      </w:r>
      <w:r>
        <w:rPr>
          <w:spacing w:val="1"/>
        </w:rPr>
        <w:t> </w:t>
      </w:r>
      <w:r>
        <w:rPr/>
        <w:t>oltre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supportare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trasparenza,</w:t>
      </w:r>
      <w:r>
        <w:rPr>
          <w:spacing w:val="1"/>
        </w:rPr>
        <w:t> </w:t>
      </w:r>
      <w:r>
        <w:rPr/>
        <w:t>anche</w:t>
      </w:r>
      <w:r>
        <w:rPr>
          <w:spacing w:val="1"/>
        </w:rPr>
        <w:t> </w:t>
      </w:r>
      <w:r>
        <w:rPr/>
        <w:t>migliorare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flussi</w:t>
      </w:r>
      <w:r>
        <w:rPr>
          <w:spacing w:val="1"/>
        </w:rPr>
        <w:t> </w:t>
      </w:r>
      <w:r>
        <w:rPr/>
        <w:t>comunicativi con le IISS. di competenza, garantire il rispetto dei tempi e/o scadenze di pubblicazione,</w:t>
      </w:r>
      <w:r>
        <w:rPr>
          <w:spacing w:val="1"/>
        </w:rPr>
        <w:t> </w:t>
      </w:r>
      <w:r>
        <w:rPr/>
        <w:t>diffondere</w:t>
      </w:r>
      <w:r>
        <w:rPr>
          <w:spacing w:val="-3"/>
        </w:rPr>
        <w:t> </w:t>
      </w:r>
      <w:r>
        <w:rPr/>
        <w:t>in modo capillare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della “trasparenza”.</w:t>
      </w:r>
    </w:p>
    <w:p>
      <w:pPr>
        <w:pStyle w:val="BodyText"/>
        <w:spacing w:before="1"/>
        <w:ind w:right="627" w:firstLine="708"/>
      </w:pPr>
      <w:r>
        <w:rPr/>
        <w:t>I Referenti hanno compiti di impulso, coordinamento, monitoraggio e verifica dell'andamento</w:t>
      </w:r>
      <w:r>
        <w:rPr>
          <w:spacing w:val="1"/>
        </w:rPr>
        <w:t> </w:t>
      </w:r>
      <w:r>
        <w:rPr/>
        <w:t>delle attività sulla trasparenza, in particolare con riferimento al flusso delle informazioni da pubblicare,</w:t>
      </w:r>
      <w:r>
        <w:rPr>
          <w:spacing w:val="-57"/>
        </w:rPr>
        <w:t> </w:t>
      </w:r>
      <w:r>
        <w:rPr/>
        <w:t>aggiornare e monitorare in modo tempestivo e regolare, nel rispetto delle disposizioni vigenti, da parte</w:t>
      </w:r>
      <w:r>
        <w:rPr>
          <w:spacing w:val="1"/>
        </w:rPr>
        <w:t> </w:t>
      </w:r>
      <w:r>
        <w:rPr/>
        <w:t>dei</w:t>
      </w:r>
      <w:r>
        <w:rPr>
          <w:spacing w:val="-1"/>
        </w:rPr>
        <w:t> </w:t>
      </w:r>
      <w:r>
        <w:rPr/>
        <w:t>dirigenti responsabili della</w:t>
      </w:r>
      <w:r>
        <w:rPr>
          <w:spacing w:val="-1"/>
        </w:rPr>
        <w:t> </w:t>
      </w:r>
      <w:r>
        <w:rPr/>
        <w:t>trasmissione</w:t>
      </w:r>
      <w:r>
        <w:rPr>
          <w:spacing w:val="-1"/>
        </w:rPr>
        <w:t> </w:t>
      </w:r>
      <w:r>
        <w:rPr/>
        <w:t>dei dati.</w:t>
      </w:r>
    </w:p>
    <w:p>
      <w:pPr>
        <w:pStyle w:val="BodyText"/>
        <w:ind w:right="635"/>
      </w:pPr>
      <w:r>
        <w:rPr/>
        <w:t>Essi</w:t>
      </w:r>
      <w:r>
        <w:rPr>
          <w:spacing w:val="1"/>
        </w:rPr>
        <w:t> </w:t>
      </w:r>
      <w:r>
        <w:rPr/>
        <w:t>operano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favorire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continuo</w:t>
      </w:r>
      <w:r>
        <w:rPr>
          <w:spacing w:val="1"/>
        </w:rPr>
        <w:t> </w:t>
      </w:r>
      <w:r>
        <w:rPr/>
        <w:t>dialogo</w:t>
      </w:r>
      <w:r>
        <w:rPr>
          <w:spacing w:val="1"/>
        </w:rPr>
        <w:t> </w:t>
      </w:r>
      <w:r>
        <w:rPr/>
        <w:t>col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/>
        <w:t>trasparenza,</w:t>
      </w:r>
      <w:r>
        <w:rPr>
          <w:spacing w:val="-1"/>
        </w:rPr>
        <w:t> </w:t>
      </w:r>
      <w:r>
        <w:rPr/>
        <w:t>anche</w:t>
      </w:r>
      <w:r>
        <w:rPr>
          <w:spacing w:val="1"/>
        </w:rPr>
        <w:t> </w:t>
      </w:r>
      <w:r>
        <w:rPr/>
        <w:t>con la finalità</w:t>
      </w:r>
      <w:r>
        <w:rPr>
          <w:spacing w:val="-2"/>
        </w:rPr>
        <w:t> </w:t>
      </w:r>
      <w:r>
        <w:rPr/>
        <w:t>di fare</w:t>
      </w:r>
      <w:r>
        <w:rPr>
          <w:spacing w:val="-1"/>
        </w:rPr>
        <w:t> </w:t>
      </w:r>
      <w:r>
        <w:rPr/>
        <w:t>emergere,</w:t>
      </w:r>
      <w:r>
        <w:rPr>
          <w:spacing w:val="-1"/>
        </w:rPr>
        <w:t> </w:t>
      </w:r>
      <w:r>
        <w:rPr/>
        <w:t>laddove</w:t>
      </w:r>
      <w:r>
        <w:rPr>
          <w:spacing w:val="-1"/>
        </w:rPr>
        <w:t> </w:t>
      </w:r>
      <w:r>
        <w:rPr/>
        <w:t>vi siano, eventuali</w:t>
      </w:r>
    </w:p>
    <w:p>
      <w:pPr>
        <w:pStyle w:val="BodyText"/>
        <w:ind w:right="635"/>
      </w:pPr>
      <w:r>
        <w:rPr/>
        <w:t>fattori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criticità.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richieste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accesso</w:t>
      </w:r>
      <w:r>
        <w:rPr>
          <w:spacing w:val="1"/>
        </w:rPr>
        <w:t> </w:t>
      </w:r>
      <w:r>
        <w:rPr/>
        <w:t>civico</w:t>
      </w:r>
      <w:r>
        <w:rPr>
          <w:spacing w:val="1"/>
        </w:rPr>
        <w:t> </w:t>
      </w:r>
      <w:r>
        <w:rPr/>
        <w:t>generalizzato,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di</w:t>
      </w:r>
      <w:r>
        <w:rPr>
          <w:spacing w:val="60"/>
        </w:rPr>
        <w:t> </w:t>
      </w:r>
      <w:r>
        <w:rPr/>
        <w:t>Ambito</w:t>
      </w:r>
      <w:r>
        <w:rPr>
          <w:spacing w:val="1"/>
        </w:rPr>
        <w:t> </w:t>
      </w:r>
      <w:r>
        <w:rPr/>
        <w:t>Territoriale, in qualità di referenti, sono coinvolti per garantire la congruità della risposta e il rispetto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tempi</w:t>
      </w:r>
      <w:r>
        <w:rPr>
          <w:spacing w:val="1"/>
        </w:rPr>
        <w:t> </w:t>
      </w:r>
      <w:r>
        <w:rPr/>
        <w:t>intervenendo,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istanza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riesame,</w:t>
      </w:r>
      <w:r>
        <w:rPr>
          <w:spacing w:val="1"/>
        </w:rPr>
        <w:t> </w:t>
      </w:r>
      <w:r>
        <w:rPr/>
        <w:t>direttamente</w:t>
      </w:r>
      <w:r>
        <w:rPr>
          <w:spacing w:val="1"/>
        </w:rPr>
        <w:t> </w:t>
      </w:r>
      <w:r>
        <w:rPr/>
        <w:t>sulle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inottemperanti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riferendo</w:t>
      </w:r>
      <w:r>
        <w:rPr>
          <w:spacing w:val="1"/>
        </w:rPr>
        <w:t> </w:t>
      </w:r>
      <w:r>
        <w:rPr/>
        <w:t>tempestivamente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RPCT,</w:t>
      </w:r>
      <w:r>
        <w:rPr>
          <w:spacing w:val="1"/>
        </w:rPr>
        <w:t> </w:t>
      </w:r>
      <w:r>
        <w:rPr/>
        <w:t>segnalando</w:t>
      </w:r>
      <w:r>
        <w:rPr>
          <w:spacing w:val="1"/>
        </w:rPr>
        <w:t> </w:t>
      </w:r>
      <w:r>
        <w:rPr/>
        <w:t>allo</w:t>
      </w:r>
      <w:r>
        <w:rPr>
          <w:spacing w:val="1"/>
        </w:rPr>
        <w:t> </w:t>
      </w:r>
      <w:r>
        <w:rPr/>
        <w:t>stesso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necessità</w:t>
      </w:r>
      <w:r>
        <w:rPr>
          <w:spacing w:val="1"/>
        </w:rPr>
        <w:t> </w:t>
      </w:r>
      <w:r>
        <w:rPr/>
        <w:t>dell’intervento</w:t>
      </w:r>
      <w:r>
        <w:rPr>
          <w:spacing w:val="-1"/>
        </w:rPr>
        <w:t> </w:t>
      </w:r>
      <w:r>
        <w:rPr/>
        <w:t>sostitutivo.</w:t>
      </w:r>
    </w:p>
    <w:p>
      <w:pPr>
        <w:pStyle w:val="BodyText"/>
        <w:ind w:right="631" w:firstLine="708"/>
      </w:pPr>
      <w:r>
        <w:rPr/>
        <w:t>L’Autorità</w:t>
      </w:r>
      <w:r>
        <w:rPr>
          <w:spacing w:val="1"/>
        </w:rPr>
        <w:t> </w:t>
      </w:r>
      <w:r>
        <w:rPr/>
        <w:t>nazionale</w:t>
      </w:r>
      <w:r>
        <w:rPr>
          <w:spacing w:val="1"/>
        </w:rPr>
        <w:t> </w:t>
      </w:r>
      <w:r>
        <w:rPr/>
        <w:t>anticorruzione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ricordato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gli</w:t>
      </w:r>
      <w:r>
        <w:rPr>
          <w:spacing w:val="1"/>
        </w:rPr>
        <w:t> </w:t>
      </w:r>
      <w:r>
        <w:rPr/>
        <w:t>obblighi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collaborazione</w:t>
      </w:r>
      <w:r>
        <w:rPr>
          <w:spacing w:val="1"/>
        </w:rPr>
        <w:t> </w:t>
      </w:r>
      <w:r>
        <w:rPr/>
        <w:t>col</w:t>
      </w:r>
      <w:r>
        <w:rPr>
          <w:spacing w:val="1"/>
        </w:rPr>
        <w:t> </w:t>
      </w:r>
      <w:r>
        <w:rPr/>
        <w:t>Responsabile</w:t>
      </w:r>
      <w:r>
        <w:rPr>
          <w:spacing w:val="23"/>
        </w:rPr>
        <w:t> </w:t>
      </w:r>
      <w:r>
        <w:rPr/>
        <w:t>per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prevenzione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corruzione</w:t>
      </w:r>
      <w:r>
        <w:rPr>
          <w:spacing w:val="24"/>
        </w:rPr>
        <w:t> </w:t>
      </w:r>
      <w:r>
        <w:rPr/>
        <w:t>rientrano</w:t>
      </w:r>
      <w:r>
        <w:rPr>
          <w:spacing w:val="25"/>
        </w:rPr>
        <w:t> </w:t>
      </w:r>
      <w:r>
        <w:rPr/>
        <w:t>tra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/>
        <w:t>doveri</w:t>
      </w:r>
      <w:r>
        <w:rPr>
          <w:spacing w:val="24"/>
        </w:rPr>
        <w:t> </w:t>
      </w:r>
      <w:r>
        <w:rPr/>
        <w:t>di</w:t>
      </w:r>
      <w:r>
        <w:rPr>
          <w:spacing w:val="25"/>
        </w:rPr>
        <w:t> </w:t>
      </w:r>
      <w:r>
        <w:rPr/>
        <w:t>comportamento</w:t>
      </w:r>
      <w:r>
        <w:rPr>
          <w:spacing w:val="25"/>
        </w:rPr>
        <w:t> </w:t>
      </w:r>
      <w:r>
        <w:rPr/>
        <w:t>compresi</w:t>
      </w:r>
      <w:r>
        <w:rPr>
          <w:spacing w:val="25"/>
        </w:rPr>
        <w:t> </w:t>
      </w:r>
      <w:r>
        <w:rPr/>
        <w:t>in</w:t>
      </w:r>
      <w:r>
        <w:rPr>
          <w:spacing w:val="-58"/>
        </w:rPr>
        <w:t> </w:t>
      </w:r>
      <w:r>
        <w:rPr/>
        <w:t>via</w:t>
      </w:r>
      <w:r>
        <w:rPr>
          <w:spacing w:val="-1"/>
        </w:rPr>
        <w:t> </w:t>
      </w:r>
      <w:r>
        <w:rPr/>
        <w:t>generale nel codice</w:t>
      </w:r>
      <w:r>
        <w:rPr>
          <w:spacing w:val="-1"/>
        </w:rPr>
        <w:t> </w:t>
      </w:r>
      <w:r>
        <w:rPr/>
        <w:t>“deontologico”</w:t>
      </w:r>
      <w:r>
        <w:rPr>
          <w:spacing w:val="-1"/>
        </w:rPr>
        <w:t> </w:t>
      </w:r>
      <w:r>
        <w:rPr/>
        <w:t>approvato con il</w:t>
      </w:r>
      <w:r>
        <w:rPr>
          <w:spacing w:val="-1"/>
        </w:rPr>
        <w:t> </w:t>
      </w:r>
      <w:r>
        <w:rPr/>
        <w:t>DPR 62/2013.</w:t>
      </w:r>
    </w:p>
    <w:p>
      <w:pPr>
        <w:pStyle w:val="BodyText"/>
        <w:spacing w:before="1"/>
      </w:pPr>
      <w:r>
        <w:rPr/>
        <w:t>Pertanto,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violazione</w:t>
      </w:r>
      <w:r>
        <w:rPr>
          <w:spacing w:val="-1"/>
        </w:rPr>
        <w:t> </w:t>
      </w:r>
      <w:r>
        <w:rPr/>
        <w:t>di tali doveri</w:t>
      </w:r>
      <w:r>
        <w:rPr>
          <w:spacing w:val="-1"/>
        </w:rPr>
        <w:t> </w:t>
      </w:r>
      <w:r>
        <w:rPr/>
        <w:t>è passibile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specifiche</w:t>
      </w:r>
      <w:r>
        <w:rPr>
          <w:spacing w:val="-2"/>
        </w:rPr>
        <w:t> </w:t>
      </w:r>
      <w:r>
        <w:rPr/>
        <w:t>sanzioni disciplina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spacing w:line="274" w:lineRule="exact"/>
        <w:ind w:left="632"/>
        <w:jc w:val="both"/>
        <w:rPr>
          <w:rFonts w:ascii="Times New Roman"/>
        </w:rPr>
      </w:pPr>
      <w:r>
        <w:rPr>
          <w:rFonts w:ascii="Times New Roman"/>
        </w:rPr>
        <w:t>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tipologie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dati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pubblicare</w:t>
      </w:r>
    </w:p>
    <w:p>
      <w:pPr>
        <w:pStyle w:val="BodyText"/>
        <w:ind w:right="629" w:firstLine="708"/>
      </w:pPr>
      <w:r>
        <w:rPr/>
        <w:t>La sezione “Amministrazione Trasparente” delle istituzioni scolastiche deve essere articolata</w:t>
      </w:r>
      <w:r>
        <w:rPr>
          <w:spacing w:val="1"/>
        </w:rPr>
        <w:t> </w:t>
      </w:r>
      <w:r>
        <w:rPr/>
        <w:t>conformemente alle indicazioni di cui all’allegato tecnico del Decreto legislativo 33/2013 e dalla</w:t>
      </w:r>
      <w:r>
        <w:rPr>
          <w:spacing w:val="1"/>
        </w:rPr>
        <w:t> </w:t>
      </w:r>
      <w:r>
        <w:rPr/>
        <w:t>Delibera n. 1310/2016 dell’ANAC, come esposto nella Tabella degli obblighi sotto riportata (par.</w:t>
      </w:r>
      <w:r>
        <w:rPr>
          <w:spacing w:val="1"/>
        </w:rPr>
        <w:t> </w:t>
      </w:r>
      <w:r>
        <w:rPr/>
        <w:t>5.1.4.).</w:t>
      </w:r>
    </w:p>
    <w:p>
      <w:pPr>
        <w:pStyle w:val="BodyText"/>
        <w:ind w:right="629" w:firstLine="708"/>
      </w:pPr>
      <w:r>
        <w:rPr/>
        <w:t>Si aggiunge che l'impegno delle istituzioni scolastiche nel prossimo triennio deve essere rivolto</w:t>
      </w:r>
      <w:r>
        <w:rPr>
          <w:spacing w:val="-57"/>
        </w:rPr>
        <w:t> </w:t>
      </w:r>
      <w:r>
        <w:rPr/>
        <w:t>al completamento della sezione "Amministrazione trasparente", sia con riguardo all'ampliamento del</w:t>
      </w:r>
      <w:r>
        <w:rPr>
          <w:spacing w:val="1"/>
        </w:rPr>
        <w:t> </w:t>
      </w:r>
      <w:r>
        <w:rPr/>
        <w:t>ventaglio</w:t>
      </w:r>
      <w:r>
        <w:rPr>
          <w:spacing w:val="-1"/>
        </w:rPr>
        <w:t> </w:t>
      </w:r>
      <w:r>
        <w:rPr/>
        <w:t>dei dati e informazioni che</w:t>
      </w:r>
      <w:r>
        <w:rPr>
          <w:spacing w:val="-1"/>
        </w:rPr>
        <w:t> </w:t>
      </w:r>
      <w:r>
        <w:rPr/>
        <w:t>alla</w:t>
      </w:r>
      <w:r>
        <w:rPr>
          <w:spacing w:val="-2"/>
        </w:rPr>
        <w:t> </w:t>
      </w:r>
      <w:r>
        <w:rPr/>
        <w:t>qualità dei medesimi.</w:t>
      </w:r>
    </w:p>
    <w:p>
      <w:pPr>
        <w:pStyle w:val="BodyText"/>
        <w:ind w:right="629" w:firstLine="708"/>
      </w:pPr>
      <w:r>
        <w:rPr/>
        <w:t>La trasparenza come una delle principali misure ai fini della prevenzione della corruzione è</w:t>
      </w:r>
      <w:r>
        <w:rPr>
          <w:spacing w:val="1"/>
        </w:rPr>
        <w:t> </w:t>
      </w:r>
      <w:r>
        <w:rPr/>
        <w:t>inoltre sviluppata nel Piano Triennale per la prevenzione della corruzione soprattutto con riferimento a</w:t>
      </w:r>
      <w:r>
        <w:rPr>
          <w:spacing w:val="1"/>
        </w:rPr>
        <w:t> </w:t>
      </w:r>
      <w:r>
        <w:rPr/>
        <w:t>quei dati la cui pubblicazione (anche se normativamente prevista), è considerata rilevante in quanto</w:t>
      </w:r>
      <w:r>
        <w:rPr>
          <w:spacing w:val="1"/>
        </w:rPr>
        <w:t> </w:t>
      </w:r>
      <w:r>
        <w:rPr/>
        <w:t>ricadente in un ambito considerato, dalla stessa legge anticorruzione, a rischio specifico di accadimenti</w:t>
      </w:r>
      <w:r>
        <w:rPr>
          <w:spacing w:val="-57"/>
        </w:rPr>
        <w:t> </w:t>
      </w:r>
      <w:r>
        <w:rPr/>
        <w:t>corruttivi.</w:t>
      </w:r>
    </w:p>
    <w:p>
      <w:pPr>
        <w:pStyle w:val="BodyText"/>
        <w:ind w:right="634" w:firstLine="708"/>
      </w:pPr>
      <w:r>
        <w:rPr/>
        <w:t>Ciò avviene, in particolare, con i dati e le informazioni relative ai bandi di gara e ai contratti di</w:t>
      </w:r>
      <w:r>
        <w:rPr>
          <w:spacing w:val="1"/>
        </w:rPr>
        <w:t> </w:t>
      </w:r>
      <w:r>
        <w:rPr/>
        <w:t>cui</w:t>
      </w:r>
      <w:r>
        <w:rPr>
          <w:spacing w:val="-1"/>
        </w:rPr>
        <w:t> </w:t>
      </w:r>
      <w:r>
        <w:rPr/>
        <w:t>alla legge</w:t>
      </w:r>
      <w:r>
        <w:rPr>
          <w:spacing w:val="-1"/>
        </w:rPr>
        <w:t> </w:t>
      </w:r>
      <w:r>
        <w:rPr/>
        <w:t>190/2012.</w:t>
      </w:r>
    </w:p>
    <w:p>
      <w:pPr>
        <w:pStyle w:val="BodyText"/>
        <w:ind w:right="628" w:firstLine="708"/>
      </w:pPr>
      <w:r>
        <w:rPr/>
        <w:t>I suddetti dati sono monitorati dal Responsabile per la prevenzione della corruzione e della</w:t>
      </w:r>
      <w:r>
        <w:rPr>
          <w:spacing w:val="1"/>
        </w:rPr>
        <w:t> </w:t>
      </w:r>
      <w:r>
        <w:rPr/>
        <w:t>trasparenza ai fini dell’applicazione delle relative misure di prevenzione, costituendo la base della</w:t>
      </w:r>
      <w:r>
        <w:rPr>
          <w:spacing w:val="1"/>
        </w:rPr>
        <w:t> </w:t>
      </w:r>
      <w:r>
        <w:rPr/>
        <w:t>piattaforma informativa a supporto del medesimo Responsabile. In tal senso, è fondamentale che il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Referenti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</w:t>
      </w:r>
      <w:r>
        <w:rPr>
          <w:spacing w:val="1"/>
        </w:rPr>
        <w:t> </w:t>
      </w:r>
      <w:r>
        <w:rPr/>
        <w:t>contribuiscano,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un’ottica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sinergica</w:t>
      </w:r>
      <w:r>
        <w:rPr>
          <w:spacing w:val="1"/>
        </w:rPr>
        <w:t> </w:t>
      </w:r>
      <w:r>
        <w:rPr/>
        <w:t>collaborazione col Responsabile della prevenzione, vigilando sul regolare afflusso dei dati pubblicati</w:t>
      </w:r>
      <w:r>
        <w:rPr>
          <w:spacing w:val="1"/>
        </w:rPr>
        <w:t> </w:t>
      </w:r>
      <w:r>
        <w:rPr/>
        <w:t>dalle</w:t>
      </w:r>
      <w:r>
        <w:rPr>
          <w:spacing w:val="-2"/>
        </w:rPr>
        <w:t> </w:t>
      </w:r>
      <w:r>
        <w:rPr/>
        <w:t>istituzioni scolastiche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sul loro regolare aggiornamento.</w:t>
      </w:r>
    </w:p>
    <w:p>
      <w:pPr>
        <w:pStyle w:val="BodyText"/>
        <w:ind w:right="631" w:firstLine="708"/>
      </w:pPr>
      <w:r>
        <w:rPr/>
        <w:t>Poiché inoltre l’accesso civico viene considerato anche quale istituto “sintomatico” utile ai fini</w:t>
      </w:r>
      <w:r>
        <w:rPr>
          <w:spacing w:val="1"/>
        </w:rPr>
        <w:t> </w:t>
      </w:r>
      <w:r>
        <w:rPr/>
        <w:t>della prevenzione della corruzione, ciascun Dirigente scolastico provvederà ad inviare al Responsabile</w:t>
      </w:r>
      <w:r>
        <w:rPr>
          <w:spacing w:val="1"/>
        </w:rPr>
        <w:t> </w:t>
      </w:r>
      <w:r>
        <w:rPr/>
        <w:t>della prevenzione della corruzione e della trasparenza con cadenza semestrale, un report sugli accessi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 sintetica</w:t>
      </w:r>
      <w:r>
        <w:rPr>
          <w:spacing w:val="-1"/>
        </w:rPr>
        <w:t> </w:t>
      </w:r>
      <w:r>
        <w:rPr/>
        <w:t>indicazione</w:t>
      </w:r>
      <w:r>
        <w:rPr>
          <w:spacing w:val="-1"/>
        </w:rPr>
        <w:t> </w:t>
      </w:r>
      <w:r>
        <w:rPr/>
        <w:t>del tipo di</w:t>
      </w:r>
      <w:r>
        <w:rPr>
          <w:spacing w:val="-1"/>
        </w:rPr>
        <w:t> </w:t>
      </w:r>
      <w:r>
        <w:rPr/>
        <w:t>istanza</w:t>
      </w:r>
      <w:r>
        <w:rPr>
          <w:spacing w:val="-1"/>
        </w:rPr>
        <w:t> </w:t>
      </w:r>
      <w:r>
        <w:rPr/>
        <w:t>o di</w:t>
      </w:r>
      <w:r>
        <w:rPr>
          <w:spacing w:val="-2"/>
        </w:rPr>
        <w:t> </w:t>
      </w:r>
      <w:r>
        <w:rPr/>
        <w:t>richiesta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del riscontro</w:t>
      </w:r>
      <w:r>
        <w:rPr>
          <w:spacing w:val="1"/>
        </w:rPr>
        <w:t> </w:t>
      </w:r>
      <w:r>
        <w:rPr/>
        <w:t>effettuato.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274" w:lineRule="exact"/>
        <w:ind w:left="632"/>
        <w:jc w:val="both"/>
        <w:rPr>
          <w:rFonts w:ascii="Times New Roman"/>
        </w:rPr>
      </w:pPr>
      <w:r>
        <w:rPr>
          <w:rFonts w:ascii="Times New Roman"/>
        </w:rPr>
        <w:t>Misure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monitoraggio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vigilanza</w:t>
      </w:r>
    </w:p>
    <w:p>
      <w:pPr>
        <w:pStyle w:val="BodyText"/>
        <w:ind w:right="626" w:firstLine="708"/>
      </w:pPr>
      <w:r>
        <w:rPr/>
        <w:t>Nella</w:t>
      </w:r>
      <w:r>
        <w:rPr>
          <w:spacing w:val="24"/>
        </w:rPr>
        <w:t> </w:t>
      </w:r>
      <w:r>
        <w:rPr/>
        <w:t>considerazione</w:t>
      </w:r>
      <w:r>
        <w:rPr>
          <w:spacing w:val="24"/>
        </w:rPr>
        <w:t> </w:t>
      </w:r>
      <w:r>
        <w:rPr/>
        <w:t>che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della</w:t>
      </w:r>
      <w:r>
        <w:rPr>
          <w:spacing w:val="24"/>
        </w:rPr>
        <w:t> </w:t>
      </w:r>
      <w:r>
        <w:rPr/>
        <w:t>trasparenza</w:t>
      </w:r>
      <w:r>
        <w:rPr>
          <w:spacing w:val="24"/>
        </w:rPr>
        <w:t> </w:t>
      </w:r>
      <w:r>
        <w:rPr/>
        <w:t>viene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costituire</w:t>
      </w:r>
      <w:r>
        <w:rPr>
          <w:spacing w:val="25"/>
        </w:rPr>
        <w:t> </w:t>
      </w:r>
      <w:r>
        <w:rPr/>
        <w:t>una</w:t>
      </w:r>
      <w:r>
        <w:rPr>
          <w:spacing w:val="24"/>
        </w:rPr>
        <w:t> </w:t>
      </w:r>
      <w:r>
        <w:rPr/>
        <w:t>sezione</w:t>
      </w:r>
      <w:r>
        <w:rPr>
          <w:spacing w:val="25"/>
        </w:rPr>
        <w:t> </w:t>
      </w:r>
      <w:r>
        <w:rPr/>
        <w:t>specifica</w:t>
      </w:r>
      <w:r>
        <w:rPr>
          <w:spacing w:val="-58"/>
        </w:rPr>
        <w:t> </w:t>
      </w:r>
      <w:r>
        <w:rPr/>
        <w:t>del</w:t>
      </w:r>
      <w:r>
        <w:rPr>
          <w:spacing w:val="17"/>
        </w:rPr>
        <w:t> </w:t>
      </w:r>
      <w:r>
        <w:rPr/>
        <w:t>Piano</w:t>
      </w:r>
      <w:r>
        <w:rPr>
          <w:spacing w:val="16"/>
        </w:rPr>
        <w:t> </w:t>
      </w:r>
      <w:r>
        <w:rPr/>
        <w:t>triennale</w:t>
      </w:r>
      <w:r>
        <w:rPr>
          <w:spacing w:val="16"/>
        </w:rPr>
        <w:t> </w:t>
      </w:r>
      <w:r>
        <w:rPr/>
        <w:t>per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prevenzione</w:t>
      </w:r>
      <w:r>
        <w:rPr>
          <w:spacing w:val="16"/>
        </w:rPr>
        <w:t> </w:t>
      </w:r>
      <w:r>
        <w:rPr/>
        <w:t>della</w:t>
      </w:r>
      <w:r>
        <w:rPr>
          <w:spacing w:val="15"/>
        </w:rPr>
        <w:t> </w:t>
      </w:r>
      <w:r>
        <w:rPr/>
        <w:t>corruzione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rientra</w:t>
      </w:r>
      <w:r>
        <w:rPr>
          <w:spacing w:val="15"/>
        </w:rPr>
        <w:t> </w:t>
      </w:r>
      <w:r>
        <w:rPr/>
        <w:t>fra</w:t>
      </w:r>
      <w:r>
        <w:rPr>
          <w:spacing w:val="14"/>
        </w:rPr>
        <w:t> </w:t>
      </w:r>
      <w:r>
        <w:rPr/>
        <w:t>le</w:t>
      </w:r>
      <w:r>
        <w:rPr>
          <w:spacing w:val="16"/>
        </w:rPr>
        <w:t> </w:t>
      </w:r>
      <w:r>
        <w:rPr/>
        <w:t>misure</w:t>
      </w:r>
      <w:r>
        <w:rPr>
          <w:spacing w:val="15"/>
        </w:rPr>
        <w:t> </w:t>
      </w:r>
      <w:r>
        <w:rPr/>
        <w:t>di</w:t>
      </w:r>
      <w:r>
        <w:rPr>
          <w:spacing w:val="17"/>
        </w:rPr>
        <w:t> </w:t>
      </w:r>
      <w:r>
        <w:rPr/>
        <w:t>prevenzione</w:t>
      </w:r>
      <w:r>
        <w:rPr>
          <w:spacing w:val="16"/>
        </w:rPr>
        <w:t> </w:t>
      </w:r>
      <w:r>
        <w:rPr/>
        <w:t>previste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quest’ultimo,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monitoraggio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vigilanza</w:t>
      </w:r>
      <w:r>
        <w:rPr>
          <w:spacing w:val="1"/>
        </w:rPr>
        <w:t> </w:t>
      </w:r>
      <w:r>
        <w:rPr/>
        <w:t>sull’attuazione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obblighi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legislativo</w:t>
      </w:r>
      <w:r>
        <w:rPr>
          <w:spacing w:val="-1"/>
        </w:rPr>
        <w:t> </w:t>
      </w:r>
      <w:r>
        <w:rPr/>
        <w:t>33/2013 acquista una</w:t>
      </w:r>
      <w:r>
        <w:rPr>
          <w:spacing w:val="-2"/>
        </w:rPr>
        <w:t> </w:t>
      </w:r>
      <w:r>
        <w:rPr/>
        <w:t>valenza</w:t>
      </w:r>
      <w:r>
        <w:rPr>
          <w:spacing w:val="-1"/>
        </w:rPr>
        <w:t> </w:t>
      </w:r>
      <w:r>
        <w:rPr/>
        <w:t>più ampia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un significato in parte</w:t>
      </w:r>
      <w:r>
        <w:rPr>
          <w:spacing w:val="1"/>
        </w:rPr>
        <w:t> </w:t>
      </w:r>
      <w:r>
        <w:rPr/>
        <w:t>innovativo.</w:t>
      </w:r>
    </w:p>
    <w:p>
      <w:pPr>
        <w:pStyle w:val="BodyText"/>
        <w:ind w:right="627" w:firstLine="708"/>
      </w:pPr>
      <w:r>
        <w:rPr/>
        <w:t>Il monitoraggio sull'assolvimento degli obblighi</w:t>
      </w:r>
      <w:r>
        <w:rPr>
          <w:spacing w:val="60"/>
        </w:rPr>
        <w:t> </w:t>
      </w:r>
      <w:r>
        <w:rPr/>
        <w:t>di pubblicazione è predisposto annualmente</w:t>
      </w:r>
      <w:r>
        <w:rPr>
          <w:spacing w:val="1"/>
        </w:rPr>
        <w:t> </w:t>
      </w:r>
      <w:r>
        <w:rPr/>
        <w:t>dal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tutte</w:t>
      </w:r>
      <w:r>
        <w:rPr>
          <w:spacing w:val="1"/>
        </w:rPr>
        <w:t> </w:t>
      </w:r>
      <w:r>
        <w:rPr/>
        <w:t>le</w:t>
      </w:r>
      <w:r>
        <w:rPr>
          <w:spacing w:val="60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-2"/>
        </w:rPr>
        <w:t> </w:t>
      </w:r>
      <w:r>
        <w:rPr/>
        <w:t>del territorio.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4" w:firstLine="708"/>
      </w:pPr>
      <w:r>
        <w:rPr/>
        <w:t>In particolare, le azioni consistono nel monitorare il funzionamento complessivo del sistema di</w:t>
      </w:r>
      <w:r>
        <w:rPr>
          <w:spacing w:val="1"/>
        </w:rPr>
        <w:t> </w:t>
      </w:r>
      <w:r>
        <w:rPr/>
        <w:t>prevenzione della corruzione e trasparenza e nel predisporre una Relazione annuale sullo stato del</w:t>
      </w:r>
      <w:r>
        <w:rPr>
          <w:spacing w:val="1"/>
        </w:rPr>
        <w:t> </w:t>
      </w:r>
      <w:r>
        <w:rPr/>
        <w:t>medesimo,</w:t>
      </w:r>
      <w:r>
        <w:rPr>
          <w:spacing w:val="-1"/>
        </w:rPr>
        <w:t> </w:t>
      </w:r>
      <w:r>
        <w:rPr/>
        <w:t>nel verificare</w:t>
      </w:r>
      <w:r>
        <w:rPr>
          <w:spacing w:val="-1"/>
        </w:rPr>
        <w:t> </w:t>
      </w:r>
      <w:r>
        <w:rPr/>
        <w:t>l'assolvimento degli obblighi</w:t>
      </w:r>
      <w:r>
        <w:rPr>
          <w:spacing w:val="-1"/>
        </w:rPr>
        <w:t> </w:t>
      </w:r>
      <w:r>
        <w:rPr/>
        <w:t>in materia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trasparenza.</w:t>
      </w:r>
    </w:p>
    <w:p>
      <w:pPr>
        <w:pStyle w:val="BodyText"/>
        <w:spacing w:before="10"/>
        <w:ind w:left="0"/>
        <w:jc w:val="left"/>
      </w:pPr>
    </w:p>
    <w:p>
      <w:pPr>
        <w:pStyle w:val="Heading2"/>
        <w:spacing w:line="235" w:lineRule="auto"/>
        <w:ind w:left="632" w:right="637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Strumenti e tecniche di rilevazione dell’effettivo utilizzo dei dati da parte degli utenti della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sezione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“Amministrazione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trasparente</w:t>
      </w:r>
      <w:r>
        <w:rPr>
          <w:rFonts w:ascii="Times New Roman" w:hAnsi="Times New Roman"/>
          <w:b w:val="0"/>
        </w:rPr>
        <w:t>”</w:t>
      </w:r>
    </w:p>
    <w:p>
      <w:pPr>
        <w:pStyle w:val="BodyText"/>
        <w:spacing w:before="2"/>
        <w:ind w:left="1341"/>
      </w:pPr>
      <w:r>
        <w:rPr/>
        <w:t>Tutti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dati</w:t>
      </w:r>
      <w:r>
        <w:rPr>
          <w:spacing w:val="2"/>
        </w:rPr>
        <w:t> </w:t>
      </w:r>
      <w:r>
        <w:rPr/>
        <w:t>ed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documenti</w:t>
      </w:r>
      <w:r>
        <w:rPr>
          <w:spacing w:val="3"/>
        </w:rPr>
        <w:t> </w:t>
      </w:r>
      <w:r>
        <w:rPr/>
        <w:t>oggetto</w:t>
      </w:r>
      <w:r>
        <w:rPr>
          <w:spacing w:val="3"/>
        </w:rPr>
        <w:t> </w:t>
      </w:r>
      <w:r>
        <w:rPr/>
        <w:t>di</w:t>
      </w:r>
      <w:r>
        <w:rPr>
          <w:spacing w:val="3"/>
        </w:rPr>
        <w:t> </w:t>
      </w:r>
      <w:r>
        <w:rPr/>
        <w:t>pubblicazione</w:t>
      </w:r>
      <w:r>
        <w:rPr>
          <w:spacing w:val="2"/>
        </w:rPr>
        <w:t> </w:t>
      </w:r>
      <w:r>
        <w:rPr/>
        <w:t>obbligatoria</w:t>
      </w:r>
      <w:r>
        <w:rPr>
          <w:spacing w:val="1"/>
        </w:rPr>
        <w:t> </w:t>
      </w:r>
      <w:r>
        <w:rPr/>
        <w:t>ai</w:t>
      </w:r>
      <w:r>
        <w:rPr>
          <w:spacing w:val="4"/>
        </w:rPr>
        <w:t> </w:t>
      </w:r>
      <w:r>
        <w:rPr/>
        <w:t>sensi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Decreto</w:t>
      </w:r>
      <w:r>
        <w:rPr>
          <w:spacing w:val="3"/>
        </w:rPr>
        <w:t> </w:t>
      </w:r>
      <w:r>
        <w:rPr/>
        <w:t>legislativo</w:t>
      </w:r>
    </w:p>
    <w:p>
      <w:pPr>
        <w:pStyle w:val="BodyText"/>
        <w:ind w:right="632"/>
      </w:pPr>
      <w:r>
        <w:rPr/>
        <w:t>n. 33/2013</w:t>
      </w:r>
      <w:r>
        <w:rPr>
          <w:spacing w:val="1"/>
        </w:rPr>
        <w:t> </w:t>
      </w:r>
      <w:r>
        <w:rPr/>
        <w:t>e compresi</w:t>
      </w:r>
      <w:r>
        <w:rPr>
          <w:spacing w:val="1"/>
        </w:rPr>
        <w:t> </w:t>
      </w:r>
      <w:r>
        <w:rPr/>
        <w:t>nella Tabella degli</w:t>
      </w:r>
      <w:r>
        <w:rPr>
          <w:spacing w:val="1"/>
        </w:rPr>
        <w:t> </w:t>
      </w:r>
      <w:r>
        <w:rPr/>
        <w:t>obblighi,</w:t>
      </w:r>
      <w:r>
        <w:rPr>
          <w:spacing w:val="1"/>
        </w:rPr>
        <w:t> </w:t>
      </w:r>
      <w:r>
        <w:rPr/>
        <w:t>vengono pubblicati</w:t>
      </w:r>
      <w:r>
        <w:rPr>
          <w:spacing w:val="1"/>
        </w:rPr>
        <w:t> </w:t>
      </w:r>
      <w:r>
        <w:rPr/>
        <w:t>online sul</w:t>
      </w:r>
      <w:r>
        <w:rPr>
          <w:spacing w:val="60"/>
        </w:rPr>
        <w:t> </w:t>
      </w:r>
      <w:r>
        <w:rPr/>
        <w:t>sito istituzionale</w:t>
      </w:r>
      <w:r>
        <w:rPr>
          <w:spacing w:val="1"/>
        </w:rPr>
        <w:t> </w:t>
      </w:r>
      <w:r>
        <w:rPr/>
        <w:t>delle istituzioni scolastiche e organizzati nella sezione denominata "Amministrazione trasparente”</w:t>
      </w:r>
      <w:r>
        <w:rPr>
          <w:spacing w:val="1"/>
        </w:rPr>
        <w:t> </w:t>
      </w:r>
      <w:r>
        <w:rPr/>
        <w:t>raggiungibile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un link posto nell'homepage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sito</w:t>
      </w:r>
      <w:r>
        <w:rPr>
          <w:spacing w:val="-1"/>
        </w:rPr>
        <w:t> </w:t>
      </w:r>
      <w:r>
        <w:rPr/>
        <w:t>stesso.</w:t>
      </w:r>
    </w:p>
    <w:p>
      <w:pPr>
        <w:pStyle w:val="BodyText"/>
        <w:ind w:right="631" w:firstLine="708"/>
        <w:jc w:val="left"/>
      </w:pPr>
      <w:r>
        <w:rPr/>
        <w:t>In</w:t>
      </w:r>
      <w:r>
        <w:rPr>
          <w:spacing w:val="5"/>
        </w:rPr>
        <w:t> </w:t>
      </w:r>
      <w:r>
        <w:rPr/>
        <w:t>essa</w:t>
      </w:r>
      <w:r>
        <w:rPr>
          <w:spacing w:val="3"/>
        </w:rPr>
        <w:t> </w:t>
      </w:r>
      <w:r>
        <w:rPr/>
        <w:t>sono</w:t>
      </w:r>
      <w:r>
        <w:rPr>
          <w:spacing w:val="5"/>
        </w:rPr>
        <w:t> </w:t>
      </w:r>
      <w:r>
        <w:rPr/>
        <w:t>consultabili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dati</w:t>
      </w:r>
      <w:r>
        <w:rPr>
          <w:spacing w:val="4"/>
        </w:rPr>
        <w:t> </w:t>
      </w:r>
      <w:r>
        <w:rPr/>
        <w:t>concernenti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scuola</w:t>
      </w:r>
      <w:r>
        <w:rPr>
          <w:spacing w:val="3"/>
        </w:rPr>
        <w:t> </w:t>
      </w:r>
      <w:r>
        <w:rPr/>
        <w:t>di</w:t>
      </w:r>
      <w:r>
        <w:rPr>
          <w:spacing w:val="4"/>
        </w:rPr>
        <w:t> </w:t>
      </w:r>
      <w:r>
        <w:rPr/>
        <w:t>riferimento</w:t>
      </w:r>
      <w:r>
        <w:rPr>
          <w:spacing w:val="6"/>
        </w:rPr>
        <w:t> </w:t>
      </w:r>
      <w:r>
        <w:rPr/>
        <w:t>collocati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apposite</w:t>
      </w:r>
      <w:r>
        <w:rPr>
          <w:spacing w:val="-57"/>
        </w:rPr>
        <w:t> </w:t>
      </w:r>
      <w:r>
        <w:rPr/>
        <w:t>sottosezioni di primo e di secondo livello corrispondenti a quelle delineate per tutte le pubbliche</w:t>
      </w:r>
      <w:r>
        <w:rPr>
          <w:spacing w:val="1"/>
        </w:rPr>
        <w:t> </w:t>
      </w:r>
      <w:r>
        <w:rPr/>
        <w:t>amministrazioni</w:t>
      </w:r>
      <w:r>
        <w:rPr>
          <w:spacing w:val="-1"/>
        </w:rPr>
        <w:t> </w:t>
      </w:r>
      <w:r>
        <w:rPr/>
        <w:t>dall’ANAC con la Delibera</w:t>
      </w:r>
      <w:r>
        <w:rPr>
          <w:spacing w:val="-1"/>
        </w:rPr>
        <w:t> </w:t>
      </w:r>
      <w:r>
        <w:rPr/>
        <w:t>n. 1310/2016.</w:t>
      </w:r>
    </w:p>
    <w:p>
      <w:pPr>
        <w:pStyle w:val="BodyText"/>
        <w:ind w:right="634" w:firstLine="708"/>
      </w:pPr>
      <w:r>
        <w:rPr/>
        <w:t>Per quanto attiene gli aspetti più strettamente tecnici, le modalità di pubblicazione dei dati sui</w:t>
      </w:r>
      <w:r>
        <w:rPr>
          <w:spacing w:val="1"/>
        </w:rPr>
        <w:t> </w:t>
      </w:r>
      <w:r>
        <w:rPr/>
        <w:t>siti istituzionali si conformano alle indicazioni date dalle "Linee guida per i siti web della PA", per</w:t>
      </w:r>
      <w:r>
        <w:rPr>
          <w:spacing w:val="1"/>
        </w:rPr>
        <w:t> </w:t>
      </w:r>
      <w:r>
        <w:rPr/>
        <w:t>l'anno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(art.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Direttiva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8/2009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Ministro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pubblica</w:t>
      </w:r>
      <w:r>
        <w:rPr>
          <w:spacing w:val="1"/>
        </w:rPr>
        <w:t> </w:t>
      </w:r>
      <w:r>
        <w:rPr/>
        <w:t>amministrazione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l'innovazione)</w:t>
      </w:r>
      <w:r>
        <w:rPr>
          <w:spacing w:val="-3"/>
        </w:rPr>
        <w:t> </w:t>
      </w:r>
      <w:r>
        <w:rPr/>
        <w:t>in merito</w:t>
      </w:r>
      <w:r>
        <w:rPr>
          <w:spacing w:val="2"/>
        </w:rPr>
        <w:t> </w:t>
      </w:r>
      <w:r>
        <w:rPr/>
        <w:t>a: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trasparenza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contenuti minimi</w:t>
      </w:r>
      <w:r>
        <w:rPr>
          <w:spacing w:val="-1"/>
          <w:sz w:val="24"/>
        </w:rPr>
        <w:t> </w:t>
      </w:r>
      <w:r>
        <w:rPr>
          <w:sz w:val="24"/>
        </w:rPr>
        <w:t>dei siti</w:t>
      </w:r>
      <w:r>
        <w:rPr>
          <w:spacing w:val="-1"/>
          <w:sz w:val="24"/>
        </w:rPr>
        <w:t> </w:t>
      </w:r>
      <w:r>
        <w:rPr>
          <w:sz w:val="24"/>
        </w:rPr>
        <w:t>pubblici;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40" w:lineRule="auto" w:before="1" w:after="0"/>
        <w:ind w:left="772" w:right="0" w:hanging="141"/>
        <w:jc w:val="left"/>
        <w:rPr>
          <w:sz w:val="24"/>
        </w:rPr>
      </w:pPr>
      <w:r>
        <w:rPr>
          <w:sz w:val="24"/>
        </w:rPr>
        <w:t>aggiornamento e</w:t>
      </w:r>
      <w:r>
        <w:rPr>
          <w:spacing w:val="-2"/>
          <w:sz w:val="24"/>
        </w:rPr>
        <w:t> </w:t>
      </w:r>
      <w:r>
        <w:rPr>
          <w:sz w:val="24"/>
        </w:rPr>
        <w:t>visibilità</w:t>
      </w:r>
      <w:r>
        <w:rPr>
          <w:spacing w:val="-2"/>
          <w:sz w:val="24"/>
        </w:rPr>
        <w:t> </w:t>
      </w:r>
      <w:r>
        <w:rPr>
          <w:sz w:val="24"/>
        </w:rPr>
        <w:t>dei</w:t>
      </w:r>
      <w:r>
        <w:rPr>
          <w:spacing w:val="-2"/>
          <w:sz w:val="24"/>
        </w:rPr>
        <w:t> </w:t>
      </w:r>
      <w:r>
        <w:rPr>
          <w:sz w:val="24"/>
        </w:rPr>
        <w:t>contenuti;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accessibilità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usabilità;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classificazione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semantica;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formati</w:t>
      </w:r>
      <w:r>
        <w:rPr>
          <w:spacing w:val="-2"/>
          <w:sz w:val="24"/>
        </w:rPr>
        <w:t> </w:t>
      </w:r>
      <w:r>
        <w:rPr>
          <w:sz w:val="24"/>
        </w:rPr>
        <w:t>aperti;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contenuti</w:t>
      </w:r>
      <w:r>
        <w:rPr>
          <w:spacing w:val="-1"/>
          <w:sz w:val="24"/>
        </w:rPr>
        <w:t> </w:t>
      </w:r>
      <w:r>
        <w:rPr>
          <w:sz w:val="24"/>
        </w:rPr>
        <w:t>aperti.</w:t>
      </w:r>
    </w:p>
    <w:p>
      <w:pPr>
        <w:pStyle w:val="BodyText"/>
        <w:ind w:right="636" w:firstLine="708"/>
      </w:pPr>
      <w:r>
        <w:rPr/>
        <w:t>Nella sezione del sito web “Amministrazione trasparente” sono indicate le tipologie dei dati dei</w:t>
      </w:r>
      <w:r>
        <w:rPr>
          <w:spacing w:val="-57"/>
        </w:rPr>
        <w:t> </w:t>
      </w:r>
      <w:r>
        <w:rPr/>
        <w:t>quali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obbligatoria</w:t>
      </w:r>
      <w:r>
        <w:rPr>
          <w:spacing w:val="-1"/>
        </w:rPr>
        <w:t> </w:t>
      </w:r>
      <w:r>
        <w:rPr/>
        <w:t>la pubblicazione.</w:t>
      </w:r>
    </w:p>
    <w:p>
      <w:pPr>
        <w:pStyle w:val="BodyText"/>
        <w:ind w:right="629" w:firstLine="708"/>
      </w:pPr>
      <w:r>
        <w:rPr/>
        <w:t>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scolastici,</w:t>
      </w:r>
      <w:r>
        <w:rPr>
          <w:spacing w:val="1"/>
        </w:rPr>
        <w:t> </w:t>
      </w:r>
      <w:r>
        <w:rPr/>
        <w:t>quindi,</w:t>
      </w:r>
      <w:r>
        <w:rPr>
          <w:spacing w:val="1"/>
        </w:rPr>
        <w:t> </w:t>
      </w:r>
      <w:r>
        <w:rPr/>
        <w:t>presteranno</w:t>
      </w:r>
      <w:r>
        <w:rPr>
          <w:spacing w:val="1"/>
        </w:rPr>
        <w:t> </w:t>
      </w:r>
      <w:r>
        <w:rPr/>
        <w:t>particolare</w:t>
      </w:r>
      <w:r>
        <w:rPr>
          <w:spacing w:val="1"/>
        </w:rPr>
        <w:t> </w:t>
      </w:r>
      <w:r>
        <w:rPr/>
        <w:t>attenzione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mantenimento</w:t>
      </w:r>
      <w:r>
        <w:rPr>
          <w:spacing w:val="1"/>
        </w:rPr>
        <w:t> </w:t>
      </w:r>
      <w:r>
        <w:rPr/>
        <w:t>ed</w:t>
      </w:r>
      <w:r>
        <w:rPr>
          <w:spacing w:val="1"/>
        </w:rPr>
        <w:t> </w:t>
      </w:r>
      <w:r>
        <w:rPr/>
        <w:t>aggiornamento delle informazioni contenute sul sito Internet di ciascuna Istituzione Scolastica con</w:t>
      </w:r>
      <w:r>
        <w:rPr>
          <w:spacing w:val="1"/>
        </w:rPr>
        <w:t> </w:t>
      </w:r>
      <w:r>
        <w:rPr/>
        <w:t>riferimento:</w:t>
      </w:r>
    </w:p>
    <w:p>
      <w:pPr>
        <w:pStyle w:val="ListParagraph"/>
        <w:numPr>
          <w:ilvl w:val="0"/>
          <w:numId w:val="56"/>
        </w:numPr>
        <w:tabs>
          <w:tab w:pos="875" w:val="left" w:leader="none"/>
        </w:tabs>
        <w:spacing w:line="240" w:lineRule="auto" w:before="0" w:after="0"/>
        <w:ind w:left="632" w:right="635" w:firstLine="0"/>
        <w:jc w:val="both"/>
        <w:rPr>
          <w:sz w:val="24"/>
        </w:rPr>
      </w:pPr>
      <w:r>
        <w:rPr>
          <w:sz w:val="24"/>
        </w:rPr>
        <w:t>all’elaborazione degli strumenti di programmazione e di rendicontazione delle attività consistenti in:</w:t>
      </w:r>
      <w:r>
        <w:rPr>
          <w:spacing w:val="-57"/>
          <w:sz w:val="24"/>
        </w:rPr>
        <w:t> </w:t>
      </w:r>
      <w:r>
        <w:rPr>
          <w:sz w:val="24"/>
        </w:rPr>
        <w:t>Piano</w:t>
      </w:r>
      <w:r>
        <w:rPr>
          <w:spacing w:val="-1"/>
          <w:sz w:val="24"/>
        </w:rPr>
        <w:t> </w:t>
      </w:r>
      <w:r>
        <w:rPr>
          <w:sz w:val="24"/>
        </w:rPr>
        <w:t>offerta</w:t>
      </w:r>
      <w:r>
        <w:rPr>
          <w:spacing w:val="1"/>
          <w:sz w:val="24"/>
        </w:rPr>
        <w:t> </w:t>
      </w:r>
      <w:r>
        <w:rPr>
          <w:sz w:val="24"/>
        </w:rPr>
        <w:t>formativa, programma</w:t>
      </w:r>
      <w:r>
        <w:rPr>
          <w:spacing w:val="-1"/>
          <w:sz w:val="24"/>
        </w:rPr>
        <w:t> </w:t>
      </w:r>
      <w:r>
        <w:rPr>
          <w:sz w:val="24"/>
        </w:rPr>
        <w:t>annuale, relazione</w:t>
      </w:r>
      <w:r>
        <w:rPr>
          <w:spacing w:val="-1"/>
          <w:sz w:val="24"/>
        </w:rPr>
        <w:t> </w:t>
      </w:r>
      <w:r>
        <w:rPr>
          <w:sz w:val="24"/>
        </w:rPr>
        <w:t>medio periodo e</w:t>
      </w:r>
      <w:r>
        <w:rPr>
          <w:spacing w:val="-1"/>
          <w:sz w:val="24"/>
        </w:rPr>
        <w:t> </w:t>
      </w:r>
      <w:r>
        <w:rPr>
          <w:sz w:val="24"/>
        </w:rPr>
        <w:t>conto consuntivo;</w:t>
      </w:r>
    </w:p>
    <w:p>
      <w:pPr>
        <w:pStyle w:val="ListParagraph"/>
        <w:numPr>
          <w:ilvl w:val="0"/>
          <w:numId w:val="56"/>
        </w:numPr>
        <w:tabs>
          <w:tab w:pos="873" w:val="left" w:leader="none"/>
        </w:tabs>
        <w:spacing w:line="240" w:lineRule="auto" w:before="0" w:after="0"/>
        <w:ind w:left="872" w:right="0" w:hanging="241"/>
        <w:jc w:val="both"/>
        <w:rPr>
          <w:sz w:val="24"/>
        </w:rPr>
      </w:pPr>
      <w:r>
        <w:rPr>
          <w:sz w:val="24"/>
        </w:rPr>
        <w:t>alla</w:t>
      </w:r>
      <w:r>
        <w:rPr>
          <w:spacing w:val="-3"/>
          <w:sz w:val="24"/>
        </w:rPr>
        <w:t> </w:t>
      </w:r>
      <w:r>
        <w:rPr>
          <w:sz w:val="24"/>
        </w:rPr>
        <w:t>contrattazione</w:t>
      </w:r>
      <w:r>
        <w:rPr>
          <w:spacing w:val="-2"/>
          <w:sz w:val="24"/>
        </w:rPr>
        <w:t> </w:t>
      </w:r>
      <w:r>
        <w:rPr>
          <w:sz w:val="24"/>
        </w:rPr>
        <w:t>integrativa,</w:t>
      </w:r>
      <w:r>
        <w:rPr>
          <w:spacing w:val="-2"/>
          <w:sz w:val="24"/>
        </w:rPr>
        <w:t> </w:t>
      </w:r>
      <w:r>
        <w:rPr>
          <w:sz w:val="24"/>
        </w:rPr>
        <w:t>relazione</w:t>
      </w:r>
      <w:r>
        <w:rPr>
          <w:spacing w:val="-2"/>
          <w:sz w:val="24"/>
        </w:rPr>
        <w:t> </w:t>
      </w:r>
      <w:r>
        <w:rPr>
          <w:sz w:val="24"/>
        </w:rPr>
        <w:t>tecnico</w:t>
      </w:r>
      <w:r>
        <w:rPr>
          <w:spacing w:val="-1"/>
          <w:sz w:val="24"/>
        </w:rPr>
        <w:t> </w:t>
      </w:r>
      <w:r>
        <w:rPr>
          <w:sz w:val="24"/>
        </w:rPr>
        <w:t>finanziaria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illustrativa;</w:t>
      </w:r>
    </w:p>
    <w:p>
      <w:pPr>
        <w:pStyle w:val="ListParagraph"/>
        <w:numPr>
          <w:ilvl w:val="0"/>
          <w:numId w:val="56"/>
        </w:numPr>
        <w:tabs>
          <w:tab w:pos="887" w:val="left" w:leader="none"/>
        </w:tabs>
        <w:spacing w:line="240" w:lineRule="auto" w:before="1" w:after="0"/>
        <w:ind w:left="632" w:right="627" w:firstLine="0"/>
        <w:jc w:val="both"/>
        <w:rPr>
          <w:sz w:val="24"/>
        </w:rPr>
      </w:pPr>
      <w:r>
        <w:rPr>
          <w:sz w:val="24"/>
        </w:rPr>
        <w:t>al rispetto degli obblighi di pubblicazione di dati relativi alla organizzazione e attività della scuola,</w:t>
      </w:r>
      <w:r>
        <w:rPr>
          <w:spacing w:val="1"/>
          <w:sz w:val="24"/>
        </w:rPr>
        <w:t> </w:t>
      </w:r>
      <w:r>
        <w:rPr>
          <w:sz w:val="24"/>
        </w:rPr>
        <w:t>incarichi di collaborazione e consulenza, valutazione performance e premialità (bonus premiale), dati</w:t>
      </w:r>
      <w:r>
        <w:rPr>
          <w:spacing w:val="1"/>
          <w:sz w:val="24"/>
        </w:rPr>
        <w:t> </w:t>
      </w:r>
      <w:r>
        <w:rPr>
          <w:sz w:val="24"/>
        </w:rPr>
        <w:t>aggregati all'attività amministrativa, atti relativi alle attività degli organi collegiali, tempi di pagamento</w:t>
      </w:r>
      <w:r>
        <w:rPr>
          <w:spacing w:val="-57"/>
          <w:sz w:val="24"/>
        </w:rPr>
        <w:t> </w:t>
      </w:r>
      <w:r>
        <w:rPr>
          <w:sz w:val="24"/>
        </w:rPr>
        <w:t>dell'Amministrazione,</w:t>
      </w:r>
      <w:r>
        <w:rPr>
          <w:spacing w:val="1"/>
          <w:sz w:val="24"/>
        </w:rPr>
        <w:t> </w:t>
      </w:r>
      <w:r>
        <w:rPr>
          <w:sz w:val="24"/>
        </w:rPr>
        <w:t>dati</w:t>
      </w:r>
      <w:r>
        <w:rPr>
          <w:spacing w:val="1"/>
          <w:sz w:val="24"/>
        </w:rPr>
        <w:t> </w:t>
      </w:r>
      <w:r>
        <w:rPr>
          <w:sz w:val="24"/>
        </w:rPr>
        <w:t>relativi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procedimenti</w:t>
      </w:r>
      <w:r>
        <w:rPr>
          <w:spacing w:val="1"/>
          <w:sz w:val="24"/>
        </w:rPr>
        <w:t> </w:t>
      </w:r>
      <w:r>
        <w:rPr>
          <w:sz w:val="24"/>
        </w:rPr>
        <w:t>amministrativi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controlli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60"/>
          <w:sz w:val="24"/>
        </w:rPr>
        <w:t> </w:t>
      </w:r>
      <w:r>
        <w:rPr>
          <w:sz w:val="24"/>
        </w:rPr>
        <w:t>dichiarazioni</w:t>
      </w:r>
      <w:r>
        <w:rPr>
          <w:spacing w:val="1"/>
          <w:sz w:val="24"/>
        </w:rPr>
        <w:t> </w:t>
      </w:r>
      <w:r>
        <w:rPr>
          <w:sz w:val="24"/>
        </w:rPr>
        <w:t>sostitutive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acquisizione</w:t>
      </w:r>
      <w:r>
        <w:rPr>
          <w:spacing w:val="-3"/>
          <w:sz w:val="24"/>
        </w:rPr>
        <w:t> </w:t>
      </w:r>
      <w:r>
        <w:rPr>
          <w:sz w:val="24"/>
        </w:rPr>
        <w:t>d'ufficio degli atti, graduatorie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istituto.</w:t>
      </w:r>
    </w:p>
    <w:p>
      <w:pPr>
        <w:pStyle w:val="BodyText"/>
        <w:ind w:right="631" w:firstLine="708"/>
      </w:pPr>
      <w:r>
        <w:rPr/>
        <w:t>Tutte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iniziative</w:t>
      </w:r>
      <w:r>
        <w:rPr>
          <w:spacing w:val="12"/>
        </w:rPr>
        <w:t> </w:t>
      </w:r>
      <w:r>
        <w:rPr/>
        <w:t>adottate</w:t>
      </w:r>
      <w:r>
        <w:rPr>
          <w:spacing w:val="12"/>
        </w:rPr>
        <w:t> </w:t>
      </w:r>
      <w:r>
        <w:rPr/>
        <w:t>per</w:t>
      </w:r>
      <w:r>
        <w:rPr>
          <w:spacing w:val="12"/>
        </w:rPr>
        <w:t> </w:t>
      </w:r>
      <w:r>
        <w:rPr/>
        <w:t>il</w:t>
      </w:r>
      <w:r>
        <w:rPr>
          <w:spacing w:val="14"/>
        </w:rPr>
        <w:t> </w:t>
      </w:r>
      <w:r>
        <w:rPr/>
        <w:t>raggiungimento</w:t>
      </w:r>
      <w:r>
        <w:rPr>
          <w:spacing w:val="16"/>
        </w:rPr>
        <w:t> </w:t>
      </w:r>
      <w:r>
        <w:rPr/>
        <w:t>degli</w:t>
      </w:r>
      <w:r>
        <w:rPr>
          <w:spacing w:val="13"/>
        </w:rPr>
        <w:t> </w:t>
      </w:r>
      <w:r>
        <w:rPr/>
        <w:t>obiettivi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programma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il</w:t>
      </w:r>
      <w:r>
        <w:rPr>
          <w:spacing w:val="13"/>
        </w:rPr>
        <w:t> </w:t>
      </w:r>
      <w:r>
        <w:rPr/>
        <w:t>loro</w:t>
      </w:r>
      <w:r>
        <w:rPr>
          <w:spacing w:val="12"/>
        </w:rPr>
        <w:t> </w:t>
      </w:r>
      <w:r>
        <w:rPr/>
        <w:t>stadio</w:t>
      </w:r>
      <w:r>
        <w:rPr>
          <w:spacing w:val="-58"/>
        </w:rPr>
        <w:t> </w:t>
      </w:r>
      <w:r>
        <w:rPr/>
        <w:t>di attuazione saranno verificabili dai portatori di interesse e dai cittadini e costituiranno al tempo stesso</w:t>
      </w:r>
      <w:r>
        <w:rPr>
          <w:spacing w:val="-57"/>
        </w:rPr>
        <w:t> </w:t>
      </w:r>
      <w:r>
        <w:rPr/>
        <w:t>un</w:t>
      </w:r>
      <w:r>
        <w:rPr>
          <w:spacing w:val="-1"/>
        </w:rPr>
        <w:t> </w:t>
      </w:r>
      <w:r>
        <w:rPr/>
        <w:t>valido strumento per</w:t>
      </w:r>
      <w:r>
        <w:rPr>
          <w:spacing w:val="-2"/>
        </w:rPr>
        <w:t> </w:t>
      </w:r>
      <w:r>
        <w:rPr/>
        <w:t>consentirne</w:t>
      </w:r>
      <w:r>
        <w:rPr>
          <w:spacing w:val="-2"/>
        </w:rPr>
        <w:t> </w:t>
      </w:r>
      <w:r>
        <w:rPr/>
        <w:t>il miglioramento continuo.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274" w:lineRule="exact" w:before="1"/>
        <w:ind w:left="632"/>
        <w:jc w:val="both"/>
        <w:rPr>
          <w:rFonts w:ascii="Times New Roman"/>
        </w:rPr>
      </w:pPr>
      <w:r>
        <w:rPr>
          <w:rFonts w:ascii="Times New Roman"/>
        </w:rPr>
        <w:t>Albo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Pretorio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Amministrazione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Trasparente</w:t>
      </w:r>
    </w:p>
    <w:p>
      <w:pPr>
        <w:pStyle w:val="BodyText"/>
        <w:ind w:right="629" w:firstLine="708"/>
      </w:pPr>
      <w:r>
        <w:rPr/>
        <w:t>Albo pretorio e Amministrazione trasparente sono sezioni completamente autonome e distinte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sito istituzionale</w:t>
      </w:r>
      <w:r>
        <w:rPr>
          <w:spacing w:val="-1"/>
        </w:rPr>
        <w:t> </w:t>
      </w:r>
      <w:r>
        <w:rPr/>
        <w:t>di ciascuna</w:t>
      </w:r>
      <w:r>
        <w:rPr>
          <w:spacing w:val="-1"/>
        </w:rPr>
        <w:t> </w:t>
      </w:r>
      <w:r>
        <w:rPr/>
        <w:t>istituzione scolastica.</w:t>
      </w:r>
    </w:p>
    <w:p>
      <w:pPr>
        <w:pStyle w:val="BodyText"/>
        <w:ind w:right="629" w:firstLine="708"/>
      </w:pPr>
      <w:r>
        <w:rPr/>
        <w:t>L’obbligo di affissione degli atti all’albo pretorio e quello di pubblicazione sui siti istituzionali</w:t>
      </w:r>
      <w:r>
        <w:rPr>
          <w:spacing w:val="1"/>
        </w:rPr>
        <w:t> </w:t>
      </w:r>
      <w:r>
        <w:rPr/>
        <w:t>all’interno</w:t>
      </w:r>
      <w:r>
        <w:rPr>
          <w:spacing w:val="22"/>
        </w:rPr>
        <w:t> </w:t>
      </w:r>
      <w:r>
        <w:rPr/>
        <w:t>della</w:t>
      </w:r>
      <w:r>
        <w:rPr>
          <w:spacing w:val="23"/>
        </w:rPr>
        <w:t> </w:t>
      </w:r>
      <w:r>
        <w:rPr/>
        <w:t>sezione</w:t>
      </w:r>
      <w:r>
        <w:rPr>
          <w:spacing w:val="22"/>
        </w:rPr>
        <w:t> </w:t>
      </w:r>
      <w:r>
        <w:rPr/>
        <w:t>“Amministrazione</w:t>
      </w:r>
      <w:r>
        <w:rPr>
          <w:spacing w:val="23"/>
        </w:rPr>
        <w:t> </w:t>
      </w:r>
      <w:r>
        <w:rPr/>
        <w:t>trasparente”</w:t>
      </w:r>
      <w:r>
        <w:rPr>
          <w:spacing w:val="21"/>
        </w:rPr>
        <w:t> </w:t>
      </w:r>
      <w:r>
        <w:rPr/>
        <w:t>svolgono</w:t>
      </w:r>
      <w:r>
        <w:rPr>
          <w:spacing w:val="24"/>
        </w:rPr>
        <w:t> </w:t>
      </w:r>
      <w:r>
        <w:rPr/>
        <w:t>funzioni</w:t>
      </w:r>
      <w:r>
        <w:rPr>
          <w:spacing w:val="23"/>
        </w:rPr>
        <w:t> </w:t>
      </w:r>
      <w:r>
        <w:rPr/>
        <w:t>diverse.</w:t>
      </w:r>
      <w:r>
        <w:rPr>
          <w:spacing w:val="26"/>
        </w:rPr>
        <w:t> </w:t>
      </w:r>
      <w:r>
        <w:rPr/>
        <w:t>La</w:t>
      </w:r>
      <w:r>
        <w:rPr>
          <w:spacing w:val="22"/>
        </w:rPr>
        <w:t> </w:t>
      </w:r>
      <w:r>
        <w:rPr/>
        <w:t>pubblicazione</w:t>
      </w:r>
      <w:r>
        <w:rPr>
          <w:spacing w:val="-57"/>
        </w:rPr>
        <w:t> </w:t>
      </w:r>
      <w:r>
        <w:rPr/>
        <w:t>di atti all’Albo Pretorio on-line è finalizzata a fornire presunzione di conoscenza legale degli stessi, a</w:t>
      </w:r>
      <w:r>
        <w:rPr>
          <w:spacing w:val="1"/>
        </w:rPr>
        <w:t> </w:t>
      </w:r>
      <w:r>
        <w:rPr/>
        <w:t>qualunque</w:t>
      </w:r>
      <w:r>
        <w:rPr>
          <w:spacing w:val="1"/>
        </w:rPr>
        <w:t> </w:t>
      </w:r>
      <w:r>
        <w:rPr/>
        <w:t>effetto</w:t>
      </w:r>
      <w:r>
        <w:rPr>
          <w:spacing w:val="1"/>
        </w:rPr>
        <w:t> </w:t>
      </w:r>
      <w:r>
        <w:rPr/>
        <w:t>giuridico</w:t>
      </w:r>
      <w:r>
        <w:rPr>
          <w:spacing w:val="1"/>
        </w:rPr>
        <w:t> </w:t>
      </w:r>
      <w:r>
        <w:rPr/>
        <w:t>specifico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assolva</w:t>
      </w:r>
      <w:r>
        <w:rPr>
          <w:spacing w:val="1"/>
        </w:rPr>
        <w:t> </w:t>
      </w:r>
      <w:r>
        <w:rPr/>
        <w:t>(pubblicità,</w:t>
      </w:r>
      <w:r>
        <w:rPr>
          <w:spacing w:val="1"/>
        </w:rPr>
        <w:t> </w:t>
      </w:r>
      <w:r>
        <w:rPr/>
        <w:t>notizia,</w:t>
      </w:r>
      <w:r>
        <w:rPr>
          <w:spacing w:val="1"/>
        </w:rPr>
        <w:t> </w:t>
      </w:r>
      <w:r>
        <w:rPr/>
        <w:t>dichiarativa,</w:t>
      </w:r>
      <w:r>
        <w:rPr>
          <w:spacing w:val="1"/>
        </w:rPr>
        <w:t> </w:t>
      </w:r>
      <w:r>
        <w:rPr/>
        <w:t>costitutiva,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dell’efficacia,</w:t>
      </w:r>
      <w:r>
        <w:rPr>
          <w:spacing w:val="1"/>
        </w:rPr>
        <w:t> </w:t>
      </w:r>
      <w:r>
        <w:rPr/>
        <w:t>ecc.).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pubblicazione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dati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informazioni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“Amministrazione</w:t>
      </w:r>
      <w:r>
        <w:rPr>
          <w:spacing w:val="1"/>
        </w:rPr>
        <w:t> </w:t>
      </w:r>
      <w:r>
        <w:rPr/>
        <w:t>Trasparente”,</w:t>
      </w:r>
      <w:r>
        <w:rPr>
          <w:spacing w:val="1"/>
        </w:rPr>
        <w:t> </w:t>
      </w:r>
      <w:r>
        <w:rPr/>
        <w:t>invece,</w:t>
      </w:r>
      <w:r>
        <w:rPr>
          <w:spacing w:val="1"/>
        </w:rPr>
        <w:t> </w:t>
      </w:r>
      <w:r>
        <w:rPr/>
        <w:t>consente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realizzare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accessibilità</w:t>
      </w:r>
      <w:r>
        <w:rPr>
          <w:spacing w:val="1"/>
        </w:rPr>
        <w:t> </w:t>
      </w:r>
      <w:r>
        <w:rPr/>
        <w:t>totale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informazioni</w:t>
      </w:r>
      <w:r>
        <w:rPr>
          <w:spacing w:val="1"/>
        </w:rPr>
        <w:t> </w:t>
      </w:r>
      <w:r>
        <w:rPr/>
        <w:t>concernenti</w:t>
      </w:r>
      <w:r>
        <w:rPr>
          <w:spacing w:val="1"/>
        </w:rPr>
        <w:t> </w:t>
      </w:r>
      <w:r>
        <w:rPr/>
        <w:t>l'organizzazione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l'attività'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pubbliche</w:t>
      </w:r>
      <w:r>
        <w:rPr>
          <w:spacing w:val="1"/>
        </w:rPr>
        <w:t> </w:t>
      </w:r>
      <w:r>
        <w:rPr/>
        <w:t>amministrazioni,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realizzare</w:t>
      </w:r>
      <w:r>
        <w:rPr>
          <w:spacing w:val="1"/>
        </w:rPr>
        <w:t> </w:t>
      </w:r>
      <w:r>
        <w:rPr/>
        <w:t>un'amministrazione aperta e al servizio dei cittadini. In questa sezione sono riportati i riferimenti e i</w:t>
      </w:r>
      <w:r>
        <w:rPr>
          <w:spacing w:val="1"/>
        </w:rPr>
        <w:t> </w:t>
      </w:r>
      <w:r>
        <w:rPr/>
        <w:t>documenti</w:t>
      </w:r>
      <w:r>
        <w:rPr>
          <w:spacing w:val="-1"/>
        </w:rPr>
        <w:t> </w:t>
      </w:r>
      <w:r>
        <w:rPr/>
        <w:t>volti a</w:t>
      </w:r>
      <w:r>
        <w:rPr>
          <w:spacing w:val="-1"/>
        </w:rPr>
        <w:t> </w:t>
      </w:r>
      <w:r>
        <w:rPr/>
        <w:t>favorire</w:t>
      </w:r>
      <w:r>
        <w:rPr>
          <w:spacing w:val="-1"/>
        </w:rPr>
        <w:t> </w:t>
      </w:r>
      <w:r>
        <w:rPr/>
        <w:t>la trasparenza</w:t>
      </w:r>
      <w:r>
        <w:rPr>
          <w:spacing w:val="-1"/>
        </w:rPr>
        <w:t> </w:t>
      </w:r>
      <w:r>
        <w:rPr/>
        <w:t>dell'azione amministrativa.</w:t>
      </w:r>
    </w:p>
    <w:p>
      <w:pPr>
        <w:pStyle w:val="BodyText"/>
        <w:ind w:right="632" w:firstLine="708"/>
      </w:pPr>
      <w:r>
        <w:rPr/>
        <w:t>Nell'Albo pretorio online occorre pubblicare gli atti nella loro interezza, avendo però cura di</w:t>
      </w:r>
      <w:r>
        <w:rPr>
          <w:spacing w:val="1"/>
        </w:rPr>
        <w:t> </w:t>
      </w:r>
      <w:r>
        <w:rPr/>
        <w:t>omettere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dati non</w:t>
      </w:r>
      <w:r>
        <w:rPr>
          <w:spacing w:val="-1"/>
        </w:rPr>
        <w:t> </w:t>
      </w:r>
      <w:r>
        <w:rPr/>
        <w:t>pertinenti ed</w:t>
      </w:r>
      <w:r>
        <w:rPr>
          <w:spacing w:val="-1"/>
        </w:rPr>
        <w:t> </w:t>
      </w:r>
      <w:r>
        <w:rPr/>
        <w:t>eccedenti</w:t>
      </w:r>
      <w:r>
        <w:rPr>
          <w:spacing w:val="-1"/>
        </w:rPr>
        <w:t> </w:t>
      </w:r>
      <w:r>
        <w:rPr/>
        <w:t>allo scopo</w:t>
      </w:r>
      <w:r>
        <w:rPr>
          <w:spacing w:val="-1"/>
        </w:rPr>
        <w:t> </w:t>
      </w:r>
      <w:r>
        <w:rPr/>
        <w:t>(che</w:t>
      </w:r>
      <w:r>
        <w:rPr>
          <w:spacing w:val="-1"/>
        </w:rPr>
        <w:t> </w:t>
      </w:r>
      <w:r>
        <w:rPr/>
        <w:t>nel</w:t>
      </w:r>
      <w:r>
        <w:rPr>
          <w:spacing w:val="1"/>
        </w:rPr>
        <w:t> </w:t>
      </w:r>
      <w:r>
        <w:rPr/>
        <w:t>caso</w:t>
      </w:r>
      <w:r>
        <w:rPr>
          <w:spacing w:val="-1"/>
        </w:rPr>
        <w:t> </w:t>
      </w:r>
      <w:r>
        <w:rPr/>
        <w:t>di specie</w:t>
      </w:r>
      <w:r>
        <w:rPr>
          <w:spacing w:val="-2"/>
        </w:rPr>
        <w:t> </w:t>
      </w:r>
      <w:r>
        <w:rPr/>
        <w:t>è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pubblicità</w:t>
      </w:r>
      <w:r>
        <w:rPr>
          <w:spacing w:val="-1"/>
        </w:rPr>
        <w:t> </w:t>
      </w:r>
      <w:r>
        <w:rPr/>
        <w:t>legale).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5" w:firstLine="708"/>
      </w:pPr>
      <w:r>
        <w:rPr/>
        <w:t>L'atto deve rimanere pubblicato esclusivamente per il periodo imposto dalla legge (di norma 15</w:t>
      </w:r>
      <w:r>
        <w:rPr>
          <w:spacing w:val="-57"/>
        </w:rPr>
        <w:t> </w:t>
      </w:r>
      <w:r>
        <w:rPr/>
        <w:t>gg) e</w:t>
      </w:r>
      <w:r>
        <w:rPr>
          <w:spacing w:val="-1"/>
        </w:rPr>
        <w:t> </w:t>
      </w:r>
      <w:r>
        <w:rPr/>
        <w:t>poi deve</w:t>
      </w:r>
      <w:r>
        <w:rPr>
          <w:spacing w:val="1"/>
        </w:rPr>
        <w:t> </w:t>
      </w:r>
      <w:r>
        <w:rPr/>
        <w:t>essere</w:t>
      </w:r>
      <w:r>
        <w:rPr>
          <w:spacing w:val="-1"/>
        </w:rPr>
        <w:t> </w:t>
      </w:r>
      <w:r>
        <w:rPr/>
        <w:t>rimosso</w:t>
      </w:r>
      <w:r>
        <w:rPr>
          <w:spacing w:val="-1"/>
        </w:rPr>
        <w:t> </w:t>
      </w:r>
      <w:r>
        <w:rPr/>
        <w:t>dalla parte</w:t>
      </w:r>
      <w:r>
        <w:rPr>
          <w:spacing w:val="-2"/>
        </w:rPr>
        <w:t> </w:t>
      </w:r>
      <w:r>
        <w:rPr/>
        <w:t>pubblica</w:t>
      </w:r>
      <w:r>
        <w:rPr>
          <w:spacing w:val="1"/>
        </w:rPr>
        <w:t> </w:t>
      </w:r>
      <w:r>
        <w:rPr/>
        <w:t>dell'albo pretorio.</w:t>
      </w:r>
    </w:p>
    <w:p>
      <w:pPr>
        <w:pStyle w:val="BodyText"/>
        <w:ind w:right="631" w:firstLine="708"/>
      </w:pPr>
      <w:r>
        <w:rPr/>
        <w:t>In termini generali, in Amministrazione trasparente vanno pubblicati solo e soltanto i dati</w:t>
      </w:r>
      <w:r>
        <w:rPr>
          <w:spacing w:val="1"/>
        </w:rPr>
        <w:t> </w:t>
      </w:r>
      <w:r>
        <w:rPr/>
        <w:t>informazioni e documenti oggetto di pubblicazione obbligatoria ai sensi della vigente normativa per un</w:t>
      </w:r>
      <w:r>
        <w:rPr>
          <w:spacing w:val="-57"/>
        </w:rPr>
        <w:t> </w:t>
      </w:r>
      <w:r>
        <w:rPr/>
        <w:t>periodo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l’art. 8, c. 3,</w:t>
      </w:r>
      <w:r>
        <w:rPr>
          <w:spacing w:val="2"/>
        </w:rPr>
        <w:t> </w:t>
      </w:r>
      <w:r>
        <w:rPr/>
        <w:t>del d.lgs.</w:t>
      </w:r>
      <w:r>
        <w:rPr>
          <w:spacing w:val="-2"/>
        </w:rPr>
        <w:t> </w:t>
      </w:r>
      <w:r>
        <w:rPr/>
        <w:t>n. 33/2013 fissa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cinque</w:t>
      </w:r>
      <w:r>
        <w:rPr>
          <w:spacing w:val="1"/>
        </w:rPr>
        <w:t> </w:t>
      </w:r>
      <w:r>
        <w:rPr/>
        <w:t>anni.</w:t>
      </w:r>
    </w:p>
    <w:p>
      <w:pPr>
        <w:pStyle w:val="BodyText"/>
        <w:spacing w:before="1"/>
        <w:ind w:right="636" w:firstLine="708"/>
      </w:pPr>
      <w:r>
        <w:rPr/>
        <w:t>Tutto ciò vuol dire che per taluni dati, informazioni, e documenti occorrerà procedere ad una</w:t>
      </w:r>
      <w:r>
        <w:rPr>
          <w:spacing w:val="1"/>
        </w:rPr>
        <w:t> </w:t>
      </w:r>
      <w:r>
        <w:rPr/>
        <w:t>doppia</w:t>
      </w:r>
      <w:r>
        <w:rPr>
          <w:spacing w:val="1"/>
        </w:rPr>
        <w:t> </w:t>
      </w:r>
      <w:r>
        <w:rPr/>
        <w:t>pubblicazione</w:t>
      </w:r>
      <w:r>
        <w:rPr>
          <w:spacing w:val="1"/>
        </w:rPr>
        <w:t> </w:t>
      </w:r>
      <w:r>
        <w:rPr/>
        <w:t>nella</w:t>
      </w:r>
      <w:r>
        <w:rPr>
          <w:spacing w:val="1"/>
        </w:rPr>
        <w:t> </w:t>
      </w:r>
      <w:r>
        <w:rPr/>
        <w:t>sezione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sito</w:t>
      </w:r>
      <w:r>
        <w:rPr>
          <w:spacing w:val="1"/>
        </w:rPr>
        <w:t> </w:t>
      </w:r>
      <w:r>
        <w:rPr/>
        <w:t>dedicata</w:t>
      </w:r>
      <w:r>
        <w:rPr>
          <w:spacing w:val="1"/>
        </w:rPr>
        <w:t> </w:t>
      </w:r>
      <w:r>
        <w:rPr/>
        <w:t>all’Albo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quella</w:t>
      </w:r>
      <w:r>
        <w:rPr>
          <w:spacing w:val="1"/>
        </w:rPr>
        <w:t> </w:t>
      </w:r>
      <w:r>
        <w:rPr/>
        <w:t>dedicata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Amministrazione</w:t>
      </w:r>
      <w:r>
        <w:rPr>
          <w:spacing w:val="-1"/>
        </w:rPr>
        <w:t> </w:t>
      </w:r>
      <w:r>
        <w:rPr/>
        <w:t>trasparente secondo la specifica</w:t>
      </w:r>
      <w:r>
        <w:rPr>
          <w:spacing w:val="1"/>
        </w:rPr>
        <w:t> </w:t>
      </w:r>
      <w:r>
        <w:rPr/>
        <w:t>disciplina.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2"/>
          <w:numId w:val="53"/>
        </w:numPr>
        <w:tabs>
          <w:tab w:pos="1530" w:val="left" w:leader="none"/>
          <w:tab w:pos="1531" w:val="left" w:leader="none"/>
        </w:tabs>
        <w:spacing w:line="242" w:lineRule="auto" w:before="173" w:after="0"/>
        <w:ind w:left="1353" w:right="636" w:hanging="721"/>
        <w:jc w:val="left"/>
        <w:rPr>
          <w:color w:val="4E67C7"/>
        </w:rPr>
      </w:pPr>
      <w:r>
        <w:rPr>
          <w:b w:val="0"/>
        </w:rPr>
        <w:tab/>
      </w:r>
      <w:r>
        <w:rPr>
          <w:color w:val="4E67C7"/>
        </w:rPr>
        <w:t>Accesso</w:t>
      </w:r>
      <w:r>
        <w:rPr>
          <w:color w:val="4E67C7"/>
          <w:spacing w:val="1"/>
        </w:rPr>
        <w:t> </w:t>
      </w:r>
      <w:r>
        <w:rPr>
          <w:color w:val="4E67C7"/>
        </w:rPr>
        <w:t>civico</w:t>
      </w:r>
      <w:r>
        <w:rPr>
          <w:color w:val="4E67C7"/>
          <w:spacing w:val="1"/>
        </w:rPr>
        <w:t> </w:t>
      </w:r>
      <w:r>
        <w:rPr>
          <w:color w:val="4E67C7"/>
        </w:rPr>
        <w:t>“semplice”</w:t>
      </w:r>
      <w:r>
        <w:rPr>
          <w:color w:val="4E67C7"/>
          <w:spacing w:val="1"/>
        </w:rPr>
        <w:t> </w:t>
      </w:r>
      <w:r>
        <w:rPr>
          <w:color w:val="4E67C7"/>
        </w:rPr>
        <w:t>per</w:t>
      </w:r>
      <w:r>
        <w:rPr>
          <w:color w:val="4E67C7"/>
          <w:spacing w:val="1"/>
        </w:rPr>
        <w:t> </w:t>
      </w:r>
      <w:r>
        <w:rPr>
          <w:color w:val="4E67C7"/>
        </w:rPr>
        <w:t>mancata</w:t>
      </w:r>
      <w:r>
        <w:rPr>
          <w:color w:val="4E67C7"/>
          <w:spacing w:val="1"/>
        </w:rPr>
        <w:t> </w:t>
      </w:r>
      <w:r>
        <w:rPr>
          <w:color w:val="4E67C7"/>
        </w:rPr>
        <w:t>pubblicazione</w:t>
      </w:r>
      <w:r>
        <w:rPr>
          <w:color w:val="4E67C7"/>
          <w:spacing w:val="1"/>
        </w:rPr>
        <w:t> </w:t>
      </w:r>
      <w:r>
        <w:rPr>
          <w:color w:val="4E67C7"/>
        </w:rPr>
        <w:t>di</w:t>
      </w:r>
      <w:r>
        <w:rPr>
          <w:color w:val="4E67C7"/>
          <w:spacing w:val="1"/>
        </w:rPr>
        <w:t> </w:t>
      </w:r>
      <w:r>
        <w:rPr>
          <w:color w:val="4E67C7"/>
        </w:rPr>
        <w:t>dati</w:t>
      </w:r>
      <w:r>
        <w:rPr>
          <w:color w:val="4E67C7"/>
          <w:spacing w:val="1"/>
        </w:rPr>
        <w:t> </w:t>
      </w:r>
      <w:r>
        <w:rPr>
          <w:color w:val="4E67C7"/>
        </w:rPr>
        <w:t>obbligatori</w:t>
      </w:r>
      <w:r>
        <w:rPr>
          <w:color w:val="4E67C7"/>
          <w:spacing w:val="1"/>
        </w:rPr>
        <w:t> </w:t>
      </w:r>
      <w:r>
        <w:rPr>
          <w:color w:val="4E67C7"/>
        </w:rPr>
        <w:t>e</w:t>
      </w:r>
      <w:r>
        <w:rPr>
          <w:color w:val="4E67C7"/>
          <w:spacing w:val="-70"/>
        </w:rPr>
        <w:t> </w:t>
      </w:r>
      <w:r>
        <w:rPr>
          <w:color w:val="4E67C7"/>
        </w:rPr>
        <w:t>accesso</w:t>
      </w:r>
      <w:r>
        <w:rPr>
          <w:color w:val="4E67C7"/>
          <w:spacing w:val="-1"/>
        </w:rPr>
        <w:t> </w:t>
      </w:r>
      <w:r>
        <w:rPr>
          <w:color w:val="4E67C7"/>
        </w:rPr>
        <w:t>civico “generalizzato”</w:t>
      </w:r>
    </w:p>
    <w:p>
      <w:pPr>
        <w:pStyle w:val="BodyText"/>
        <w:spacing w:before="8"/>
        <w:ind w:left="0"/>
        <w:jc w:val="left"/>
        <w:rPr>
          <w:rFonts w:ascii="Trebuchet MS"/>
          <w:b/>
          <w:sz w:val="23"/>
        </w:rPr>
      </w:pPr>
    </w:p>
    <w:p>
      <w:pPr>
        <w:pStyle w:val="BodyText"/>
        <w:ind w:right="631" w:firstLine="708"/>
      </w:pPr>
      <w:r>
        <w:rPr/>
        <w:t>All’obbligo dell’Amministrazione di pubblicare i dati e le informazioni, corrisponde il diritto di</w:t>
      </w:r>
      <w:r>
        <w:rPr>
          <w:spacing w:val="-57"/>
        </w:rPr>
        <w:t> </w:t>
      </w:r>
      <w:r>
        <w:rPr/>
        <w:t>chiunque di richiedere i documenti, le informazioni o i dati che le pubbliche amministrazioni hanno</w:t>
      </w:r>
      <w:r>
        <w:rPr>
          <w:spacing w:val="1"/>
        </w:rPr>
        <w:t> </w:t>
      </w:r>
      <w:r>
        <w:rPr/>
        <w:t>omesso</w:t>
      </w:r>
      <w:r>
        <w:rPr>
          <w:spacing w:val="-1"/>
        </w:rPr>
        <w:t> </w:t>
      </w:r>
      <w:r>
        <w:rPr/>
        <w:t>di pubblicare.</w:t>
      </w:r>
    </w:p>
    <w:p>
      <w:pPr>
        <w:pStyle w:val="BodyText"/>
        <w:spacing w:before="1"/>
        <w:ind w:left="1341"/>
      </w:pPr>
      <w:r>
        <w:rPr/>
        <w:t>L’art.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d.lgs.</w:t>
      </w:r>
      <w:r>
        <w:rPr>
          <w:spacing w:val="-2"/>
        </w:rPr>
        <w:t> </w:t>
      </w:r>
      <w:r>
        <w:rPr/>
        <w:t>33/2013,</w:t>
      </w:r>
      <w:r>
        <w:rPr>
          <w:spacing w:val="-1"/>
        </w:rPr>
        <w:t> </w:t>
      </w:r>
      <w:r>
        <w:rPr/>
        <w:t>modificato</w:t>
      </w:r>
      <w:r>
        <w:rPr>
          <w:spacing w:val="-1"/>
        </w:rPr>
        <w:t> </w:t>
      </w:r>
      <w:r>
        <w:rPr/>
        <w:t>dall’art.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d.lgs.</w:t>
      </w:r>
      <w:r>
        <w:rPr>
          <w:spacing w:val="-2"/>
        </w:rPr>
        <w:t> </w:t>
      </w:r>
      <w:r>
        <w:rPr/>
        <w:t>97/2016,</w:t>
      </w:r>
      <w:r>
        <w:rPr>
          <w:spacing w:val="-1"/>
        </w:rPr>
        <w:t> </w:t>
      </w:r>
      <w:r>
        <w:rPr/>
        <w:t>riconosce</w:t>
      </w:r>
      <w:r>
        <w:rPr>
          <w:spacing w:val="-2"/>
        </w:rPr>
        <w:t> </w:t>
      </w:r>
      <w:r>
        <w:rPr/>
        <w:t>a chiunque:</w:t>
      </w:r>
    </w:p>
    <w:p>
      <w:pPr>
        <w:pStyle w:val="ListParagraph"/>
        <w:numPr>
          <w:ilvl w:val="0"/>
          <w:numId w:val="57"/>
        </w:numPr>
        <w:tabs>
          <w:tab w:pos="950" w:val="left" w:leader="none"/>
        </w:tabs>
        <w:spacing w:line="240" w:lineRule="auto" w:before="0" w:after="0"/>
        <w:ind w:left="632" w:right="628" w:firstLine="60"/>
        <w:jc w:val="both"/>
        <w:rPr>
          <w:sz w:val="24"/>
        </w:rPr>
      </w:pPr>
      <w:r>
        <w:rPr>
          <w:sz w:val="24"/>
        </w:rPr>
        <w:t>il diritto di richiedere alle Amministrazioni documenti, informazioni o dati per i quali è prevista la</w:t>
      </w:r>
      <w:r>
        <w:rPr>
          <w:spacing w:val="1"/>
          <w:sz w:val="24"/>
        </w:rPr>
        <w:t> </w:t>
      </w:r>
      <w:r>
        <w:rPr>
          <w:sz w:val="24"/>
        </w:rPr>
        <w:t>pubblicazione</w:t>
      </w:r>
      <w:r>
        <w:rPr>
          <w:spacing w:val="1"/>
          <w:sz w:val="24"/>
        </w:rPr>
        <w:t> </w:t>
      </w:r>
      <w:r>
        <w:rPr>
          <w:sz w:val="24"/>
        </w:rPr>
        <w:t>obbligatoria,</w:t>
      </w:r>
      <w:r>
        <w:rPr>
          <w:spacing w:val="1"/>
          <w:sz w:val="24"/>
        </w:rPr>
        <w:t> </w:t>
      </w:r>
      <w:r>
        <w:rPr>
          <w:sz w:val="24"/>
        </w:rPr>
        <w:t>nei</w:t>
      </w:r>
      <w:r>
        <w:rPr>
          <w:spacing w:val="1"/>
          <w:sz w:val="24"/>
        </w:rPr>
        <w:t> </w:t>
      </w:r>
      <w:r>
        <w:rPr>
          <w:sz w:val="24"/>
        </w:rPr>
        <w:t>casi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cui</w:t>
      </w:r>
      <w:r>
        <w:rPr>
          <w:spacing w:val="1"/>
          <w:sz w:val="24"/>
        </w:rPr>
        <w:t> </w:t>
      </w:r>
      <w:r>
        <w:rPr>
          <w:sz w:val="24"/>
        </w:rPr>
        <w:t>gli</w:t>
      </w:r>
      <w:r>
        <w:rPr>
          <w:spacing w:val="1"/>
          <w:sz w:val="24"/>
        </w:rPr>
        <w:t> </w:t>
      </w:r>
      <w:r>
        <w:rPr>
          <w:sz w:val="24"/>
        </w:rPr>
        <w:t>stessi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1"/>
          <w:sz w:val="24"/>
        </w:rPr>
        <w:t> </w:t>
      </w:r>
      <w:r>
        <w:rPr>
          <w:sz w:val="24"/>
        </w:rPr>
        <w:t>siano</w:t>
      </w:r>
      <w:r>
        <w:rPr>
          <w:spacing w:val="1"/>
          <w:sz w:val="24"/>
        </w:rPr>
        <w:t> </w:t>
      </w:r>
      <w:r>
        <w:rPr>
          <w:sz w:val="24"/>
        </w:rPr>
        <w:t>stati</w:t>
      </w:r>
      <w:r>
        <w:rPr>
          <w:spacing w:val="1"/>
          <w:sz w:val="24"/>
        </w:rPr>
        <w:t> </w:t>
      </w:r>
      <w:r>
        <w:rPr>
          <w:sz w:val="24"/>
        </w:rPr>
        <w:t>pubblicati</w:t>
      </w:r>
      <w:r>
        <w:rPr>
          <w:spacing w:val="1"/>
          <w:sz w:val="24"/>
        </w:rPr>
        <w:t> </w:t>
      </w:r>
      <w:r>
        <w:rPr>
          <w:sz w:val="24"/>
        </w:rPr>
        <w:t>nella</w:t>
      </w:r>
      <w:r>
        <w:rPr>
          <w:spacing w:val="1"/>
          <w:sz w:val="24"/>
        </w:rPr>
        <w:t> </w:t>
      </w:r>
      <w:r>
        <w:rPr>
          <w:sz w:val="24"/>
        </w:rPr>
        <w:t>sezione</w:t>
      </w:r>
      <w:r>
        <w:rPr>
          <w:spacing w:val="1"/>
          <w:sz w:val="24"/>
        </w:rPr>
        <w:t> </w:t>
      </w:r>
      <w:r>
        <w:rPr>
          <w:sz w:val="24"/>
        </w:rPr>
        <w:t>“Amministrazione</w:t>
      </w:r>
      <w:r>
        <w:rPr>
          <w:spacing w:val="-1"/>
          <w:sz w:val="24"/>
        </w:rPr>
        <w:t> </w:t>
      </w:r>
      <w:r>
        <w:rPr>
          <w:sz w:val="24"/>
        </w:rPr>
        <w:t>trasparente”</w:t>
      </w:r>
      <w:r>
        <w:rPr>
          <w:spacing w:val="-3"/>
          <w:sz w:val="24"/>
        </w:rPr>
        <w:t> </w:t>
      </w:r>
      <w:r>
        <w:rPr>
          <w:sz w:val="24"/>
        </w:rPr>
        <w:t>del sito</w:t>
      </w:r>
      <w:r>
        <w:rPr>
          <w:spacing w:val="-1"/>
          <w:sz w:val="24"/>
        </w:rPr>
        <w:t> </w:t>
      </w:r>
      <w:r>
        <w:rPr>
          <w:sz w:val="24"/>
        </w:rPr>
        <w:t>web istituzionale</w:t>
      </w:r>
      <w:r>
        <w:rPr>
          <w:spacing w:val="-2"/>
          <w:sz w:val="24"/>
        </w:rPr>
        <w:t> </w:t>
      </w:r>
      <w:r>
        <w:rPr>
          <w:sz w:val="24"/>
        </w:rPr>
        <w:t>(accesso</w:t>
      </w:r>
      <w:r>
        <w:rPr>
          <w:spacing w:val="-1"/>
          <w:sz w:val="24"/>
        </w:rPr>
        <w:t> </w:t>
      </w:r>
      <w:r>
        <w:rPr>
          <w:sz w:val="24"/>
        </w:rPr>
        <w:t>civico “semplice”);</w:t>
      </w:r>
    </w:p>
    <w:p>
      <w:pPr>
        <w:pStyle w:val="ListParagraph"/>
        <w:numPr>
          <w:ilvl w:val="0"/>
          <w:numId w:val="57"/>
        </w:numPr>
        <w:tabs>
          <w:tab w:pos="1000" w:val="left" w:leader="none"/>
        </w:tabs>
        <w:spacing w:line="240" w:lineRule="auto" w:before="0" w:after="0"/>
        <w:ind w:left="632" w:right="629" w:firstLine="60"/>
        <w:jc w:val="both"/>
        <w:rPr>
          <w:sz w:val="24"/>
        </w:rPr>
      </w:pPr>
      <w:r>
        <w:rPr>
          <w:sz w:val="24"/>
        </w:rPr>
        <w:t>il diritto di accedere ai dati e ai documenti detenuti dalle pubbliche amministrazioni, ulteriori</w:t>
      </w:r>
      <w:r>
        <w:rPr>
          <w:spacing w:val="1"/>
          <w:sz w:val="24"/>
        </w:rPr>
        <w:t> </w:t>
      </w:r>
      <w:r>
        <w:rPr>
          <w:sz w:val="24"/>
        </w:rPr>
        <w:t>rispetto a quelli oggetto di pubblicazione ai sensi del d.lgs. 33/2013, nel rispetto dei limiti relativi alla</w:t>
      </w:r>
      <w:r>
        <w:rPr>
          <w:spacing w:val="1"/>
          <w:sz w:val="24"/>
        </w:rPr>
        <w:t> </w:t>
      </w:r>
      <w:r>
        <w:rPr>
          <w:sz w:val="24"/>
        </w:rPr>
        <w:t>tutela di interessi giuridicamente rilevanti secondo quanto previsto dall'articolo 5-bis (accesso civico</w:t>
      </w:r>
      <w:r>
        <w:rPr>
          <w:spacing w:val="1"/>
          <w:sz w:val="24"/>
        </w:rPr>
        <w:t> </w:t>
      </w:r>
      <w:r>
        <w:rPr>
          <w:sz w:val="24"/>
        </w:rPr>
        <w:t>“generalizzato”).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quest’ultimo</w:t>
      </w:r>
      <w:r>
        <w:rPr>
          <w:spacing w:val="1"/>
          <w:sz w:val="24"/>
        </w:rPr>
        <w:t> </w:t>
      </w:r>
      <w:r>
        <w:rPr>
          <w:sz w:val="24"/>
        </w:rPr>
        <w:t>tipo di</w:t>
      </w:r>
      <w:r>
        <w:rPr>
          <w:spacing w:val="1"/>
          <w:sz w:val="24"/>
        </w:rPr>
        <w:t> </w:t>
      </w:r>
      <w:r>
        <w:rPr>
          <w:sz w:val="24"/>
        </w:rPr>
        <w:t>accesso</w:t>
      </w:r>
      <w:r>
        <w:rPr>
          <w:spacing w:val="1"/>
          <w:sz w:val="24"/>
        </w:rPr>
        <w:t> </w:t>
      </w:r>
      <w:r>
        <w:rPr>
          <w:sz w:val="24"/>
        </w:rPr>
        <w:t>occorre fare riferimento</w:t>
      </w:r>
      <w:r>
        <w:rPr>
          <w:spacing w:val="1"/>
          <w:sz w:val="24"/>
        </w:rPr>
        <w:t> </w:t>
      </w:r>
      <w:r>
        <w:rPr>
          <w:sz w:val="24"/>
        </w:rPr>
        <w:t>alle Linee guida dell’</w:t>
      </w:r>
      <w:r>
        <w:rPr>
          <w:spacing w:val="1"/>
          <w:sz w:val="24"/>
        </w:rPr>
        <w:t> </w:t>
      </w:r>
      <w:r>
        <w:rPr>
          <w:sz w:val="24"/>
        </w:rPr>
        <w:t>ANAC,</w:t>
      </w:r>
      <w:r>
        <w:rPr>
          <w:spacing w:val="23"/>
          <w:sz w:val="24"/>
        </w:rPr>
        <w:t> </w:t>
      </w:r>
      <w:r>
        <w:rPr>
          <w:sz w:val="24"/>
        </w:rPr>
        <w:t>di</w:t>
      </w:r>
      <w:r>
        <w:rPr>
          <w:spacing w:val="23"/>
          <w:sz w:val="24"/>
        </w:rPr>
        <w:t> </w:t>
      </w:r>
      <w:r>
        <w:rPr>
          <w:sz w:val="24"/>
        </w:rPr>
        <w:t>cui</w:t>
      </w:r>
      <w:r>
        <w:rPr>
          <w:spacing w:val="24"/>
          <w:sz w:val="24"/>
        </w:rPr>
        <w:t> </w:t>
      </w:r>
      <w:r>
        <w:rPr>
          <w:sz w:val="24"/>
        </w:rPr>
        <w:t>alla</w:t>
      </w:r>
      <w:r>
        <w:rPr>
          <w:spacing w:val="21"/>
          <w:sz w:val="24"/>
        </w:rPr>
        <w:t> </w:t>
      </w:r>
      <w:r>
        <w:rPr>
          <w:sz w:val="24"/>
        </w:rPr>
        <w:t>Delibera</w:t>
      </w:r>
      <w:r>
        <w:rPr>
          <w:spacing w:val="22"/>
          <w:sz w:val="24"/>
        </w:rPr>
        <w:t> </w:t>
      </w:r>
      <w:r>
        <w:rPr>
          <w:sz w:val="24"/>
        </w:rPr>
        <w:t>n.</w:t>
      </w:r>
      <w:r>
        <w:rPr>
          <w:spacing w:val="22"/>
          <w:sz w:val="24"/>
        </w:rPr>
        <w:t> </w:t>
      </w:r>
      <w:r>
        <w:rPr>
          <w:sz w:val="24"/>
        </w:rPr>
        <w:t>1309</w:t>
      </w:r>
      <w:r>
        <w:rPr>
          <w:spacing w:val="23"/>
          <w:sz w:val="24"/>
        </w:rPr>
        <w:t> </w:t>
      </w:r>
      <w:r>
        <w:rPr>
          <w:sz w:val="24"/>
        </w:rPr>
        <w:t>del</w:t>
      </w:r>
      <w:r>
        <w:rPr>
          <w:spacing w:val="23"/>
          <w:sz w:val="24"/>
        </w:rPr>
        <w:t> </w:t>
      </w:r>
      <w:r>
        <w:rPr>
          <w:sz w:val="24"/>
        </w:rPr>
        <w:t>28</w:t>
      </w:r>
      <w:r>
        <w:rPr>
          <w:spacing w:val="23"/>
          <w:sz w:val="24"/>
        </w:rPr>
        <w:t> </w:t>
      </w:r>
      <w:r>
        <w:rPr>
          <w:sz w:val="24"/>
        </w:rPr>
        <w:t>dicembre</w:t>
      </w:r>
      <w:r>
        <w:rPr>
          <w:spacing w:val="21"/>
          <w:sz w:val="24"/>
        </w:rPr>
        <w:t> </w:t>
      </w:r>
      <w:r>
        <w:rPr>
          <w:sz w:val="24"/>
        </w:rPr>
        <w:t>2016,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cui</w:t>
      </w:r>
      <w:r>
        <w:rPr>
          <w:spacing w:val="24"/>
          <w:sz w:val="24"/>
        </w:rPr>
        <w:t> </w:t>
      </w:r>
      <w:r>
        <w:rPr>
          <w:sz w:val="24"/>
        </w:rPr>
        <w:t>sono</w:t>
      </w:r>
      <w:r>
        <w:rPr>
          <w:spacing w:val="23"/>
          <w:sz w:val="24"/>
        </w:rPr>
        <w:t> </w:t>
      </w:r>
      <w:r>
        <w:rPr>
          <w:sz w:val="24"/>
        </w:rPr>
        <w:t>date</w:t>
      </w:r>
      <w:r>
        <w:rPr>
          <w:spacing w:val="23"/>
          <w:sz w:val="24"/>
        </w:rPr>
        <w:t> </w:t>
      </w:r>
      <w:r>
        <w:rPr>
          <w:sz w:val="24"/>
        </w:rPr>
        <w:t>specifiche</w:t>
      </w:r>
      <w:r>
        <w:rPr>
          <w:spacing w:val="21"/>
          <w:sz w:val="24"/>
        </w:rPr>
        <w:t> </w:t>
      </w:r>
      <w:r>
        <w:rPr>
          <w:sz w:val="24"/>
        </w:rPr>
        <w:t>indicazioni</w:t>
      </w:r>
      <w:r>
        <w:rPr>
          <w:spacing w:val="24"/>
          <w:sz w:val="24"/>
        </w:rPr>
        <w:t> </w:t>
      </w:r>
      <w:r>
        <w:rPr>
          <w:sz w:val="24"/>
        </w:rPr>
        <w:t>e</w:t>
      </w:r>
      <w:r>
        <w:rPr>
          <w:spacing w:val="-58"/>
          <w:sz w:val="24"/>
        </w:rPr>
        <w:t> </w:t>
      </w:r>
      <w:r>
        <w:rPr>
          <w:sz w:val="24"/>
        </w:rPr>
        <w:t>alla</w:t>
      </w:r>
      <w:r>
        <w:rPr>
          <w:spacing w:val="-2"/>
          <w:sz w:val="24"/>
        </w:rPr>
        <w:t> </w:t>
      </w:r>
      <w:r>
        <w:rPr>
          <w:sz w:val="24"/>
        </w:rPr>
        <w:t>circolare</w:t>
      </w:r>
      <w:r>
        <w:rPr>
          <w:spacing w:val="-2"/>
          <w:sz w:val="24"/>
        </w:rPr>
        <w:t> </w:t>
      </w:r>
      <w:r>
        <w:rPr>
          <w:sz w:val="24"/>
        </w:rPr>
        <w:t>n. 2/2017 del Dipartimento per la funzione pubblica.</w:t>
      </w:r>
    </w:p>
    <w:p>
      <w:pPr>
        <w:pStyle w:val="BodyText"/>
        <w:ind w:right="636" w:firstLine="708"/>
      </w:pPr>
      <w:r>
        <w:rPr/>
        <w:t>Per quanto riguarda gli obblighi di pubblicazione normativamente previsti, il legislatore ha</w:t>
      </w:r>
      <w:r>
        <w:rPr>
          <w:spacing w:val="1"/>
        </w:rPr>
        <w:t> </w:t>
      </w:r>
      <w:r>
        <w:rPr/>
        <w:t>confermato l’istituto dell’accesso civico</w:t>
      </w:r>
      <w:r>
        <w:rPr>
          <w:spacing w:val="1"/>
        </w:rPr>
        <w:t> </w:t>
      </w:r>
      <w:r>
        <w:rPr/>
        <w:t>“semplice” volto ad ottenere la corretta pubblicazione dei dati</w:t>
      </w:r>
      <w:r>
        <w:rPr>
          <w:spacing w:val="-57"/>
        </w:rPr>
        <w:t> </w:t>
      </w:r>
      <w:r>
        <w:rPr/>
        <w:t>rilevanti </w:t>
      </w:r>
      <w:r>
        <w:rPr>
          <w:i/>
        </w:rPr>
        <w:t>ex</w:t>
      </w:r>
      <w:r>
        <w:rPr>
          <w:i/>
          <w:spacing w:val="-2"/>
        </w:rPr>
        <w:t> </w:t>
      </w:r>
      <w:r>
        <w:rPr>
          <w:i/>
        </w:rPr>
        <w:t>lege</w:t>
      </w:r>
      <w:r>
        <w:rPr/>
        <w:t>, da</w:t>
      </w:r>
      <w:r>
        <w:rPr>
          <w:spacing w:val="-2"/>
        </w:rPr>
        <w:t> </w:t>
      </w:r>
      <w:r>
        <w:rPr/>
        <w:t>pubblicare</w:t>
      </w:r>
      <w:r>
        <w:rPr>
          <w:spacing w:val="-2"/>
        </w:rPr>
        <w:t> </w:t>
      </w:r>
      <w:r>
        <w:rPr/>
        <w:t>all’interno</w:t>
      </w:r>
      <w:r>
        <w:rPr>
          <w:spacing w:val="-1"/>
        </w:rPr>
        <w:t> </w:t>
      </w:r>
      <w:r>
        <w:rPr/>
        <w:t>della</w:t>
      </w:r>
      <w:r>
        <w:rPr>
          <w:spacing w:val="1"/>
        </w:rPr>
        <w:t> </w:t>
      </w:r>
      <w:r>
        <w:rPr/>
        <w:t>sezione</w:t>
      </w:r>
      <w:r>
        <w:rPr>
          <w:spacing w:val="-1"/>
        </w:rPr>
        <w:t> </w:t>
      </w:r>
      <w:r>
        <w:rPr/>
        <w:t>“Amministrazione</w:t>
      </w:r>
      <w:r>
        <w:rPr>
          <w:spacing w:val="-3"/>
        </w:rPr>
        <w:t> </w:t>
      </w:r>
      <w:r>
        <w:rPr/>
        <w:t>trasparente”.</w:t>
      </w:r>
    </w:p>
    <w:p>
      <w:pPr>
        <w:pStyle w:val="BodyText"/>
        <w:ind w:right="633" w:firstLine="708"/>
      </w:pPr>
      <w:r>
        <w:rPr/>
        <w:t>L’accesso civico</w:t>
      </w:r>
      <w:r>
        <w:rPr>
          <w:spacing w:val="1"/>
        </w:rPr>
        <w:t> </w:t>
      </w:r>
      <w:r>
        <w:rPr/>
        <w:t>viene attuato tramite misure che ne assicurano l’efficacia, la tempestività e la</w:t>
      </w:r>
      <w:r>
        <w:rPr>
          <w:spacing w:val="1"/>
        </w:rPr>
        <w:t> </w:t>
      </w:r>
      <w:r>
        <w:rPr/>
        <w:t>facilità</w:t>
      </w:r>
      <w:r>
        <w:rPr>
          <w:spacing w:val="-2"/>
        </w:rPr>
        <w:t> </w:t>
      </w:r>
      <w:r>
        <w:rPr/>
        <w:t>per il richiedente.</w:t>
      </w:r>
    </w:p>
    <w:p>
      <w:pPr>
        <w:pStyle w:val="BodyText"/>
        <w:ind w:right="627" w:firstLine="708"/>
      </w:pPr>
      <w:r>
        <w:rPr/>
        <w:t>La</w:t>
      </w:r>
      <w:r>
        <w:rPr>
          <w:spacing w:val="17"/>
        </w:rPr>
        <w:t> </w:t>
      </w:r>
      <w:r>
        <w:rPr/>
        <w:t>richiesta</w:t>
      </w:r>
      <w:r>
        <w:rPr>
          <w:spacing w:val="14"/>
        </w:rPr>
        <w:t> </w:t>
      </w:r>
      <w:r>
        <w:rPr/>
        <w:t>di</w:t>
      </w:r>
      <w:r>
        <w:rPr>
          <w:spacing w:val="16"/>
        </w:rPr>
        <w:t> </w:t>
      </w:r>
      <w:r>
        <w:rPr/>
        <w:t>accesso</w:t>
      </w:r>
      <w:r>
        <w:rPr>
          <w:spacing w:val="15"/>
        </w:rPr>
        <w:t> </w:t>
      </w:r>
      <w:r>
        <w:rPr/>
        <w:t>civico</w:t>
      </w:r>
      <w:r>
        <w:rPr>
          <w:spacing w:val="16"/>
        </w:rPr>
        <w:t> </w:t>
      </w:r>
      <w:r>
        <w:rPr/>
        <w:t>“semplice”</w:t>
      </w:r>
      <w:r>
        <w:rPr>
          <w:spacing w:val="14"/>
        </w:rPr>
        <w:t> </w:t>
      </w:r>
      <w:r>
        <w:rPr/>
        <w:t>è</w:t>
      </w:r>
      <w:r>
        <w:rPr>
          <w:spacing w:val="17"/>
        </w:rPr>
        <w:t> </w:t>
      </w:r>
      <w:r>
        <w:rPr/>
        <w:t>gratuita,</w:t>
      </w:r>
      <w:r>
        <w:rPr>
          <w:spacing w:val="15"/>
        </w:rPr>
        <w:t> </w:t>
      </w:r>
      <w:r>
        <w:rPr/>
        <w:t>non</w:t>
      </w:r>
      <w:r>
        <w:rPr>
          <w:spacing w:val="16"/>
        </w:rPr>
        <w:t> </w:t>
      </w:r>
      <w:r>
        <w:rPr/>
        <w:t>deve</w:t>
      </w:r>
      <w:r>
        <w:rPr>
          <w:spacing w:val="14"/>
        </w:rPr>
        <w:t> </w:t>
      </w:r>
      <w:r>
        <w:rPr/>
        <w:t>essere</w:t>
      </w:r>
      <w:r>
        <w:rPr>
          <w:spacing w:val="13"/>
        </w:rPr>
        <w:t> </w:t>
      </w:r>
      <w:r>
        <w:rPr/>
        <w:t>motivata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/>
        <w:t>va</w:t>
      </w:r>
      <w:r>
        <w:rPr>
          <w:spacing w:val="14"/>
        </w:rPr>
        <w:t> </w:t>
      </w:r>
      <w:r>
        <w:rPr/>
        <w:t>presentata,</w:t>
      </w:r>
      <w:r>
        <w:rPr>
          <w:spacing w:val="-58"/>
        </w:rPr>
        <w:t> </w:t>
      </w:r>
      <w:r>
        <w:rPr/>
        <w:t>in prima istanza, al dirigente scolastico secondo le specifiche modalità individuate e comunicate   sui</w:t>
      </w:r>
      <w:r>
        <w:rPr>
          <w:spacing w:val="1"/>
        </w:rPr>
        <w:t> </w:t>
      </w:r>
      <w:r>
        <w:rPr/>
        <w:t>siti istituzionali delle singole istituzioni scolastiche nella sezione “Amministrazione Trasparente” –</w:t>
      </w:r>
      <w:r>
        <w:rPr>
          <w:spacing w:val="1"/>
        </w:rPr>
        <w:t> </w:t>
      </w:r>
      <w:r>
        <w:rPr/>
        <w:t>Altri</w:t>
      </w:r>
      <w:r>
        <w:rPr>
          <w:spacing w:val="1"/>
        </w:rPr>
        <w:t> </w:t>
      </w:r>
      <w:r>
        <w:rPr/>
        <w:t>contenuti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Accesso</w:t>
      </w:r>
      <w:r>
        <w:rPr>
          <w:spacing w:val="1"/>
        </w:rPr>
        <w:t> </w:t>
      </w:r>
      <w:r>
        <w:rPr/>
        <w:t>civico.</w:t>
      </w:r>
      <w:r>
        <w:rPr>
          <w:spacing w:val="1"/>
        </w:rPr>
        <w:t> </w:t>
      </w:r>
      <w:r>
        <w:rPr/>
        <w:t>Tale</w:t>
      </w:r>
      <w:r>
        <w:rPr>
          <w:spacing w:val="1"/>
        </w:rPr>
        <w:t> </w:t>
      </w:r>
      <w:r>
        <w:rPr/>
        <w:t>scelta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resa</w:t>
      </w:r>
      <w:r>
        <w:rPr>
          <w:spacing w:val="1"/>
        </w:rPr>
        <w:t> </w:t>
      </w:r>
      <w:r>
        <w:rPr/>
        <w:t>necessaria</w:t>
      </w:r>
      <w:r>
        <w:rPr>
          <w:spacing w:val="1"/>
        </w:rPr>
        <w:t> </w:t>
      </w:r>
      <w:r>
        <w:rPr/>
        <w:t>considerata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numerosità</w:t>
      </w:r>
      <w:r>
        <w:rPr>
          <w:spacing w:val="60"/>
        </w:rPr>
        <w:t> </w:t>
      </w:r>
      <w:r>
        <w:rPr/>
        <w:t>delle</w:t>
      </w:r>
      <w:r>
        <w:rPr>
          <w:spacing w:val="1"/>
        </w:rPr>
        <w:t> </w:t>
      </w:r>
      <w:r>
        <w:rPr/>
        <w:t>istituzioni</w:t>
      </w:r>
      <w:r>
        <w:rPr>
          <w:spacing w:val="14"/>
        </w:rPr>
        <w:t> </w:t>
      </w:r>
      <w:r>
        <w:rPr/>
        <w:t>sul</w:t>
      </w:r>
      <w:r>
        <w:rPr>
          <w:spacing w:val="15"/>
        </w:rPr>
        <w:t> </w:t>
      </w:r>
      <w:r>
        <w:rPr/>
        <w:t>territorio</w:t>
      </w:r>
      <w:r>
        <w:rPr>
          <w:spacing w:val="13"/>
        </w:rPr>
        <w:t> </w:t>
      </w:r>
      <w:r>
        <w:rPr/>
        <w:t>regionale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l’esigenza</w:t>
      </w:r>
      <w:r>
        <w:rPr>
          <w:spacing w:val="12"/>
        </w:rPr>
        <w:t> </w:t>
      </w:r>
      <w:r>
        <w:rPr/>
        <w:t>di</w:t>
      </w:r>
      <w:r>
        <w:rPr>
          <w:spacing w:val="15"/>
        </w:rPr>
        <w:t> </w:t>
      </w:r>
      <w:r>
        <w:rPr/>
        <w:t>garantire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qualità</w:t>
      </w:r>
      <w:r>
        <w:rPr>
          <w:spacing w:val="14"/>
        </w:rPr>
        <w:t> </w:t>
      </w:r>
      <w:r>
        <w:rPr/>
        <w:t>delle</w:t>
      </w:r>
      <w:r>
        <w:rPr>
          <w:spacing w:val="13"/>
        </w:rPr>
        <w:t> </w:t>
      </w:r>
      <w:r>
        <w:rPr/>
        <w:t>informazioni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pubblicare,</w:t>
      </w:r>
      <w:r>
        <w:rPr>
          <w:spacing w:val="-58"/>
        </w:rPr>
        <w:t> </w:t>
      </w:r>
      <w:r>
        <w:rPr/>
        <w:t>la</w:t>
      </w:r>
      <w:r>
        <w:rPr>
          <w:spacing w:val="1"/>
        </w:rPr>
        <w:t> </w:t>
      </w:r>
      <w:r>
        <w:rPr/>
        <w:t>correlazione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bisogni</w:t>
      </w:r>
      <w:r>
        <w:rPr>
          <w:spacing w:val="1"/>
        </w:rPr>
        <w:t> </w:t>
      </w:r>
      <w:r>
        <w:rPr/>
        <w:t>informativi</w:t>
      </w:r>
      <w:r>
        <w:rPr>
          <w:spacing w:val="1"/>
        </w:rPr>
        <w:t> </w:t>
      </w:r>
      <w:r>
        <w:rPr/>
        <w:t>propri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ogni</w:t>
      </w:r>
      <w:r>
        <w:rPr>
          <w:spacing w:val="1"/>
        </w:rPr>
        <w:t> </w:t>
      </w:r>
      <w:r>
        <w:rPr/>
        <w:t>istituzione</w:t>
      </w:r>
      <w:r>
        <w:rPr>
          <w:spacing w:val="1"/>
        </w:rPr>
        <w:t> </w:t>
      </w:r>
      <w:r>
        <w:rPr/>
        <w:t>scolastica,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loro</w:t>
      </w:r>
      <w:r>
        <w:rPr>
          <w:spacing w:val="1"/>
        </w:rPr>
        <w:t> </w:t>
      </w:r>
      <w:r>
        <w:rPr/>
        <w:t>costante</w:t>
      </w:r>
      <w:r>
        <w:rPr>
          <w:spacing w:val="1"/>
        </w:rPr>
        <w:t> </w:t>
      </w:r>
      <w:r>
        <w:rPr/>
        <w:t>aggiornamento, la completezza, la tempestività dei dati. Il Dirigente scolastico, ricevuta la richiesta e</w:t>
      </w:r>
      <w:r>
        <w:rPr>
          <w:spacing w:val="1"/>
        </w:rPr>
        <w:t> </w:t>
      </w:r>
      <w:r>
        <w:rPr/>
        <w:t>verificatane la fondatezza, cura la trasmissione dei dati e delle informazioni ai fini della pubblicazione</w:t>
      </w:r>
      <w:r>
        <w:rPr>
          <w:spacing w:val="1"/>
        </w:rPr>
        <w:t> </w:t>
      </w:r>
      <w:r>
        <w:rPr/>
        <w:t>richiesta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sito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entro</w:t>
      </w:r>
      <w:r>
        <w:rPr>
          <w:spacing w:val="1"/>
        </w:rPr>
        <w:t> </w:t>
      </w:r>
      <w:r>
        <w:rPr/>
        <w:t>trenta</w:t>
      </w:r>
      <w:r>
        <w:rPr>
          <w:spacing w:val="1"/>
        </w:rPr>
        <w:t> </w:t>
      </w:r>
      <w:r>
        <w:rPr/>
        <w:t>giorni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contestuale</w:t>
      </w:r>
      <w:r>
        <w:rPr>
          <w:spacing w:val="1"/>
        </w:rPr>
        <w:t> </w:t>
      </w:r>
      <w:r>
        <w:rPr/>
        <w:t>trasmissione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richiedente,</w:t>
      </w:r>
      <w:r>
        <w:rPr>
          <w:spacing w:val="1"/>
        </w:rPr>
        <w:t> </w:t>
      </w:r>
      <w:r>
        <w:rPr/>
        <w:t>ovvero,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comunicazione al medesimo dell'avvenuta pubblicazione, indicando il collegamento ipertestuale a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richiesto. Qualora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richiesto</w:t>
      </w:r>
      <w:r>
        <w:rPr>
          <w:spacing w:val="1"/>
        </w:rPr>
        <w:t> </w:t>
      </w:r>
      <w:r>
        <w:rPr/>
        <w:t>risulti</w:t>
      </w:r>
      <w:r>
        <w:rPr>
          <w:spacing w:val="1"/>
        </w:rPr>
        <w:t> </w:t>
      </w:r>
      <w:r>
        <w:rPr/>
        <w:t>già</w:t>
      </w:r>
      <w:r>
        <w:rPr>
          <w:spacing w:val="1"/>
        </w:rPr>
        <w:t> </w:t>
      </w:r>
      <w:r>
        <w:rPr/>
        <w:t>pubblicato,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dirigente</w:t>
      </w:r>
      <w:r>
        <w:rPr>
          <w:spacing w:val="1"/>
        </w:rPr>
        <w:t> </w:t>
      </w:r>
      <w:r>
        <w:rPr/>
        <w:t>scolastico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dà</w:t>
      </w:r>
      <w:r>
        <w:rPr>
          <w:spacing w:val="1"/>
        </w:rPr>
        <w:t> </w:t>
      </w:r>
      <w:r>
        <w:rPr/>
        <w:t>comunicazione</w:t>
      </w:r>
      <w:r>
        <w:rPr>
          <w:spacing w:val="-1"/>
        </w:rPr>
        <w:t> </w:t>
      </w:r>
      <w:r>
        <w:rPr/>
        <w:t>al richiedente e</w:t>
      </w:r>
      <w:r>
        <w:rPr>
          <w:spacing w:val="-2"/>
        </w:rPr>
        <w:t> </w:t>
      </w:r>
      <w:r>
        <w:rPr/>
        <w:t>indica</w:t>
      </w:r>
      <w:r>
        <w:rPr>
          <w:spacing w:val="-2"/>
        </w:rPr>
        <w:t> </w:t>
      </w:r>
      <w:r>
        <w:rPr/>
        <w:t>il relativo collegamento ipertestuale.</w:t>
      </w:r>
    </w:p>
    <w:p>
      <w:pPr>
        <w:pStyle w:val="BodyText"/>
        <w:ind w:right="625" w:firstLine="708"/>
      </w:pPr>
      <w:r>
        <w:rPr/>
        <w:t>Nel caso di ritardo o mancata risposta nei tempi previsti, il richiedente può ricorrere al Titolare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potere</w:t>
      </w:r>
      <w:r>
        <w:rPr>
          <w:spacing w:val="1"/>
        </w:rPr>
        <w:t> </w:t>
      </w:r>
      <w:r>
        <w:rPr/>
        <w:t>sostitutivo</w:t>
      </w:r>
      <w:r>
        <w:rPr>
          <w:spacing w:val="1"/>
        </w:rPr>
        <w:t> </w:t>
      </w:r>
      <w:r>
        <w:rPr/>
        <w:t>individuato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 per le istituzioni scolastiche della Regione Liguria scrivendo all’indirizzo email: </w:t>
      </w:r>
      <w:hyperlink r:id="rId18">
        <w:r>
          <w:rPr>
            <w:color w:val="0000FF"/>
            <w:u w:val="single" w:color="0000FF"/>
          </w:rPr>
          <w:t>direzione-</w:t>
        </w:r>
      </w:hyperlink>
      <w:r>
        <w:rPr>
          <w:color w:val="0000FF"/>
          <w:spacing w:val="-57"/>
        </w:rPr>
        <w:t> </w:t>
      </w:r>
      <w:hyperlink r:id="rId18">
        <w:r>
          <w:rPr>
            <w:color w:val="0000FF"/>
            <w:u w:val="single" w:color="0000FF"/>
          </w:rPr>
          <w:t>liguria@istruzione.it</w:t>
        </w:r>
        <w:r>
          <w:rPr>
            <w:color w:val="0000FF"/>
          </w:rPr>
          <w:t> </w:t>
        </w:r>
      </w:hyperlink>
      <w:r>
        <w:rPr/>
        <w:t>oppure</w:t>
      </w:r>
      <w:r>
        <w:rPr>
          <w:spacing w:val="-1"/>
        </w:rPr>
        <w:t> </w:t>
      </w:r>
      <w:r>
        <w:rPr/>
        <w:t>tramite posta</w:t>
      </w:r>
      <w:r>
        <w:rPr>
          <w:spacing w:val="-1"/>
        </w:rPr>
        <w:t> </w:t>
      </w:r>
      <w:r>
        <w:rPr/>
        <w:t>certificata:</w:t>
      </w:r>
      <w:r>
        <w:rPr>
          <w:spacing w:val="2"/>
        </w:rPr>
        <w:t> </w:t>
      </w:r>
      <w:hyperlink r:id="rId19">
        <w:r>
          <w:rPr>
            <w:color w:val="0000FF"/>
            <w:u w:val="single" w:color="0000FF"/>
          </w:rPr>
          <w:t>drli@postacert.istruzione.it</w:t>
        </w:r>
        <w:r>
          <w:rPr>
            <w:color w:val="0000FF"/>
            <w:spacing w:val="2"/>
          </w:rPr>
          <w:t> </w:t>
        </w:r>
      </w:hyperlink>
      <w:r>
        <w:rPr/>
        <w:t>.</w:t>
      </w:r>
    </w:p>
    <w:p>
      <w:pPr>
        <w:pStyle w:val="BodyText"/>
        <w:ind w:right="630"/>
      </w:pPr>
      <w:r>
        <w:rPr/>
        <w:t>Il Titolare del potere sostitutivo, ricevuta la richiesta e verificatane la fondatezza per il tramite del</w:t>
      </w:r>
      <w:r>
        <w:rPr>
          <w:spacing w:val="1"/>
        </w:rPr>
        <w:t> </w:t>
      </w:r>
      <w:r>
        <w:rPr/>
        <w:t>Referente dispone, entro 15 giorni, la pubblicazione, a cura del dirigente scolastico, del dato o dell’</w:t>
      </w:r>
      <w:r>
        <w:rPr>
          <w:spacing w:val="1"/>
        </w:rPr>
        <w:t> </w:t>
      </w:r>
      <w:r>
        <w:rPr/>
        <w:t>informazioni oggetto di richiesta nel sito web</w:t>
      </w:r>
      <w:r>
        <w:rPr>
          <w:spacing w:val="1"/>
        </w:rPr>
        <w:t> </w:t>
      </w:r>
      <w:r>
        <w:rPr/>
        <w:t>della scuola e la contestuale trasmissione al richiedente,</w:t>
      </w:r>
      <w:r>
        <w:rPr>
          <w:spacing w:val="1"/>
        </w:rPr>
        <w:t> </w:t>
      </w:r>
      <w:r>
        <w:rPr/>
        <w:t>ovvero,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comunicazione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medesimo</w:t>
      </w:r>
      <w:r>
        <w:rPr>
          <w:spacing w:val="1"/>
        </w:rPr>
        <w:t> </w:t>
      </w:r>
      <w:r>
        <w:rPr/>
        <w:t>dell’avvenuta</w:t>
      </w:r>
      <w:r>
        <w:rPr>
          <w:spacing w:val="1"/>
        </w:rPr>
        <w:t> </w:t>
      </w:r>
      <w:r>
        <w:rPr/>
        <w:t>pubblicazione,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collegamento</w:t>
      </w:r>
      <w:r>
        <w:rPr>
          <w:spacing w:val="1"/>
        </w:rPr>
        <w:t> </w:t>
      </w:r>
      <w:r>
        <w:rPr/>
        <w:t>ipertestuale.</w:t>
      </w:r>
    </w:p>
    <w:p>
      <w:pPr>
        <w:pStyle w:val="BodyText"/>
        <w:ind w:right="635" w:firstLine="708"/>
      </w:pPr>
      <w:r>
        <w:rPr/>
        <w:t>Al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agevolare</w:t>
      </w:r>
      <w:r>
        <w:rPr>
          <w:spacing w:val="1"/>
        </w:rPr>
        <w:t> </w:t>
      </w:r>
      <w:r>
        <w:rPr/>
        <w:t>l’esercizio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diritto,</w:t>
      </w:r>
      <w:r>
        <w:rPr>
          <w:spacing w:val="1"/>
        </w:rPr>
        <w:t> </w:t>
      </w:r>
      <w:r>
        <w:rPr/>
        <w:t>ciascuna</w:t>
      </w:r>
      <w:r>
        <w:rPr>
          <w:spacing w:val="1"/>
        </w:rPr>
        <w:t> </w:t>
      </w:r>
      <w:r>
        <w:rPr/>
        <w:t>istituzione</w:t>
      </w:r>
      <w:r>
        <w:rPr>
          <w:spacing w:val="1"/>
        </w:rPr>
        <w:t> </w:t>
      </w:r>
      <w:r>
        <w:rPr/>
        <w:t>scolastica</w:t>
      </w:r>
      <w:r>
        <w:rPr>
          <w:spacing w:val="60"/>
        </w:rPr>
        <w:t> </w:t>
      </w:r>
      <w:r>
        <w:rPr/>
        <w:t>provvede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pubblicare nella sopraindicata sezione di Amministrazione Trasparente,</w:t>
      </w:r>
      <w:r>
        <w:rPr>
          <w:spacing w:val="1"/>
        </w:rPr>
        <w:t> </w:t>
      </w:r>
      <w:r>
        <w:rPr/>
        <w:t>l’apposito modulo allegato</w:t>
      </w:r>
      <w:r>
        <w:rPr>
          <w:spacing w:val="1"/>
        </w:rPr>
        <w:t> </w:t>
      </w:r>
      <w:r>
        <w:rPr/>
        <w:t>(Allegato</w:t>
      </w:r>
      <w:r>
        <w:rPr>
          <w:spacing w:val="-1"/>
        </w:rPr>
        <w:t> </w:t>
      </w:r>
      <w:r>
        <w:rPr/>
        <w:t>1) al presente Piano.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26" w:firstLine="708"/>
      </w:pPr>
      <w:r>
        <w:rPr/>
        <w:t>L’accesso civico generalizzato, introdotto dall'art. 5 comma 2 del decreto legislativo 14 marzo</w:t>
      </w:r>
      <w:r>
        <w:rPr>
          <w:spacing w:val="1"/>
        </w:rPr>
        <w:t> </w:t>
      </w:r>
      <w:r>
        <w:rPr/>
        <w:t>2013 n. 33 come modificato dal decreto legislativo</w:t>
      </w:r>
      <w:r>
        <w:rPr>
          <w:spacing w:val="1"/>
        </w:rPr>
        <w:t> </w:t>
      </w:r>
      <w:r>
        <w:rPr/>
        <w:t>25 maggio 2016 n. 97, è il diritto di chiunque di</w:t>
      </w:r>
      <w:r>
        <w:rPr>
          <w:spacing w:val="1"/>
        </w:rPr>
        <w:t> </w:t>
      </w:r>
      <w:r>
        <w:rPr/>
        <w:t>richiedere i documenti, le informazioni o i dati ulteriori a quelli oggetto di pubblicazione obbligatoria,</w:t>
      </w:r>
      <w:r>
        <w:rPr>
          <w:spacing w:val="1"/>
        </w:rPr>
        <w:t> </w:t>
      </w:r>
      <w:r>
        <w:rPr/>
        <w:t>nel rispetto dei limiti relativi alla tutela di interessi pubblici e privati giuridicamente rilevanti, secondo</w:t>
      </w:r>
      <w:r>
        <w:rPr>
          <w:spacing w:val="1"/>
        </w:rPr>
        <w:t> </w:t>
      </w:r>
      <w:r>
        <w:rPr/>
        <w:t>quanto</w:t>
      </w:r>
      <w:r>
        <w:rPr>
          <w:spacing w:val="-1"/>
        </w:rPr>
        <w:t> </w:t>
      </w:r>
      <w:r>
        <w:rPr/>
        <w:t>previsto dall’art.</w:t>
      </w:r>
      <w:r>
        <w:rPr>
          <w:spacing w:val="1"/>
        </w:rPr>
        <w:t> </w:t>
      </w:r>
      <w:r>
        <w:rPr/>
        <w:t>5 bis</w:t>
      </w:r>
      <w:r>
        <w:rPr>
          <w:spacing w:val="-1"/>
        </w:rPr>
        <w:t> </w:t>
      </w:r>
      <w:r>
        <w:rPr/>
        <w:t>del suddetto decreto</w:t>
      </w:r>
      <w:r>
        <w:rPr>
          <w:spacing w:val="2"/>
        </w:rPr>
        <w:t> </w:t>
      </w:r>
      <w:r>
        <w:rPr/>
        <w:t>legislativo.</w:t>
      </w:r>
    </w:p>
    <w:p>
      <w:pPr>
        <w:pStyle w:val="BodyText"/>
        <w:spacing w:before="1"/>
        <w:ind w:right="628"/>
      </w:pPr>
      <w:r>
        <w:rPr/>
        <w:t>Anche tale richiesta</w:t>
      </w:r>
      <w:r>
        <w:rPr>
          <w:spacing w:val="1"/>
        </w:rPr>
        <w:t> </w:t>
      </w:r>
      <w:r>
        <w:rPr/>
        <w:t>di accesso civico è gratuita, non deve essere motivata ma occorre identificare in</w:t>
      </w:r>
      <w:r>
        <w:rPr>
          <w:spacing w:val="1"/>
        </w:rPr>
        <w:t> </w:t>
      </w:r>
      <w:r>
        <w:rPr/>
        <w:t>maniera chiara e puntuale i documenti o atti</w:t>
      </w:r>
      <w:r>
        <w:rPr>
          <w:spacing w:val="1"/>
        </w:rPr>
        <w:t> </w:t>
      </w:r>
      <w:r>
        <w:rPr/>
        <w:t>di interesse per i quali</w:t>
      </w:r>
      <w:r>
        <w:rPr>
          <w:spacing w:val="1"/>
        </w:rPr>
        <w:t> </w:t>
      </w:r>
      <w:r>
        <w:rPr/>
        <w:t>si fa richiesta; non sono, dunque,</w:t>
      </w:r>
      <w:r>
        <w:rPr>
          <w:spacing w:val="1"/>
        </w:rPr>
        <w:t> </w:t>
      </w:r>
      <w:r>
        <w:rPr/>
        <w:t>ammesse richieste di accesso civico generiche. L’amministrazione non è tenuta a produrre dati o</w:t>
      </w:r>
      <w:r>
        <w:rPr>
          <w:spacing w:val="1"/>
        </w:rPr>
        <w:t> </w:t>
      </w:r>
      <w:r>
        <w:rPr/>
        <w:t>informazioni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non siano già in suo</w:t>
      </w:r>
      <w:r>
        <w:rPr>
          <w:spacing w:val="-2"/>
        </w:rPr>
        <w:t> </w:t>
      </w:r>
      <w:r>
        <w:rPr/>
        <w:t>possesso al</w:t>
      </w:r>
      <w:r>
        <w:rPr>
          <w:spacing w:val="2"/>
        </w:rPr>
        <w:t> </w:t>
      </w:r>
      <w:r>
        <w:rPr/>
        <w:t>momento dell’istanza.</w:t>
      </w:r>
    </w:p>
    <w:p>
      <w:pPr>
        <w:pStyle w:val="BodyText"/>
        <w:ind w:left="1341"/>
      </w:pPr>
      <w:r>
        <w:rPr/>
        <w:t>L’istanza</w:t>
      </w:r>
      <w:r>
        <w:rPr>
          <w:spacing w:val="-4"/>
        </w:rPr>
        <w:t> </w:t>
      </w:r>
      <w:r>
        <w:rPr/>
        <w:t>va</w:t>
      </w:r>
      <w:r>
        <w:rPr>
          <w:spacing w:val="-3"/>
        </w:rPr>
        <w:t> </w:t>
      </w:r>
      <w:r>
        <w:rPr/>
        <w:t>presentata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Dirigente</w:t>
      </w:r>
      <w:r>
        <w:rPr>
          <w:spacing w:val="-3"/>
        </w:rPr>
        <w:t> </w:t>
      </w:r>
      <w:r>
        <w:rPr/>
        <w:t>scolastico,</w:t>
      </w:r>
      <w:r>
        <w:rPr>
          <w:spacing w:val="-2"/>
        </w:rPr>
        <w:t> </w:t>
      </w:r>
      <w:r>
        <w:rPr/>
        <w:t>responsabile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procedimento.</w:t>
      </w:r>
    </w:p>
    <w:p>
      <w:pPr>
        <w:pStyle w:val="BodyText"/>
        <w:ind w:right="629" w:firstLine="708"/>
      </w:pPr>
      <w:r>
        <w:rPr/>
        <w:t>La richiesta può essere inviata tramite posta ordinaria, PEO o PEC all’istituzione scolastica che</w:t>
      </w:r>
      <w:r>
        <w:rPr>
          <w:spacing w:val="1"/>
        </w:rPr>
        <w:t> </w:t>
      </w:r>
      <w:r>
        <w:rPr/>
        <w:t>detiene i dati o i documenti oggetto di accesso. Il Dirigente scolastico provvederà ad istruire l’istanza</w:t>
      </w:r>
      <w:r>
        <w:rPr>
          <w:spacing w:val="1"/>
        </w:rPr>
        <w:t> </w:t>
      </w:r>
      <w:r>
        <w:rPr/>
        <w:t>secondo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commi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dell’art.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d.lgs.</w:t>
      </w:r>
      <w:r>
        <w:rPr>
          <w:spacing w:val="1"/>
        </w:rPr>
        <w:t> </w:t>
      </w:r>
      <w:r>
        <w:rPr/>
        <w:t>33/2013,</w:t>
      </w:r>
      <w:r>
        <w:rPr>
          <w:spacing w:val="1"/>
        </w:rPr>
        <w:t> </w:t>
      </w:r>
      <w:r>
        <w:rPr/>
        <w:t>individuando</w:t>
      </w:r>
      <w:r>
        <w:rPr>
          <w:spacing w:val="1"/>
        </w:rPr>
        <w:t> </w:t>
      </w:r>
      <w:r>
        <w:rPr/>
        <w:t>preliminarmente</w:t>
      </w:r>
      <w:r>
        <w:rPr>
          <w:spacing w:val="1"/>
        </w:rPr>
        <w:t> </w:t>
      </w:r>
      <w:r>
        <w:rPr/>
        <w:t>eventuali</w:t>
      </w:r>
      <w:r>
        <w:rPr>
          <w:spacing w:val="1"/>
        </w:rPr>
        <w:t> </w:t>
      </w:r>
      <w:r>
        <w:rPr/>
        <w:t>controinteressati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trasmettere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dell’istanza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accesso</w:t>
      </w:r>
      <w:r>
        <w:rPr>
          <w:spacing w:val="1"/>
        </w:rPr>
        <w:t> </w:t>
      </w:r>
      <w:r>
        <w:rPr/>
        <w:t>civico.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controinteressato</w:t>
      </w:r>
      <w:r>
        <w:rPr>
          <w:spacing w:val="1"/>
        </w:rPr>
        <w:t> </w:t>
      </w:r>
      <w:r>
        <w:rPr/>
        <w:t>potrà</w:t>
      </w:r>
      <w:r>
        <w:rPr>
          <w:spacing w:val="1"/>
        </w:rPr>
        <w:t> </w:t>
      </w:r>
      <w:r>
        <w:rPr/>
        <w:t>formulare la propria motivata opposizione entro 10 giorni dalla ricezione della comunicazione, durante</w:t>
      </w:r>
      <w:r>
        <w:rPr>
          <w:spacing w:val="-57"/>
        </w:rPr>
        <w:t> </w:t>
      </w:r>
      <w:r>
        <w:rPr/>
        <w:t>i quali il termine per la conclusione resta sospeso; decorso tale termine l’amministrazione provvede</w:t>
      </w:r>
      <w:r>
        <w:rPr>
          <w:spacing w:val="1"/>
        </w:rPr>
        <w:t> </w:t>
      </w:r>
      <w:r>
        <w:rPr/>
        <w:t>sull’istanza</w:t>
      </w:r>
      <w:r>
        <w:rPr>
          <w:spacing w:val="-2"/>
        </w:rPr>
        <w:t> </w:t>
      </w:r>
      <w:r>
        <w:rPr/>
        <w:t>(quindi, il termine</w:t>
      </w:r>
      <w:r>
        <w:rPr>
          <w:spacing w:val="-2"/>
        </w:rPr>
        <w:t> </w:t>
      </w:r>
      <w:r>
        <w:rPr/>
        <w:t>di conclusione</w:t>
      </w:r>
      <w:r>
        <w:rPr>
          <w:spacing w:val="-1"/>
        </w:rPr>
        <w:t> </w:t>
      </w:r>
      <w:r>
        <w:rPr/>
        <w:t>può allungarsi</w:t>
      </w:r>
      <w:r>
        <w:rPr>
          <w:spacing w:val="-1"/>
        </w:rPr>
        <w:t> </w:t>
      </w:r>
      <w:r>
        <w:rPr/>
        <w:t>fino a</w:t>
      </w:r>
      <w:r>
        <w:rPr>
          <w:spacing w:val="-2"/>
        </w:rPr>
        <w:t> </w:t>
      </w:r>
      <w:r>
        <w:rPr/>
        <w:t>40</w:t>
      </w:r>
      <w:r>
        <w:rPr>
          <w:spacing w:val="2"/>
        </w:rPr>
        <w:t> </w:t>
      </w:r>
      <w:r>
        <w:rPr/>
        <w:t>giorni).</w:t>
      </w:r>
    </w:p>
    <w:p>
      <w:pPr>
        <w:pStyle w:val="BodyText"/>
        <w:ind w:right="626" w:firstLine="708"/>
      </w:pPr>
      <w:r>
        <w:rPr/>
        <w:t>Laddove sia stata presentata opposizione e l’amministrazione decide comunque di accogliere</w:t>
      </w:r>
      <w:r>
        <w:rPr>
          <w:spacing w:val="1"/>
        </w:rPr>
        <w:t> </w:t>
      </w:r>
      <w:r>
        <w:rPr/>
        <w:t>l’istanza, vi è l’onere di dare comunicazione di tale accoglimento al controinteressato e gli atti o dati</w:t>
      </w:r>
      <w:r>
        <w:rPr>
          <w:spacing w:val="1"/>
        </w:rPr>
        <w:t> </w:t>
      </w:r>
      <w:r>
        <w:rPr/>
        <w:t>verranno</w:t>
      </w:r>
      <w:r>
        <w:rPr>
          <w:spacing w:val="12"/>
        </w:rPr>
        <w:t> </w:t>
      </w:r>
      <w:r>
        <w:rPr/>
        <w:t>materialmente</w:t>
      </w:r>
      <w:r>
        <w:rPr>
          <w:spacing w:val="10"/>
        </w:rPr>
        <w:t> </w:t>
      </w:r>
      <w:r>
        <w:rPr/>
        <w:t>trasmessi</w:t>
      </w:r>
      <w:r>
        <w:rPr>
          <w:spacing w:val="11"/>
        </w:rPr>
        <w:t> </w:t>
      </w:r>
      <w:r>
        <w:rPr/>
        <w:t>al</w:t>
      </w:r>
      <w:r>
        <w:rPr>
          <w:spacing w:val="13"/>
        </w:rPr>
        <w:t> </w:t>
      </w:r>
      <w:r>
        <w:rPr/>
        <w:t>richiedente</w:t>
      </w:r>
      <w:r>
        <w:rPr>
          <w:spacing w:val="12"/>
        </w:rPr>
        <w:t> </w:t>
      </w:r>
      <w:r>
        <w:rPr/>
        <w:t>non</w:t>
      </w:r>
      <w:r>
        <w:rPr>
          <w:spacing w:val="11"/>
        </w:rPr>
        <w:t> </w:t>
      </w:r>
      <w:r>
        <w:rPr/>
        <w:t>prima</w:t>
      </w:r>
      <w:r>
        <w:rPr>
          <w:spacing w:val="9"/>
        </w:rPr>
        <w:t> </w:t>
      </w:r>
      <w:r>
        <w:rPr/>
        <w:t>di</w:t>
      </w:r>
      <w:r>
        <w:rPr>
          <w:spacing w:val="11"/>
        </w:rPr>
        <w:t> </w:t>
      </w:r>
      <w:r>
        <w:rPr/>
        <w:t>15</w:t>
      </w:r>
      <w:r>
        <w:rPr>
          <w:spacing w:val="13"/>
        </w:rPr>
        <w:t> </w:t>
      </w:r>
      <w:r>
        <w:rPr/>
        <w:t>giorni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tale</w:t>
      </w:r>
      <w:r>
        <w:rPr>
          <w:spacing w:val="10"/>
        </w:rPr>
        <w:t> </w:t>
      </w:r>
      <w:r>
        <w:rPr/>
        <w:t>ultima</w:t>
      </w:r>
      <w:r>
        <w:rPr>
          <w:spacing w:val="9"/>
        </w:rPr>
        <w:t> </w:t>
      </w:r>
      <w:r>
        <w:rPr/>
        <w:t>comunicazione.</w:t>
      </w:r>
      <w:r>
        <w:rPr>
          <w:spacing w:val="-58"/>
        </w:rPr>
        <w:t> </w:t>
      </w:r>
      <w:r>
        <w:rPr/>
        <w:t>Il comma 7 dell’art. 5 prevede che nelle ipotesi di mancata risposta entro il termine di 30 giorni (o in</w:t>
      </w:r>
      <w:r>
        <w:rPr>
          <w:spacing w:val="1"/>
        </w:rPr>
        <w:t> </w:t>
      </w:r>
      <w:r>
        <w:rPr/>
        <w:t>quello più lungo nei casi di sospensione per la comunicazione al controinteressato), ovvero nei casi di</w:t>
      </w:r>
      <w:r>
        <w:rPr>
          <w:spacing w:val="1"/>
        </w:rPr>
        <w:t> </w:t>
      </w:r>
      <w:r>
        <w:rPr/>
        <w:t>diniego totale o parziale, il richiedente può presentare richiesta di riesame</w:t>
      </w:r>
      <w:r>
        <w:rPr>
          <w:spacing w:val="1"/>
        </w:rPr>
        <w:t> </w:t>
      </w:r>
      <w:r>
        <w:rPr/>
        <w:t>al Responsabile della</w:t>
      </w:r>
      <w:r>
        <w:rPr>
          <w:spacing w:val="1"/>
        </w:rPr>
        <w:t> </w:t>
      </w:r>
      <w:r>
        <w:rPr/>
        <w:t>prevenzione della corruzione e della trasparenza e della trasparenza per la istituzioni scolastiche della</w:t>
      </w:r>
      <w:r>
        <w:rPr>
          <w:spacing w:val="1"/>
        </w:rPr>
        <w:t> </w:t>
      </w:r>
      <w:r>
        <w:rPr/>
        <w:t>regione Liguria all’indirizzo e-mail: </w:t>
      </w:r>
      <w:hyperlink r:id="rId18">
        <w:r>
          <w:rPr/>
          <w:t>direzione-liguria@istruzione.it</w:t>
        </w:r>
      </w:hyperlink>
      <w:r>
        <w:rPr/>
        <w:t> che decide con provvedimento</w:t>
      </w:r>
      <w:r>
        <w:rPr>
          <w:spacing w:val="1"/>
        </w:rPr>
        <w:t> </w:t>
      </w:r>
      <w:r>
        <w:rPr/>
        <w:t>motivato</w:t>
      </w:r>
      <w:r>
        <w:rPr>
          <w:spacing w:val="-1"/>
        </w:rPr>
        <w:t> </w:t>
      </w:r>
      <w:r>
        <w:rPr/>
        <w:t>entro 20 giorni.</w:t>
      </w:r>
    </w:p>
    <w:p>
      <w:pPr>
        <w:pStyle w:val="BodyText"/>
        <w:spacing w:before="1"/>
        <w:ind w:right="630" w:firstLine="708"/>
      </w:pPr>
      <w:r>
        <w:rPr/>
        <w:t>Al fine di agevolare l’esercizio del diritto, ciascuna istituzione scolastica provvede a pubblicare</w:t>
      </w:r>
      <w:r>
        <w:rPr>
          <w:spacing w:val="-57"/>
        </w:rPr>
        <w:t> </w:t>
      </w:r>
      <w:r>
        <w:rPr/>
        <w:t>sul proprio sito istituzionale sezione Amministrazione trasparenza</w:t>
      </w:r>
      <w:r>
        <w:rPr>
          <w:spacing w:val="1"/>
        </w:rPr>
        <w:t> </w:t>
      </w:r>
      <w:r>
        <w:rPr/>
        <w:t>accesso civico l’apposito modulo</w:t>
      </w:r>
      <w:r>
        <w:rPr>
          <w:spacing w:val="1"/>
        </w:rPr>
        <w:t> </w:t>
      </w:r>
      <w:r>
        <w:rPr/>
        <w:t>allegato (Allegato 2)</w:t>
      </w:r>
      <w:r>
        <w:rPr>
          <w:spacing w:val="-1"/>
        </w:rPr>
        <w:t> </w:t>
      </w:r>
      <w:r>
        <w:rPr/>
        <w:t>al presente Piano.</w:t>
      </w:r>
    </w:p>
    <w:p>
      <w:pPr>
        <w:pStyle w:val="BodyText"/>
        <w:ind w:right="635" w:firstLine="708"/>
      </w:pPr>
      <w:r>
        <w:rPr/>
        <w:t>I</w:t>
      </w:r>
      <w:r>
        <w:rPr>
          <w:spacing w:val="1"/>
        </w:rPr>
        <w:t> </w:t>
      </w:r>
      <w:r>
        <w:rPr/>
        <w:t>Responsabili</w:t>
      </w:r>
      <w:r>
        <w:rPr>
          <w:spacing w:val="1"/>
        </w:rPr>
        <w:t> </w:t>
      </w:r>
      <w:r>
        <w:rPr/>
        <w:t>dell’accesso</w:t>
      </w:r>
      <w:r>
        <w:rPr>
          <w:spacing w:val="1"/>
        </w:rPr>
        <w:t> </w:t>
      </w:r>
      <w:r>
        <w:rPr/>
        <w:t>civico</w:t>
      </w:r>
      <w:r>
        <w:rPr>
          <w:spacing w:val="1"/>
        </w:rPr>
        <w:t> </w:t>
      </w:r>
      <w:r>
        <w:rPr/>
        <w:t>“generalizzato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all'art.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comma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del</w:t>
      </w:r>
      <w:r>
        <w:rPr>
          <w:spacing w:val="60"/>
        </w:rPr>
        <w:t> </w:t>
      </w:r>
      <w:r>
        <w:rPr/>
        <w:t>decreto</w:t>
      </w:r>
      <w:r>
        <w:rPr>
          <w:spacing w:val="1"/>
        </w:rPr>
        <w:t> </w:t>
      </w:r>
      <w:r>
        <w:rPr/>
        <w:t>legislativo 14 marzo 2013 n. 33 come modificato dal decreto legislativo 25 maggio 2016 n.97 sono i</w:t>
      </w:r>
      <w:r>
        <w:rPr>
          <w:spacing w:val="1"/>
        </w:rPr>
        <w:t> </w:t>
      </w:r>
      <w:r>
        <w:rPr/>
        <w:t>Dirigenti</w:t>
      </w:r>
      <w:r>
        <w:rPr>
          <w:spacing w:val="-1"/>
        </w:rPr>
        <w:t> </w:t>
      </w:r>
      <w:r>
        <w:rPr/>
        <w:t>scolastici responsabili dei procedimenti di</w:t>
      </w:r>
      <w:r>
        <w:rPr>
          <w:spacing w:val="-1"/>
        </w:rPr>
        <w:t> </w:t>
      </w:r>
      <w:r>
        <w:rPr/>
        <w:t>competenza.</w:t>
      </w:r>
    </w:p>
    <w:p>
      <w:pPr>
        <w:pStyle w:val="BodyText"/>
        <w:spacing w:before="1"/>
        <w:ind w:left="1341"/>
      </w:pPr>
      <w:r>
        <w:rPr/>
        <w:t>La</w:t>
      </w:r>
      <w:r>
        <w:rPr>
          <w:spacing w:val="-2"/>
        </w:rPr>
        <w:t> </w:t>
      </w:r>
      <w:r>
        <w:rPr/>
        <w:t>tutela</w:t>
      </w:r>
      <w:r>
        <w:rPr>
          <w:spacing w:val="-2"/>
        </w:rPr>
        <w:t> </w:t>
      </w:r>
      <w:r>
        <w:rPr/>
        <w:t>dell'accesso civico</w:t>
      </w:r>
      <w:r>
        <w:rPr>
          <w:spacing w:val="-1"/>
        </w:rPr>
        <w:t> </w:t>
      </w:r>
      <w:r>
        <w:rPr/>
        <w:t>è</w:t>
      </w:r>
      <w:r>
        <w:rPr>
          <w:spacing w:val="-3"/>
        </w:rPr>
        <w:t> </w:t>
      </w:r>
      <w:r>
        <w:rPr/>
        <w:t>disciplinata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Decreto</w:t>
      </w:r>
      <w:r>
        <w:rPr>
          <w:spacing w:val="-1"/>
        </w:rPr>
        <w:t> </w:t>
      </w:r>
      <w:r>
        <w:rPr/>
        <w:t>legislativo 2</w:t>
      </w:r>
      <w:r>
        <w:rPr>
          <w:spacing w:val="-1"/>
        </w:rPr>
        <w:t> </w:t>
      </w:r>
      <w:r>
        <w:rPr/>
        <w:t>luglio</w:t>
      </w:r>
      <w:r>
        <w:rPr>
          <w:spacing w:val="-1"/>
        </w:rPr>
        <w:t> </w:t>
      </w:r>
      <w:r>
        <w:rPr/>
        <w:t>2010, n.</w:t>
      </w:r>
      <w:r>
        <w:rPr>
          <w:spacing w:val="-1"/>
        </w:rPr>
        <w:t> </w:t>
      </w:r>
      <w:r>
        <w:rPr/>
        <w:t>104.</w:t>
      </w:r>
    </w:p>
    <w:p>
      <w:pPr>
        <w:pStyle w:val="Heading2"/>
        <w:numPr>
          <w:ilvl w:val="2"/>
          <w:numId w:val="53"/>
        </w:numPr>
        <w:tabs>
          <w:tab w:pos="1342" w:val="left" w:leader="none"/>
        </w:tabs>
        <w:spacing w:line="240" w:lineRule="auto" w:before="195" w:after="0"/>
        <w:ind w:left="1341" w:right="0" w:hanging="710"/>
        <w:jc w:val="left"/>
        <w:rPr>
          <w:color w:val="4E67C7"/>
        </w:rPr>
      </w:pPr>
      <w:r>
        <w:rPr>
          <w:color w:val="4E67C7"/>
        </w:rPr>
        <w:t>Monitoraggi</w:t>
      </w:r>
      <w:r>
        <w:rPr>
          <w:color w:val="4E67C7"/>
          <w:spacing w:val="-5"/>
        </w:rPr>
        <w:t> </w:t>
      </w:r>
      <w:r>
        <w:rPr>
          <w:color w:val="4E67C7"/>
        </w:rPr>
        <w:t>e</w:t>
      </w:r>
      <w:r>
        <w:rPr>
          <w:color w:val="4E67C7"/>
          <w:spacing w:val="-5"/>
        </w:rPr>
        <w:t> </w:t>
      </w:r>
      <w:r>
        <w:rPr>
          <w:color w:val="4E67C7"/>
        </w:rPr>
        <w:t>tempi</w:t>
      </w:r>
      <w:r>
        <w:rPr>
          <w:color w:val="4E67C7"/>
          <w:spacing w:val="-4"/>
        </w:rPr>
        <w:t> </w:t>
      </w:r>
      <w:r>
        <w:rPr>
          <w:color w:val="4E67C7"/>
        </w:rPr>
        <w:t>di</w:t>
      </w:r>
      <w:r>
        <w:rPr>
          <w:color w:val="4E67C7"/>
          <w:spacing w:val="-5"/>
        </w:rPr>
        <w:t> </w:t>
      </w:r>
      <w:r>
        <w:rPr>
          <w:color w:val="4E67C7"/>
        </w:rPr>
        <w:t>aggiornamento</w:t>
      </w:r>
      <w:r>
        <w:rPr>
          <w:color w:val="4E67C7"/>
          <w:spacing w:val="-4"/>
        </w:rPr>
        <w:t> </w:t>
      </w:r>
      <w:r>
        <w:rPr>
          <w:color w:val="4E67C7"/>
        </w:rPr>
        <w:t>delle</w:t>
      </w:r>
      <w:r>
        <w:rPr>
          <w:color w:val="4E67C7"/>
          <w:spacing w:val="-3"/>
        </w:rPr>
        <w:t> </w:t>
      </w:r>
      <w:r>
        <w:rPr>
          <w:color w:val="4E67C7"/>
        </w:rPr>
        <w:t>sezioni</w:t>
      </w:r>
    </w:p>
    <w:p>
      <w:pPr>
        <w:pStyle w:val="BodyText"/>
        <w:spacing w:before="1"/>
        <w:ind w:left="0"/>
        <w:jc w:val="left"/>
        <w:rPr>
          <w:rFonts w:ascii="Trebuchet MS"/>
          <w:b/>
        </w:rPr>
      </w:pPr>
    </w:p>
    <w:p>
      <w:pPr>
        <w:spacing w:before="0"/>
        <w:ind w:left="632" w:right="632" w:firstLine="708"/>
        <w:jc w:val="both"/>
        <w:rPr>
          <w:sz w:val="24"/>
        </w:rPr>
      </w:pPr>
      <w:r>
        <w:rPr>
          <w:sz w:val="24"/>
        </w:rPr>
        <w:t>Data la struttura organizzativa delle</w:t>
      </w:r>
      <w:r>
        <w:rPr>
          <w:spacing w:val="1"/>
          <w:sz w:val="24"/>
        </w:rPr>
        <w:t> </w:t>
      </w:r>
      <w:r>
        <w:rPr>
          <w:sz w:val="24"/>
        </w:rPr>
        <w:t>Istituzioni Scolastiche seguono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tabelle in</w:t>
      </w:r>
      <w:r>
        <w:rPr>
          <w:spacing w:val="1"/>
          <w:sz w:val="24"/>
        </w:rPr>
        <w:t> </w:t>
      </w:r>
      <w:r>
        <w:rPr>
          <w:sz w:val="24"/>
        </w:rPr>
        <w:t>cui</w:t>
      </w:r>
      <w:r>
        <w:rPr>
          <w:spacing w:val="1"/>
          <w:sz w:val="24"/>
        </w:rPr>
        <w:t> </w:t>
      </w:r>
      <w:r>
        <w:rPr>
          <w:sz w:val="24"/>
        </w:rPr>
        <w:t>sono</w:t>
      </w:r>
      <w:r>
        <w:rPr>
          <w:spacing w:val="1"/>
          <w:sz w:val="24"/>
        </w:rPr>
        <w:t> </w:t>
      </w:r>
      <w:r>
        <w:rPr>
          <w:sz w:val="24"/>
        </w:rPr>
        <w:t>specificati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b/>
          <w:sz w:val="24"/>
        </w:rPr>
        <w:t>sottosezioni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livello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presenti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nell’allegato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novellato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D.lgs.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33/2013, "fattori </w:t>
      </w:r>
      <w:r>
        <w:rPr>
          <w:sz w:val="24"/>
        </w:rPr>
        <w:t>e comportamenti proattivi", "tempi" e “organi di monitoraggio”, per i quali esistono</w:t>
      </w:r>
      <w:r>
        <w:rPr>
          <w:spacing w:val="1"/>
          <w:sz w:val="24"/>
        </w:rPr>
        <w:t> </w:t>
      </w:r>
      <w:r>
        <w:rPr>
          <w:sz w:val="24"/>
        </w:rPr>
        <w:t>tre</w:t>
      </w:r>
      <w:r>
        <w:rPr>
          <w:spacing w:val="-3"/>
          <w:sz w:val="24"/>
        </w:rPr>
        <w:t> </w:t>
      </w:r>
      <w:r>
        <w:rPr>
          <w:sz w:val="24"/>
        </w:rPr>
        <w:t>livelli diversi di responsabilità: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24"/>
        </w:numPr>
        <w:tabs>
          <w:tab w:pos="773" w:val="left" w:leader="none"/>
        </w:tabs>
        <w:spacing w:line="240" w:lineRule="auto" w:before="0" w:after="0"/>
        <w:ind w:left="772" w:right="0" w:hanging="141"/>
        <w:jc w:val="both"/>
        <w:rPr>
          <w:sz w:val="24"/>
        </w:rPr>
      </w:pPr>
      <w:r>
        <w:rPr>
          <w:sz w:val="24"/>
        </w:rPr>
        <w:t>Esecutore</w:t>
      </w:r>
      <w:r>
        <w:rPr>
          <w:spacing w:val="-3"/>
          <w:sz w:val="24"/>
        </w:rPr>
        <w:t> </w:t>
      </w:r>
      <w:r>
        <w:rPr>
          <w:sz w:val="24"/>
        </w:rPr>
        <w:t>materiale:</w:t>
      </w:r>
      <w:r>
        <w:rPr>
          <w:spacing w:val="-2"/>
          <w:sz w:val="24"/>
        </w:rPr>
        <w:t> </w:t>
      </w:r>
      <w:r>
        <w:rPr>
          <w:sz w:val="24"/>
        </w:rPr>
        <w:t>Referente</w:t>
      </w:r>
      <w:r>
        <w:rPr>
          <w:spacing w:val="-2"/>
          <w:sz w:val="24"/>
        </w:rPr>
        <w:t> </w:t>
      </w:r>
      <w:r>
        <w:rPr>
          <w:sz w:val="24"/>
        </w:rPr>
        <w:t>sito</w:t>
      </w:r>
      <w:r>
        <w:rPr>
          <w:spacing w:val="-2"/>
          <w:sz w:val="24"/>
        </w:rPr>
        <w:t> </w:t>
      </w:r>
      <w:r>
        <w:rPr>
          <w:sz w:val="24"/>
        </w:rPr>
        <w:t>(designazione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D.S.).</w:t>
      </w: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773" w:val="left" w:leader="none"/>
        </w:tabs>
        <w:spacing w:line="240" w:lineRule="auto" w:before="0" w:after="0"/>
        <w:ind w:left="772" w:right="0" w:hanging="141"/>
        <w:jc w:val="both"/>
        <w:rPr>
          <w:sz w:val="24"/>
        </w:rPr>
      </w:pPr>
      <w:r>
        <w:rPr>
          <w:sz w:val="24"/>
        </w:rPr>
        <w:t>Responsabilità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procedimento</w:t>
      </w:r>
      <w:r>
        <w:rPr>
          <w:spacing w:val="-2"/>
          <w:sz w:val="24"/>
        </w:rPr>
        <w:t> </w:t>
      </w:r>
      <w:r>
        <w:rPr>
          <w:sz w:val="24"/>
        </w:rPr>
        <w:t>specifico:</w:t>
      </w:r>
      <w:r>
        <w:rPr>
          <w:spacing w:val="-1"/>
          <w:sz w:val="24"/>
        </w:rPr>
        <w:t> </w:t>
      </w:r>
      <w:r>
        <w:rPr>
          <w:sz w:val="24"/>
        </w:rPr>
        <w:t>(designazione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D.S.)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773" w:val="left" w:leader="none"/>
        </w:tabs>
        <w:spacing w:line="240" w:lineRule="auto" w:before="0" w:after="0"/>
        <w:ind w:left="772" w:right="0" w:hanging="141"/>
        <w:jc w:val="left"/>
        <w:rPr>
          <w:sz w:val="24"/>
        </w:rPr>
      </w:pPr>
      <w:r>
        <w:rPr>
          <w:sz w:val="24"/>
        </w:rPr>
        <w:t>Responsabilità</w:t>
      </w:r>
      <w:r>
        <w:rPr>
          <w:spacing w:val="-6"/>
          <w:sz w:val="24"/>
        </w:rPr>
        <w:t> </w:t>
      </w:r>
      <w:r>
        <w:rPr>
          <w:sz w:val="24"/>
        </w:rPr>
        <w:t>dell’intero</w:t>
      </w:r>
      <w:r>
        <w:rPr>
          <w:spacing w:val="-5"/>
          <w:sz w:val="24"/>
        </w:rPr>
        <w:t> </w:t>
      </w:r>
      <w:r>
        <w:rPr>
          <w:sz w:val="24"/>
        </w:rPr>
        <w:t>processo:</w:t>
      </w:r>
      <w:r>
        <w:rPr>
          <w:spacing w:val="-5"/>
          <w:sz w:val="24"/>
        </w:rPr>
        <w:t> </w:t>
      </w:r>
      <w:r>
        <w:rPr>
          <w:sz w:val="24"/>
        </w:rPr>
        <w:t>DS.</w:t>
      </w: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spacing w:before="1" w:after="2"/>
        <w:ind w:left="632" w:right="0" w:firstLine="0"/>
        <w:jc w:val="both"/>
        <w:rPr>
          <w:b/>
          <w:sz w:val="20"/>
        </w:rPr>
      </w:pPr>
      <w:r>
        <w:rPr>
          <w:b/>
          <w:sz w:val="20"/>
        </w:rPr>
        <w:t>TABELLA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SUGLI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OBBLIGHI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PUBBLICAZIONE</w:t>
      </w: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2552"/>
        <w:gridCol w:w="3402"/>
      </w:tblGrid>
      <w:tr>
        <w:trPr>
          <w:trHeight w:val="460" w:hRule="atLeast"/>
        </w:trPr>
        <w:tc>
          <w:tcPr>
            <w:tcW w:w="3546" w:type="dxa"/>
          </w:tcPr>
          <w:p>
            <w:pPr>
              <w:pStyle w:val="TableParagraph"/>
              <w:spacing w:line="230" w:lineRule="exact"/>
              <w:ind w:left="107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FATTORI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COMPORTAMENTI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PROATTIVI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3"/>
              <w:ind w:left="927" w:right="9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TEMPI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ORGANI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MONITORAGGIO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istituzionale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2151" w:val="left" w:leader="none"/>
              </w:tabs>
              <w:spacing w:before="108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Aggiornamento:</w:t>
              <w:tab/>
            </w:r>
            <w:r>
              <w:rPr>
                <w:spacing w:val="-2"/>
                <w:sz w:val="20"/>
              </w:rPr>
              <w:t>alla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pubblicazione di innovazioni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normative e di adeguamento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standard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230" w:hRule="atLeast"/>
        </w:trPr>
        <w:tc>
          <w:tcPr>
            <w:tcW w:w="354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Pubblicazioni:</w:t>
            </w:r>
          </w:p>
        </w:tc>
        <w:tc>
          <w:tcPr>
            <w:tcW w:w="2552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Aggiornamento: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260" w:top="440" w:bottom="88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2552"/>
        <w:gridCol w:w="3402"/>
      </w:tblGrid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“Atti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generali”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(Disposizioni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liv.1)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779" w:val="left" w:leader="none"/>
                <w:tab w:pos="2285" w:val="left" w:leader="none"/>
              </w:tabs>
              <w:spacing w:before="101"/>
              <w:ind w:left="107" w:right="98"/>
              <w:rPr>
                <w:sz w:val="20"/>
              </w:rPr>
            </w:pPr>
            <w:r>
              <w:rPr>
                <w:sz w:val="20"/>
              </w:rPr>
              <w:t>alla</w:t>
              <w:tab/>
              <w:t>pubblicazione</w:t>
              <w:tab/>
            </w:r>
            <w:r>
              <w:rPr>
                <w:spacing w:val="-2"/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innovazioni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ordinamentali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regolamenti interni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1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1897" w:val="left" w:leader="none"/>
                <w:tab w:pos="2912" w:val="left" w:leader="none"/>
              </w:tabs>
              <w:spacing w:before="1"/>
              <w:ind w:left="107" w:right="101"/>
              <w:rPr>
                <w:sz w:val="20"/>
              </w:rPr>
            </w:pPr>
            <w:r>
              <w:rPr>
                <w:sz w:val="20"/>
              </w:rPr>
              <w:t>“Articolazione</w:t>
              <w:tab/>
              <w:t>degli</w:t>
              <w:tab/>
            </w:r>
            <w:r>
              <w:rPr>
                <w:spacing w:val="-1"/>
                <w:sz w:val="20"/>
              </w:rPr>
              <w:t>uffici”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(Organizzazione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sez. liv.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alla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eventuale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modifica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articolazione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1023"/>
              <w:rPr>
                <w:sz w:val="20"/>
              </w:rPr>
            </w:pPr>
            <w:r>
              <w:rPr>
                <w:sz w:val="20"/>
              </w:rPr>
              <w:t>“Telefono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elettronica”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(Organizzazione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alla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eventuale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modifica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1698"/>
              <w:rPr>
                <w:sz w:val="20"/>
              </w:rPr>
            </w:pPr>
            <w:r>
              <w:rPr>
                <w:sz w:val="20"/>
              </w:rPr>
              <w:t>Personale Dirigenti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(Personale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2" w:hRule="atLeast"/>
        </w:trPr>
        <w:tc>
          <w:tcPr>
            <w:tcW w:w="3546" w:type="dxa"/>
          </w:tcPr>
          <w:p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posizioni  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organizzative,   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Dotazione</w:t>
            </w:r>
          </w:p>
          <w:p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organica,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indeterminato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determinato</w:t>
            </w:r>
          </w:p>
          <w:p>
            <w:pPr>
              <w:pStyle w:val="TableParagraph"/>
              <w:spacing w:line="224" w:lineRule="exact"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(Personale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spacing w:val="-1"/>
                <w:sz w:val="20"/>
              </w:rPr>
              <w:t>annuale/tempestivo/trimestra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spacing w:before="1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1698"/>
              <w:rPr>
                <w:sz w:val="20"/>
              </w:rPr>
            </w:pPr>
            <w:r>
              <w:rPr>
                <w:sz w:val="20"/>
              </w:rPr>
              <w:t>tassi di assenza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(Personale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trimestrale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 w:right="407"/>
              <w:rPr>
                <w:sz w:val="20"/>
              </w:rPr>
            </w:pPr>
            <w:r>
              <w:rPr>
                <w:sz w:val="20"/>
              </w:rPr>
              <w:t>“Incarichi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conferiti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autorizzati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dipendenti”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(Personale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47" w:lineRule="auto"/>
              <w:ind w:left="107" w:right="1226"/>
              <w:rPr>
                <w:sz w:val="20"/>
              </w:rPr>
            </w:pPr>
            <w:r>
              <w:rPr>
                <w:sz w:val="20"/>
              </w:rPr>
              <w:t>“Contrattazione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collettiva”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(Personale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 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09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1" w:hRule="atLeast"/>
        </w:trPr>
        <w:tc>
          <w:tcPr>
            <w:tcW w:w="3546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47" w:lineRule="auto"/>
              <w:ind w:left="107" w:right="1107"/>
              <w:rPr>
                <w:sz w:val="20"/>
              </w:rPr>
            </w:pPr>
            <w:r>
              <w:rPr>
                <w:sz w:val="20"/>
              </w:rPr>
              <w:t>“Contrattazione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integrativa”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(Personale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 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1280" w:val="left" w:leader="none"/>
                <w:tab w:pos="2503" w:val="left" w:leader="none"/>
                <w:tab w:pos="2968" w:val="left" w:leader="none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Ammontare</w:t>
              <w:tab/>
              <w:t>complessivo</w:t>
              <w:tab/>
              <w:t>dei</w:t>
              <w:tab/>
            </w:r>
            <w:r>
              <w:rPr>
                <w:spacing w:val="-2"/>
                <w:sz w:val="20"/>
              </w:rPr>
              <w:t>premi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(Performance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sez. liv.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PTOF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Rapporto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Autovalutazione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ind w:left="107" w:right="1449"/>
              <w:rPr>
                <w:sz w:val="20"/>
              </w:rPr>
            </w:pPr>
            <w:r>
              <w:rPr>
                <w:sz w:val="20"/>
              </w:rPr>
              <w:t>Piano di Miglioramento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(Performance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08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1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567" w:firstLine="50"/>
              <w:rPr>
                <w:sz w:val="20"/>
              </w:rPr>
            </w:pPr>
            <w:r>
              <w:rPr>
                <w:sz w:val="20"/>
              </w:rPr>
              <w:t>“Tipologie di procedimento”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(Attività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procedimenti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“Dichiarazioni sostitutive e acquisizione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d'ufficio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dati”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(Attività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 liv. 1.)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2552"/>
        <w:gridCol w:w="3402"/>
      </w:tblGrid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1293"/>
              <w:rPr>
                <w:sz w:val="20"/>
              </w:rPr>
            </w:pPr>
            <w:r>
              <w:rPr>
                <w:sz w:val="20"/>
              </w:rPr>
              <w:t>“Provvedimenti dirigenti”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(Provvedimenti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Semestrale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09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1" w:hRule="atLeast"/>
        </w:trPr>
        <w:tc>
          <w:tcPr>
            <w:tcW w:w="3546" w:type="dxa"/>
          </w:tcPr>
          <w:p>
            <w:pPr>
              <w:pStyle w:val="TableParagraph"/>
              <w:tabs>
                <w:tab w:pos="1125" w:val="left" w:leader="none"/>
                <w:tab w:pos="2132" w:val="left" w:leader="none"/>
              </w:tabs>
              <w:spacing w:before="104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“Atti</w:t>
              <w:tab/>
              <w:t>delle</w:t>
              <w:tab/>
            </w:r>
            <w:r>
              <w:rPr>
                <w:spacing w:val="-1"/>
                <w:sz w:val="20"/>
              </w:rPr>
              <w:t>amministrazioni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aggiudicatrici e degli enti aggiudicatori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ogni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procedura”</w:t>
            </w:r>
          </w:p>
          <w:p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(Bandi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contratti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sez. liv.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08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“Criteri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modalità”</w:t>
            </w:r>
          </w:p>
          <w:p>
            <w:pPr>
              <w:pStyle w:val="TableParagraph"/>
              <w:tabs>
                <w:tab w:pos="1616" w:val="left" w:leader="none"/>
                <w:tab w:pos="2838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(Sovvenzioni,</w:t>
              <w:tab/>
              <w:t>contributi,</w:t>
              <w:tab/>
            </w:r>
            <w:r>
              <w:rPr>
                <w:spacing w:val="-1"/>
                <w:sz w:val="20"/>
              </w:rPr>
              <w:t>sussidi,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vantaggi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economici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 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“Atti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concessione”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(Sovvenzioni,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contributi,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sussidi,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vantaggi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economici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 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2" w:hRule="atLeast"/>
        </w:trPr>
        <w:tc>
          <w:tcPr>
            <w:tcW w:w="3546" w:type="dxa"/>
          </w:tcPr>
          <w:p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“Bilancio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Preventivo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consuntivo”</w:t>
            </w:r>
          </w:p>
          <w:p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-programma annuale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 conto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consuntivo-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(Bilanci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spacing w:before="1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“Piano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indicatori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risultato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bilancio”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(Bilanci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101"/>
              <w:ind w:left="107" w:right="448"/>
              <w:rPr>
                <w:sz w:val="20"/>
              </w:rPr>
            </w:pPr>
            <w:r>
              <w:rPr>
                <w:sz w:val="20"/>
              </w:rPr>
              <w:t>“organi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revisione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amministrativa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contabile”</w:t>
            </w:r>
          </w:p>
          <w:p>
            <w:pPr>
              <w:pStyle w:val="TableParagraph"/>
              <w:spacing w:before="1"/>
              <w:ind w:left="107" w:right="230"/>
              <w:rPr>
                <w:sz w:val="20"/>
              </w:rPr>
            </w:pPr>
            <w:r>
              <w:rPr>
                <w:sz w:val="20"/>
              </w:rPr>
              <w:t>(Controlli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rilievi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sull’amministrazione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199"/>
              <w:rPr>
                <w:sz w:val="20"/>
              </w:rPr>
            </w:pPr>
            <w:r>
              <w:rPr>
                <w:sz w:val="20"/>
              </w:rPr>
              <w:t>“Carta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servizi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qualità”(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Servizi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erogati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 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2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1" w:hRule="atLeast"/>
        </w:trPr>
        <w:tc>
          <w:tcPr>
            <w:tcW w:w="3546" w:type="dxa"/>
          </w:tcPr>
          <w:p>
            <w:pPr>
              <w:pStyle w:val="TableParagraph"/>
              <w:tabs>
                <w:tab w:pos="1354" w:val="left" w:leader="none"/>
                <w:tab w:pos="1860" w:val="left" w:leader="none"/>
                <w:tab w:pos="3187" w:val="left" w:leader="none"/>
              </w:tabs>
              <w:spacing w:before="103"/>
              <w:ind w:left="107" w:right="102"/>
              <w:rPr>
                <w:sz w:val="20"/>
              </w:rPr>
            </w:pPr>
            <w:r>
              <w:rPr>
                <w:sz w:val="20"/>
              </w:rPr>
              <w:t>“Indicatore</w:t>
              <w:tab/>
              <w:t>di</w:t>
              <w:tab/>
              <w:t>tempestività</w:t>
              <w:tab/>
            </w:r>
            <w:r>
              <w:rPr>
                <w:spacing w:val="-2"/>
                <w:sz w:val="20"/>
              </w:rPr>
              <w:t>dei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pagamenti”</w:t>
            </w:r>
          </w:p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(Pagamenti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dell’amministrazione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Trimestrale/annuale</w:t>
            </w:r>
          </w:p>
        </w:tc>
        <w:tc>
          <w:tcPr>
            <w:tcW w:w="3402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910"/>
              <w:rPr>
                <w:sz w:val="20"/>
              </w:rPr>
            </w:pPr>
            <w:r>
              <w:rPr>
                <w:sz w:val="20"/>
              </w:rPr>
              <w:t>“Prevenzione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corruzione”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(Altri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contenuti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2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Accesso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civico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(Altri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contenuti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sez.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1)</w:t>
            </w:r>
          </w:p>
        </w:tc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Tempestivo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Semestrale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(registro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accessi)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2552"/>
        <w:gridCol w:w="3402"/>
      </w:tblGrid>
      <w:tr>
        <w:trPr>
          <w:trHeight w:val="460" w:hRule="atLeast"/>
        </w:trPr>
        <w:tc>
          <w:tcPr>
            <w:tcW w:w="3546" w:type="dxa"/>
          </w:tcPr>
          <w:p>
            <w:pPr>
              <w:pStyle w:val="TableParagraph"/>
              <w:spacing w:line="230" w:lineRule="exact"/>
              <w:ind w:left="107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FATTORI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COMPORTAMENTI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PROATTIVI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TEMPI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ORGANI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MONITORAGGIO</w:t>
            </w:r>
          </w:p>
        </w:tc>
      </w:tr>
      <w:tr>
        <w:trPr>
          <w:trHeight w:val="230" w:hRule="atLeast"/>
        </w:trPr>
        <w:tc>
          <w:tcPr>
            <w:tcW w:w="354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Pubblicazioni:</w:t>
            </w:r>
          </w:p>
        </w:tc>
        <w:tc>
          <w:tcPr>
            <w:tcW w:w="2552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Aggiornamento: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8" w:hRule="atLeast"/>
        </w:trPr>
        <w:tc>
          <w:tcPr>
            <w:tcW w:w="3546" w:type="dxa"/>
          </w:tcPr>
          <w:p>
            <w:pPr>
              <w:pStyle w:val="TableParagraph"/>
              <w:spacing w:before="108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Modalità di rapporto con le famiglie ex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CCNL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scuola</w:t>
            </w:r>
          </w:p>
        </w:tc>
        <w:tc>
          <w:tcPr>
            <w:tcW w:w="2552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966" w:val="left" w:leader="none"/>
                <w:tab w:pos="2195" w:val="left" w:leader="none"/>
              </w:tabs>
              <w:spacing w:before="1"/>
              <w:ind w:left="107" w:right="101"/>
              <w:rPr>
                <w:sz w:val="20"/>
              </w:rPr>
            </w:pPr>
            <w:r>
              <w:rPr>
                <w:sz w:val="20"/>
              </w:rPr>
              <w:t>Definite</w:t>
              <w:tab/>
              <w:t>annualmente</w:t>
              <w:tab/>
            </w:r>
            <w:r>
              <w:rPr>
                <w:spacing w:val="-2"/>
                <w:sz w:val="20"/>
              </w:rPr>
              <w:t>nel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piano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annuale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attività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460" w:hRule="atLeast"/>
        </w:trPr>
        <w:tc>
          <w:tcPr>
            <w:tcW w:w="354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Modalità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ricevimento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DS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Collaboratori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DS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966" w:val="left" w:leader="none"/>
                <w:tab w:pos="2195" w:val="left" w:leader="none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Definite</w:t>
              <w:tab/>
              <w:t>annualmente</w:t>
              <w:tab/>
              <w:t>nel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piano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annuale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attività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1910" w:h="16850"/>
          <w:pgMar w:header="0" w:footer="260" w:top="520" w:bottom="440" w:left="500" w:right="220"/>
        </w:sect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2552"/>
        <w:gridCol w:w="3402"/>
      </w:tblGrid>
      <w:tr>
        <w:trPr>
          <w:trHeight w:val="460" w:hRule="atLeast"/>
        </w:trPr>
        <w:tc>
          <w:tcPr>
            <w:tcW w:w="35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Orari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Uffici</w:t>
            </w:r>
          </w:p>
        </w:tc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966" w:val="left" w:leader="none"/>
                <w:tab w:pos="2195" w:val="left" w:leader="none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Definite</w:t>
              <w:tab/>
              <w:t>annualmente</w:t>
              <w:tab/>
            </w:r>
            <w:r>
              <w:rPr>
                <w:spacing w:val="-2"/>
                <w:sz w:val="20"/>
              </w:rPr>
              <w:t>nel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piano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annuale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attività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921" w:hRule="atLeast"/>
        </w:trPr>
        <w:tc>
          <w:tcPr>
            <w:tcW w:w="3546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elettronico</w:t>
            </w:r>
          </w:p>
        </w:tc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giornaliero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spacing w:line="230" w:lineRule="atLeast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 Scolastici Docenti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Incontri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periodici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 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genitori</w:t>
            </w:r>
          </w:p>
        </w:tc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annualmente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nel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piano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attività</w:t>
            </w:r>
          </w:p>
        </w:tc>
        <w:tc>
          <w:tcPr>
            <w:tcW w:w="3402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30" w:lineRule="exact"/>
              <w:ind w:left="107" w:right="1910"/>
              <w:rPr>
                <w:sz w:val="20"/>
              </w:rPr>
            </w:pPr>
            <w:r>
              <w:rPr>
                <w:sz w:val="20"/>
              </w:rPr>
              <w:t>Referente sito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Collegio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Docenti</w:t>
            </w:r>
          </w:p>
        </w:tc>
      </w:tr>
    </w:tbl>
    <w:p>
      <w:pPr>
        <w:pStyle w:val="BodyText"/>
        <w:spacing w:before="9"/>
        <w:ind w:left="0"/>
        <w:jc w:val="left"/>
        <w:rPr>
          <w:b/>
          <w:sz w:val="8"/>
        </w:rPr>
      </w:pPr>
    </w:p>
    <w:p>
      <w:pPr>
        <w:spacing w:before="91"/>
        <w:ind w:left="632" w:right="0" w:firstLine="0"/>
        <w:jc w:val="left"/>
        <w:rPr>
          <w:b/>
          <w:sz w:val="20"/>
        </w:rPr>
      </w:pPr>
      <w:r>
        <w:rPr>
          <w:b/>
          <w:sz w:val="20"/>
        </w:rPr>
        <w:t>FLUSSI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DELLA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TRASPARENZA EX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LGS.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196/2003</w:t>
      </w: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2552"/>
        <w:gridCol w:w="3402"/>
      </w:tblGrid>
      <w:tr>
        <w:trPr>
          <w:trHeight w:val="460" w:hRule="atLeast"/>
        </w:trPr>
        <w:tc>
          <w:tcPr>
            <w:tcW w:w="3546" w:type="dxa"/>
          </w:tcPr>
          <w:p>
            <w:pPr>
              <w:pStyle w:val="TableParagraph"/>
              <w:tabs>
                <w:tab w:pos="1225" w:val="left" w:leader="none"/>
                <w:tab w:pos="1566" w:val="left" w:leader="none"/>
              </w:tabs>
              <w:spacing w:line="228" w:lineRule="exact"/>
              <w:ind w:left="107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FATTORI</w:t>
              <w:tab/>
              <w:t>E</w:t>
              <w:tab/>
            </w:r>
            <w:r>
              <w:rPr>
                <w:b/>
                <w:spacing w:val="-1"/>
                <w:sz w:val="20"/>
              </w:rPr>
              <w:t>COMPORTAMENTI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PROATTIVI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TEMPI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ORGANI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MONITORAGGIO</w:t>
            </w:r>
          </w:p>
        </w:tc>
      </w:tr>
      <w:tr>
        <w:trPr>
          <w:trHeight w:val="230" w:hRule="atLeast"/>
        </w:trPr>
        <w:tc>
          <w:tcPr>
            <w:tcW w:w="354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Pubblicazioni:</w:t>
            </w:r>
          </w:p>
        </w:tc>
        <w:tc>
          <w:tcPr>
            <w:tcW w:w="2552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Aggiornamento: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109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Pubblicazione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trattamento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personali e sensibili per gli studenti e 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famiglie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Annuale</w:t>
            </w:r>
          </w:p>
        </w:tc>
        <w:tc>
          <w:tcPr>
            <w:tcW w:w="3402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51" w:hRule="atLeast"/>
        </w:trPr>
        <w:tc>
          <w:tcPr>
            <w:tcW w:w="3546" w:type="dxa"/>
          </w:tcPr>
          <w:p>
            <w:pPr>
              <w:pStyle w:val="TableParagraph"/>
              <w:spacing w:before="110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Pubblicazione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incaricati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trattamento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sensibili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amministrativo</w:t>
            </w:r>
          </w:p>
        </w:tc>
        <w:tc>
          <w:tcPr>
            <w:tcW w:w="2552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annuale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riguarda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personale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nuova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nomina</w:t>
            </w:r>
          </w:p>
        </w:tc>
        <w:tc>
          <w:tcPr>
            <w:tcW w:w="3402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1149" w:hRule="atLeast"/>
        </w:trPr>
        <w:tc>
          <w:tcPr>
            <w:tcW w:w="3546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Pubblicazione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della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informativa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sulla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privacy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variazione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Referente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sito</w:t>
            </w:r>
          </w:p>
        </w:tc>
      </w:tr>
      <w:tr>
        <w:trPr>
          <w:trHeight w:val="921" w:hRule="atLeast"/>
        </w:trPr>
        <w:tc>
          <w:tcPr>
            <w:tcW w:w="3546" w:type="dxa"/>
          </w:tcPr>
          <w:p>
            <w:pPr>
              <w:pStyle w:val="TableParagraph"/>
              <w:spacing w:before="108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programmatico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sicurezza ex allegato B punto 19 D.lg.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196/2003</w:t>
            </w:r>
          </w:p>
        </w:tc>
        <w:tc>
          <w:tcPr>
            <w:tcW w:w="2552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variazione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R.P.C.T.</w:t>
            </w:r>
          </w:p>
          <w:p>
            <w:pPr>
              <w:pStyle w:val="TableParagraph"/>
              <w:spacing w:before="1"/>
              <w:ind w:left="107" w:right="510"/>
              <w:rPr>
                <w:sz w:val="20"/>
              </w:rPr>
            </w:pPr>
            <w:r>
              <w:rPr>
                <w:sz w:val="20"/>
              </w:rPr>
              <w:t>Dirigenti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Responsabili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UAT)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Dirigenti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Scolastici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DSGA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Referente sito</w:t>
            </w:r>
          </w:p>
        </w:tc>
      </w:tr>
    </w:tbl>
    <w:p>
      <w:pPr>
        <w:pStyle w:val="BodyText"/>
        <w:ind w:left="0"/>
        <w:jc w:val="left"/>
        <w:rPr>
          <w:b/>
          <w:sz w:val="22"/>
        </w:rPr>
      </w:pPr>
    </w:p>
    <w:p>
      <w:pPr>
        <w:pStyle w:val="BodyText"/>
        <w:spacing w:before="1"/>
        <w:ind w:left="0"/>
        <w:jc w:val="left"/>
        <w:rPr>
          <w:b/>
          <w:sz w:val="21"/>
        </w:rPr>
      </w:pPr>
    </w:p>
    <w:p>
      <w:pPr>
        <w:pStyle w:val="BodyText"/>
        <w:ind w:right="629" w:firstLine="708"/>
      </w:pPr>
      <w:r>
        <w:rPr/>
        <w:t>Il monitoraggio sull'assolvimento degli obblighi</w:t>
      </w:r>
      <w:r>
        <w:rPr>
          <w:spacing w:val="60"/>
        </w:rPr>
        <w:t> </w:t>
      </w:r>
      <w:r>
        <w:rPr/>
        <w:t>di pubblicazione è predisposto annualmente</w:t>
      </w:r>
      <w:r>
        <w:rPr>
          <w:spacing w:val="1"/>
        </w:rPr>
        <w:t> </w:t>
      </w:r>
      <w:r>
        <w:rPr/>
        <w:t>dal Responsabile della trasparenza sulle istituzioni scolastiche tramite i referenti della trasparenza con</w:t>
      </w:r>
      <w:r>
        <w:rPr>
          <w:spacing w:val="1"/>
        </w:rPr>
        <w:t> </w:t>
      </w:r>
      <w:r>
        <w:rPr/>
        <w:t>l’obiettivo</w:t>
      </w:r>
      <w:r>
        <w:rPr>
          <w:spacing w:val="-1"/>
        </w:rPr>
        <w:t> </w:t>
      </w:r>
      <w:r>
        <w:rPr/>
        <w:t>di attestare</w:t>
      </w:r>
      <w:r>
        <w:rPr>
          <w:spacing w:val="-2"/>
        </w:rPr>
        <w:t> </w:t>
      </w:r>
      <w:r>
        <w:rPr/>
        <w:t>l'assolvimento degli obblighi</w:t>
      </w:r>
      <w:r>
        <w:rPr>
          <w:spacing w:val="-1"/>
        </w:rPr>
        <w:t> </w:t>
      </w:r>
      <w:r>
        <w:rPr/>
        <w:t>in materia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trasparenza.</w:t>
      </w:r>
    </w:p>
    <w:p>
      <w:pPr>
        <w:pStyle w:val="BodyText"/>
        <w:ind w:right="628" w:firstLine="708"/>
      </w:pPr>
      <w:r>
        <w:rPr/>
        <w:t>I suddetti dati sono monitorati dal Responsabile per la prevenzione della corruzione e della</w:t>
      </w:r>
      <w:r>
        <w:rPr>
          <w:spacing w:val="1"/>
        </w:rPr>
        <w:t> </w:t>
      </w:r>
      <w:r>
        <w:rPr/>
        <w:t>trasparenza ai fini dell’applicazione delle relative misure di prevenzione, costituendo la base della</w:t>
      </w:r>
      <w:r>
        <w:rPr>
          <w:spacing w:val="1"/>
        </w:rPr>
        <w:t> </w:t>
      </w:r>
      <w:r>
        <w:rPr/>
        <w:t>piattaforma informativa a supporto del medesimo Responsabile. In tal senso, è fondamentale che i</w:t>
      </w:r>
      <w:r>
        <w:rPr>
          <w:spacing w:val="1"/>
        </w:rPr>
        <w:t> </w:t>
      </w:r>
      <w:r>
        <w:rPr/>
        <w:t>Referenti della trasparenza e della prevenzione della corruzione (già individuati dal Piano triennale per</w:t>
      </w:r>
      <w:r>
        <w:rPr>
          <w:spacing w:val="1"/>
        </w:rPr>
        <w:t> </w:t>
      </w:r>
      <w:r>
        <w:rPr/>
        <w:t>la prevenzione della corruzione nei Dirigenti degli Uffici di Ambito territoriale) contribuiscano, in</w:t>
      </w:r>
      <w:r>
        <w:rPr>
          <w:spacing w:val="1"/>
        </w:rPr>
        <w:t> </w:t>
      </w:r>
      <w:r>
        <w:rPr/>
        <w:t>un’ottica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sinergica</w:t>
      </w:r>
      <w:r>
        <w:rPr>
          <w:spacing w:val="1"/>
        </w:rPr>
        <w:t> </w:t>
      </w:r>
      <w:r>
        <w:rPr/>
        <w:t>collaborazione</w:t>
      </w:r>
      <w:r>
        <w:rPr>
          <w:spacing w:val="1"/>
        </w:rPr>
        <w:t> </w:t>
      </w:r>
      <w:r>
        <w:rPr/>
        <w:t>col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vigilare</w:t>
      </w:r>
      <w:r>
        <w:rPr>
          <w:spacing w:val="1"/>
        </w:rPr>
        <w:t> </w:t>
      </w:r>
      <w:r>
        <w:rPr/>
        <w:t>sul</w:t>
      </w:r>
      <w:r>
        <w:rPr>
          <w:spacing w:val="60"/>
        </w:rPr>
        <w:t> </w:t>
      </w:r>
      <w:r>
        <w:rPr/>
        <w:t>regolare</w:t>
      </w:r>
      <w:r>
        <w:rPr>
          <w:spacing w:val="-57"/>
        </w:rPr>
        <w:t> </w:t>
      </w:r>
      <w:r>
        <w:rPr/>
        <w:t>afflusso</w:t>
      </w:r>
      <w:r>
        <w:rPr>
          <w:spacing w:val="-1"/>
        </w:rPr>
        <w:t> </w:t>
      </w:r>
      <w:r>
        <w:rPr/>
        <w:t>dei dati pubblicati dai</w:t>
      </w:r>
      <w:r>
        <w:rPr>
          <w:spacing w:val="-1"/>
        </w:rPr>
        <w:t> </w:t>
      </w:r>
      <w:r>
        <w:rPr/>
        <w:t>dirigenti e</w:t>
      </w:r>
      <w:r>
        <w:rPr>
          <w:spacing w:val="-1"/>
        </w:rPr>
        <w:t> </w:t>
      </w:r>
      <w:r>
        <w:rPr/>
        <w:t>sul loro</w:t>
      </w:r>
      <w:r>
        <w:rPr>
          <w:spacing w:val="-1"/>
        </w:rPr>
        <w:t> </w:t>
      </w:r>
      <w:r>
        <w:rPr/>
        <w:t>regolare aggiornamento.</w:t>
      </w:r>
    </w:p>
    <w:p>
      <w:pPr>
        <w:pStyle w:val="BodyText"/>
        <w:spacing w:before="6"/>
        <w:ind w:left="0"/>
        <w:jc w:val="left"/>
        <w:rPr>
          <w:sz w:val="34"/>
        </w:rPr>
      </w:pPr>
    </w:p>
    <w:p>
      <w:pPr>
        <w:pStyle w:val="Heading2"/>
        <w:ind w:left="632"/>
        <w:rPr>
          <w:rFonts w:ascii="Times New Roman"/>
          <w:b w:val="0"/>
        </w:rPr>
      </w:pPr>
      <w:r>
        <w:rPr>
          <w:rFonts w:ascii="Times New Roman"/>
        </w:rPr>
        <w:t>Misura</w:t>
      </w:r>
      <w:r>
        <w:rPr>
          <w:rFonts w:ascii="Times New Roman"/>
          <w:b w:val="0"/>
        </w:rPr>
        <w:t>:</w:t>
      </w:r>
    </w:p>
    <w:p>
      <w:pPr>
        <w:pStyle w:val="BodyText"/>
        <w:spacing w:before="120"/>
        <w:ind w:right="628" w:firstLine="360"/>
      </w:pPr>
      <w:r>
        <w:rPr/>
        <w:t>Con riferimento ai contenuti obbligatori previsti nell’area amministrazione trasparente i referenti</w:t>
      </w:r>
      <w:r>
        <w:rPr>
          <w:spacing w:val="1"/>
        </w:rPr>
        <w:t> </w:t>
      </w:r>
      <w:r>
        <w:rPr/>
        <w:t>(dirigenti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Uffici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Ambito</w:t>
      </w:r>
      <w:r>
        <w:rPr>
          <w:spacing w:val="1"/>
        </w:rPr>
        <w:t> </w:t>
      </w:r>
      <w:r>
        <w:rPr/>
        <w:t>territoriale)</w:t>
      </w:r>
      <w:r>
        <w:rPr>
          <w:spacing w:val="1"/>
        </w:rPr>
        <w:t> </w:t>
      </w:r>
      <w:r>
        <w:rPr/>
        <w:t>verificheranno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corretta</w:t>
      </w:r>
      <w:r>
        <w:rPr>
          <w:spacing w:val="1"/>
        </w:rPr>
        <w:t> </w:t>
      </w:r>
      <w:r>
        <w:rPr/>
        <w:t>pubblicazione</w:t>
      </w:r>
      <w:r>
        <w:rPr>
          <w:spacing w:val="1"/>
        </w:rPr>
        <w:t> </w:t>
      </w:r>
      <w:r>
        <w:rPr/>
        <w:t>sul</w:t>
      </w:r>
      <w:r>
        <w:rPr>
          <w:spacing w:val="1"/>
        </w:rPr>
        <w:t> </w:t>
      </w:r>
      <w:r>
        <w:rPr/>
        <w:t>sito</w:t>
      </w:r>
      <w:r>
        <w:rPr>
          <w:spacing w:val="1"/>
        </w:rPr>
        <w:t> </w:t>
      </w:r>
      <w:r>
        <w:rPr/>
        <w:t>istituzionale</w:t>
      </w:r>
      <w:r>
        <w:rPr>
          <w:spacing w:val="-2"/>
        </w:rPr>
        <w:t> </w:t>
      </w:r>
      <w:r>
        <w:rPr/>
        <w:t>nell’area</w:t>
      </w:r>
      <w:r>
        <w:rPr>
          <w:spacing w:val="-1"/>
        </w:rPr>
        <w:t> </w:t>
      </w:r>
      <w:r>
        <w:rPr/>
        <w:t>amministrazione</w:t>
      </w:r>
      <w:r>
        <w:rPr>
          <w:spacing w:val="-1"/>
        </w:rPr>
        <w:t> </w:t>
      </w:r>
      <w:r>
        <w:rPr/>
        <w:t>trasparente</w:t>
      </w:r>
      <w:r>
        <w:rPr>
          <w:spacing w:val="1"/>
        </w:rPr>
        <w:t> </w:t>
      </w:r>
      <w:r>
        <w:rPr/>
        <w:t>della</w:t>
      </w:r>
      <w:r>
        <w:rPr>
          <w:spacing w:val="-1"/>
        </w:rPr>
        <w:t> </w:t>
      </w:r>
      <w:r>
        <w:rPr/>
        <w:t>documentazione</w:t>
      </w:r>
      <w:r>
        <w:rPr>
          <w:spacing w:val="-1"/>
        </w:rPr>
        <w:t> </w:t>
      </w:r>
      <w:r>
        <w:rPr/>
        <w:t>prevista.</w:t>
      </w:r>
    </w:p>
    <w:p>
      <w:pPr>
        <w:pStyle w:val="BodyText"/>
        <w:spacing w:before="120"/>
        <w:ind w:right="630" w:firstLine="360"/>
      </w:pPr>
      <w:r>
        <w:rPr/>
        <w:t>Stante</w:t>
      </w:r>
      <w:r>
        <w:rPr>
          <w:spacing w:val="1"/>
        </w:rPr>
        <w:t> </w:t>
      </w:r>
      <w:r>
        <w:rPr/>
        <w:t>l’impossibilità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procedere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controllo</w:t>
      </w:r>
      <w:r>
        <w:rPr>
          <w:spacing w:val="1"/>
        </w:rPr>
        <w:t> </w:t>
      </w:r>
      <w:r>
        <w:rPr/>
        <w:t>costante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capillare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tutte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34"/>
        </w:rPr>
        <w:t> </w:t>
      </w:r>
      <w:r>
        <w:rPr/>
        <w:t>del</w:t>
      </w:r>
      <w:r>
        <w:rPr>
          <w:spacing w:val="36"/>
        </w:rPr>
        <w:t> </w:t>
      </w:r>
      <w:r>
        <w:rPr/>
        <w:t>territorio,</w:t>
      </w:r>
      <w:r>
        <w:rPr>
          <w:spacing w:val="36"/>
        </w:rPr>
        <w:t> </w:t>
      </w:r>
      <w:r>
        <w:rPr/>
        <w:t>gli</w:t>
      </w:r>
      <w:r>
        <w:rPr>
          <w:spacing w:val="36"/>
        </w:rPr>
        <w:t> </w:t>
      </w:r>
      <w:r>
        <w:rPr/>
        <w:t>Uffici</w:t>
      </w:r>
      <w:r>
        <w:rPr>
          <w:spacing w:val="36"/>
        </w:rPr>
        <w:t> </w:t>
      </w:r>
      <w:r>
        <w:rPr/>
        <w:t>Territoriali</w:t>
      </w:r>
      <w:r>
        <w:rPr>
          <w:spacing w:val="36"/>
        </w:rPr>
        <w:t> </w:t>
      </w:r>
      <w:r>
        <w:rPr/>
        <w:t>procederanno</w:t>
      </w:r>
      <w:r>
        <w:rPr>
          <w:spacing w:val="35"/>
        </w:rPr>
        <w:t> </w:t>
      </w:r>
      <w:r>
        <w:rPr/>
        <w:t>nel</w:t>
      </w:r>
      <w:r>
        <w:rPr>
          <w:spacing w:val="36"/>
        </w:rPr>
        <w:t> </w:t>
      </w:r>
      <w:r>
        <w:rPr/>
        <w:t>corso</w:t>
      </w:r>
      <w:r>
        <w:rPr>
          <w:spacing w:val="35"/>
        </w:rPr>
        <w:t> </w:t>
      </w:r>
      <w:r>
        <w:rPr/>
        <w:t>dell’anno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sorteggio</w:t>
      </w:r>
      <w:r>
        <w:rPr>
          <w:spacing w:val="36"/>
        </w:rPr>
        <w:t> </w:t>
      </w:r>
      <w:r>
        <w:rPr/>
        <w:t>di</w:t>
      </w:r>
      <w:r>
        <w:rPr>
          <w:spacing w:val="35"/>
        </w:rPr>
        <w:t> </w:t>
      </w:r>
      <w:r>
        <w:rPr/>
        <w:t>un</w:t>
      </w:r>
    </w:p>
    <w:p>
      <w:pPr>
        <w:spacing w:after="0"/>
        <w:sectPr>
          <w:pgSz w:w="11910" w:h="16850"/>
          <w:pgMar w:header="0" w:footer="260" w:top="520" w:bottom="440" w:left="500" w:right="220"/>
        </w:sectPr>
      </w:pPr>
    </w:p>
    <w:p>
      <w:pPr>
        <w:pStyle w:val="BodyText"/>
        <w:spacing w:before="64"/>
        <w:ind w:right="629"/>
      </w:pPr>
      <w:r>
        <w:rPr/>
        <w:t>campione</w:t>
      </w:r>
      <w:r>
        <w:rPr>
          <w:spacing w:val="56"/>
        </w:rPr>
        <w:t> </w:t>
      </w:r>
      <w:r>
        <w:rPr/>
        <w:t>di  istituzioni</w:t>
      </w:r>
      <w:r>
        <w:rPr>
          <w:spacing w:val="57"/>
        </w:rPr>
        <w:t> </w:t>
      </w:r>
      <w:r>
        <w:rPr/>
        <w:t>scolastiche</w:t>
      </w:r>
      <w:r>
        <w:rPr>
          <w:spacing w:val="57"/>
        </w:rPr>
        <w:t> </w:t>
      </w:r>
      <w:r>
        <w:rPr/>
        <w:t>pari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circa</w:t>
      </w:r>
      <w:r>
        <w:rPr>
          <w:spacing w:val="58"/>
        </w:rPr>
        <w:t> </w:t>
      </w:r>
      <w:r>
        <w:rPr/>
        <w:t>il</w:t>
      </w:r>
      <w:r>
        <w:rPr>
          <w:spacing w:val="5"/>
        </w:rPr>
        <w:t> </w:t>
      </w:r>
      <w:r>
        <w:rPr/>
        <w:t>10%</w:t>
      </w:r>
      <w:r>
        <w:rPr>
          <w:spacing w:val="58"/>
        </w:rPr>
        <w:t> </w:t>
      </w:r>
      <w:r>
        <w:rPr/>
        <w:t>del</w:t>
      </w:r>
      <w:r>
        <w:rPr>
          <w:spacing w:val="59"/>
        </w:rPr>
        <w:t> </w:t>
      </w:r>
      <w:r>
        <w:rPr/>
        <w:t>totale</w:t>
      </w:r>
      <w:r>
        <w:rPr>
          <w:spacing w:val="58"/>
        </w:rPr>
        <w:t> </w:t>
      </w:r>
      <w:r>
        <w:rPr/>
        <w:t>delle</w:t>
      </w:r>
      <w:r>
        <w:rPr>
          <w:spacing w:val="57"/>
        </w:rPr>
        <w:t> </w:t>
      </w:r>
      <w:r>
        <w:rPr/>
        <w:t>istituzioni</w:t>
      </w:r>
      <w:r>
        <w:rPr>
          <w:spacing w:val="59"/>
        </w:rPr>
        <w:t> </w:t>
      </w:r>
      <w:r>
        <w:rPr/>
        <w:t>scolastiche</w:t>
      </w:r>
      <w:r>
        <w:rPr>
          <w:spacing w:val="56"/>
        </w:rPr>
        <w:t> </w:t>
      </w:r>
      <w:r>
        <w:rPr/>
        <w:t>del</w:t>
      </w:r>
      <w:r>
        <w:rPr>
          <w:spacing w:val="-58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di competenza.</w:t>
      </w:r>
    </w:p>
    <w:p>
      <w:pPr>
        <w:pStyle w:val="BodyText"/>
        <w:spacing w:before="120"/>
        <w:ind w:right="630" w:firstLine="360"/>
      </w:pPr>
      <w:r>
        <w:rPr/>
        <w:t>I controlli dovranno essere effettuati da remoto a cura degli Uffici di Ambito Territoriale sul</w:t>
      </w:r>
      <w:r>
        <w:rPr>
          <w:spacing w:val="1"/>
        </w:rPr>
        <w:t> </w:t>
      </w:r>
      <w:r>
        <w:rPr/>
        <w:t>campione delle istituzioni scolastiche verificando in particolare le seguenti</w:t>
      </w:r>
      <w:r>
        <w:rPr>
          <w:spacing w:val="1"/>
        </w:rPr>
        <w:t> </w:t>
      </w:r>
      <w:r>
        <w:rPr/>
        <w:t>sotto-sezioni dell’area</w:t>
      </w:r>
      <w:r>
        <w:rPr>
          <w:spacing w:val="1"/>
        </w:rPr>
        <w:t> </w:t>
      </w:r>
      <w:r>
        <w:rPr/>
        <w:t>amministrazione</w:t>
      </w:r>
      <w:r>
        <w:rPr>
          <w:spacing w:val="-1"/>
        </w:rPr>
        <w:t> </w:t>
      </w:r>
      <w:r>
        <w:rPr/>
        <w:t>trasparente: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1" w:after="0"/>
        <w:ind w:left="1353" w:right="0" w:hanging="361"/>
        <w:jc w:val="both"/>
        <w:rPr>
          <w:sz w:val="24"/>
        </w:rPr>
      </w:pPr>
      <w:r>
        <w:rPr>
          <w:sz w:val="24"/>
        </w:rPr>
        <w:t>Disposizioni</w:t>
      </w:r>
      <w:r>
        <w:rPr>
          <w:spacing w:val="-2"/>
          <w:sz w:val="24"/>
        </w:rPr>
        <w:t> </w:t>
      </w:r>
      <w:r>
        <w:rPr>
          <w:sz w:val="24"/>
        </w:rPr>
        <w:t>Generali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Organizzazione</w:t>
      </w:r>
      <w:r>
        <w:rPr>
          <w:spacing w:val="-2"/>
          <w:sz w:val="24"/>
        </w:rPr>
        <w:t> </w:t>
      </w:r>
      <w:r>
        <w:rPr>
          <w:sz w:val="24"/>
        </w:rPr>
        <w:t>=&gt;</w:t>
      </w:r>
      <w:r>
        <w:rPr>
          <w:spacing w:val="-3"/>
          <w:sz w:val="24"/>
        </w:rPr>
        <w:t> </w:t>
      </w:r>
      <w:r>
        <w:rPr>
          <w:sz w:val="24"/>
        </w:rPr>
        <w:t>Articolazione</w:t>
      </w:r>
      <w:r>
        <w:rPr>
          <w:spacing w:val="-1"/>
          <w:sz w:val="24"/>
        </w:rPr>
        <w:t> </w:t>
      </w:r>
      <w:r>
        <w:rPr>
          <w:sz w:val="24"/>
        </w:rPr>
        <w:t>degli</w:t>
      </w:r>
      <w:r>
        <w:rPr>
          <w:spacing w:val="-2"/>
          <w:sz w:val="24"/>
        </w:rPr>
        <w:t> </w:t>
      </w:r>
      <w:r>
        <w:rPr>
          <w:sz w:val="24"/>
        </w:rPr>
        <w:t>Uffici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Telefono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posta</w:t>
      </w:r>
      <w:r>
        <w:rPr>
          <w:spacing w:val="-3"/>
          <w:sz w:val="24"/>
        </w:rPr>
        <w:t> </w:t>
      </w:r>
      <w:r>
        <w:rPr>
          <w:sz w:val="24"/>
        </w:rPr>
        <w:t>elettronica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Consulenti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collaboratori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Personale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Attività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procedimenti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Provvedimenti</w:t>
      </w:r>
      <w:r>
        <w:rPr>
          <w:spacing w:val="-3"/>
          <w:sz w:val="24"/>
        </w:rPr>
        <w:t> </w:t>
      </w:r>
      <w:r>
        <w:rPr>
          <w:sz w:val="24"/>
        </w:rPr>
        <w:t>=&gt;</w:t>
      </w:r>
      <w:r>
        <w:rPr>
          <w:spacing w:val="-3"/>
          <w:sz w:val="24"/>
        </w:rPr>
        <w:t> </w:t>
      </w:r>
      <w:r>
        <w:rPr>
          <w:sz w:val="24"/>
        </w:rPr>
        <w:t>Provvedimenti</w:t>
      </w:r>
      <w:r>
        <w:rPr>
          <w:spacing w:val="-2"/>
          <w:sz w:val="24"/>
        </w:rPr>
        <w:t> </w:t>
      </w:r>
      <w:r>
        <w:rPr>
          <w:sz w:val="24"/>
        </w:rPr>
        <w:t>dirigenti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Bandi</w:t>
      </w:r>
      <w:r>
        <w:rPr>
          <w:spacing w:val="-2"/>
          <w:sz w:val="24"/>
        </w:rPr>
        <w:t> </w:t>
      </w:r>
      <w:r>
        <w:rPr>
          <w:sz w:val="24"/>
        </w:rPr>
        <w:t>di gara</w:t>
      </w:r>
      <w:r>
        <w:rPr>
          <w:spacing w:val="-3"/>
          <w:sz w:val="24"/>
        </w:rPr>
        <w:t> </w:t>
      </w:r>
      <w:r>
        <w:rPr>
          <w:sz w:val="24"/>
        </w:rPr>
        <w:t>e contratti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Sovvenzioni,</w:t>
      </w:r>
      <w:r>
        <w:rPr>
          <w:spacing w:val="-1"/>
          <w:sz w:val="24"/>
        </w:rPr>
        <w:t> </w:t>
      </w:r>
      <w:r>
        <w:rPr>
          <w:sz w:val="24"/>
        </w:rPr>
        <w:t>contributi,</w:t>
      </w:r>
      <w:r>
        <w:rPr>
          <w:spacing w:val="-3"/>
          <w:sz w:val="24"/>
        </w:rPr>
        <w:t> </w:t>
      </w:r>
      <w:r>
        <w:rPr>
          <w:sz w:val="24"/>
        </w:rPr>
        <w:t>sussidi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vantaggi</w:t>
      </w:r>
      <w:r>
        <w:rPr>
          <w:spacing w:val="-1"/>
          <w:sz w:val="24"/>
        </w:rPr>
        <w:t> </w:t>
      </w:r>
      <w:r>
        <w:rPr>
          <w:sz w:val="24"/>
        </w:rPr>
        <w:t>economici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1" w:after="0"/>
        <w:ind w:left="1353" w:right="0" w:hanging="361"/>
        <w:jc w:val="both"/>
        <w:rPr>
          <w:sz w:val="24"/>
        </w:rPr>
      </w:pPr>
      <w:r>
        <w:rPr>
          <w:sz w:val="24"/>
        </w:rPr>
        <w:t>Bilanci</w:t>
      </w:r>
      <w:r>
        <w:rPr>
          <w:spacing w:val="-2"/>
          <w:sz w:val="24"/>
        </w:rPr>
        <w:t> </w:t>
      </w:r>
      <w:r>
        <w:rPr>
          <w:sz w:val="24"/>
        </w:rPr>
        <w:t>=&gt;</w:t>
      </w:r>
      <w:r>
        <w:rPr>
          <w:spacing w:val="-2"/>
          <w:sz w:val="24"/>
        </w:rPr>
        <w:t> </w:t>
      </w:r>
      <w:r>
        <w:rPr>
          <w:sz w:val="24"/>
        </w:rPr>
        <w:t>Bilancio</w:t>
      </w:r>
      <w:r>
        <w:rPr>
          <w:spacing w:val="-1"/>
          <w:sz w:val="24"/>
        </w:rPr>
        <w:t> </w:t>
      </w:r>
      <w:r>
        <w:rPr>
          <w:sz w:val="24"/>
        </w:rPr>
        <w:t>preventivo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consuntivo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Controlli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rilievi</w:t>
      </w:r>
      <w:r>
        <w:rPr>
          <w:spacing w:val="-2"/>
          <w:sz w:val="24"/>
        </w:rPr>
        <w:t> </w:t>
      </w:r>
      <w:r>
        <w:rPr>
          <w:sz w:val="24"/>
        </w:rPr>
        <w:t>sull’amministrazione</w:t>
      </w:r>
      <w:r>
        <w:rPr>
          <w:spacing w:val="-1"/>
          <w:sz w:val="24"/>
        </w:rPr>
        <w:t> </w:t>
      </w:r>
      <w:r>
        <w:rPr>
          <w:sz w:val="24"/>
        </w:rPr>
        <w:t>=&gt;</w:t>
      </w:r>
      <w:r>
        <w:rPr>
          <w:spacing w:val="-3"/>
          <w:sz w:val="24"/>
        </w:rPr>
        <w:t> </w:t>
      </w:r>
      <w:r>
        <w:rPr>
          <w:sz w:val="24"/>
        </w:rPr>
        <w:t>Organi di</w:t>
      </w:r>
      <w:r>
        <w:rPr>
          <w:spacing w:val="-1"/>
          <w:sz w:val="24"/>
        </w:rPr>
        <w:t> </w:t>
      </w:r>
      <w:r>
        <w:rPr>
          <w:sz w:val="24"/>
        </w:rPr>
        <w:t>revisione</w:t>
      </w:r>
      <w:r>
        <w:rPr>
          <w:spacing w:val="-3"/>
          <w:sz w:val="24"/>
        </w:rPr>
        <w:t> </w:t>
      </w:r>
      <w:r>
        <w:rPr>
          <w:sz w:val="24"/>
        </w:rPr>
        <w:t>amministrativa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contabile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Pagamenti</w:t>
      </w:r>
      <w:r>
        <w:rPr>
          <w:spacing w:val="-5"/>
          <w:sz w:val="24"/>
        </w:rPr>
        <w:t> </w:t>
      </w:r>
      <w:r>
        <w:rPr>
          <w:sz w:val="24"/>
        </w:rPr>
        <w:t>dell’amministrazione</w:t>
      </w:r>
    </w:p>
    <w:p>
      <w:pPr>
        <w:pStyle w:val="ListParagraph"/>
        <w:numPr>
          <w:ilvl w:val="1"/>
          <w:numId w:val="24"/>
        </w:numPr>
        <w:tabs>
          <w:tab w:pos="1354" w:val="left" w:leader="none"/>
        </w:tabs>
        <w:spacing w:line="240" w:lineRule="auto" w:before="120" w:after="0"/>
        <w:ind w:left="1353" w:right="0" w:hanging="361"/>
        <w:jc w:val="both"/>
        <w:rPr>
          <w:sz w:val="24"/>
        </w:rPr>
      </w:pPr>
      <w:r>
        <w:rPr>
          <w:sz w:val="24"/>
        </w:rPr>
        <w:t>Altri</w:t>
      </w:r>
      <w:r>
        <w:rPr>
          <w:spacing w:val="-1"/>
          <w:sz w:val="24"/>
        </w:rPr>
        <w:t> </w:t>
      </w:r>
      <w:r>
        <w:rPr>
          <w:sz w:val="24"/>
        </w:rPr>
        <w:t>contenuti</w:t>
      </w:r>
      <w:r>
        <w:rPr>
          <w:spacing w:val="-1"/>
          <w:sz w:val="24"/>
        </w:rPr>
        <w:t> </w:t>
      </w:r>
      <w:r>
        <w:rPr>
          <w:sz w:val="24"/>
        </w:rPr>
        <w:t>=&gt;</w:t>
      </w:r>
      <w:r>
        <w:rPr>
          <w:spacing w:val="-2"/>
          <w:sz w:val="24"/>
        </w:rPr>
        <w:t> </w:t>
      </w:r>
      <w:r>
        <w:rPr>
          <w:sz w:val="24"/>
        </w:rPr>
        <w:t>Prevenzione</w:t>
      </w:r>
      <w:r>
        <w:rPr>
          <w:spacing w:val="-1"/>
          <w:sz w:val="24"/>
        </w:rPr>
        <w:t> </w:t>
      </w:r>
      <w:r>
        <w:rPr>
          <w:sz w:val="24"/>
        </w:rPr>
        <w:t>della</w:t>
      </w:r>
      <w:r>
        <w:rPr>
          <w:spacing w:val="-1"/>
          <w:sz w:val="24"/>
        </w:rPr>
        <w:t> </w:t>
      </w:r>
      <w:r>
        <w:rPr>
          <w:sz w:val="24"/>
        </w:rPr>
        <w:t>corruzione</w:t>
      </w:r>
      <w:r>
        <w:rPr>
          <w:spacing w:val="-1"/>
          <w:sz w:val="24"/>
        </w:rPr>
        <w:t> </w:t>
      </w:r>
      <w:r>
        <w:rPr>
          <w:sz w:val="24"/>
        </w:rPr>
        <w:t>e accesso</w:t>
      </w:r>
      <w:r>
        <w:rPr>
          <w:spacing w:val="-1"/>
          <w:sz w:val="24"/>
        </w:rPr>
        <w:t> </w:t>
      </w:r>
      <w:r>
        <w:rPr>
          <w:sz w:val="24"/>
        </w:rPr>
        <w:t>civico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right="629" w:firstLine="360"/>
      </w:pPr>
      <w:r>
        <w:rPr/>
        <w:t>Nel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controlli</w:t>
      </w:r>
      <w:r>
        <w:rPr>
          <w:spacing w:val="1"/>
        </w:rPr>
        <w:t> </w:t>
      </w:r>
      <w:r>
        <w:rPr/>
        <w:t>abbiano</w:t>
      </w:r>
      <w:r>
        <w:rPr>
          <w:spacing w:val="1"/>
        </w:rPr>
        <w:t> </w:t>
      </w:r>
      <w:r>
        <w:rPr/>
        <w:t>esito</w:t>
      </w:r>
      <w:r>
        <w:rPr>
          <w:spacing w:val="1"/>
        </w:rPr>
        <w:t> </w:t>
      </w:r>
      <w:r>
        <w:rPr/>
        <w:t>negativo</w:t>
      </w:r>
      <w:r>
        <w:rPr>
          <w:spacing w:val="1"/>
        </w:rPr>
        <w:t> </w:t>
      </w:r>
      <w:r>
        <w:rPr/>
        <w:t>gli</w:t>
      </w:r>
      <w:r>
        <w:rPr>
          <w:spacing w:val="1"/>
        </w:rPr>
        <w:t> </w:t>
      </w:r>
      <w:r>
        <w:rPr/>
        <w:t>Uffici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Ambito</w:t>
      </w:r>
      <w:r>
        <w:rPr>
          <w:spacing w:val="1"/>
        </w:rPr>
        <w:t> </w:t>
      </w:r>
      <w:r>
        <w:rPr/>
        <w:t>territoriale</w:t>
      </w:r>
      <w:r>
        <w:rPr>
          <w:spacing w:val="1"/>
        </w:rPr>
        <w:t> </w:t>
      </w:r>
      <w:r>
        <w:rPr/>
        <w:t>inviteranno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sollecitudine</w:t>
      </w:r>
      <w:r>
        <w:rPr>
          <w:spacing w:val="-1"/>
        </w:rPr>
        <w:t> </w:t>
      </w:r>
      <w:r>
        <w:rPr/>
        <w:t>il dirigente</w:t>
      </w:r>
      <w:r>
        <w:rPr>
          <w:spacing w:val="3"/>
        </w:rPr>
        <w:t> </w:t>
      </w:r>
      <w:r>
        <w:rPr/>
        <w:t>scolastico</w:t>
      </w:r>
      <w:r>
        <w:rPr>
          <w:spacing w:val="-1"/>
        </w:rPr>
        <w:t> </w:t>
      </w:r>
      <w:r>
        <w:rPr/>
        <w:t>ad adempiere agli</w:t>
      </w:r>
      <w:r>
        <w:rPr>
          <w:spacing w:val="-1"/>
        </w:rPr>
        <w:t> </w:t>
      </w:r>
      <w:r>
        <w:rPr/>
        <w:t>obblighi di pubblicazione.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7"/>
        </w:rPr>
      </w:pPr>
    </w:p>
    <w:p>
      <w:pPr>
        <w:pStyle w:val="Heading2"/>
        <w:numPr>
          <w:ilvl w:val="2"/>
          <w:numId w:val="53"/>
        </w:numPr>
        <w:tabs>
          <w:tab w:pos="1342" w:val="left" w:leader="none"/>
        </w:tabs>
        <w:spacing w:line="240" w:lineRule="auto" w:before="0" w:after="0"/>
        <w:ind w:left="1341" w:right="0" w:hanging="710"/>
        <w:jc w:val="left"/>
        <w:rPr>
          <w:color w:val="4E67C7"/>
        </w:rPr>
      </w:pPr>
      <w:r>
        <w:rPr>
          <w:color w:val="4E67C7"/>
        </w:rPr>
        <w:t>Iniziative</w:t>
      </w:r>
      <w:r>
        <w:rPr>
          <w:color w:val="4E67C7"/>
          <w:spacing w:val="-8"/>
        </w:rPr>
        <w:t> </w:t>
      </w:r>
      <w:r>
        <w:rPr>
          <w:color w:val="4E67C7"/>
        </w:rPr>
        <w:t>sulla</w:t>
      </w:r>
      <w:r>
        <w:rPr>
          <w:color w:val="4E67C7"/>
          <w:spacing w:val="-6"/>
        </w:rPr>
        <w:t> </w:t>
      </w:r>
      <w:r>
        <w:rPr>
          <w:color w:val="4E67C7"/>
        </w:rPr>
        <w:t>trasparenza</w:t>
      </w:r>
    </w:p>
    <w:p>
      <w:pPr>
        <w:pStyle w:val="BodyText"/>
        <w:spacing w:before="9"/>
        <w:ind w:left="0"/>
        <w:jc w:val="left"/>
        <w:rPr>
          <w:rFonts w:ascii="Trebuchet MS"/>
          <w:b/>
          <w:sz w:val="34"/>
        </w:rPr>
      </w:pPr>
    </w:p>
    <w:p>
      <w:pPr>
        <w:spacing w:line="274" w:lineRule="exact" w:before="1"/>
        <w:ind w:left="632" w:right="0" w:firstLine="0"/>
        <w:jc w:val="both"/>
        <w:rPr>
          <w:b/>
          <w:sz w:val="24"/>
        </w:rPr>
      </w:pPr>
      <w:r>
        <w:rPr>
          <w:b/>
          <w:sz w:val="24"/>
        </w:rPr>
        <w:t>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iniziative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comunicazione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trasparenza</w:t>
      </w:r>
    </w:p>
    <w:p>
      <w:pPr>
        <w:pStyle w:val="BodyText"/>
        <w:ind w:right="628" w:firstLine="708"/>
      </w:pPr>
      <w:r>
        <w:rPr/>
        <w:t>L’impegno dell’Amministrazione scolastica dovrà essere rivolto principalmente a sviluppare</w:t>
      </w:r>
      <w:r>
        <w:rPr>
          <w:spacing w:val="1"/>
        </w:rPr>
        <w:t> </w:t>
      </w:r>
      <w:r>
        <w:rPr/>
        <w:t>nuove modalità di comunicazione che portino a coinvolgere i portatori di interesse non soltanto nelle</w:t>
      </w:r>
      <w:r>
        <w:rPr>
          <w:spacing w:val="1"/>
        </w:rPr>
        <w:t> </w:t>
      </w:r>
      <w:r>
        <w:rPr/>
        <w:t>fasi di sviluppo delle linee programmatiche ma anche in quelle della rendicontazione dei risultati della</w:t>
      </w:r>
      <w:r>
        <w:rPr>
          <w:spacing w:val="1"/>
        </w:rPr>
        <w:t> </w:t>
      </w:r>
      <w:r>
        <w:rPr/>
        <w:t>gestione.</w:t>
      </w:r>
      <w:r>
        <w:rPr>
          <w:spacing w:val="1"/>
        </w:rPr>
        <w:t> </w:t>
      </w:r>
      <w:r>
        <w:rPr/>
        <w:t>Ciò</w:t>
      </w:r>
      <w:r>
        <w:rPr>
          <w:spacing w:val="1"/>
        </w:rPr>
        <w:t> </w:t>
      </w:r>
      <w:r>
        <w:rPr/>
        <w:t>allo</w:t>
      </w:r>
      <w:r>
        <w:rPr>
          <w:spacing w:val="1"/>
        </w:rPr>
        <w:t> </w:t>
      </w:r>
      <w:r>
        <w:rPr/>
        <w:t>scopo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perseguire,</w:t>
      </w:r>
      <w:r>
        <w:rPr>
          <w:spacing w:val="1"/>
        </w:rPr>
        <w:t> </w:t>
      </w:r>
      <w:r>
        <w:rPr/>
        <w:t>nell’ottica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miglioramento</w:t>
      </w:r>
      <w:r>
        <w:rPr>
          <w:spacing w:val="1"/>
        </w:rPr>
        <w:t> </w:t>
      </w:r>
      <w:r>
        <w:rPr/>
        <w:t>continuo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proprie</w:t>
      </w:r>
      <w:r>
        <w:rPr>
          <w:spacing w:val="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più elevati</w:t>
      </w:r>
      <w:r>
        <w:rPr>
          <w:spacing w:val="2"/>
        </w:rPr>
        <w:t> </w:t>
      </w:r>
      <w:r>
        <w:rPr/>
        <w:t>standard di qualità dei servizi.</w:t>
      </w:r>
    </w:p>
    <w:p>
      <w:pPr>
        <w:pStyle w:val="BodyText"/>
        <w:ind w:right="630" w:firstLine="708"/>
      </w:pPr>
      <w:r>
        <w:rPr/>
        <w:t>In tale prospettiva, l’USR Liguria avvierà una serie di iniziative volte a favorire l’attività delle</w:t>
      </w:r>
      <w:r>
        <w:rPr>
          <w:spacing w:val="1"/>
        </w:rPr>
        <w:t> </w:t>
      </w:r>
      <w:r>
        <w:rPr/>
        <w:t>istituzioni scolastiche nello sviluppo degli attuali strumenti di ascolto per dare “voce” ai suoi portatori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interesse.</w:t>
      </w:r>
    </w:p>
    <w:p>
      <w:pPr>
        <w:pStyle w:val="BodyText"/>
        <w:ind w:right="632" w:firstLine="708"/>
      </w:pPr>
      <w:r>
        <w:rPr/>
        <w:t>L’ascolto effettuato con tali modalità ha il vantaggio di ricevere la “voce” degli Stakeholder</w:t>
      </w:r>
      <w:r>
        <w:rPr>
          <w:spacing w:val="1"/>
        </w:rPr>
        <w:t> </w:t>
      </w:r>
      <w:r>
        <w:rPr/>
        <w:t>chiave</w:t>
      </w:r>
      <w:r>
        <w:rPr>
          <w:spacing w:val="1"/>
        </w:rPr>
        <w:t> </w:t>
      </w:r>
      <w:r>
        <w:rPr/>
        <w:t>quali</w:t>
      </w:r>
      <w:r>
        <w:rPr>
          <w:spacing w:val="1"/>
        </w:rPr>
        <w:t> </w:t>
      </w:r>
      <w:r>
        <w:rPr/>
        <w:t>studenti,</w:t>
      </w:r>
      <w:r>
        <w:rPr>
          <w:spacing w:val="1"/>
        </w:rPr>
        <w:t> </w:t>
      </w:r>
      <w:r>
        <w:rPr/>
        <w:t>famiglie,</w:t>
      </w:r>
      <w:r>
        <w:rPr>
          <w:spacing w:val="1"/>
        </w:rPr>
        <w:t> </w:t>
      </w:r>
      <w:r>
        <w:rPr/>
        <w:t>operatori</w:t>
      </w:r>
      <w:r>
        <w:rPr>
          <w:spacing w:val="1"/>
        </w:rPr>
        <w:t> </w:t>
      </w:r>
      <w:r>
        <w:rPr/>
        <w:t>scolastici,</w:t>
      </w:r>
      <w:r>
        <w:rPr>
          <w:spacing w:val="1"/>
        </w:rPr>
        <w:t> </w:t>
      </w:r>
      <w:r>
        <w:rPr/>
        <w:t>ovvero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quei</w:t>
      </w:r>
      <w:r>
        <w:rPr>
          <w:spacing w:val="1"/>
        </w:rPr>
        <w:t> </w:t>
      </w:r>
      <w:r>
        <w:rPr/>
        <w:t>portatori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interesse</w:t>
      </w:r>
      <w:r>
        <w:rPr>
          <w:spacing w:val="60"/>
        </w:rPr>
        <w:t> </w:t>
      </w:r>
      <w:r>
        <w:rPr/>
        <w:t>che</w:t>
      </w:r>
      <w:r>
        <w:rPr>
          <w:spacing w:val="1"/>
        </w:rPr>
        <w:t> </w:t>
      </w:r>
      <w:r>
        <w:rPr/>
        <w:t>legittimano</w:t>
      </w:r>
      <w:r>
        <w:rPr>
          <w:spacing w:val="-1"/>
        </w:rPr>
        <w:t> </w:t>
      </w:r>
      <w:r>
        <w:rPr/>
        <w:t>di per</w:t>
      </w:r>
      <w:r>
        <w:rPr>
          <w:spacing w:val="-2"/>
        </w:rPr>
        <w:t> </w:t>
      </w:r>
      <w:r>
        <w:rPr/>
        <w:t>sé la</w:t>
      </w:r>
      <w:r>
        <w:rPr>
          <w:spacing w:val="-2"/>
        </w:rPr>
        <w:t> </w:t>
      </w:r>
      <w:r>
        <w:rPr/>
        <w:t>sua </w:t>
      </w:r>
      <w:r>
        <w:rPr>
          <w:i/>
        </w:rPr>
        <w:t>mission</w:t>
      </w:r>
      <w:r>
        <w:rPr/>
        <w:t>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spacing w:line="274" w:lineRule="exact"/>
        <w:ind w:left="632"/>
        <w:rPr>
          <w:rFonts w:ascii="Times New Roman" w:hAnsi="Times New Roman"/>
        </w:rPr>
      </w:pP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Giornate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della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trasparenza 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delle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istituzioni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scolastiche</w:t>
      </w:r>
    </w:p>
    <w:p>
      <w:pPr>
        <w:pStyle w:val="BodyText"/>
        <w:ind w:right="623" w:firstLine="708"/>
        <w:jc w:val="left"/>
      </w:pPr>
      <w:r>
        <w:rPr/>
        <w:t>L’USR</w:t>
      </w:r>
      <w:r>
        <w:rPr>
          <w:spacing w:val="42"/>
        </w:rPr>
        <w:t> </w:t>
      </w:r>
      <w:r>
        <w:rPr/>
        <w:t>Liguria</w:t>
      </w:r>
      <w:r>
        <w:rPr>
          <w:spacing w:val="39"/>
        </w:rPr>
        <w:t> </w:t>
      </w:r>
      <w:r>
        <w:rPr/>
        <w:t>presenta</w:t>
      </w:r>
      <w:r>
        <w:rPr>
          <w:spacing w:val="41"/>
        </w:rPr>
        <w:t> </w:t>
      </w:r>
      <w:r>
        <w:rPr/>
        <w:t>annualmente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occasione</w:t>
      </w:r>
      <w:r>
        <w:rPr>
          <w:spacing w:val="39"/>
        </w:rPr>
        <w:t> </w:t>
      </w:r>
      <w:r>
        <w:rPr/>
        <w:t>delle</w:t>
      </w:r>
      <w:r>
        <w:rPr>
          <w:spacing w:val="39"/>
        </w:rPr>
        <w:t> </w:t>
      </w:r>
      <w:r>
        <w:rPr/>
        <w:t>Giornate</w:t>
      </w:r>
      <w:r>
        <w:rPr>
          <w:spacing w:val="38"/>
        </w:rPr>
        <w:t> </w:t>
      </w:r>
      <w:r>
        <w:rPr/>
        <w:t>della</w:t>
      </w:r>
      <w:r>
        <w:rPr>
          <w:spacing w:val="41"/>
        </w:rPr>
        <w:t> </w:t>
      </w:r>
      <w:r>
        <w:rPr/>
        <w:t>trasparenza</w:t>
      </w:r>
      <w:r>
        <w:rPr>
          <w:spacing w:val="39"/>
        </w:rPr>
        <w:t> </w:t>
      </w:r>
      <w:r>
        <w:rPr/>
        <w:t>previste</w:t>
      </w:r>
      <w:r>
        <w:rPr>
          <w:spacing w:val="-57"/>
        </w:rPr>
        <w:t> </w:t>
      </w:r>
      <w:r>
        <w:rPr/>
        <w:t>dall’art.</w:t>
      </w:r>
      <w:r>
        <w:rPr>
          <w:spacing w:val="32"/>
        </w:rPr>
        <w:t> </w:t>
      </w:r>
      <w:r>
        <w:rPr/>
        <w:t>10,</w:t>
      </w:r>
      <w:r>
        <w:rPr>
          <w:spacing w:val="35"/>
        </w:rPr>
        <w:t> </w:t>
      </w:r>
      <w:r>
        <w:rPr/>
        <w:t>comma</w:t>
      </w:r>
      <w:r>
        <w:rPr>
          <w:spacing w:val="32"/>
        </w:rPr>
        <w:t> </w:t>
      </w:r>
      <w:r>
        <w:rPr/>
        <w:t>6,</w:t>
      </w:r>
      <w:r>
        <w:rPr>
          <w:spacing w:val="35"/>
        </w:rPr>
        <w:t> </w:t>
      </w:r>
      <w:r>
        <w:rPr/>
        <w:t>del</w:t>
      </w:r>
      <w:r>
        <w:rPr>
          <w:spacing w:val="32"/>
        </w:rPr>
        <w:t> </w:t>
      </w:r>
      <w:r>
        <w:rPr/>
        <w:t>decreto</w:t>
      </w:r>
      <w:r>
        <w:rPr>
          <w:spacing w:val="33"/>
        </w:rPr>
        <w:t> </w:t>
      </w:r>
      <w:r>
        <w:rPr/>
        <w:t>legislativo</w:t>
      </w:r>
      <w:r>
        <w:rPr>
          <w:spacing w:val="33"/>
        </w:rPr>
        <w:t> </w:t>
      </w:r>
      <w:r>
        <w:rPr/>
        <w:t>n.</w:t>
      </w:r>
      <w:r>
        <w:rPr>
          <w:spacing w:val="37"/>
        </w:rPr>
        <w:t> </w:t>
      </w:r>
      <w:r>
        <w:rPr/>
        <w:t>33/2013,</w:t>
      </w:r>
      <w:r>
        <w:rPr>
          <w:spacing w:val="33"/>
        </w:rPr>
        <w:t> </w:t>
      </w:r>
      <w:r>
        <w:rPr/>
        <w:t>l’attività</w:t>
      </w:r>
      <w:r>
        <w:rPr>
          <w:spacing w:val="31"/>
        </w:rPr>
        <w:t> </w:t>
      </w:r>
      <w:r>
        <w:rPr/>
        <w:t>svolta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materia</w:t>
      </w:r>
      <w:r>
        <w:rPr>
          <w:spacing w:val="34"/>
        </w:rPr>
        <w:t> </w:t>
      </w:r>
      <w:r>
        <w:rPr/>
        <w:t>di</w:t>
      </w:r>
      <w:r>
        <w:rPr>
          <w:spacing w:val="33"/>
        </w:rPr>
        <w:t> </w:t>
      </w:r>
      <w:r>
        <w:rPr/>
        <w:t>trasparenza,</w:t>
      </w:r>
      <w:r>
        <w:rPr>
          <w:spacing w:val="-57"/>
        </w:rPr>
        <w:t> </w:t>
      </w:r>
      <w:r>
        <w:rPr/>
        <w:t>prevenzione della corruzione, servizi al pubblico ponendo particolare attenzione alle ricadute di tali</w:t>
      </w:r>
      <w:r>
        <w:rPr>
          <w:spacing w:val="1"/>
        </w:rPr>
        <w:t> </w:t>
      </w:r>
      <w:r>
        <w:rPr/>
        <w:t>attività</w:t>
      </w:r>
      <w:r>
        <w:rPr>
          <w:spacing w:val="-1"/>
        </w:rPr>
        <w:t> </w:t>
      </w:r>
      <w:r>
        <w:rPr/>
        <w:t>sulle</w:t>
      </w:r>
      <w:r>
        <w:rPr>
          <w:spacing w:val="-1"/>
        </w:rPr>
        <w:t> </w:t>
      </w:r>
      <w:r>
        <w:rPr/>
        <w:t>istituzioni scolastiche.</w:t>
      </w:r>
    </w:p>
    <w:p>
      <w:pPr>
        <w:pStyle w:val="BodyText"/>
        <w:ind w:right="628" w:firstLine="708"/>
      </w:pPr>
      <w:r>
        <w:rPr/>
        <w:t>I destinatari dell’iniziativa sono tutti gli </w:t>
      </w:r>
      <w:r>
        <w:rPr>
          <w:i/>
        </w:rPr>
        <w:t>Stakeholder </w:t>
      </w:r>
      <w:r>
        <w:rPr/>
        <w:t>dell’USR e l’intera comunità scolastica</w:t>
      </w:r>
      <w:r>
        <w:rPr>
          <w:spacing w:val="1"/>
        </w:rPr>
        <w:t> </w:t>
      </w:r>
      <w:r>
        <w:rPr/>
        <w:t>senza dimenticare il coinvolgimento degli EELL per le rilevanti competenze in materia di istruzione e</w:t>
      </w:r>
      <w:r>
        <w:rPr>
          <w:spacing w:val="1"/>
        </w:rPr>
        <w:t> </w:t>
      </w:r>
      <w:r>
        <w:rPr/>
        <w:t>formazione.</w:t>
      </w:r>
    </w:p>
    <w:p>
      <w:pPr>
        <w:pStyle w:val="BodyText"/>
        <w:ind w:right="635" w:firstLine="708"/>
      </w:pPr>
      <w:r>
        <w:rPr/>
        <w:t>Con</w:t>
      </w:r>
      <w:r>
        <w:rPr>
          <w:spacing w:val="1"/>
        </w:rPr>
        <w:t> </w:t>
      </w:r>
      <w:r>
        <w:rPr/>
        <w:t>riguardo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modalità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svolgimento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Giornata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viene</w:t>
      </w:r>
      <w:r>
        <w:rPr>
          <w:spacing w:val="1"/>
        </w:rPr>
        <w:t> </w:t>
      </w:r>
      <w:r>
        <w:rPr/>
        <w:t>organizzata</w:t>
      </w:r>
      <w:r>
        <w:rPr>
          <w:spacing w:val="46"/>
        </w:rPr>
        <w:t> </w:t>
      </w:r>
      <w:r>
        <w:rPr/>
        <w:t>dall’Ufficio</w:t>
      </w:r>
      <w:r>
        <w:rPr>
          <w:spacing w:val="50"/>
        </w:rPr>
        <w:t> </w:t>
      </w:r>
      <w:r>
        <w:rPr/>
        <w:t>Scolastico</w:t>
      </w:r>
      <w:r>
        <w:rPr>
          <w:spacing w:val="47"/>
        </w:rPr>
        <w:t> </w:t>
      </w:r>
      <w:r>
        <w:rPr/>
        <w:t>Regionale</w:t>
      </w:r>
      <w:r>
        <w:rPr>
          <w:spacing w:val="47"/>
        </w:rPr>
        <w:t> </w:t>
      </w:r>
      <w:r>
        <w:rPr/>
        <w:t>negli</w:t>
      </w:r>
      <w:r>
        <w:rPr>
          <w:spacing w:val="48"/>
        </w:rPr>
        <w:t> </w:t>
      </w:r>
      <w:r>
        <w:rPr/>
        <w:t>ultimi</w:t>
      </w:r>
      <w:r>
        <w:rPr>
          <w:spacing w:val="48"/>
        </w:rPr>
        <w:t> </w:t>
      </w:r>
      <w:r>
        <w:rPr/>
        <w:t>mesi</w:t>
      </w:r>
      <w:r>
        <w:rPr>
          <w:spacing w:val="48"/>
        </w:rPr>
        <w:t> </w:t>
      </w:r>
      <w:r>
        <w:rPr/>
        <w:t>dell’anno</w:t>
      </w:r>
      <w:r>
        <w:rPr>
          <w:spacing w:val="48"/>
        </w:rPr>
        <w:t> </w:t>
      </w:r>
      <w:r>
        <w:rPr/>
        <w:t>allo</w:t>
      </w:r>
      <w:r>
        <w:rPr>
          <w:spacing w:val="48"/>
        </w:rPr>
        <w:t> </w:t>
      </w:r>
      <w:r>
        <w:rPr/>
        <w:t>scopo</w:t>
      </w:r>
      <w:r>
        <w:rPr>
          <w:spacing w:val="48"/>
        </w:rPr>
        <w:t> </w:t>
      </w:r>
      <w:r>
        <w:rPr/>
        <w:t>di</w:t>
      </w:r>
      <w:r>
        <w:rPr>
          <w:spacing w:val="48"/>
        </w:rPr>
        <w:t> </w:t>
      </w:r>
      <w:r>
        <w:rPr/>
        <w:t>realizzare,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29"/>
      </w:pPr>
      <w:r>
        <w:rPr/>
        <w:t>attraverso momenti di incontro/confronto con i principali </w:t>
      </w:r>
      <w:r>
        <w:rPr>
          <w:i/>
        </w:rPr>
        <w:t>stakeholder</w:t>
      </w:r>
      <w:r>
        <w:rPr/>
        <w:t>, una partecipazione sempre più</w:t>
      </w:r>
      <w:r>
        <w:rPr>
          <w:spacing w:val="1"/>
        </w:rPr>
        <w:t> </w:t>
      </w:r>
      <w:r>
        <w:rPr/>
        <w:t>consapevole</w:t>
      </w:r>
      <w:r>
        <w:rPr>
          <w:spacing w:val="9"/>
        </w:rPr>
        <w:t> </w:t>
      </w:r>
      <w:r>
        <w:rPr/>
        <w:t>degli</w:t>
      </w:r>
      <w:r>
        <w:rPr>
          <w:spacing w:val="11"/>
        </w:rPr>
        <w:t> </w:t>
      </w:r>
      <w:r>
        <w:rPr/>
        <w:t>stessi,</w:t>
      </w:r>
      <w:r>
        <w:rPr>
          <w:spacing w:val="10"/>
        </w:rPr>
        <w:t> </w:t>
      </w:r>
      <w:r>
        <w:rPr/>
        <w:t>accrescere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migliorare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qualità</w:t>
      </w:r>
      <w:r>
        <w:rPr>
          <w:spacing w:val="10"/>
        </w:rPr>
        <w:t> </w:t>
      </w:r>
      <w:r>
        <w:rPr/>
        <w:t>dei</w:t>
      </w:r>
      <w:r>
        <w:rPr>
          <w:spacing w:val="10"/>
        </w:rPr>
        <w:t> </w:t>
      </w:r>
      <w:r>
        <w:rPr/>
        <w:t>servizi</w:t>
      </w:r>
      <w:r>
        <w:rPr>
          <w:spacing w:val="11"/>
        </w:rPr>
        <w:t> </w:t>
      </w:r>
      <w:r>
        <w:rPr/>
        <w:t>erogati</w:t>
      </w:r>
      <w:r>
        <w:rPr>
          <w:spacing w:val="11"/>
        </w:rPr>
        <w:t> </w:t>
      </w:r>
      <w:r>
        <w:rPr/>
        <w:t>all’utenza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promuovere</w:t>
      </w:r>
      <w:r>
        <w:rPr>
          <w:spacing w:val="-58"/>
        </w:rPr>
        <w:t> </w:t>
      </w:r>
      <w:r>
        <w:rPr/>
        <w:t>e diffondere alcuni dei progetti più innovativi posti in essere dall’Amministrazione scolastica. In</w:t>
      </w:r>
      <w:r>
        <w:rPr>
          <w:spacing w:val="1"/>
        </w:rPr>
        <w:t> </w:t>
      </w:r>
      <w:r>
        <w:rPr/>
        <w:t>particolare, l’USR invita nel mese precedente l’evento, ciascuna Istituzione Scolastica della Regione a</w:t>
      </w:r>
      <w:r>
        <w:rPr>
          <w:spacing w:val="1"/>
        </w:rPr>
        <w:t> </w:t>
      </w:r>
      <w:r>
        <w:rPr/>
        <w:t>partecipare con una rappresentanza dell’istituto stesso, composta da docenti, ATA, alunni, genitori</w:t>
      </w:r>
      <w:r>
        <w:rPr>
          <w:spacing w:val="1"/>
        </w:rPr>
        <w:t> </w:t>
      </w:r>
      <w:r>
        <w:rPr/>
        <w:t>degli</w:t>
      </w:r>
      <w:r>
        <w:rPr>
          <w:spacing w:val="-1"/>
        </w:rPr>
        <w:t> </w:t>
      </w:r>
      <w:r>
        <w:rPr/>
        <w:t>alunni,</w:t>
      </w:r>
      <w:r>
        <w:rPr>
          <w:spacing w:val="-1"/>
        </w:rPr>
        <w:t> </w:t>
      </w:r>
      <w:r>
        <w:rPr/>
        <w:t>oltre che</w:t>
      </w:r>
      <w:r>
        <w:rPr>
          <w:spacing w:val="-2"/>
        </w:rPr>
        <w:t> </w:t>
      </w:r>
      <w:r>
        <w:rPr/>
        <w:t>dalle figura</w:t>
      </w:r>
      <w:r>
        <w:rPr>
          <w:spacing w:val="-3"/>
        </w:rPr>
        <w:t> </w:t>
      </w:r>
      <w:r>
        <w:rPr/>
        <w:t>apicali dell’Istituto</w:t>
      </w:r>
      <w:r>
        <w:rPr>
          <w:spacing w:val="-1"/>
        </w:rPr>
        <w:t> </w:t>
      </w:r>
      <w:r>
        <w:rPr/>
        <w:t>stesso</w:t>
      </w:r>
      <w:r>
        <w:rPr>
          <w:spacing w:val="-1"/>
        </w:rPr>
        <w:t> </w:t>
      </w:r>
      <w:r>
        <w:rPr/>
        <w:t>(DS,</w:t>
      </w:r>
      <w:r>
        <w:rPr>
          <w:spacing w:val="-1"/>
        </w:rPr>
        <w:t> </w:t>
      </w:r>
      <w:r>
        <w:rPr/>
        <w:t>DSGA,</w:t>
      </w:r>
      <w:r>
        <w:rPr>
          <w:spacing w:val="-2"/>
        </w:rPr>
        <w:t> </w:t>
      </w:r>
      <w:r>
        <w:rPr/>
        <w:t>vicari).</w:t>
      </w:r>
    </w:p>
    <w:p>
      <w:pPr>
        <w:pStyle w:val="BodyText"/>
        <w:spacing w:before="1"/>
        <w:ind w:right="630" w:firstLine="708"/>
      </w:pPr>
      <w:r>
        <w:rPr/>
        <w:t>La medesima iniziativa sarà opportunamente replicata a livello di istituzione scolastiche e</w:t>
      </w:r>
      <w:r>
        <w:rPr>
          <w:spacing w:val="1"/>
        </w:rPr>
        <w:t> </w:t>
      </w:r>
      <w:r>
        <w:rPr/>
        <w:t>potranno, in ragione delle specifiche forme di autonomie riconosciute alle scuole, anche coincidere con</w:t>
      </w:r>
      <w:r>
        <w:rPr>
          <w:spacing w:val="-57"/>
        </w:rPr>
        <w:t> </w:t>
      </w:r>
      <w:r>
        <w:rPr/>
        <w:t>le giornate di “Open day” in cui quindi oltre a presentare il progetto di istituto particolare attenzione</w:t>
      </w:r>
      <w:r>
        <w:rPr>
          <w:spacing w:val="1"/>
        </w:rPr>
        <w:t> </w:t>
      </w:r>
      <w:r>
        <w:rPr/>
        <w:t>dovrà essere posta all’attuazione delle misure di trasparenza nella scuola con particolare riferimento</w:t>
      </w:r>
      <w:r>
        <w:rPr>
          <w:spacing w:val="1"/>
        </w:rPr>
        <w:t> </w:t>
      </w:r>
      <w:r>
        <w:rPr/>
        <w:t>all’illustrazione della sezione Amministrazione Trasparente e all’attuazione dell’istituto dell’accesso</w:t>
      </w:r>
      <w:r>
        <w:rPr>
          <w:spacing w:val="1"/>
        </w:rPr>
        <w:t> </w:t>
      </w:r>
      <w:r>
        <w:rPr/>
        <w:t>civico.</w:t>
      </w:r>
    </w:p>
    <w:p>
      <w:pPr>
        <w:pStyle w:val="BodyText"/>
        <w:ind w:right="630" w:firstLine="708"/>
      </w:pPr>
      <w:r>
        <w:rPr/>
        <w:t>Gli specifici contenuti delle due tipologie di giornate verranno preventivamente definiti anche</w:t>
      </w:r>
      <w:r>
        <w:rPr>
          <w:spacing w:val="1"/>
        </w:rPr>
        <w:t> </w:t>
      </w:r>
      <w:r>
        <w:rPr/>
        <w:t>con il contributo di organismi, portatori di interesse qualificati e dell’intera comunità scolastica di</w:t>
      </w:r>
      <w:r>
        <w:rPr>
          <w:spacing w:val="1"/>
        </w:rPr>
        <w:t> </w:t>
      </w:r>
      <w:r>
        <w:rPr/>
        <w:t>riferimento, per una più efficace finalizzazione delle iniziative, ed affronteranno quindi le tematiche</w:t>
      </w:r>
      <w:r>
        <w:rPr>
          <w:spacing w:val="1"/>
        </w:rPr>
        <w:t> </w:t>
      </w:r>
      <w:r>
        <w:rPr/>
        <w:t>legate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trasparenza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all’integrità</w:t>
      </w:r>
      <w:r>
        <w:rPr>
          <w:spacing w:val="-2"/>
        </w:rPr>
        <w:t> </w:t>
      </w:r>
      <w:r>
        <w:rPr/>
        <w:t>con</w:t>
      </w:r>
      <w:r>
        <w:rPr>
          <w:spacing w:val="2"/>
        </w:rPr>
        <w:t> </w:t>
      </w:r>
      <w:r>
        <w:rPr/>
        <w:t>modalità che</w:t>
      </w:r>
      <w:r>
        <w:rPr>
          <w:spacing w:val="-1"/>
        </w:rPr>
        <w:t> </w:t>
      </w:r>
      <w:r>
        <w:rPr/>
        <w:t>favoriscano</w:t>
      </w:r>
      <w:r>
        <w:rPr>
          <w:spacing w:val="-1"/>
        </w:rPr>
        <w:t> </w:t>
      </w:r>
      <w:r>
        <w:rPr/>
        <w:t>il dialogo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il confronto.</w:t>
      </w:r>
    </w:p>
    <w:p>
      <w:pPr>
        <w:pStyle w:val="BodyText"/>
        <w:ind w:right="635" w:firstLine="708"/>
      </w:pPr>
      <w:r>
        <w:rPr/>
        <w:t>Le giornate costituiscono inoltre un valido strumento anche per acquisire riscontri sul grado di</w:t>
      </w:r>
      <w:r>
        <w:rPr>
          <w:spacing w:val="1"/>
        </w:rPr>
        <w:t> </w:t>
      </w:r>
      <w:r>
        <w:rPr/>
        <w:t>soddisfacimento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tipologie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utenza</w:t>
      </w:r>
      <w:r>
        <w:rPr>
          <w:spacing w:val="1"/>
        </w:rPr>
        <w:t> </w:t>
      </w:r>
      <w:r>
        <w:rPr/>
        <w:t>scolastica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riguardo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comprensibilità,</w:t>
      </w:r>
      <w:r>
        <w:rPr>
          <w:spacing w:val="1"/>
        </w:rPr>
        <w:t> </w:t>
      </w:r>
      <w:r>
        <w:rPr/>
        <w:t>accessibilità e utilizzabilità dei dati pubblicati e per individuare ulteriori necessità di informazione,</w:t>
      </w:r>
      <w:r>
        <w:rPr>
          <w:spacing w:val="1"/>
        </w:rPr>
        <w:t> </w:t>
      </w:r>
      <w:r>
        <w:rPr/>
        <w:t>nell’ottica</w:t>
      </w:r>
      <w:r>
        <w:rPr>
          <w:spacing w:val="-3"/>
        </w:rPr>
        <w:t> </w:t>
      </w:r>
      <w:r>
        <w:rPr/>
        <w:t>del processo</w:t>
      </w:r>
      <w:r>
        <w:rPr>
          <w:spacing w:val="-1"/>
        </w:rPr>
        <w:t> </w:t>
      </w:r>
      <w:r>
        <w:rPr/>
        <w:t>di miglioramento</w:t>
      </w:r>
      <w:r>
        <w:rPr>
          <w:spacing w:val="-1"/>
        </w:rPr>
        <w:t> </w:t>
      </w:r>
      <w:r>
        <w:rPr/>
        <w:t>continuo</w:t>
      </w:r>
      <w:r>
        <w:rPr>
          <w:spacing w:val="2"/>
        </w:rPr>
        <w:t> </w:t>
      </w:r>
      <w:r>
        <w:rPr/>
        <w:t>della</w:t>
      </w:r>
      <w:r>
        <w:rPr>
          <w:spacing w:val="-1"/>
        </w:rPr>
        <w:t> </w:t>
      </w:r>
      <w:r>
        <w:rPr/>
        <w:t>trasparenza.</w:t>
      </w:r>
    </w:p>
    <w:p>
      <w:pPr>
        <w:pStyle w:val="BodyText"/>
        <w:spacing w:before="1"/>
        <w:ind w:right="630" w:firstLine="708"/>
      </w:pPr>
      <w:r>
        <w:rPr/>
        <w:t>Per consentire la partecipazione degli </w:t>
      </w:r>
      <w:r>
        <w:rPr>
          <w:i/>
        </w:rPr>
        <w:t>Stakeholder</w:t>
      </w:r>
      <w:r>
        <w:rPr/>
        <w:t>, all’interno delle Giornate sono previste</w:t>
      </w:r>
      <w:r>
        <w:rPr>
          <w:spacing w:val="1"/>
        </w:rPr>
        <w:t> </w:t>
      </w:r>
      <w:r>
        <w:rPr/>
        <w:t>apposite sessioni dedicate all’ascolto dei medesimi al fine di raccogliere proposte, suggerimenti ed</w:t>
      </w:r>
      <w:r>
        <w:rPr>
          <w:spacing w:val="1"/>
        </w:rPr>
        <w:t> </w:t>
      </w:r>
      <w:r>
        <w:rPr/>
        <w:t>osservazioni</w:t>
      </w:r>
      <w:r>
        <w:rPr>
          <w:spacing w:val="-1"/>
        </w:rPr>
        <w:t> </w:t>
      </w:r>
      <w:r>
        <w:rPr/>
        <w:t>anche</w:t>
      </w:r>
      <w:r>
        <w:rPr>
          <w:spacing w:val="-1"/>
        </w:rPr>
        <w:t> </w:t>
      </w:r>
      <w:r>
        <w:rPr/>
        <w:t>attraverso la</w:t>
      </w:r>
      <w:r>
        <w:rPr>
          <w:spacing w:val="-1"/>
        </w:rPr>
        <w:t> </w:t>
      </w:r>
      <w:r>
        <w:rPr/>
        <w:t>compilazione</w:t>
      </w:r>
      <w:r>
        <w:rPr>
          <w:spacing w:val="-1"/>
        </w:rPr>
        <w:t> </w:t>
      </w:r>
      <w:r>
        <w:rPr/>
        <w:t>di questionari di gradimento.</w:t>
      </w:r>
    </w:p>
    <w:p>
      <w:pPr>
        <w:pStyle w:val="BodyText"/>
        <w:ind w:right="626" w:firstLine="708"/>
      </w:pPr>
      <w:r>
        <w:rPr/>
        <w:t>I contributi emersi consentiranno di disporre di elementi utili per la ridefinizione dei documenti</w:t>
      </w:r>
      <w:r>
        <w:rPr>
          <w:spacing w:val="1"/>
        </w:rPr>
        <w:t> </w:t>
      </w:r>
      <w:r>
        <w:rPr/>
        <w:t>di programmazione dell’USR per le istituzioni scolastiche e per migliorare i livelli dei servizi e della</w:t>
      </w:r>
      <w:r>
        <w:rPr>
          <w:spacing w:val="1"/>
        </w:rPr>
        <w:t> </w:t>
      </w:r>
      <w:r>
        <w:rPr/>
        <w:t>trasparenza.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spacing w:line="274" w:lineRule="exact"/>
        <w:ind w:left="632"/>
        <w:rPr>
          <w:rFonts w:ascii="Times New Roman" w:hAnsi="Times New Roman"/>
        </w:rPr>
      </w:pP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programma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delle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azioni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nell’arco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triennio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2021-2023</w:t>
      </w:r>
    </w:p>
    <w:p>
      <w:pPr>
        <w:pStyle w:val="BodyText"/>
        <w:ind w:right="631" w:firstLine="708"/>
      </w:pPr>
      <w:r>
        <w:rPr/>
        <w:t>Si</w:t>
      </w:r>
      <w:r>
        <w:rPr>
          <w:spacing w:val="1"/>
        </w:rPr>
        <w:t> </w:t>
      </w:r>
      <w:r>
        <w:rPr/>
        <w:t>riassumono,</w:t>
      </w:r>
      <w:r>
        <w:rPr>
          <w:spacing w:val="1"/>
        </w:rPr>
        <w:t> </w:t>
      </w:r>
      <w:r>
        <w:rPr/>
        <w:t>nella</w:t>
      </w:r>
      <w:r>
        <w:rPr>
          <w:spacing w:val="1"/>
        </w:rPr>
        <w:t> </w:t>
      </w:r>
      <w:r>
        <w:rPr/>
        <w:t>sottostante</w:t>
      </w:r>
      <w:r>
        <w:rPr>
          <w:spacing w:val="1"/>
        </w:rPr>
        <w:t> </w:t>
      </w:r>
      <w:r>
        <w:rPr/>
        <w:t>tabella,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azioni</w:t>
      </w:r>
      <w:r>
        <w:rPr>
          <w:spacing w:val="1"/>
        </w:rPr>
        <w:t> </w:t>
      </w:r>
      <w:r>
        <w:rPr/>
        <w:t>esposte</w:t>
      </w:r>
      <w:r>
        <w:rPr>
          <w:spacing w:val="1"/>
        </w:rPr>
        <w:t> </w:t>
      </w:r>
      <w:r>
        <w:rPr/>
        <w:t>nel</w:t>
      </w:r>
      <w:r>
        <w:rPr>
          <w:spacing w:val="1"/>
        </w:rPr>
        <w:t> </w:t>
      </w:r>
      <w:r>
        <w:rPr/>
        <w:t>paragrafo</w:t>
      </w:r>
      <w:r>
        <w:rPr>
          <w:spacing w:val="1"/>
        </w:rPr>
        <w:t> </w:t>
      </w:r>
      <w:r>
        <w:rPr/>
        <w:t>precedente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l’indicazione,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ciascuna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esse,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tempi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attuazione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delle</w:t>
      </w:r>
      <w:r>
        <w:rPr>
          <w:spacing w:val="-2"/>
        </w:rPr>
        <w:t> </w:t>
      </w:r>
      <w:r>
        <w:rPr/>
        <w:t>strutture preposte</w:t>
      </w:r>
      <w:r>
        <w:rPr>
          <w:spacing w:val="-2"/>
        </w:rPr>
        <w:t> </w:t>
      </w:r>
      <w:r>
        <w:rPr/>
        <w:t>alla</w:t>
      </w:r>
      <w:r>
        <w:rPr>
          <w:spacing w:val="-2"/>
        </w:rPr>
        <w:t> </w:t>
      </w:r>
      <w:r>
        <w:rPr/>
        <w:t>realizzazione.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899"/>
        <w:gridCol w:w="764"/>
        <w:gridCol w:w="1209"/>
        <w:gridCol w:w="882"/>
        <w:gridCol w:w="1586"/>
        <w:gridCol w:w="409"/>
        <w:gridCol w:w="2731"/>
      </w:tblGrid>
      <w:tr>
        <w:trPr>
          <w:trHeight w:val="470" w:hRule="atLeast"/>
        </w:trPr>
        <w:tc>
          <w:tcPr>
            <w:tcW w:w="2564" w:type="dxa"/>
            <w:gridSpan w:val="2"/>
            <w:tcBorders>
              <w:top w:val="single" w:sz="8" w:space="0" w:color="7A9FCD"/>
              <w:left w:val="single" w:sz="8" w:space="0" w:color="7A9FCD"/>
              <w:bottom w:val="single" w:sz="8" w:space="0" w:color="7A9FCD"/>
            </w:tcBorders>
            <w:shd w:val="clear" w:color="auto" w:fill="4F81BC"/>
          </w:tcPr>
          <w:p>
            <w:pPr>
              <w:pStyle w:val="TableParagraph"/>
              <w:spacing w:line="232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Azioni</w:t>
            </w:r>
          </w:p>
        </w:tc>
        <w:tc>
          <w:tcPr>
            <w:tcW w:w="2855" w:type="dxa"/>
            <w:gridSpan w:val="3"/>
            <w:tcBorders>
              <w:top w:val="single" w:sz="8" w:space="0" w:color="7A9FCD"/>
              <w:bottom w:val="single" w:sz="8" w:space="0" w:color="7A9FCD"/>
            </w:tcBorders>
            <w:shd w:val="clear" w:color="auto" w:fill="4F81BC"/>
          </w:tcPr>
          <w:p>
            <w:pPr>
              <w:pStyle w:val="TableParagraph"/>
              <w:spacing w:line="232" w:lineRule="exact"/>
              <w:ind w:left="11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Destinatari</w:t>
            </w:r>
          </w:p>
        </w:tc>
        <w:tc>
          <w:tcPr>
            <w:tcW w:w="1586" w:type="dxa"/>
            <w:tcBorders>
              <w:top w:val="single" w:sz="8" w:space="0" w:color="7A9FCD"/>
              <w:bottom w:val="single" w:sz="8" w:space="0" w:color="7A9FCD"/>
            </w:tcBorders>
            <w:shd w:val="clear" w:color="auto" w:fill="4F81BC"/>
          </w:tcPr>
          <w:p>
            <w:pPr>
              <w:pStyle w:val="TableParagraph"/>
              <w:spacing w:line="232" w:lineRule="exact"/>
              <w:ind w:left="11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Tempi</w:t>
            </w:r>
          </w:p>
        </w:tc>
        <w:tc>
          <w:tcPr>
            <w:tcW w:w="409" w:type="dxa"/>
            <w:tcBorders>
              <w:top w:val="single" w:sz="8" w:space="0" w:color="7A9FCD"/>
              <w:bottom w:val="single" w:sz="8" w:space="0" w:color="7A9FCD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1" w:type="dxa"/>
            <w:tcBorders>
              <w:top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4F81BC"/>
          </w:tcPr>
          <w:p>
            <w:pPr>
              <w:pStyle w:val="TableParagraph"/>
              <w:spacing w:line="232" w:lineRule="exact"/>
              <w:ind w:left="11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5"/>
                <w:sz w:val="20"/>
              </w:rPr>
              <w:t>Strutture competenti</w:t>
            </w:r>
          </w:p>
        </w:tc>
      </w:tr>
      <w:tr>
        <w:trPr>
          <w:trHeight w:val="1408" w:hRule="atLeast"/>
        </w:trPr>
        <w:tc>
          <w:tcPr>
            <w:tcW w:w="2564" w:type="dxa"/>
            <w:gridSpan w:val="2"/>
            <w:tcBorders>
              <w:top w:val="single" w:sz="8" w:space="0" w:color="7A9FCD"/>
              <w:left w:val="single" w:sz="8" w:space="0" w:color="7A9FCD"/>
              <w:bottom w:val="single" w:sz="8" w:space="0" w:color="7A9FCD"/>
            </w:tcBorders>
            <w:shd w:val="clear" w:color="auto" w:fill="D2DFED"/>
          </w:tcPr>
          <w:p>
            <w:pPr>
              <w:pStyle w:val="TableParagraph"/>
              <w:tabs>
                <w:tab w:pos="1957" w:val="left" w:leader="none"/>
              </w:tabs>
              <w:ind w:left="107" w:right="99"/>
              <w:jc w:val="bot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Giornata</w:t>
              <w:tab/>
            </w:r>
            <w:r>
              <w:rPr>
                <w:rFonts w:ascii="Cambria" w:hAnsi="Cambria"/>
                <w:b/>
                <w:spacing w:val="-3"/>
                <w:w w:val="110"/>
                <w:sz w:val="20"/>
              </w:rPr>
              <w:t>della</w:t>
            </w:r>
            <w:r>
              <w:rPr>
                <w:rFonts w:ascii="Cambria" w:hAnsi="Cambria"/>
                <w:b/>
                <w:spacing w:val="-47"/>
                <w:w w:val="110"/>
                <w:sz w:val="20"/>
              </w:rPr>
              <w:t> </w:t>
            </w:r>
            <w:r>
              <w:rPr>
                <w:rFonts w:ascii="Cambria" w:hAnsi="Cambria"/>
                <w:b/>
                <w:w w:val="110"/>
                <w:sz w:val="20"/>
              </w:rPr>
              <w:t>Trasparenza</w:t>
            </w:r>
            <w:r>
              <w:rPr>
                <w:rFonts w:ascii="Cambria" w:hAns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b/>
                <w:w w:val="110"/>
                <w:sz w:val="20"/>
              </w:rPr>
              <w:t>dell’USR</w:t>
            </w:r>
            <w:r>
              <w:rPr>
                <w:rFonts w:ascii="Cambria" w:hAnsi="Cambria"/>
                <w:b/>
                <w:spacing w:val="-46"/>
                <w:w w:val="110"/>
                <w:sz w:val="20"/>
              </w:rPr>
              <w:t> </w:t>
            </w:r>
            <w:r>
              <w:rPr>
                <w:rFonts w:ascii="Cambria" w:hAnsi="Cambria"/>
                <w:b/>
                <w:w w:val="110"/>
                <w:sz w:val="20"/>
              </w:rPr>
              <w:t>Liguria</w:t>
            </w:r>
          </w:p>
        </w:tc>
        <w:tc>
          <w:tcPr>
            <w:tcW w:w="2855" w:type="dxa"/>
            <w:gridSpan w:val="3"/>
            <w:tcBorders>
              <w:top w:val="single" w:sz="8" w:space="0" w:color="7A9FCD"/>
              <w:bottom w:val="single" w:sz="8" w:space="0" w:color="7A9FCD"/>
            </w:tcBorders>
            <w:shd w:val="clear" w:color="auto" w:fill="D2DFED"/>
          </w:tcPr>
          <w:p>
            <w:pPr>
              <w:pStyle w:val="TableParagraph"/>
              <w:tabs>
                <w:tab w:pos="868" w:val="left" w:leader="none"/>
                <w:tab w:pos="2376" w:val="left" w:leader="none"/>
              </w:tabs>
              <w:ind w:left="117" w:right="101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Cittadini,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utenti, 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portatori</w:t>
            </w:r>
            <w:r>
              <w:rPr>
                <w:rFonts w:ascii="Cambria" w:hAnsi="Cambria"/>
                <w:spacing w:val="-46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di</w:t>
              <w:tab/>
              <w:t>interesse,</w:t>
              <w:tab/>
              <w:t>enti</w:t>
            </w:r>
            <w:r>
              <w:rPr>
                <w:rFonts w:ascii="Cambria" w:hAnsi="Cambria"/>
                <w:spacing w:val="-47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territoriali,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associazioni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e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organismi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espressione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di</w:t>
            </w:r>
            <w:r>
              <w:rPr>
                <w:rFonts w:ascii="Cambria" w:hAnsi="Cambria"/>
                <w:spacing w:val="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realtà</w:t>
            </w:r>
            <w:r>
              <w:rPr>
                <w:rFonts w:ascii="Cambria" w:hAnsi="Cambria"/>
                <w:spacing w:val="1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locali</w:t>
            </w:r>
            <w:r>
              <w:rPr>
                <w:rFonts w:ascii="Cambria" w:hAnsi="Cambria"/>
                <w:spacing w:val="14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del</w:t>
            </w:r>
            <w:r>
              <w:rPr>
                <w:rFonts w:ascii="Cambria" w:hAnsi="Cambria"/>
                <w:spacing w:val="13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mondo</w:t>
            </w:r>
          </w:p>
          <w:p>
            <w:pPr>
              <w:pStyle w:val="TableParagraph"/>
              <w:spacing w:line="218" w:lineRule="exact"/>
              <w:ind w:left="117"/>
              <w:jc w:val="both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della</w:t>
            </w:r>
            <w:r>
              <w:rPr>
                <w:rFonts w:ascii="Cambria"/>
                <w:spacing w:val="7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scuola</w:t>
            </w:r>
          </w:p>
        </w:tc>
        <w:tc>
          <w:tcPr>
            <w:tcW w:w="1586" w:type="dxa"/>
            <w:tcBorders>
              <w:top w:val="single" w:sz="8" w:space="0" w:color="7A9FCD"/>
              <w:bottom w:val="single" w:sz="8" w:space="0" w:color="7A9FCD"/>
            </w:tcBorders>
            <w:shd w:val="clear" w:color="auto" w:fill="D2DFED"/>
          </w:tcPr>
          <w:p>
            <w:pPr>
              <w:pStyle w:val="TableParagraph"/>
              <w:ind w:left="114" w:right="211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Novembre-</w:t>
            </w:r>
            <w:r>
              <w:rPr>
                <w:rFonts w:ascii="Cambria"/>
                <w:spacing w:val="-44"/>
                <w:w w:val="105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Dicembre</w:t>
            </w:r>
            <w:r>
              <w:rPr>
                <w:rFonts w:ascii="Cambria"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2021</w:t>
            </w:r>
          </w:p>
          <w:p>
            <w:pPr>
              <w:pStyle w:val="TableParagraph"/>
              <w:spacing w:line="234" w:lineRule="exact"/>
              <w:ind w:left="114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2022</w:t>
            </w:r>
          </w:p>
          <w:p>
            <w:pPr>
              <w:pStyle w:val="TableParagraph"/>
              <w:ind w:left="114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2023</w:t>
            </w:r>
          </w:p>
        </w:tc>
        <w:tc>
          <w:tcPr>
            <w:tcW w:w="409" w:type="dxa"/>
            <w:tcBorders>
              <w:top w:val="single" w:sz="8" w:space="0" w:color="7A9FCD"/>
              <w:bottom w:val="single" w:sz="8" w:space="0" w:color="7A9FCD"/>
            </w:tcBorders>
            <w:shd w:val="clear" w:color="auto" w:fill="D2DFE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1" w:type="dxa"/>
            <w:tcBorders>
              <w:top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pStyle w:val="TableParagraph"/>
              <w:tabs>
                <w:tab w:pos="2128" w:val="left" w:leader="none"/>
              </w:tabs>
              <w:spacing w:line="231" w:lineRule="exact"/>
              <w:ind w:left="113"/>
              <w:jc w:val="bot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Responsabile</w:t>
              <w:tab/>
              <w:t>della</w:t>
            </w:r>
          </w:p>
          <w:p>
            <w:pPr>
              <w:pStyle w:val="TableParagraph"/>
              <w:tabs>
                <w:tab w:pos="2128" w:val="left" w:leader="none"/>
              </w:tabs>
              <w:ind w:left="113" w:right="93"/>
              <w:jc w:val="bot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prevenzione</w:t>
              <w:tab/>
            </w:r>
            <w:r>
              <w:rPr>
                <w:rFonts w:ascii="Cambria"/>
                <w:b/>
                <w:spacing w:val="-2"/>
                <w:w w:val="110"/>
                <w:sz w:val="20"/>
              </w:rPr>
              <w:t>della</w:t>
            </w:r>
            <w:r>
              <w:rPr>
                <w:rFonts w:ascii="Cambria"/>
                <w:b/>
                <w:spacing w:val="-47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corruzione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e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della</w:t>
            </w:r>
            <w:r>
              <w:rPr>
                <w:rFonts w:ascii="Cambria"/>
                <w:b/>
                <w:spacing w:val="-46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trasparenza</w:t>
              <w:tab/>
            </w:r>
            <w:r>
              <w:rPr>
                <w:rFonts w:ascii="Cambria"/>
                <w:b/>
                <w:spacing w:val="-2"/>
                <w:w w:val="110"/>
                <w:sz w:val="20"/>
              </w:rPr>
              <w:t>delle</w:t>
            </w:r>
            <w:r>
              <w:rPr>
                <w:rFonts w:ascii="Cambria"/>
                <w:b/>
                <w:spacing w:val="-47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istituzioni</w:t>
            </w:r>
            <w:r>
              <w:rPr>
                <w:rFonts w:ascii="Cambria"/>
                <w:b/>
                <w:spacing w:val="40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scolastiche</w:t>
            </w:r>
          </w:p>
        </w:tc>
      </w:tr>
      <w:tr>
        <w:trPr>
          <w:trHeight w:val="211" w:hRule="atLeast"/>
        </w:trPr>
        <w:tc>
          <w:tcPr>
            <w:tcW w:w="1665" w:type="dxa"/>
            <w:tcBorders>
              <w:top w:val="single" w:sz="8" w:space="0" w:color="7A9FCD"/>
              <w:left w:val="single" w:sz="8" w:space="0" w:color="7A9FCD"/>
            </w:tcBorders>
          </w:tcPr>
          <w:p>
            <w:pPr>
              <w:pStyle w:val="TableParagraph"/>
              <w:spacing w:line="191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Giornata</w:t>
            </w:r>
          </w:p>
        </w:tc>
        <w:tc>
          <w:tcPr>
            <w:tcW w:w="899" w:type="dxa"/>
            <w:tcBorders>
              <w:top w:val="single" w:sz="8" w:space="0" w:color="7A9FCD"/>
            </w:tcBorders>
          </w:tcPr>
          <w:p>
            <w:pPr>
              <w:pStyle w:val="TableParagraph"/>
              <w:spacing w:line="191" w:lineRule="exact"/>
              <w:ind w:right="99"/>
              <w:jc w:val="right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della</w:t>
            </w:r>
          </w:p>
        </w:tc>
        <w:tc>
          <w:tcPr>
            <w:tcW w:w="2855" w:type="dxa"/>
            <w:gridSpan w:val="3"/>
            <w:tcBorders>
              <w:top w:val="single" w:sz="8" w:space="0" w:color="7A9FCD"/>
            </w:tcBorders>
            <w:shd w:val="clear" w:color="auto" w:fill="D2DFED"/>
          </w:tcPr>
          <w:p>
            <w:pPr>
              <w:pStyle w:val="TableParagraph"/>
              <w:spacing w:line="191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Cittadini,</w:t>
            </w:r>
            <w:r>
              <w:rPr>
                <w:rFonts w:ascii="Cambria"/>
                <w:spacing w:val="4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utenti, </w:t>
            </w:r>
            <w:r>
              <w:rPr>
                <w:rFonts w:ascii="Cambria"/>
                <w:spacing w:val="2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portatori</w:t>
            </w:r>
          </w:p>
        </w:tc>
        <w:tc>
          <w:tcPr>
            <w:tcW w:w="1586" w:type="dxa"/>
            <w:vMerge w:val="restart"/>
            <w:tcBorders>
              <w:top w:val="single" w:sz="8" w:space="0" w:color="7A9FCD"/>
              <w:bottom w:val="double" w:sz="2" w:space="0" w:color="7A9FCD"/>
            </w:tcBorders>
          </w:tcPr>
          <w:p>
            <w:pPr>
              <w:pStyle w:val="TableParagraph"/>
              <w:ind w:left="114" w:right="475" w:firstLine="64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Dicembre</w:t>
            </w:r>
            <w:r>
              <w:rPr>
                <w:rFonts w:ascii="Cambria"/>
                <w:spacing w:val="-46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Febbraio</w:t>
            </w:r>
            <w:r>
              <w:rPr>
                <w:rFonts w:ascii="Cambria"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2021</w:t>
            </w:r>
          </w:p>
          <w:p>
            <w:pPr>
              <w:pStyle w:val="TableParagraph"/>
              <w:ind w:left="114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2022</w:t>
            </w:r>
          </w:p>
          <w:p>
            <w:pPr>
              <w:pStyle w:val="TableParagraph"/>
              <w:ind w:left="114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2023</w:t>
            </w:r>
          </w:p>
        </w:tc>
        <w:tc>
          <w:tcPr>
            <w:tcW w:w="409" w:type="dxa"/>
            <w:vMerge w:val="restart"/>
            <w:tcBorders>
              <w:top w:val="single" w:sz="8" w:space="0" w:color="7A9FCD"/>
              <w:bottom w:val="double" w:sz="2" w:space="0" w:color="7A9FCD"/>
            </w:tcBorders>
          </w:tcPr>
          <w:p>
            <w:pPr>
              <w:pStyle w:val="TableParagraph"/>
              <w:spacing w:line="231" w:lineRule="exact"/>
              <w:ind w:left="225"/>
              <w:rPr>
                <w:rFonts w:ascii="Cambria"/>
                <w:sz w:val="20"/>
              </w:rPr>
            </w:pPr>
            <w:r>
              <w:rPr>
                <w:rFonts w:ascii="Cambria"/>
                <w:w w:val="119"/>
                <w:sz w:val="20"/>
              </w:rPr>
              <w:t>-</w:t>
            </w:r>
          </w:p>
        </w:tc>
        <w:tc>
          <w:tcPr>
            <w:tcW w:w="2731" w:type="dxa"/>
            <w:vMerge w:val="restart"/>
            <w:tcBorders>
              <w:top w:val="single" w:sz="8" w:space="0" w:color="7A9FCD"/>
              <w:bottom w:val="double" w:sz="2" w:space="0" w:color="7A9FCD"/>
              <w:right w:val="single" w:sz="8" w:space="0" w:color="7A9FCD"/>
            </w:tcBorders>
          </w:tcPr>
          <w:p>
            <w:pPr>
              <w:pStyle w:val="TableParagraph"/>
              <w:tabs>
                <w:tab w:pos="2128" w:val="left" w:leader="none"/>
              </w:tabs>
              <w:spacing w:line="231" w:lineRule="exact"/>
              <w:ind w:left="113"/>
              <w:jc w:val="bot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Responsabile</w:t>
              <w:tab/>
              <w:t>della</w:t>
            </w:r>
          </w:p>
          <w:p>
            <w:pPr>
              <w:pStyle w:val="TableParagraph"/>
              <w:tabs>
                <w:tab w:pos="2128" w:val="left" w:leader="none"/>
              </w:tabs>
              <w:ind w:left="113" w:right="92"/>
              <w:jc w:val="bot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prevenzione</w:t>
              <w:tab/>
            </w:r>
            <w:r>
              <w:rPr>
                <w:rFonts w:ascii="Cambria"/>
                <w:b/>
                <w:spacing w:val="-2"/>
                <w:w w:val="110"/>
                <w:sz w:val="20"/>
              </w:rPr>
              <w:t>della</w:t>
            </w:r>
            <w:r>
              <w:rPr>
                <w:rFonts w:ascii="Cambria"/>
                <w:b/>
                <w:spacing w:val="-47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corruzione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e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della</w:t>
            </w:r>
            <w:r>
              <w:rPr>
                <w:rFonts w:ascii="Cambria"/>
                <w:b/>
                <w:spacing w:val="-46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trasparenza</w:t>
              <w:tab/>
            </w:r>
            <w:r>
              <w:rPr>
                <w:rFonts w:ascii="Cambria"/>
                <w:b/>
                <w:spacing w:val="-2"/>
                <w:w w:val="110"/>
                <w:sz w:val="20"/>
              </w:rPr>
              <w:t>delle</w:t>
            </w:r>
          </w:p>
          <w:p>
            <w:pPr>
              <w:pStyle w:val="TableParagraph"/>
              <w:spacing w:line="232" w:lineRule="exact"/>
              <w:ind w:left="113" w:right="94"/>
              <w:jc w:val="bot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5"/>
                <w:sz w:val="20"/>
              </w:rPr>
              <w:t>istituzioni scolastiche –</w:t>
            </w:r>
            <w:r>
              <w:rPr>
                <w:rFonts w:ascii="Cambria" w:hAnsi="Cambria"/>
                <w:b/>
                <w:spacing w:val="-48"/>
                <w:w w:val="115"/>
                <w:sz w:val="20"/>
              </w:rPr>
              <w:t> </w:t>
            </w:r>
            <w:r>
              <w:rPr>
                <w:rFonts w:ascii="Cambria" w:hAnsi="Cambria"/>
                <w:b/>
                <w:w w:val="115"/>
                <w:sz w:val="20"/>
              </w:rPr>
              <w:t>Dirigenti</w:t>
            </w:r>
            <w:r>
              <w:rPr>
                <w:rFonts w:ascii="Cambria" w:hAnsi="Cambria"/>
                <w:b/>
                <w:spacing w:val="14"/>
                <w:w w:val="115"/>
                <w:sz w:val="20"/>
              </w:rPr>
              <w:t> </w:t>
            </w:r>
            <w:r>
              <w:rPr>
                <w:rFonts w:ascii="Cambria" w:hAnsi="Cambria"/>
                <w:b/>
                <w:w w:val="115"/>
                <w:sz w:val="20"/>
              </w:rPr>
              <w:t>scolastici</w:t>
            </w:r>
          </w:p>
        </w:tc>
      </w:tr>
      <w:tr>
        <w:trPr>
          <w:trHeight w:val="190" w:hRule="atLeast"/>
        </w:trPr>
        <w:tc>
          <w:tcPr>
            <w:tcW w:w="1665" w:type="dxa"/>
            <w:tcBorders>
              <w:left w:val="single" w:sz="8" w:space="0" w:color="7A9FCD"/>
            </w:tcBorders>
          </w:tcPr>
          <w:p>
            <w:pPr>
              <w:pStyle w:val="TableParagraph"/>
              <w:spacing w:line="170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Trasparenza</w:t>
            </w:r>
          </w:p>
        </w:tc>
        <w:tc>
          <w:tcPr>
            <w:tcW w:w="899" w:type="dxa"/>
          </w:tcPr>
          <w:p>
            <w:pPr>
              <w:pStyle w:val="TableParagraph"/>
              <w:spacing w:line="170" w:lineRule="exact"/>
              <w:ind w:right="99"/>
              <w:jc w:val="right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delle</w:t>
            </w:r>
          </w:p>
        </w:tc>
        <w:tc>
          <w:tcPr>
            <w:tcW w:w="764" w:type="dxa"/>
            <w:shd w:val="clear" w:color="auto" w:fill="D2DFED"/>
          </w:tcPr>
          <w:p>
            <w:pPr>
              <w:pStyle w:val="TableParagraph"/>
              <w:spacing w:line="170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di</w:t>
            </w:r>
          </w:p>
        </w:tc>
        <w:tc>
          <w:tcPr>
            <w:tcW w:w="1209" w:type="dxa"/>
            <w:shd w:val="clear" w:color="auto" w:fill="D2DFED"/>
          </w:tcPr>
          <w:p>
            <w:pPr>
              <w:pStyle w:val="TableParagraph"/>
              <w:spacing w:line="170" w:lineRule="exact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interesse,</w:t>
            </w:r>
          </w:p>
        </w:tc>
        <w:tc>
          <w:tcPr>
            <w:tcW w:w="882" w:type="dxa"/>
            <w:shd w:val="clear" w:color="auto" w:fill="D2DFED"/>
          </w:tcPr>
          <w:p>
            <w:pPr>
              <w:pStyle w:val="TableParagraph"/>
              <w:spacing w:line="170" w:lineRule="exact"/>
              <w:ind w:right="10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enti</w:t>
            </w:r>
          </w:p>
        </w:tc>
        <w:tc>
          <w:tcPr>
            <w:tcW w:w="1586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double" w:sz="2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" w:hRule="atLeast"/>
        </w:trPr>
        <w:tc>
          <w:tcPr>
            <w:tcW w:w="2564" w:type="dxa"/>
            <w:gridSpan w:val="2"/>
            <w:tcBorders>
              <w:left w:val="single" w:sz="8" w:space="0" w:color="7A9FCD"/>
            </w:tcBorders>
          </w:tcPr>
          <w:p>
            <w:pPr>
              <w:pStyle w:val="TableParagraph"/>
              <w:spacing w:line="170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5"/>
                <w:sz w:val="20"/>
              </w:rPr>
              <w:t>Istituzioni</w:t>
            </w:r>
            <w:r>
              <w:rPr>
                <w:rFonts w:ascii="Cambria"/>
                <w:b/>
                <w:spacing w:val="10"/>
                <w:w w:val="115"/>
                <w:sz w:val="20"/>
              </w:rPr>
              <w:t> </w:t>
            </w:r>
            <w:r>
              <w:rPr>
                <w:rFonts w:ascii="Cambria"/>
                <w:b/>
                <w:w w:val="115"/>
                <w:sz w:val="20"/>
              </w:rPr>
              <w:t>scolastiche</w:t>
            </w:r>
          </w:p>
        </w:tc>
        <w:tc>
          <w:tcPr>
            <w:tcW w:w="2855" w:type="dxa"/>
            <w:gridSpan w:val="3"/>
            <w:shd w:val="clear" w:color="auto" w:fill="D2DFED"/>
          </w:tcPr>
          <w:p>
            <w:pPr>
              <w:pStyle w:val="TableParagraph"/>
              <w:spacing w:line="170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territoriali, </w:t>
            </w:r>
            <w:r>
              <w:rPr>
                <w:rFonts w:ascii="Cambria"/>
                <w:spacing w:val="19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associazioni  </w:t>
            </w:r>
            <w:r>
              <w:rPr>
                <w:rFonts w:ascii="Cambria"/>
                <w:spacing w:val="18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e</w:t>
            </w:r>
          </w:p>
        </w:tc>
        <w:tc>
          <w:tcPr>
            <w:tcW w:w="1586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double" w:sz="2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" w:hRule="atLeast"/>
        </w:trPr>
        <w:tc>
          <w:tcPr>
            <w:tcW w:w="2564" w:type="dxa"/>
            <w:gridSpan w:val="2"/>
            <w:tcBorders>
              <w:left w:val="single" w:sz="8" w:space="0" w:color="7A9FCD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55" w:type="dxa"/>
            <w:gridSpan w:val="3"/>
            <w:shd w:val="clear" w:color="auto" w:fill="D2DFED"/>
          </w:tcPr>
          <w:p>
            <w:pPr>
              <w:pStyle w:val="TableParagraph"/>
              <w:spacing w:line="170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organismi </w:t>
            </w:r>
            <w:r>
              <w:rPr>
                <w:rFonts w:ascii="Cambria"/>
                <w:spacing w:val="40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espressione  </w:t>
            </w:r>
            <w:r>
              <w:rPr>
                <w:rFonts w:ascii="Cambria"/>
                <w:spacing w:val="39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di</w:t>
            </w:r>
          </w:p>
        </w:tc>
        <w:tc>
          <w:tcPr>
            <w:tcW w:w="1586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double" w:sz="2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9" w:hRule="atLeast"/>
        </w:trPr>
        <w:tc>
          <w:tcPr>
            <w:tcW w:w="2564" w:type="dxa"/>
            <w:gridSpan w:val="2"/>
            <w:tcBorders>
              <w:left w:val="single" w:sz="8" w:space="0" w:color="7A9FCD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  <w:shd w:val="clear" w:color="auto" w:fill="D2DFED"/>
          </w:tcPr>
          <w:p>
            <w:pPr>
              <w:pStyle w:val="TableParagraph"/>
              <w:spacing w:line="169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realtà</w:t>
            </w:r>
          </w:p>
        </w:tc>
        <w:tc>
          <w:tcPr>
            <w:tcW w:w="1209" w:type="dxa"/>
            <w:shd w:val="clear" w:color="auto" w:fill="D2DFED"/>
          </w:tcPr>
          <w:p>
            <w:pPr>
              <w:pStyle w:val="TableParagraph"/>
              <w:tabs>
                <w:tab w:pos="828" w:val="left" w:leader="none"/>
              </w:tabs>
              <w:spacing w:line="169" w:lineRule="exact"/>
              <w:ind w:left="113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locali</w:t>
              <w:tab/>
              <w:t>del</w:t>
            </w:r>
          </w:p>
        </w:tc>
        <w:tc>
          <w:tcPr>
            <w:tcW w:w="882" w:type="dxa"/>
            <w:shd w:val="clear" w:color="auto" w:fill="D2DFED"/>
          </w:tcPr>
          <w:p>
            <w:pPr>
              <w:pStyle w:val="TableParagraph"/>
              <w:spacing w:line="169" w:lineRule="exact"/>
              <w:ind w:right="10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mondo</w:t>
            </w:r>
          </w:p>
        </w:tc>
        <w:tc>
          <w:tcPr>
            <w:tcW w:w="1586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double" w:sz="2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2564" w:type="dxa"/>
            <w:gridSpan w:val="2"/>
            <w:tcBorders>
              <w:left w:val="single" w:sz="8" w:space="0" w:color="7A9FCD"/>
              <w:bottom w:val="double" w:sz="2" w:space="0" w:color="7A9FC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55" w:type="dxa"/>
            <w:gridSpan w:val="3"/>
            <w:tcBorders>
              <w:bottom w:val="double" w:sz="2" w:space="0" w:color="7A9FCD"/>
            </w:tcBorders>
            <w:shd w:val="clear" w:color="auto" w:fill="D2DFED"/>
          </w:tcPr>
          <w:p>
            <w:pPr>
              <w:pStyle w:val="TableParagraph"/>
              <w:spacing w:line="192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della</w:t>
            </w:r>
            <w:r>
              <w:rPr>
                <w:rFonts w:ascii="Cambria"/>
                <w:spacing w:val="7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scuola</w:t>
            </w:r>
          </w:p>
        </w:tc>
        <w:tc>
          <w:tcPr>
            <w:tcW w:w="1586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double" w:sz="2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double" w:sz="2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665" w:type="dxa"/>
            <w:tcBorders>
              <w:top w:val="double" w:sz="2" w:space="0" w:color="7A9FCD"/>
              <w:left w:val="single" w:sz="8" w:space="0" w:color="7A9FCD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Questionari</w:t>
            </w:r>
          </w:p>
        </w:tc>
        <w:tc>
          <w:tcPr>
            <w:tcW w:w="899" w:type="dxa"/>
            <w:tcBorders>
              <w:top w:val="double" w:sz="2" w:space="0" w:color="7A9FCD"/>
            </w:tcBorders>
          </w:tcPr>
          <w:p>
            <w:pPr>
              <w:pStyle w:val="TableParagraph"/>
              <w:spacing w:line="206" w:lineRule="exact"/>
              <w:ind w:right="100"/>
              <w:jc w:val="right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di</w:t>
            </w:r>
          </w:p>
        </w:tc>
        <w:tc>
          <w:tcPr>
            <w:tcW w:w="2855" w:type="dxa"/>
            <w:gridSpan w:val="3"/>
            <w:tcBorders>
              <w:top w:val="double" w:sz="2" w:space="0" w:color="7A9FCD"/>
            </w:tcBorders>
            <w:shd w:val="clear" w:color="auto" w:fill="D2DFED"/>
          </w:tcPr>
          <w:p>
            <w:pPr>
              <w:pStyle w:val="TableParagraph"/>
              <w:spacing w:line="206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Cittadini,</w:t>
            </w:r>
            <w:r>
              <w:rPr>
                <w:rFonts w:ascii="Cambria"/>
                <w:spacing w:val="4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utenti, </w:t>
            </w:r>
            <w:r>
              <w:rPr>
                <w:rFonts w:ascii="Cambria"/>
                <w:spacing w:val="2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portatori</w:t>
            </w:r>
          </w:p>
        </w:tc>
        <w:tc>
          <w:tcPr>
            <w:tcW w:w="1586" w:type="dxa"/>
            <w:vMerge w:val="restart"/>
            <w:tcBorders>
              <w:top w:val="double" w:sz="2" w:space="0" w:color="7A9FCD"/>
              <w:bottom w:val="single" w:sz="8" w:space="0" w:color="7A9FCD"/>
            </w:tcBorders>
          </w:tcPr>
          <w:p>
            <w:pPr>
              <w:pStyle w:val="TableParagraph"/>
              <w:ind w:left="114" w:right="21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Novembre</w:t>
            </w:r>
            <w:r>
              <w:rPr>
                <w:rFonts w:ascii="Cambria"/>
                <w:b/>
                <w:spacing w:val="7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-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Marzo</w:t>
            </w:r>
            <w:r>
              <w:rPr>
                <w:rFonts w:ascii="Cambria"/>
                <w:b/>
                <w:spacing w:val="5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2021,</w:t>
            </w:r>
            <w:r>
              <w:rPr>
                <w:rFonts w:ascii="Cambria"/>
                <w:b/>
                <w:spacing w:val="4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2022,</w:t>
            </w:r>
          </w:p>
          <w:p>
            <w:pPr>
              <w:pStyle w:val="TableParagraph"/>
              <w:ind w:left="11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2023</w:t>
            </w:r>
          </w:p>
        </w:tc>
        <w:tc>
          <w:tcPr>
            <w:tcW w:w="409" w:type="dxa"/>
            <w:vMerge w:val="restart"/>
            <w:tcBorders>
              <w:top w:val="double" w:sz="2" w:space="0" w:color="7A9FCD"/>
              <w:bottom w:val="single" w:sz="8" w:space="0" w:color="7A9FCD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1" w:type="dxa"/>
            <w:vMerge w:val="restart"/>
            <w:tcBorders>
              <w:top w:val="double" w:sz="2" w:space="0" w:color="7A9FCD"/>
              <w:bottom w:val="single" w:sz="8" w:space="0" w:color="7A9FCD"/>
              <w:right w:val="single" w:sz="8" w:space="0" w:color="7A9FCD"/>
            </w:tcBorders>
          </w:tcPr>
          <w:p>
            <w:pPr>
              <w:pStyle w:val="TableParagraph"/>
              <w:tabs>
                <w:tab w:pos="2128" w:val="left" w:leader="none"/>
              </w:tabs>
              <w:spacing w:line="233" w:lineRule="exact"/>
              <w:ind w:left="113"/>
              <w:jc w:val="bot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Responsabile</w:t>
              <w:tab/>
              <w:t>della</w:t>
            </w:r>
          </w:p>
          <w:p>
            <w:pPr>
              <w:pStyle w:val="TableParagraph"/>
              <w:tabs>
                <w:tab w:pos="2128" w:val="left" w:leader="none"/>
              </w:tabs>
              <w:ind w:left="113" w:right="94"/>
              <w:jc w:val="bot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prevenzione</w:t>
              <w:tab/>
            </w:r>
            <w:r>
              <w:rPr>
                <w:rFonts w:ascii="Cambria"/>
                <w:b/>
                <w:spacing w:val="-2"/>
                <w:w w:val="110"/>
                <w:sz w:val="20"/>
              </w:rPr>
              <w:t>della</w:t>
            </w:r>
            <w:r>
              <w:rPr>
                <w:rFonts w:ascii="Cambria"/>
                <w:b/>
                <w:spacing w:val="-47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corruzione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e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della</w:t>
            </w:r>
            <w:r>
              <w:rPr>
                <w:rFonts w:ascii="Cambria"/>
                <w:b/>
                <w:spacing w:val="-46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trasparenza</w:t>
              <w:tab/>
            </w:r>
            <w:r>
              <w:rPr>
                <w:rFonts w:ascii="Cambria"/>
                <w:b/>
                <w:spacing w:val="-2"/>
                <w:w w:val="110"/>
                <w:sz w:val="20"/>
              </w:rPr>
              <w:t>delle</w:t>
            </w:r>
          </w:p>
          <w:p>
            <w:pPr>
              <w:pStyle w:val="TableParagraph"/>
              <w:spacing w:line="236" w:lineRule="exact"/>
              <w:ind w:left="113" w:right="94"/>
              <w:jc w:val="bot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5"/>
                <w:sz w:val="20"/>
              </w:rPr>
              <w:t>istituzioni scolastiche –</w:t>
            </w:r>
            <w:r>
              <w:rPr>
                <w:rFonts w:ascii="Cambria" w:hAnsi="Cambria"/>
                <w:b/>
                <w:spacing w:val="-48"/>
                <w:w w:val="115"/>
                <w:sz w:val="20"/>
              </w:rPr>
              <w:t> </w:t>
            </w:r>
            <w:r>
              <w:rPr>
                <w:rFonts w:ascii="Cambria" w:hAnsi="Cambria"/>
                <w:b/>
                <w:w w:val="115"/>
                <w:sz w:val="20"/>
              </w:rPr>
              <w:t>Dirigenti</w:t>
            </w:r>
            <w:r>
              <w:rPr>
                <w:rFonts w:ascii="Cambria" w:hAnsi="Cambria"/>
                <w:b/>
                <w:spacing w:val="14"/>
                <w:w w:val="115"/>
                <w:sz w:val="20"/>
              </w:rPr>
              <w:t> </w:t>
            </w:r>
            <w:r>
              <w:rPr>
                <w:rFonts w:ascii="Cambria" w:hAnsi="Cambria"/>
                <w:b/>
                <w:w w:val="115"/>
                <w:sz w:val="20"/>
              </w:rPr>
              <w:t>scolastici</w:t>
            </w:r>
          </w:p>
        </w:tc>
      </w:tr>
      <w:tr>
        <w:trPr>
          <w:trHeight w:val="215" w:hRule="atLeast"/>
        </w:trPr>
        <w:tc>
          <w:tcPr>
            <w:tcW w:w="2564" w:type="dxa"/>
            <w:gridSpan w:val="2"/>
            <w:tcBorders>
              <w:left w:val="single" w:sz="8" w:space="0" w:color="7A9FCD"/>
            </w:tcBorders>
          </w:tcPr>
          <w:p>
            <w:pPr>
              <w:pStyle w:val="TableParagraph"/>
              <w:spacing w:line="196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gradimento</w:t>
            </w:r>
            <w:r>
              <w:rPr>
                <w:rFonts w:ascii="Cambria"/>
                <w:b/>
                <w:spacing w:val="39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sui </w:t>
            </w:r>
            <w:r>
              <w:rPr>
                <w:rFonts w:ascii="Cambria"/>
                <w:b/>
                <w:spacing w:val="40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livelli</w:t>
            </w:r>
          </w:p>
        </w:tc>
        <w:tc>
          <w:tcPr>
            <w:tcW w:w="764" w:type="dxa"/>
            <w:shd w:val="clear" w:color="auto" w:fill="D2DFED"/>
          </w:tcPr>
          <w:p>
            <w:pPr>
              <w:pStyle w:val="TableParagraph"/>
              <w:spacing w:line="196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di</w:t>
            </w:r>
          </w:p>
        </w:tc>
        <w:tc>
          <w:tcPr>
            <w:tcW w:w="1209" w:type="dxa"/>
            <w:shd w:val="clear" w:color="auto" w:fill="D2DFED"/>
          </w:tcPr>
          <w:p>
            <w:pPr>
              <w:pStyle w:val="TableParagraph"/>
              <w:spacing w:line="196" w:lineRule="exact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interesse,</w:t>
            </w:r>
          </w:p>
        </w:tc>
        <w:tc>
          <w:tcPr>
            <w:tcW w:w="882" w:type="dxa"/>
            <w:shd w:val="clear" w:color="auto" w:fill="D2DFED"/>
          </w:tcPr>
          <w:p>
            <w:pPr>
              <w:pStyle w:val="TableParagraph"/>
              <w:spacing w:line="196" w:lineRule="exact"/>
              <w:ind w:right="10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enti</w:t>
            </w:r>
          </w:p>
        </w:tc>
        <w:tc>
          <w:tcPr>
            <w:tcW w:w="1586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single" w:sz="8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2564" w:type="dxa"/>
            <w:gridSpan w:val="2"/>
            <w:tcBorders>
              <w:left w:val="single" w:sz="8" w:space="0" w:color="7A9FCD"/>
            </w:tcBorders>
          </w:tcPr>
          <w:p>
            <w:pPr>
              <w:pStyle w:val="TableParagraph"/>
              <w:spacing w:line="223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di</w:t>
            </w:r>
            <w:r>
              <w:rPr>
                <w:rFonts w:ascii="Cambria"/>
                <w:b/>
                <w:spacing w:val="11"/>
                <w:w w:val="110"/>
                <w:sz w:val="20"/>
              </w:rPr>
              <w:t> </w:t>
            </w:r>
            <w:r>
              <w:rPr>
                <w:rFonts w:ascii="Cambria"/>
                <w:b/>
                <w:w w:val="110"/>
                <w:sz w:val="20"/>
              </w:rPr>
              <w:t>trasparenza</w:t>
            </w:r>
          </w:p>
        </w:tc>
        <w:tc>
          <w:tcPr>
            <w:tcW w:w="2855" w:type="dxa"/>
            <w:gridSpan w:val="3"/>
            <w:shd w:val="clear" w:color="auto" w:fill="D2DFED"/>
          </w:tcPr>
          <w:p>
            <w:pPr>
              <w:pStyle w:val="TableParagraph"/>
              <w:spacing w:line="222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territoriali,  </w:t>
            </w:r>
            <w:r>
              <w:rPr>
                <w:rFonts w:ascii="Cambria"/>
                <w:spacing w:val="20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associazioni  </w:t>
            </w:r>
            <w:r>
              <w:rPr>
                <w:rFonts w:ascii="Cambria"/>
                <w:spacing w:val="21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e</w:t>
            </w:r>
          </w:p>
          <w:p>
            <w:pPr>
              <w:pStyle w:val="TableParagraph"/>
              <w:spacing w:line="206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organismi  </w:t>
            </w:r>
            <w:r>
              <w:rPr>
                <w:rFonts w:ascii="Cambria"/>
                <w:spacing w:val="41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espressione  </w:t>
            </w:r>
            <w:r>
              <w:rPr>
                <w:rFonts w:ascii="Cambria"/>
                <w:spacing w:val="42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di</w:t>
            </w:r>
          </w:p>
        </w:tc>
        <w:tc>
          <w:tcPr>
            <w:tcW w:w="1586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single" w:sz="8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2564" w:type="dxa"/>
            <w:gridSpan w:val="2"/>
            <w:tcBorders>
              <w:left w:val="single" w:sz="8" w:space="0" w:color="7A9FC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shd w:val="clear" w:color="auto" w:fill="D2DFED"/>
          </w:tcPr>
          <w:p>
            <w:pPr>
              <w:pStyle w:val="TableParagraph"/>
              <w:spacing w:line="195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realtà</w:t>
            </w:r>
          </w:p>
        </w:tc>
        <w:tc>
          <w:tcPr>
            <w:tcW w:w="1209" w:type="dxa"/>
            <w:shd w:val="clear" w:color="auto" w:fill="D2DFED"/>
          </w:tcPr>
          <w:p>
            <w:pPr>
              <w:pStyle w:val="TableParagraph"/>
              <w:tabs>
                <w:tab w:pos="828" w:val="left" w:leader="none"/>
              </w:tabs>
              <w:spacing w:line="195" w:lineRule="exact"/>
              <w:ind w:left="113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locali</w:t>
              <w:tab/>
              <w:t>del</w:t>
            </w:r>
          </w:p>
        </w:tc>
        <w:tc>
          <w:tcPr>
            <w:tcW w:w="882" w:type="dxa"/>
            <w:shd w:val="clear" w:color="auto" w:fill="D2DFED"/>
          </w:tcPr>
          <w:p>
            <w:pPr>
              <w:pStyle w:val="TableParagraph"/>
              <w:spacing w:line="195" w:lineRule="exact"/>
              <w:ind w:right="10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mondo</w:t>
            </w:r>
          </w:p>
        </w:tc>
        <w:tc>
          <w:tcPr>
            <w:tcW w:w="1586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single" w:sz="8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564" w:type="dxa"/>
            <w:gridSpan w:val="2"/>
            <w:tcBorders>
              <w:left w:val="single" w:sz="8" w:space="0" w:color="7A9FCD"/>
              <w:bottom w:val="single" w:sz="8" w:space="0" w:color="7A9FCD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55" w:type="dxa"/>
            <w:gridSpan w:val="3"/>
            <w:tcBorders>
              <w:bottom w:val="single" w:sz="8" w:space="0" w:color="7A9FCD"/>
            </w:tcBorders>
            <w:shd w:val="clear" w:color="auto" w:fill="D2DFED"/>
          </w:tcPr>
          <w:p>
            <w:pPr>
              <w:pStyle w:val="TableParagraph"/>
              <w:spacing w:line="206" w:lineRule="exact"/>
              <w:ind w:left="11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della</w:t>
            </w:r>
            <w:r>
              <w:rPr>
                <w:rFonts w:ascii="Cambria"/>
                <w:spacing w:val="7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scuola</w:t>
            </w:r>
          </w:p>
        </w:tc>
        <w:tc>
          <w:tcPr>
            <w:tcW w:w="1586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  <w:bottom w:val="single" w:sz="8" w:space="0" w:color="7A9FCD"/>
              <w:right w:val="single" w:sz="8" w:space="0" w:color="7A9FCD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</w:pPr>
    </w:p>
    <w:p>
      <w:pPr>
        <w:pStyle w:val="Heading2"/>
        <w:numPr>
          <w:ilvl w:val="1"/>
          <w:numId w:val="1"/>
        </w:numPr>
        <w:tabs>
          <w:tab w:pos="1288" w:val="left" w:leader="none"/>
          <w:tab w:pos="1289" w:val="left" w:leader="none"/>
        </w:tabs>
        <w:spacing w:line="240" w:lineRule="auto" w:before="0" w:after="0"/>
        <w:ind w:left="1288" w:right="0" w:hanging="657"/>
        <w:jc w:val="left"/>
        <w:rPr>
          <w:color w:val="4E67C7"/>
        </w:rPr>
      </w:pPr>
      <w:bookmarkStart w:name="_bookmark29" w:id="54"/>
      <w:bookmarkEnd w:id="54"/>
      <w:r>
        <w:rPr>
          <w:color w:val="4E67C7"/>
        </w:rPr>
        <w:t>Tra</w:t>
      </w:r>
      <w:r>
        <w:rPr>
          <w:color w:val="4E67C7"/>
        </w:rPr>
        <w:t>sparenza</w:t>
      </w:r>
      <w:r>
        <w:rPr>
          <w:color w:val="4E67C7"/>
          <w:spacing w:val="-5"/>
        </w:rPr>
        <w:t> </w:t>
      </w:r>
      <w:r>
        <w:rPr>
          <w:color w:val="4E67C7"/>
        </w:rPr>
        <w:t>nelle</w:t>
      </w:r>
      <w:r>
        <w:rPr>
          <w:color w:val="4E67C7"/>
          <w:spacing w:val="-5"/>
        </w:rPr>
        <w:t> </w:t>
      </w:r>
      <w:r>
        <w:rPr>
          <w:color w:val="4E67C7"/>
        </w:rPr>
        <w:t>gare</w:t>
      </w:r>
    </w:p>
    <w:p>
      <w:pPr>
        <w:pStyle w:val="BodyText"/>
        <w:spacing w:before="126"/>
        <w:ind w:right="631" w:firstLine="360"/>
        <w:jc w:val="left"/>
      </w:pPr>
      <w:r>
        <w:rPr/>
        <w:t>A norma del comma 32 dell’articolo 1 della legge 190/2012, per ciascuna gara d’appalto le stazioni</w:t>
      </w:r>
      <w:r>
        <w:rPr>
          <w:spacing w:val="-57"/>
        </w:rPr>
        <w:t> </w:t>
      </w:r>
      <w:r>
        <w:rPr/>
        <w:t>appaltanti</w:t>
      </w:r>
      <w:r>
        <w:rPr>
          <w:spacing w:val="-1"/>
        </w:rPr>
        <w:t> </w:t>
      </w:r>
      <w:r>
        <w:rPr/>
        <w:t>sono tenute a</w:t>
      </w:r>
      <w:r>
        <w:rPr>
          <w:spacing w:val="-2"/>
        </w:rPr>
        <w:t> </w:t>
      </w:r>
      <w:r>
        <w:rPr/>
        <w:t>pubblicare</w:t>
      </w:r>
      <w:r>
        <w:rPr>
          <w:spacing w:val="-2"/>
        </w:rPr>
        <w:t> </w:t>
      </w:r>
      <w:r>
        <w:rPr/>
        <w:t>nei propri siti web:</w:t>
      </w: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120" w:after="0"/>
        <w:ind w:left="1353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struttura</w:t>
      </w:r>
      <w:r>
        <w:rPr>
          <w:spacing w:val="-3"/>
          <w:sz w:val="24"/>
        </w:rPr>
        <w:t> </w:t>
      </w:r>
      <w:r>
        <w:rPr>
          <w:sz w:val="24"/>
        </w:rPr>
        <w:t>proponente;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64" w:after="0"/>
        <w:ind w:left="1353" w:right="0" w:hanging="361"/>
        <w:jc w:val="left"/>
        <w:rPr>
          <w:sz w:val="24"/>
        </w:rPr>
      </w:pPr>
      <w:r>
        <w:rPr>
          <w:sz w:val="24"/>
        </w:rPr>
        <w:t>l'oggetto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bando;</w:t>
      </w: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120" w:after="0"/>
        <w:ind w:left="1353" w:right="0" w:hanging="361"/>
        <w:jc w:val="left"/>
        <w:rPr>
          <w:sz w:val="24"/>
        </w:rPr>
      </w:pPr>
      <w:r>
        <w:rPr>
          <w:sz w:val="24"/>
        </w:rPr>
        <w:t>l'elenco</w:t>
      </w:r>
      <w:r>
        <w:rPr>
          <w:spacing w:val="-2"/>
          <w:sz w:val="24"/>
        </w:rPr>
        <w:t> </w:t>
      </w:r>
      <w:r>
        <w:rPr>
          <w:sz w:val="24"/>
        </w:rPr>
        <w:t>degli</w:t>
      </w:r>
      <w:r>
        <w:rPr>
          <w:spacing w:val="-2"/>
          <w:sz w:val="24"/>
        </w:rPr>
        <w:t> </w:t>
      </w:r>
      <w:r>
        <w:rPr>
          <w:sz w:val="24"/>
        </w:rPr>
        <w:t>operatori</w:t>
      </w:r>
      <w:r>
        <w:rPr>
          <w:spacing w:val="-1"/>
          <w:sz w:val="24"/>
        </w:rPr>
        <w:t> </w:t>
      </w:r>
      <w:r>
        <w:rPr>
          <w:sz w:val="24"/>
        </w:rPr>
        <w:t>invitati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presentare</w:t>
      </w:r>
      <w:r>
        <w:rPr>
          <w:spacing w:val="-3"/>
          <w:sz w:val="24"/>
        </w:rPr>
        <w:t> </w:t>
      </w:r>
      <w:r>
        <w:rPr>
          <w:sz w:val="24"/>
        </w:rPr>
        <w:t>offerte;</w:t>
      </w: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120" w:after="0"/>
        <w:ind w:left="1353" w:right="0" w:hanging="361"/>
        <w:jc w:val="left"/>
        <w:rPr>
          <w:sz w:val="24"/>
        </w:rPr>
      </w:pPr>
      <w:r>
        <w:rPr>
          <w:sz w:val="24"/>
        </w:rPr>
        <w:t>l'aggiudicatario;</w:t>
      </w: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121" w:after="0"/>
        <w:ind w:left="1353" w:right="0" w:hanging="361"/>
        <w:jc w:val="left"/>
        <w:rPr>
          <w:sz w:val="24"/>
        </w:rPr>
      </w:pPr>
      <w:r>
        <w:rPr>
          <w:sz w:val="24"/>
        </w:rPr>
        <w:t>l'importo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aggiudicazione;</w:t>
      </w:r>
    </w:p>
    <w:p>
      <w:pPr>
        <w:pStyle w:val="ListParagraph"/>
        <w:numPr>
          <w:ilvl w:val="2"/>
          <w:numId w:val="1"/>
        </w:numPr>
        <w:tabs>
          <w:tab w:pos="1353" w:val="left" w:leader="none"/>
          <w:tab w:pos="1354" w:val="left" w:leader="none"/>
        </w:tabs>
        <w:spacing w:line="240" w:lineRule="auto" w:before="120" w:after="0"/>
        <w:ind w:left="1353" w:right="0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tempi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completamento</w:t>
      </w:r>
      <w:r>
        <w:rPr>
          <w:spacing w:val="-1"/>
          <w:sz w:val="24"/>
        </w:rPr>
        <w:t> </w:t>
      </w:r>
      <w:r>
        <w:rPr>
          <w:sz w:val="24"/>
        </w:rPr>
        <w:t>dell'opera,</w:t>
      </w:r>
      <w:r>
        <w:rPr>
          <w:spacing w:val="-1"/>
          <w:sz w:val="24"/>
        </w:rPr>
        <w:t> </w:t>
      </w:r>
      <w:r>
        <w:rPr>
          <w:sz w:val="24"/>
        </w:rPr>
        <w:t>servizio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fornitura;</w:t>
      </w: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120" w:after="0"/>
        <w:ind w:left="1353" w:right="0" w:hanging="361"/>
        <w:jc w:val="left"/>
        <w:rPr>
          <w:sz w:val="24"/>
        </w:rPr>
      </w:pPr>
      <w:r>
        <w:rPr>
          <w:sz w:val="24"/>
        </w:rPr>
        <w:t>l'importo</w:t>
      </w:r>
      <w:r>
        <w:rPr>
          <w:spacing w:val="-2"/>
          <w:sz w:val="24"/>
        </w:rPr>
        <w:t> </w:t>
      </w:r>
      <w:r>
        <w:rPr>
          <w:sz w:val="24"/>
        </w:rPr>
        <w:t>delle</w:t>
      </w:r>
      <w:r>
        <w:rPr>
          <w:spacing w:val="-2"/>
          <w:sz w:val="24"/>
        </w:rPr>
        <w:t> </w:t>
      </w:r>
      <w:r>
        <w:rPr>
          <w:sz w:val="24"/>
        </w:rPr>
        <w:t>somme</w:t>
      </w:r>
      <w:r>
        <w:rPr>
          <w:spacing w:val="-1"/>
          <w:sz w:val="24"/>
        </w:rPr>
        <w:t> </w:t>
      </w:r>
      <w:r>
        <w:rPr>
          <w:sz w:val="24"/>
        </w:rPr>
        <w:t>liquidate.</w:t>
      </w:r>
    </w:p>
    <w:p>
      <w:pPr>
        <w:pStyle w:val="BodyText"/>
        <w:spacing w:before="120"/>
        <w:ind w:right="633" w:firstLine="360"/>
      </w:pPr>
      <w:r>
        <w:rPr/>
        <w:t>Entro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gennaio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ogni</w:t>
      </w:r>
      <w:r>
        <w:rPr>
          <w:spacing w:val="1"/>
        </w:rPr>
        <w:t> </w:t>
      </w:r>
      <w:r>
        <w:rPr/>
        <w:t>anno,</w:t>
      </w:r>
      <w:r>
        <w:rPr>
          <w:spacing w:val="1"/>
        </w:rPr>
        <w:t> </w:t>
      </w:r>
      <w:r>
        <w:rPr/>
        <w:t>tali</w:t>
      </w:r>
      <w:r>
        <w:rPr>
          <w:spacing w:val="1"/>
        </w:rPr>
        <w:t> </w:t>
      </w:r>
      <w:r>
        <w:rPr/>
        <w:t>informazioni,</w:t>
      </w:r>
      <w:r>
        <w:rPr>
          <w:spacing w:val="1"/>
        </w:rPr>
        <w:t> </w:t>
      </w:r>
      <w:r>
        <w:rPr/>
        <w:t>relativamente</w:t>
      </w:r>
      <w:r>
        <w:rPr>
          <w:spacing w:val="1"/>
        </w:rPr>
        <w:t> </w:t>
      </w:r>
      <w:r>
        <w:rPr/>
        <w:t>all'anno</w:t>
      </w:r>
      <w:r>
        <w:rPr>
          <w:spacing w:val="1"/>
        </w:rPr>
        <w:t> </w:t>
      </w:r>
      <w:r>
        <w:rPr/>
        <w:t>precedente,</w:t>
      </w:r>
      <w:r>
        <w:rPr>
          <w:spacing w:val="1"/>
        </w:rPr>
        <w:t> </w:t>
      </w:r>
      <w:r>
        <w:rPr/>
        <w:t>sono</w:t>
      </w:r>
      <w:r>
        <w:rPr>
          <w:spacing w:val="1"/>
        </w:rPr>
        <w:t> </w:t>
      </w:r>
      <w:r>
        <w:rPr/>
        <w:t>pubblicate in tabelle riassuntive rese liberamente scaricabili in un formato digitale standard aperto che</w:t>
      </w:r>
      <w:r>
        <w:rPr>
          <w:spacing w:val="1"/>
        </w:rPr>
        <w:t> </w:t>
      </w:r>
      <w:r>
        <w:rPr/>
        <w:t>consenta</w:t>
      </w:r>
      <w:r>
        <w:rPr>
          <w:spacing w:val="-1"/>
        </w:rPr>
        <w:t> </w:t>
      </w:r>
      <w:r>
        <w:rPr/>
        <w:t>di analizzare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rielaborare, anche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fini statistici, i</w:t>
      </w:r>
      <w:r>
        <w:rPr>
          <w:spacing w:val="-1"/>
        </w:rPr>
        <w:t> </w:t>
      </w:r>
      <w:r>
        <w:rPr/>
        <w:t>dati informatici.</w:t>
      </w:r>
    </w:p>
    <w:p>
      <w:pPr>
        <w:pStyle w:val="BodyText"/>
        <w:spacing w:before="120"/>
        <w:ind w:left="993"/>
      </w:pPr>
      <w:r>
        <w:rPr/>
        <w:t>Le</w:t>
      </w:r>
      <w:r>
        <w:rPr>
          <w:spacing w:val="-2"/>
        </w:rPr>
        <w:t> </w:t>
      </w:r>
      <w:r>
        <w:rPr/>
        <w:t>amministrazioni</w:t>
      </w:r>
      <w:r>
        <w:rPr>
          <w:spacing w:val="-3"/>
        </w:rPr>
        <w:t> </w:t>
      </w:r>
      <w:r>
        <w:rPr/>
        <w:t>trasmettono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formato</w:t>
      </w:r>
      <w:r>
        <w:rPr>
          <w:spacing w:val="-2"/>
        </w:rPr>
        <w:t> </w:t>
      </w:r>
      <w:r>
        <w:rPr/>
        <w:t>digitale</w:t>
      </w:r>
      <w:r>
        <w:rPr>
          <w:spacing w:val="-3"/>
        </w:rPr>
        <w:t> </w:t>
      </w:r>
      <w:r>
        <w:rPr/>
        <w:t>tali</w:t>
      </w:r>
      <w:r>
        <w:rPr>
          <w:spacing w:val="-3"/>
        </w:rPr>
        <w:t> </w:t>
      </w:r>
      <w:r>
        <w:rPr/>
        <w:t>informazioni</w:t>
      </w:r>
      <w:r>
        <w:rPr>
          <w:spacing w:val="-2"/>
        </w:rPr>
        <w:t> </w:t>
      </w:r>
      <w:r>
        <w:rPr/>
        <w:t>all’ANAC.</w:t>
      </w:r>
    </w:p>
    <w:p>
      <w:pPr>
        <w:pStyle w:val="BodyText"/>
        <w:spacing w:before="120"/>
        <w:ind w:right="630" w:firstLine="360"/>
      </w:pPr>
      <w:r>
        <w:rPr/>
        <w:t>In precedenza la trasmissione era effettuata all’Autorità di Vigilanza dei contratti pubblici. Come</w:t>
      </w:r>
      <w:r>
        <w:rPr>
          <w:spacing w:val="1"/>
        </w:rPr>
        <w:t> </w:t>
      </w:r>
      <w:r>
        <w:rPr/>
        <w:t>già precisato, l’articolo 19 del D.L. 90/2014 (convertito con modificazioni dalla legge 114/2014), ha</w:t>
      </w:r>
      <w:r>
        <w:rPr>
          <w:spacing w:val="1"/>
        </w:rPr>
        <w:t> </w:t>
      </w:r>
      <w:r>
        <w:rPr/>
        <w:t>soppresso l'Autorità di vigilanza sui contratti pubblici di lavori, servizi e forniture (AVCP) e ne ha</w:t>
      </w:r>
      <w:r>
        <w:rPr>
          <w:spacing w:val="1"/>
        </w:rPr>
        <w:t> </w:t>
      </w:r>
      <w:r>
        <w:rPr/>
        <w:t>trasferito</w:t>
      </w:r>
      <w:r>
        <w:rPr>
          <w:spacing w:val="-1"/>
        </w:rPr>
        <w:t> </w:t>
      </w:r>
      <w:r>
        <w:rPr/>
        <w:t>compiti e</w:t>
      </w:r>
      <w:r>
        <w:rPr>
          <w:spacing w:val="-1"/>
        </w:rPr>
        <w:t> </w:t>
      </w:r>
      <w:r>
        <w:rPr/>
        <w:t>funzioni all'Autorità</w:t>
      </w:r>
      <w:r>
        <w:rPr>
          <w:spacing w:val="-1"/>
        </w:rPr>
        <w:t> </w:t>
      </w:r>
      <w:r>
        <w:rPr/>
        <w:t>nazionale anticorruzione.</w:t>
      </w:r>
    </w:p>
    <w:p>
      <w:pPr>
        <w:pStyle w:val="BodyText"/>
        <w:spacing w:before="121"/>
        <w:ind w:right="630" w:firstLine="360"/>
      </w:pPr>
      <w:r>
        <w:rPr/>
        <w:pict>
          <v:shape style="position:absolute;margin-left:51pt;margin-top:54.093117pt;width:507.5pt;height:153.4pt;mso-position-horizontal-relative:page;mso-position-vertical-relative:paragraph;z-index:-1571891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ind w:left="0"/>
                    <w:jc w:val="lef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11"/>
                    <w:ind w:left="0"/>
                    <w:jc w:val="left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Esempio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</w:t>
                  </w:r>
                  <w:r>
                    <w:rPr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</w:t>
                  </w:r>
                  <w:r>
                    <w:rPr>
                      <w:sz w:val="24"/>
                    </w:rPr>
                    <w:t>isura:</w:t>
                  </w:r>
                </w:p>
                <w:p>
                  <w:pPr>
                    <w:spacing w:line="235" w:lineRule="auto" w:before="117"/>
                    <w:ind w:left="108" w:right="106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Ciascuna istituzione scolastica dovrà procedere alla pubblicazione sul sito web istituzionale, nella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sezione ‘Amministrazione trasparente’, sotto-sezione di primo livello ‘Bandi di gara e contratti’,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delle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informazioni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prescritte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formato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tabellare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aperto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entro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il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31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gennaio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ogni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anno.</w:t>
                  </w:r>
                </w:p>
                <w:p>
                  <w:pPr>
                    <w:spacing w:line="235" w:lineRule="auto" w:before="120"/>
                    <w:ind w:left="108" w:right="106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Dette informazioni dovranno essere, altresì, trasmesse al Responsabile della prevenzione della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corruzione entro e non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oltre il 10 febbraio di ciascun anno all’indirizzo di posta elettronica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hyperlink r:id="rId19">
                    <w:r>
                      <w:rPr>
                        <w:b/>
                        <w:color w:val="0000FF"/>
                        <w:sz w:val="24"/>
                        <w:u w:val="single" w:color="0000FF"/>
                      </w:rPr>
                      <w:t>drli@postacert.istruzione.it</w:t>
                    </w:r>
                  </w:hyperlink>
                  <w:r>
                    <w:rPr>
                      <w:b/>
                      <w:color w:val="0000FF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al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fine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consentire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il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monitoraggio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sull’effettivo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assolvimento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dell’obbligo.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L’ANAC quindi pubblica nel proprio sito web, in una sezione liberamente consultabile da tutti i</w:t>
      </w:r>
      <w:r>
        <w:rPr>
          <w:spacing w:val="1"/>
        </w:rPr>
        <w:t> </w:t>
      </w:r>
      <w:r>
        <w:rPr/>
        <w:t>cittadini, dette informazioni sulle gare catalogate in base alla tipologia di stazione appaltante e per</w:t>
      </w:r>
      <w:r>
        <w:rPr>
          <w:spacing w:val="1"/>
        </w:rPr>
        <w:t> </w:t>
      </w:r>
      <w:r>
        <w:rPr/>
        <w:t>regione.</w:t>
      </w:r>
    </w:p>
    <w:p>
      <w:pPr>
        <w:pStyle w:val="BodyText"/>
        <w:spacing w:before="5"/>
        <w:ind w:left="0"/>
        <w:jc w:val="left"/>
        <w:rPr>
          <w:sz w:val="6"/>
        </w:rPr>
      </w:pPr>
    </w:p>
    <w:p>
      <w:pPr>
        <w:pStyle w:val="BodyText"/>
        <w:spacing w:before="90"/>
        <w:ind w:right="625"/>
      </w:pPr>
      <w:bookmarkStart w:name="_bookmark30" w:id="55"/>
      <w:bookmarkEnd w:id="55"/>
      <w:r>
        <w:rPr/>
      </w:r>
      <w:r>
        <w:rPr/>
        <w:t>Nelle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conclusione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individuazione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dell'Anagrafe per la Stazione Appaltante</w:t>
      </w:r>
      <w:r>
        <w:rPr>
          <w:spacing w:val="1"/>
        </w:rPr>
        <w:t> </w:t>
      </w:r>
      <w:r>
        <w:rPr/>
        <w:t>(RASA) in ciascuna istituzione scolastica, sono indicati</w:t>
      </w:r>
      <w:r>
        <w:rPr>
          <w:spacing w:val="1"/>
        </w:rPr>
        <w:t> </w:t>
      </w:r>
      <w:r>
        <w:rPr/>
        <w:t>nell’Allegato</w:t>
      </w:r>
      <w:r>
        <w:rPr>
          <w:spacing w:val="-1"/>
        </w:rPr>
        <w:t> </w:t>
      </w:r>
      <w:r>
        <w:rPr/>
        <w:t>3 i Dirigenti</w:t>
      </w:r>
      <w:r>
        <w:rPr>
          <w:spacing w:val="-1"/>
        </w:rPr>
        <w:t> </w:t>
      </w:r>
      <w:r>
        <w:rPr/>
        <w:t>scolastici per ciascuna</w:t>
      </w:r>
      <w:r>
        <w:rPr>
          <w:spacing w:val="-2"/>
        </w:rPr>
        <w:t> </w:t>
      </w:r>
      <w:r>
        <w:rPr/>
        <w:t>sede</w:t>
      </w:r>
      <w:r>
        <w:rPr>
          <w:spacing w:val="-1"/>
        </w:rPr>
        <w:t> </w:t>
      </w:r>
      <w:r>
        <w:rPr/>
        <w:t>tanto di titolarità</w:t>
      </w:r>
      <w:r>
        <w:rPr>
          <w:spacing w:val="-2"/>
        </w:rPr>
        <w:t> </w:t>
      </w:r>
      <w:r>
        <w:rPr/>
        <w:t>quanto di reggenza.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" w:after="0"/>
        <w:ind w:left="1209" w:right="0" w:hanging="578"/>
        <w:jc w:val="left"/>
        <w:rPr>
          <w:color w:val="4E67C7"/>
        </w:rPr>
      </w:pPr>
      <w:r>
        <w:rPr>
          <w:color w:val="4E67C7"/>
        </w:rPr>
        <w:t>Il</w:t>
      </w:r>
      <w:r>
        <w:rPr>
          <w:color w:val="4E67C7"/>
          <w:spacing w:val="-5"/>
        </w:rPr>
        <w:t> </w:t>
      </w:r>
      <w:r>
        <w:rPr>
          <w:color w:val="4E67C7"/>
        </w:rPr>
        <w:t>titolare</w:t>
      </w:r>
      <w:r>
        <w:rPr>
          <w:color w:val="4E67C7"/>
          <w:spacing w:val="-4"/>
        </w:rPr>
        <w:t> </w:t>
      </w:r>
      <w:r>
        <w:rPr>
          <w:color w:val="4E67C7"/>
        </w:rPr>
        <w:t>del</w:t>
      </w:r>
      <w:r>
        <w:rPr>
          <w:color w:val="4E67C7"/>
          <w:spacing w:val="-2"/>
        </w:rPr>
        <w:t> </w:t>
      </w:r>
      <w:r>
        <w:rPr>
          <w:color w:val="4E67C7"/>
        </w:rPr>
        <w:t>potere</w:t>
      </w:r>
      <w:r>
        <w:rPr>
          <w:color w:val="4E67C7"/>
          <w:spacing w:val="-1"/>
        </w:rPr>
        <w:t> </w:t>
      </w:r>
      <w:r>
        <w:rPr>
          <w:color w:val="4E67C7"/>
        </w:rPr>
        <w:t>sostitutivo</w:t>
      </w:r>
    </w:p>
    <w:p>
      <w:pPr>
        <w:pStyle w:val="BodyText"/>
        <w:spacing w:before="125"/>
        <w:ind w:right="626" w:firstLine="360"/>
      </w:pPr>
      <w:r>
        <w:rPr/>
        <w:t>Il costante rispetto dei termini di conclusione del procedimento amministrativo, in</w:t>
      </w:r>
      <w:r>
        <w:rPr>
          <w:spacing w:val="1"/>
        </w:rPr>
        <w:t> </w:t>
      </w:r>
      <w:r>
        <w:rPr/>
        <w:t>particolare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avviato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“</w:t>
      </w:r>
      <w:r>
        <w:rPr>
          <w:i/>
        </w:rPr>
        <w:t>istanza</w:t>
      </w:r>
      <w:r>
        <w:rPr>
          <w:i/>
          <w:spacing w:val="1"/>
        </w:rPr>
        <w:t> </w:t>
      </w:r>
      <w:r>
        <w:rPr>
          <w:i/>
        </w:rPr>
        <w:t>di</w:t>
      </w:r>
      <w:r>
        <w:rPr>
          <w:i/>
          <w:spacing w:val="1"/>
        </w:rPr>
        <w:t> </w:t>
      </w:r>
      <w:r>
        <w:rPr>
          <w:i/>
        </w:rPr>
        <w:t>parte</w:t>
      </w:r>
      <w:r>
        <w:rPr/>
        <w:t>”,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indice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buona</w:t>
      </w:r>
      <w:r>
        <w:rPr>
          <w:spacing w:val="1"/>
        </w:rPr>
        <w:t> </w:t>
      </w:r>
      <w:r>
        <w:rPr/>
        <w:t>amministrazione</w:t>
      </w:r>
      <w:r>
        <w:rPr>
          <w:spacing w:val="1"/>
        </w:rPr>
        <w:t> </w:t>
      </w:r>
      <w:r>
        <w:rPr/>
        <w:t>ed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variabile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monitorare</w:t>
      </w:r>
      <w:r>
        <w:rPr>
          <w:spacing w:val="-3"/>
        </w:rPr>
        <w:t> </w:t>
      </w:r>
      <w:r>
        <w:rPr/>
        <w:t>per l’attuazione delle</w:t>
      </w:r>
      <w:r>
        <w:rPr>
          <w:spacing w:val="-1"/>
        </w:rPr>
        <w:t> </w:t>
      </w:r>
      <w:r>
        <w:rPr/>
        <w:t>politiche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contrasto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corruzione.</w:t>
      </w:r>
    </w:p>
    <w:p>
      <w:pPr>
        <w:pStyle w:val="BodyText"/>
        <w:spacing w:before="121"/>
        <w:ind w:right="634" w:firstLine="360"/>
      </w:pPr>
      <w:r>
        <w:rPr/>
        <w:t>Il sistema di monitoraggio del rispetto dei suddetti termini è prioritaria misura anticorruzione</w:t>
      </w:r>
      <w:r>
        <w:rPr>
          <w:spacing w:val="1"/>
        </w:rPr>
        <w:t> </w:t>
      </w:r>
      <w:r>
        <w:rPr/>
        <w:t>prevista</w:t>
      </w:r>
      <w:r>
        <w:rPr>
          <w:spacing w:val="-2"/>
        </w:rPr>
        <w:t> </w:t>
      </w:r>
      <w:r>
        <w:rPr/>
        <w:t>dal PNA.</w:t>
      </w:r>
    </w:p>
    <w:p>
      <w:pPr>
        <w:pStyle w:val="BodyText"/>
        <w:spacing w:before="120"/>
        <w:ind w:right="638" w:firstLine="360"/>
      </w:pPr>
      <w:r>
        <w:rPr/>
        <w:t>L’Allegato 1 del PNA riporta, tra le misure di carattere trasversale, il monitoraggio sul rispetto dei</w:t>
      </w:r>
      <w:r>
        <w:rPr>
          <w:spacing w:val="1"/>
        </w:rPr>
        <w:t> </w:t>
      </w:r>
      <w:r>
        <w:rPr/>
        <w:t>termini</w:t>
      </w:r>
      <w:r>
        <w:rPr>
          <w:spacing w:val="-1"/>
        </w:rPr>
        <w:t> </w:t>
      </w:r>
      <w:r>
        <w:rPr/>
        <w:t>procedimentali.</w:t>
      </w:r>
    </w:p>
    <w:p>
      <w:pPr>
        <w:spacing w:before="120"/>
        <w:ind w:left="632" w:right="632" w:firstLine="360"/>
        <w:jc w:val="both"/>
        <w:rPr>
          <w:sz w:val="24"/>
        </w:rPr>
      </w:pPr>
      <w:r>
        <w:rPr>
          <w:sz w:val="24"/>
        </w:rPr>
        <w:t>Nel documento si evidenzia come “</w:t>
      </w:r>
      <w:r>
        <w:rPr>
          <w:i/>
          <w:sz w:val="24"/>
        </w:rPr>
        <w:t>attraverso il monitoraggio emergono eventuali omissioni 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ritardi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possono essere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sintomo di fenomeni corruttivi</w:t>
      </w:r>
      <w:r>
        <w:rPr>
          <w:sz w:val="24"/>
        </w:rPr>
        <w:t>”.</w:t>
      </w:r>
    </w:p>
    <w:p>
      <w:pPr>
        <w:spacing w:before="120"/>
        <w:ind w:left="993" w:right="625" w:firstLine="0"/>
        <w:jc w:val="both"/>
        <w:rPr>
          <w:sz w:val="24"/>
        </w:rPr>
      </w:pP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stesso</w:t>
      </w:r>
      <w:r>
        <w:rPr>
          <w:spacing w:val="1"/>
          <w:sz w:val="24"/>
        </w:rPr>
        <w:t> </w:t>
      </w:r>
      <w:r>
        <w:rPr>
          <w:sz w:val="24"/>
        </w:rPr>
        <w:t>stabilisce</w:t>
      </w:r>
      <w:r>
        <w:rPr>
          <w:spacing w:val="1"/>
          <w:sz w:val="24"/>
        </w:rPr>
        <w:t> </w:t>
      </w:r>
      <w:r>
        <w:rPr>
          <w:sz w:val="24"/>
        </w:rPr>
        <w:t>che</w:t>
      </w:r>
      <w:r>
        <w:rPr>
          <w:spacing w:val="1"/>
          <w:sz w:val="24"/>
        </w:rPr>
        <w:t> </w:t>
      </w:r>
      <w:r>
        <w:rPr>
          <w:sz w:val="24"/>
        </w:rPr>
        <w:t>sul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1"/>
          <w:sz w:val="24"/>
        </w:rPr>
        <w:t> </w:t>
      </w:r>
      <w:r>
        <w:rPr>
          <w:sz w:val="24"/>
        </w:rPr>
        <w:t>dei</w:t>
      </w:r>
      <w:r>
        <w:rPr>
          <w:spacing w:val="1"/>
          <w:sz w:val="24"/>
        </w:rPr>
        <w:t> </w:t>
      </w:r>
      <w:r>
        <w:rPr>
          <w:sz w:val="24"/>
        </w:rPr>
        <w:t>termini</w:t>
      </w:r>
      <w:r>
        <w:rPr>
          <w:spacing w:val="1"/>
          <w:sz w:val="24"/>
        </w:rPr>
        <w:t> </w:t>
      </w:r>
      <w:r>
        <w:rPr>
          <w:sz w:val="24"/>
        </w:rPr>
        <w:t>procedimentali</w:t>
      </w:r>
      <w:r>
        <w:rPr>
          <w:spacing w:val="1"/>
          <w:sz w:val="24"/>
        </w:rPr>
        <w:t> </w:t>
      </w:r>
      <w:r>
        <w:rPr>
          <w:sz w:val="24"/>
        </w:rPr>
        <w:t>vigila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titolare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sostitutivo</w:t>
      </w:r>
      <w:r>
        <w:rPr>
          <w:sz w:val="24"/>
        </w:rPr>
        <w:t>”.</w:t>
      </w:r>
    </w:p>
    <w:p>
      <w:pPr>
        <w:spacing w:before="120"/>
        <w:ind w:left="632" w:right="626" w:firstLine="360"/>
        <w:jc w:val="both"/>
        <w:rPr>
          <w:sz w:val="24"/>
        </w:rPr>
      </w:pPr>
      <w:r>
        <w:rPr>
          <w:sz w:val="24"/>
        </w:rPr>
        <w:t>Come noto, “</w:t>
      </w:r>
      <w:r>
        <w:rPr>
          <w:i/>
          <w:sz w:val="24"/>
        </w:rPr>
        <w:t>l’organo di governo individua, nell’ambito delle figure apicali dell’amministrazione,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 soggetto cui attribuire il potere sostitutivo in caso di inerzia</w:t>
      </w:r>
      <w:r>
        <w:rPr>
          <w:sz w:val="24"/>
        </w:rPr>
        <w:t>” (articolo 2 comma 9-bis della legge</w:t>
      </w:r>
      <w:r>
        <w:rPr>
          <w:spacing w:val="1"/>
          <w:sz w:val="24"/>
        </w:rPr>
        <w:t> </w:t>
      </w:r>
      <w:r>
        <w:rPr>
          <w:sz w:val="24"/>
        </w:rPr>
        <w:t>241/1990,</w:t>
      </w:r>
      <w:r>
        <w:rPr>
          <w:spacing w:val="-1"/>
          <w:sz w:val="24"/>
        </w:rPr>
        <w:t> </w:t>
      </w:r>
      <w:r>
        <w:rPr>
          <w:sz w:val="24"/>
        </w:rPr>
        <w:t>comma aggiunto dal DL</w:t>
      </w:r>
      <w:r>
        <w:rPr>
          <w:spacing w:val="-6"/>
          <w:sz w:val="24"/>
        </w:rPr>
        <w:t> </w:t>
      </w:r>
      <w:r>
        <w:rPr>
          <w:sz w:val="24"/>
        </w:rPr>
        <w:t>5/2012 convertito dalla legge</w:t>
      </w:r>
      <w:r>
        <w:rPr>
          <w:spacing w:val="1"/>
          <w:sz w:val="24"/>
        </w:rPr>
        <w:t> </w:t>
      </w:r>
      <w:r>
        <w:rPr>
          <w:sz w:val="24"/>
        </w:rPr>
        <w:t>35/2012).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25" w:firstLine="360"/>
      </w:pPr>
      <w:r>
        <w:rPr/>
        <w:t>Decorso infruttuosamente il termine per la conclusione del procedimento, il privato cittadino, che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domanda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attivato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stesso,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facoltà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rivolgersi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>
          <w:i/>
        </w:rPr>
        <w:t>titolare</w:t>
      </w:r>
      <w:r>
        <w:rPr>
          <w:i/>
          <w:spacing w:val="60"/>
        </w:rPr>
        <w:t> </w:t>
      </w:r>
      <w:r>
        <w:rPr>
          <w:i/>
        </w:rPr>
        <w:t>del</w:t>
      </w:r>
      <w:r>
        <w:rPr>
          <w:i/>
          <w:spacing w:val="60"/>
        </w:rPr>
        <w:t> </w:t>
      </w:r>
      <w:r>
        <w:rPr>
          <w:i/>
        </w:rPr>
        <w:t>potere</w:t>
      </w:r>
      <w:r>
        <w:rPr>
          <w:i/>
          <w:spacing w:val="1"/>
        </w:rPr>
        <w:t> </w:t>
      </w:r>
      <w:r>
        <w:rPr>
          <w:i/>
        </w:rPr>
        <w:t>sostitutivo </w:t>
      </w:r>
      <w:r>
        <w:rPr/>
        <w:t>affinché, entro un termine pari alla metà di quello originariamente previsto, concluda il</w:t>
      </w:r>
      <w:r>
        <w:rPr>
          <w:spacing w:val="1"/>
        </w:rPr>
        <w:t> </w:t>
      </w:r>
      <w:r>
        <w:rPr/>
        <w:t>procedimento</w:t>
      </w:r>
      <w:r>
        <w:rPr>
          <w:spacing w:val="-1"/>
        </w:rPr>
        <w:t> </w:t>
      </w:r>
      <w:r>
        <w:rPr/>
        <w:t>attraverso le</w:t>
      </w:r>
      <w:r>
        <w:rPr>
          <w:spacing w:val="-1"/>
        </w:rPr>
        <w:t> </w:t>
      </w:r>
      <w:r>
        <w:rPr/>
        <w:t>strutture</w:t>
      </w:r>
      <w:r>
        <w:rPr>
          <w:spacing w:val="-1"/>
        </w:rPr>
        <w:t> </w:t>
      </w:r>
      <w:r>
        <w:rPr/>
        <w:t>competenti o con</w:t>
      </w:r>
      <w:r>
        <w:rPr>
          <w:spacing w:val="-1"/>
        </w:rPr>
        <w:t> </w:t>
      </w:r>
      <w:r>
        <w:rPr/>
        <w:t>la nomina di un commissario.</w:t>
      </w:r>
    </w:p>
    <w:p>
      <w:pPr>
        <w:pStyle w:val="BodyText"/>
        <w:spacing w:before="121"/>
        <w:ind w:right="631" w:firstLine="360"/>
      </w:pPr>
      <w:r>
        <w:rPr/>
        <w:t>Il</w:t>
      </w:r>
      <w:r>
        <w:rPr>
          <w:spacing w:val="1"/>
        </w:rPr>
        <w:t> </w:t>
      </w:r>
      <w:r>
        <w:rPr>
          <w:i/>
        </w:rPr>
        <w:t>titolare</w:t>
      </w:r>
      <w:r>
        <w:rPr>
          <w:i/>
          <w:spacing w:val="1"/>
        </w:rPr>
        <w:t> </w:t>
      </w:r>
      <w:r>
        <w:rPr>
          <w:i/>
        </w:rPr>
        <w:t>del</w:t>
      </w:r>
      <w:r>
        <w:rPr>
          <w:i/>
          <w:spacing w:val="1"/>
        </w:rPr>
        <w:t> </w:t>
      </w:r>
      <w:r>
        <w:rPr>
          <w:i/>
        </w:rPr>
        <w:t>potere</w:t>
      </w:r>
      <w:r>
        <w:rPr>
          <w:i/>
          <w:spacing w:val="1"/>
        </w:rPr>
        <w:t> </w:t>
      </w:r>
      <w:r>
        <w:rPr>
          <w:i/>
        </w:rPr>
        <w:t>sostitutivo</w:t>
      </w:r>
      <w:r>
        <w:rPr>
          <w:i/>
          <w:spacing w:val="1"/>
        </w:rPr>
        <w:t> </w:t>
      </w:r>
      <w:r>
        <w:rPr/>
        <w:t>entro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gennaio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ogni</w:t>
      </w:r>
      <w:r>
        <w:rPr>
          <w:spacing w:val="1"/>
        </w:rPr>
        <w:t> </w:t>
      </w:r>
      <w:r>
        <w:rPr/>
        <w:t>anno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l’onere</w:t>
      </w:r>
      <w:r>
        <w:rPr>
          <w:spacing w:val="1"/>
        </w:rPr>
        <w:t> </w:t>
      </w:r>
      <w:r>
        <w:rPr/>
        <w:t>di</w:t>
      </w:r>
      <w:r>
        <w:rPr>
          <w:spacing w:val="60"/>
        </w:rPr>
        <w:t> </w:t>
      </w:r>
      <w:r>
        <w:rPr/>
        <w:t>comunicare</w:t>
      </w:r>
      <w:r>
        <w:rPr>
          <w:spacing w:val="1"/>
        </w:rPr>
        <w:t> </w:t>
      </w:r>
      <w:r>
        <w:rPr/>
        <w:t>all’organo di governo i procedimenti, suddivisi per tipologia e strutture amministrative competenti, per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quali non</w:t>
      </w:r>
      <w:r>
        <w:rPr>
          <w:spacing w:val="-1"/>
        </w:rPr>
        <w:t> </w:t>
      </w:r>
      <w:r>
        <w:rPr/>
        <w:t>è stato rispettato</w:t>
      </w:r>
      <w:r>
        <w:rPr>
          <w:spacing w:val="-1"/>
        </w:rPr>
        <w:t> </w:t>
      </w:r>
      <w:r>
        <w:rPr/>
        <w:t>il termine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conclusione</w:t>
      </w:r>
      <w:r>
        <w:rPr>
          <w:spacing w:val="-1"/>
        </w:rPr>
        <w:t> </w:t>
      </w:r>
      <w:r>
        <w:rPr/>
        <w:t>previsto dalla</w:t>
      </w:r>
      <w:r>
        <w:rPr>
          <w:spacing w:val="-2"/>
        </w:rPr>
        <w:t> </w:t>
      </w:r>
      <w:r>
        <w:rPr/>
        <w:t>legge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dai regolamenti.</w:t>
      </w:r>
    </w:p>
    <w:p>
      <w:pPr>
        <w:pStyle w:val="BodyText"/>
        <w:spacing w:before="120"/>
        <w:ind w:right="630" w:firstLine="360"/>
      </w:pPr>
      <w:r>
        <w:rPr/>
        <w:t>Nelle istituzioni scolastiche il titolare del potere sostitutivo, con particolare riferimento all’istituto</w:t>
      </w:r>
      <w:r>
        <w:rPr>
          <w:spacing w:val="1"/>
        </w:rPr>
        <w:t> </w:t>
      </w:r>
      <w:r>
        <w:rPr/>
        <w:t>dell’accesso</w:t>
      </w:r>
      <w:r>
        <w:rPr>
          <w:spacing w:val="-2"/>
        </w:rPr>
        <w:t> </w:t>
      </w:r>
      <w:r>
        <w:rPr/>
        <w:t>civico è</w:t>
      </w:r>
      <w:r>
        <w:rPr>
          <w:spacing w:val="-2"/>
        </w:rPr>
        <w:t> </w:t>
      </w:r>
      <w:r>
        <w:rPr/>
        <w:t>individuato nel dirigente</w:t>
      </w:r>
      <w:r>
        <w:rPr>
          <w:spacing w:val="-2"/>
        </w:rPr>
        <w:t> </w:t>
      </w:r>
      <w:r>
        <w:rPr/>
        <w:t>dell’ambito territoriale.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2" w:lineRule="auto" w:before="0" w:after="0"/>
        <w:ind w:left="1209" w:right="1578" w:hanging="577"/>
        <w:jc w:val="left"/>
        <w:rPr>
          <w:color w:val="4E67C7"/>
        </w:rPr>
      </w:pPr>
      <w:bookmarkStart w:name="_bookmark31" w:id="56"/>
      <w:bookmarkEnd w:id="56"/>
      <w:r>
        <w:rPr>
          <w:b w:val="0"/>
        </w:rPr>
      </w:r>
      <w:bookmarkStart w:name="_bookmark31" w:id="57"/>
      <w:bookmarkEnd w:id="57"/>
      <w:r>
        <w:rPr>
          <w:color w:val="4E67C7"/>
        </w:rPr>
        <w:t>A</w:t>
      </w:r>
      <w:r>
        <w:rPr>
          <w:color w:val="4E67C7"/>
        </w:rPr>
        <w:t>dozione</w:t>
      </w:r>
      <w:r>
        <w:rPr>
          <w:color w:val="4E67C7"/>
          <w:spacing w:val="-4"/>
        </w:rPr>
        <w:t> </w:t>
      </w:r>
      <w:r>
        <w:rPr>
          <w:color w:val="4E67C7"/>
        </w:rPr>
        <w:t>di</w:t>
      </w:r>
      <w:r>
        <w:rPr>
          <w:color w:val="4E67C7"/>
          <w:spacing w:val="-2"/>
        </w:rPr>
        <w:t> </w:t>
      </w:r>
      <w:r>
        <w:rPr>
          <w:color w:val="4E67C7"/>
        </w:rPr>
        <w:t>misure</w:t>
      </w:r>
      <w:r>
        <w:rPr>
          <w:color w:val="4E67C7"/>
          <w:spacing w:val="-3"/>
        </w:rPr>
        <w:t> </w:t>
      </w:r>
      <w:r>
        <w:rPr>
          <w:color w:val="4E67C7"/>
        </w:rPr>
        <w:t>per</w:t>
      </w:r>
      <w:r>
        <w:rPr>
          <w:color w:val="4E67C7"/>
          <w:spacing w:val="-3"/>
        </w:rPr>
        <w:t> </w:t>
      </w:r>
      <w:r>
        <w:rPr>
          <w:color w:val="4E67C7"/>
        </w:rPr>
        <w:t>la</w:t>
      </w:r>
      <w:r>
        <w:rPr>
          <w:color w:val="4E67C7"/>
          <w:spacing w:val="-3"/>
        </w:rPr>
        <w:t> </w:t>
      </w:r>
      <w:r>
        <w:rPr>
          <w:color w:val="4E67C7"/>
        </w:rPr>
        <w:t>tutela</w:t>
      </w:r>
      <w:r>
        <w:rPr>
          <w:color w:val="4E67C7"/>
          <w:spacing w:val="-3"/>
        </w:rPr>
        <w:t> </w:t>
      </w:r>
      <w:r>
        <w:rPr>
          <w:color w:val="4E67C7"/>
        </w:rPr>
        <w:t>del</w:t>
      </w:r>
      <w:r>
        <w:rPr>
          <w:color w:val="4E67C7"/>
          <w:spacing w:val="-2"/>
        </w:rPr>
        <w:t> </w:t>
      </w:r>
      <w:r>
        <w:rPr>
          <w:color w:val="4E67C7"/>
        </w:rPr>
        <w:t>whistleblower</w:t>
      </w:r>
      <w:r>
        <w:rPr>
          <w:color w:val="4E67C7"/>
          <w:spacing w:val="-3"/>
        </w:rPr>
        <w:t> </w:t>
      </w:r>
      <w:r>
        <w:rPr>
          <w:color w:val="4E67C7"/>
        </w:rPr>
        <w:t>(par.</w:t>
      </w:r>
      <w:r>
        <w:rPr>
          <w:color w:val="4E67C7"/>
          <w:spacing w:val="-2"/>
        </w:rPr>
        <w:t> </w:t>
      </w:r>
      <w:r>
        <w:rPr>
          <w:color w:val="4E67C7"/>
        </w:rPr>
        <w:t>3.1.11</w:t>
      </w:r>
      <w:r>
        <w:rPr>
          <w:color w:val="4E67C7"/>
          <w:spacing w:val="-4"/>
        </w:rPr>
        <w:t> </w:t>
      </w:r>
      <w:r>
        <w:rPr>
          <w:color w:val="4E67C7"/>
        </w:rPr>
        <w:t>PNA;</w:t>
      </w:r>
      <w:r>
        <w:rPr>
          <w:color w:val="4E67C7"/>
          <w:spacing w:val="-3"/>
        </w:rPr>
        <w:t> </w:t>
      </w:r>
      <w:r>
        <w:rPr>
          <w:color w:val="4E67C7"/>
        </w:rPr>
        <w:t>B.</w:t>
      </w:r>
      <w:r>
        <w:rPr>
          <w:color w:val="4E67C7"/>
          <w:spacing w:val="-3"/>
        </w:rPr>
        <w:t> </w:t>
      </w:r>
      <w:r>
        <w:rPr>
          <w:color w:val="4E67C7"/>
        </w:rPr>
        <w:t>12</w:t>
      </w:r>
      <w:r>
        <w:rPr>
          <w:color w:val="4E67C7"/>
          <w:spacing w:val="-70"/>
        </w:rPr>
        <w:t> </w:t>
      </w:r>
      <w:r>
        <w:rPr>
          <w:color w:val="4E67C7"/>
        </w:rPr>
        <w:t>Allegato</w:t>
      </w:r>
      <w:r>
        <w:rPr>
          <w:color w:val="4E67C7"/>
          <w:spacing w:val="-1"/>
        </w:rPr>
        <w:t> </w:t>
      </w:r>
      <w:r>
        <w:rPr>
          <w:color w:val="4E67C7"/>
        </w:rPr>
        <w:t>1;</w:t>
      </w:r>
      <w:r>
        <w:rPr>
          <w:color w:val="4E67C7"/>
          <w:spacing w:val="1"/>
        </w:rPr>
        <w:t> </w:t>
      </w:r>
      <w:r>
        <w:rPr>
          <w:color w:val="4E67C7"/>
        </w:rPr>
        <w:t>Tavola</w:t>
      </w:r>
      <w:r>
        <w:rPr>
          <w:color w:val="4E67C7"/>
          <w:spacing w:val="-1"/>
        </w:rPr>
        <w:t> </w:t>
      </w:r>
      <w:r>
        <w:rPr>
          <w:color w:val="4E67C7"/>
        </w:rPr>
        <w:t>12)</w:t>
      </w:r>
    </w:p>
    <w:p>
      <w:pPr>
        <w:pStyle w:val="BodyText"/>
        <w:spacing w:before="120"/>
        <w:ind w:right="629" w:firstLine="576"/>
      </w:pPr>
      <w:r>
        <w:rPr/>
        <w:t>L’art.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legge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novembre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179</w:t>
      </w:r>
      <w:r>
        <w:rPr>
          <w:spacing w:val="1"/>
        </w:rPr>
        <w:t> </w:t>
      </w:r>
      <w:r>
        <w:rPr/>
        <w:t>“Disposizioni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tutela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autori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segnalazioni di reati o irregolarità di cui siano venuti a conoscenza nell'ambito di un rapporto di lavoro</w:t>
      </w:r>
      <w:r>
        <w:rPr>
          <w:spacing w:val="1"/>
        </w:rPr>
        <w:t> </w:t>
      </w:r>
      <w:r>
        <w:rPr/>
        <w:t>pubblico o privato” modifica l'articolo 54-bis del decreto legislativo 30 marzo 2001, n. 165, in materia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tutela</w:t>
      </w:r>
      <w:r>
        <w:rPr>
          <w:spacing w:val="-1"/>
        </w:rPr>
        <w:t> </w:t>
      </w:r>
      <w:r>
        <w:rPr/>
        <w:t>del dipendente o</w:t>
      </w:r>
      <w:r>
        <w:rPr>
          <w:spacing w:val="1"/>
        </w:rPr>
        <w:t> </w:t>
      </w:r>
      <w:r>
        <w:rPr/>
        <w:t>collaboratore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segnala</w:t>
      </w:r>
      <w:r>
        <w:rPr>
          <w:spacing w:val="-1"/>
        </w:rPr>
        <w:t> </w:t>
      </w:r>
      <w:r>
        <w:rPr/>
        <w:t>illeciti.</w:t>
      </w:r>
    </w:p>
    <w:p>
      <w:pPr>
        <w:pStyle w:val="BodyText"/>
        <w:spacing w:before="121"/>
        <w:ind w:right="629" w:firstLine="576"/>
      </w:pPr>
      <w:r>
        <w:rPr/>
        <w:t>La legge interviene su uno specifico profilo relativo al cd.</w:t>
      </w:r>
      <w:r>
        <w:rPr>
          <w:spacing w:val="60"/>
        </w:rPr>
        <w:t> </w:t>
      </w:r>
      <w:r>
        <w:rPr>
          <w:i/>
        </w:rPr>
        <w:t>whistleblowing </w:t>
      </w:r>
      <w:r>
        <w:rPr/>
        <w:t>- espressione con cui</w:t>
      </w:r>
      <w:r>
        <w:rPr>
          <w:spacing w:val="1"/>
        </w:rPr>
        <w:t> </w:t>
      </w:r>
      <w:r>
        <w:rPr/>
        <w:t>si designa la segnalazione di attività illecite nell'amministrazione pubblica o in</w:t>
      </w:r>
      <w:r>
        <w:rPr>
          <w:spacing w:val="1"/>
        </w:rPr>
        <w:t> </w:t>
      </w:r>
      <w:r>
        <w:rPr/>
        <w:t>aziende private,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parte del dipendente che ne venga a conoscenza. </w:t>
      </w:r>
      <w:r>
        <w:rPr>
          <w:i/>
        </w:rPr>
        <w:t>To blow the whistle </w:t>
      </w:r>
      <w:r>
        <w:rPr/>
        <w:t>significa "soffiare il fischietto",</w:t>
      </w:r>
      <w:r>
        <w:rPr>
          <w:spacing w:val="1"/>
        </w:rPr>
        <w:t> </w:t>
      </w:r>
      <w:r>
        <w:rPr/>
        <w:t>come un tempo faceva il poliziotto nel tentativo di far cessare un'azione illegale (ne dettava una</w:t>
      </w:r>
      <w:r>
        <w:rPr>
          <w:spacing w:val="1"/>
        </w:rPr>
        <w:t> </w:t>
      </w:r>
      <w:r>
        <w:rPr/>
        <w:t>disciplina già la "Lincoln Law" del 1863, varata nel pieno della guerra civile americana per far fronte</w:t>
      </w:r>
      <w:r>
        <w:rPr>
          <w:spacing w:val="1"/>
        </w:rPr>
        <w:t> </w:t>
      </w:r>
      <w:r>
        <w:rPr/>
        <w:t>alle</w:t>
      </w:r>
      <w:r>
        <w:rPr>
          <w:spacing w:val="-2"/>
        </w:rPr>
        <w:t> </w:t>
      </w:r>
      <w:r>
        <w:rPr/>
        <w:t>frodi negli approvvigionamenti).</w:t>
      </w:r>
    </w:p>
    <w:p>
      <w:pPr>
        <w:pStyle w:val="BodyText"/>
        <w:spacing w:before="120"/>
        <w:ind w:right="627" w:firstLine="576"/>
      </w:pPr>
      <w:r>
        <w:rPr/>
        <w:t>Il profilo su cui il disegno di legge interviene è la protezione del dipendente che segnali illeciti,</w:t>
      </w:r>
      <w:r>
        <w:rPr>
          <w:spacing w:val="1"/>
        </w:rPr>
        <w:t> </w:t>
      </w:r>
      <w:r>
        <w:rPr/>
        <w:t>rispetto a misure discriminatorie o comunque penalizzanti, entro il rapporto di lavoro, pubblico o</w:t>
      </w:r>
      <w:r>
        <w:rPr>
          <w:spacing w:val="1"/>
        </w:rPr>
        <w:t> </w:t>
      </w:r>
      <w:r>
        <w:rPr/>
        <w:t>privato.</w:t>
      </w:r>
      <w:r>
        <w:rPr>
          <w:spacing w:val="13"/>
        </w:rPr>
        <w:t> </w:t>
      </w:r>
      <w:r>
        <w:rPr/>
        <w:t>Tale</w:t>
      </w:r>
      <w:r>
        <w:rPr>
          <w:spacing w:val="15"/>
        </w:rPr>
        <w:t> </w:t>
      </w:r>
      <w:r>
        <w:rPr/>
        <w:t>protezione</w:t>
      </w:r>
      <w:r>
        <w:rPr>
          <w:spacing w:val="15"/>
        </w:rPr>
        <w:t> </w:t>
      </w:r>
      <w:r>
        <w:rPr/>
        <w:t>è</w:t>
      </w:r>
      <w:r>
        <w:rPr>
          <w:spacing w:val="13"/>
        </w:rPr>
        <w:t> </w:t>
      </w:r>
      <w:r>
        <w:rPr/>
        <w:t>prevista</w:t>
      </w:r>
      <w:r>
        <w:rPr>
          <w:spacing w:val="15"/>
        </w:rPr>
        <w:t> </w:t>
      </w:r>
      <w:r>
        <w:rPr/>
        <w:t>da</w:t>
      </w:r>
      <w:r>
        <w:rPr>
          <w:spacing w:val="12"/>
        </w:rPr>
        <w:t> </w:t>
      </w:r>
      <w:r>
        <w:rPr/>
        <w:t>numerosi</w:t>
      </w:r>
      <w:r>
        <w:rPr>
          <w:spacing w:val="14"/>
        </w:rPr>
        <w:t> </w:t>
      </w:r>
      <w:r>
        <w:rPr/>
        <w:t>atti</w:t>
      </w:r>
      <w:r>
        <w:rPr>
          <w:spacing w:val="13"/>
        </w:rPr>
        <w:t> </w:t>
      </w:r>
      <w:r>
        <w:rPr/>
        <w:t>internazionali,</w:t>
      </w:r>
      <w:r>
        <w:rPr>
          <w:spacing w:val="14"/>
        </w:rPr>
        <w:t> </w:t>
      </w:r>
      <w:r>
        <w:rPr/>
        <w:t>come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Convenzione</w:t>
      </w:r>
      <w:r>
        <w:rPr>
          <w:spacing w:val="13"/>
        </w:rPr>
        <w:t> </w:t>
      </w:r>
      <w:r>
        <w:rPr/>
        <w:t>ONU</w:t>
      </w:r>
      <w:r>
        <w:rPr>
          <w:spacing w:val="14"/>
        </w:rPr>
        <w:t> </w:t>
      </w:r>
      <w:r>
        <w:rPr/>
        <w:t>contro</w:t>
      </w:r>
      <w:r>
        <w:rPr>
          <w:spacing w:val="-57"/>
        </w:rPr>
        <w:t> </w:t>
      </w:r>
      <w:r>
        <w:rPr/>
        <w:t>la corruzione del 2003 (art. 33), ratificata dall'Italia con la legge n. 116 del 2009, e la Convenzione del</w:t>
      </w:r>
      <w:r>
        <w:rPr>
          <w:spacing w:val="1"/>
        </w:rPr>
        <w:t> </w:t>
      </w:r>
      <w:r>
        <w:rPr/>
        <w:t>Consiglio d'Europa sulla corruzione (art. 9), ratificata con legge n. 112 del</w:t>
      </w:r>
      <w:r>
        <w:rPr>
          <w:spacing w:val="60"/>
        </w:rPr>
        <w:t> </w:t>
      </w:r>
      <w:r>
        <w:rPr/>
        <w:t>2012; la necessità di</w:t>
      </w:r>
      <w:r>
        <w:rPr>
          <w:spacing w:val="1"/>
        </w:rPr>
        <w:t> </w:t>
      </w:r>
      <w:r>
        <w:rPr/>
        <w:t>analoga protezione si ritrova nelle raccomandazioni del</w:t>
      </w:r>
      <w:r>
        <w:rPr>
          <w:spacing w:val="1"/>
        </w:rPr>
        <w:t> </w:t>
      </w:r>
      <w:r>
        <w:rPr>
          <w:i/>
        </w:rPr>
        <w:t>Working group on bribery</w:t>
      </w:r>
      <w:r>
        <w:rPr/>
        <w:t>, incaricato del</w:t>
      </w:r>
      <w:r>
        <w:rPr>
          <w:spacing w:val="1"/>
        </w:rPr>
        <w:t> </w:t>
      </w:r>
      <w:r>
        <w:rPr/>
        <w:t>monitoraggio</w:t>
      </w:r>
      <w:r>
        <w:rPr>
          <w:spacing w:val="1"/>
        </w:rPr>
        <w:t> </w:t>
      </w:r>
      <w:r>
        <w:rPr/>
        <w:t>sull'attuazione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convenzione</w:t>
      </w:r>
      <w:r>
        <w:rPr>
          <w:spacing w:val="1"/>
        </w:rPr>
        <w:t> </w:t>
      </w:r>
      <w:r>
        <w:rPr/>
        <w:t>Ocse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sulla</w:t>
      </w:r>
      <w:r>
        <w:rPr>
          <w:spacing w:val="1"/>
        </w:rPr>
        <w:t> </w:t>
      </w:r>
      <w:r>
        <w:rPr/>
        <w:t>lotta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corruzione</w:t>
      </w:r>
      <w:r>
        <w:rPr>
          <w:spacing w:val="60"/>
        </w:rPr>
        <w:t> </w:t>
      </w:r>
      <w:r>
        <w:rPr/>
        <w:t>degli</w:t>
      </w:r>
      <w:r>
        <w:rPr>
          <w:spacing w:val="1"/>
        </w:rPr>
        <w:t> </w:t>
      </w:r>
      <w:r>
        <w:rPr/>
        <w:t>impiegati pubblici nelle operazioni economiche internazionali (ratificata con legge n. 300/2000), nelle</w:t>
      </w:r>
      <w:r>
        <w:rPr>
          <w:spacing w:val="1"/>
        </w:rPr>
        <w:t> </w:t>
      </w:r>
      <w:r>
        <w:rPr/>
        <w:t>raccomandazioni del GRECO (il Groupe d'Etats contre la corruption) organo del Consiglio d'Europa</w:t>
      </w:r>
      <w:r>
        <w:rPr>
          <w:spacing w:val="1"/>
        </w:rPr>
        <w:t> </w:t>
      </w:r>
      <w:r>
        <w:rPr/>
        <w:t>deputato al controllo dell'adeguamento degli Stati alle misure anti-corruzione; nonché dal G-20 Anti-</w:t>
      </w:r>
      <w:r>
        <w:rPr>
          <w:spacing w:val="1"/>
        </w:rPr>
        <w:t> </w:t>
      </w:r>
      <w:r>
        <w:rPr/>
        <w:t>corruption working group, costituito in ambito Ocse, che ha predisposto i Guiding principles for</w:t>
      </w:r>
      <w:r>
        <w:rPr>
          <w:spacing w:val="1"/>
        </w:rPr>
        <w:t> </w:t>
      </w:r>
      <w:r>
        <w:rPr/>
        <w:t>whistleblower</w:t>
      </w:r>
      <w:r>
        <w:rPr>
          <w:spacing w:val="-1"/>
        </w:rPr>
        <w:t> </w:t>
      </w:r>
      <w:r>
        <w:rPr/>
        <w:t>protection</w:t>
      </w:r>
      <w:r>
        <w:rPr>
          <w:spacing w:val="2"/>
        </w:rPr>
        <w:t> </w:t>
      </w:r>
      <w:r>
        <w:rPr/>
        <w:t>legislation.</w:t>
      </w:r>
    </w:p>
    <w:p>
      <w:pPr>
        <w:pStyle w:val="BodyText"/>
        <w:spacing w:before="118"/>
        <w:ind w:right="626" w:firstLine="576"/>
      </w:pPr>
      <w:r>
        <w:rPr/>
        <w:t>Nell'ordinamento italiano, la legge n. 190 del 2012 (recante Disposizioni per la prevenzione e la</w:t>
      </w:r>
      <w:r>
        <w:rPr>
          <w:spacing w:val="1"/>
        </w:rPr>
        <w:t> </w:t>
      </w:r>
      <w:r>
        <w:rPr/>
        <w:t>repressione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dell'illegalità</w:t>
      </w:r>
      <w:r>
        <w:rPr>
          <w:spacing w:val="1"/>
        </w:rPr>
        <w:t> </w:t>
      </w:r>
      <w:r>
        <w:rPr/>
        <w:t>nella</w:t>
      </w:r>
      <w:r>
        <w:rPr>
          <w:spacing w:val="1"/>
        </w:rPr>
        <w:t> </w:t>
      </w:r>
      <w:r>
        <w:rPr/>
        <w:t>pubblica</w:t>
      </w:r>
      <w:r>
        <w:rPr>
          <w:spacing w:val="1"/>
        </w:rPr>
        <w:t> </w:t>
      </w:r>
      <w:r>
        <w:rPr/>
        <w:t>amministrazione)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introdotto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relazione alla sola pubblica amministrazione</w:t>
      </w:r>
      <w:r>
        <w:rPr>
          <w:spacing w:val="1"/>
        </w:rPr>
        <w:t> </w:t>
      </w:r>
      <w:r>
        <w:rPr/>
        <w:t>- una prima generale disciplina sulla protezione del</w:t>
      </w:r>
      <w:r>
        <w:rPr>
          <w:spacing w:val="1"/>
        </w:rPr>
        <w:t> </w:t>
      </w:r>
      <w:r>
        <w:rPr/>
        <w:t>dipendente che segnala illeciti di cui sia venuto a conoscenza in ragione del suo ruolo di dipendente</w:t>
      </w:r>
      <w:r>
        <w:rPr>
          <w:spacing w:val="1"/>
        </w:rPr>
        <w:t> </w:t>
      </w:r>
      <w:r>
        <w:rPr/>
        <w:t>pubblico. La legge ha, infatti, introdotto nel Testo unico del pubblico impiego (decreto legislativo n.</w:t>
      </w:r>
      <w:r>
        <w:rPr>
          <w:spacing w:val="1"/>
        </w:rPr>
        <w:t> </w:t>
      </w:r>
      <w:r>
        <w:rPr/>
        <w:t>165</w:t>
      </w:r>
      <w:r>
        <w:rPr>
          <w:spacing w:val="-1"/>
        </w:rPr>
        <w:t> </w:t>
      </w:r>
      <w:r>
        <w:rPr/>
        <w:t>del 2001) l'articolo 54-bis.</w:t>
      </w:r>
    </w:p>
    <w:p>
      <w:pPr>
        <w:pStyle w:val="BodyText"/>
        <w:spacing w:before="121"/>
        <w:ind w:right="628" w:firstLine="576"/>
      </w:pPr>
      <w:r>
        <w:rPr/>
        <w:t>In argomento, il Piano nazionale anticorruzione (PNA) prevede che le pubbliche amministrazioni</w:t>
      </w:r>
      <w:r>
        <w:rPr>
          <w:spacing w:val="-57"/>
        </w:rPr>
        <w:t> </w:t>
      </w:r>
      <w:r>
        <w:rPr/>
        <w:t>sono</w:t>
      </w:r>
      <w:r>
        <w:rPr>
          <w:spacing w:val="1"/>
        </w:rPr>
        <w:t> </w:t>
      </w:r>
      <w:r>
        <w:rPr/>
        <w:t>tenute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adottare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necessari</w:t>
      </w:r>
      <w:r>
        <w:rPr>
          <w:spacing w:val="1"/>
        </w:rPr>
        <w:t> </w:t>
      </w:r>
      <w:r>
        <w:rPr/>
        <w:t>accorgimenti</w:t>
      </w:r>
      <w:r>
        <w:rPr>
          <w:spacing w:val="1"/>
        </w:rPr>
        <w:t> </w:t>
      </w:r>
      <w:r>
        <w:rPr/>
        <w:t>tecnici</w:t>
      </w:r>
      <w:r>
        <w:rPr>
          <w:spacing w:val="1"/>
        </w:rPr>
        <w:t> </w:t>
      </w:r>
      <w:r>
        <w:rPr/>
        <w:t>affinché</w:t>
      </w:r>
      <w:r>
        <w:rPr>
          <w:spacing w:val="1"/>
        </w:rPr>
        <w:t> </w:t>
      </w:r>
      <w:r>
        <w:rPr/>
        <w:t>trovi</w:t>
      </w:r>
      <w:r>
        <w:rPr>
          <w:spacing w:val="1"/>
        </w:rPr>
        <w:t> </w:t>
      </w:r>
      <w:r>
        <w:rPr/>
        <w:t>attuazione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tutela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dipendente che effettua segnalazioni di cui all'art. 54 bis del d.lgs. n. 165 del 2001. L'adozione delle</w:t>
      </w:r>
      <w:r>
        <w:rPr>
          <w:spacing w:val="1"/>
        </w:rPr>
        <w:t> </w:t>
      </w:r>
      <w:r>
        <w:rPr/>
        <w:t>iniziative</w:t>
      </w:r>
      <w:r>
        <w:rPr>
          <w:spacing w:val="1"/>
        </w:rPr>
        <w:t> </w:t>
      </w:r>
      <w:r>
        <w:rPr/>
        <w:t>necessarie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nell'ambito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Piano</w:t>
      </w:r>
      <w:r>
        <w:rPr>
          <w:spacing w:val="1"/>
        </w:rPr>
        <w:t> </w:t>
      </w:r>
      <w:r>
        <w:rPr/>
        <w:t>triennale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-1"/>
        </w:rPr>
        <w:t> </w:t>
      </w:r>
      <w:r>
        <w:rPr/>
        <w:t>(PTPC) come</w:t>
      </w:r>
      <w:r>
        <w:rPr>
          <w:spacing w:val="1"/>
        </w:rPr>
        <w:t> </w:t>
      </w:r>
      <w:r>
        <w:rPr/>
        <w:t>intervento da realizzare</w:t>
      </w:r>
      <w:r>
        <w:rPr>
          <w:spacing w:val="-3"/>
        </w:rPr>
        <w:t> </w:t>
      </w:r>
      <w:r>
        <w:rPr/>
        <w:t>con tempestività.</w:t>
      </w:r>
    </w:p>
    <w:p>
      <w:pPr>
        <w:pStyle w:val="BodyText"/>
        <w:spacing w:before="120"/>
        <w:ind w:right="627" w:firstLine="576"/>
      </w:pPr>
      <w:r>
        <w:rPr/>
        <w:t>L'Autorità nazionale anticorruzione, all'esito di una consultazione pubblica conclusasi nel marzo</w:t>
      </w:r>
      <w:r>
        <w:rPr>
          <w:spacing w:val="1"/>
        </w:rPr>
        <w:t> </w:t>
      </w:r>
      <w:r>
        <w:rPr/>
        <w:t>2015, ha emanato (Determinazione n. 6 del 28 aprile 2015, pubblicata nella Gazzetta Ufficiale del 14</w:t>
      </w:r>
      <w:r>
        <w:rPr>
          <w:spacing w:val="1"/>
        </w:rPr>
        <w:t> </w:t>
      </w:r>
      <w:r>
        <w:rPr/>
        <w:t>maggio 2015) specifiche Linee guida per le pubbliche amministrazioni in merito ai modelli da adottare</w:t>
      </w:r>
      <w:r>
        <w:rPr>
          <w:spacing w:val="-57"/>
        </w:rPr>
        <w:t> </w:t>
      </w:r>
      <w:r>
        <w:rPr/>
        <w:t>per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tutela del dipendente pubblico che</w:t>
      </w:r>
      <w:r>
        <w:rPr>
          <w:spacing w:val="-1"/>
        </w:rPr>
        <w:t> </w:t>
      </w:r>
      <w:r>
        <w:rPr/>
        <w:t>segnala illeciti.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0" w:firstLine="576"/>
      </w:pPr>
      <w:r>
        <w:rPr/>
        <w:t>Su un piano più generale, obblighi di segnalazione di reati da parte del pubblico ufficiale che ne</w:t>
      </w:r>
      <w:r>
        <w:rPr>
          <w:spacing w:val="1"/>
        </w:rPr>
        <w:t> </w:t>
      </w:r>
      <w:r>
        <w:rPr/>
        <w:t>sia venuto a conoscenza nell'esercizio o a causa delle sue funzioni sono previsti dall'art. 361 del codice</w:t>
      </w:r>
      <w:r>
        <w:rPr>
          <w:spacing w:val="1"/>
        </w:rPr>
        <w:t> </w:t>
      </w:r>
      <w:r>
        <w:rPr/>
        <w:t>penale: l'omissione o il ritardo di denuncia all'autorità giudiziaria, o ad un'altra autorità che a quella</w:t>
      </w:r>
      <w:r>
        <w:rPr>
          <w:spacing w:val="1"/>
        </w:rPr>
        <w:t> </w:t>
      </w:r>
      <w:r>
        <w:rPr/>
        <w:t>abbia obbligo di riferirne, comporta la pena della multa da 30 a 516 euro; la pena è invece la reclusione</w:t>
      </w:r>
      <w:r>
        <w:rPr>
          <w:spacing w:val="-57"/>
        </w:rPr>
        <w:t> </w:t>
      </w:r>
      <w:r>
        <w:rPr/>
        <w:t>fino ad un anno, se il colpevole è un ufficiale o un agente di polizia giudiziaria che ha avuto comunque</w:t>
      </w:r>
      <w:r>
        <w:rPr>
          <w:spacing w:val="-57"/>
        </w:rPr>
        <w:t> </w:t>
      </w:r>
      <w:r>
        <w:rPr/>
        <w:t>notizia</w:t>
      </w:r>
      <w:r>
        <w:rPr>
          <w:spacing w:val="-1"/>
        </w:rPr>
        <w:t> </w:t>
      </w:r>
      <w:r>
        <w:rPr/>
        <w:t>di un reato del quale doveva</w:t>
      </w:r>
      <w:r>
        <w:rPr>
          <w:spacing w:val="1"/>
        </w:rPr>
        <w:t> </w:t>
      </w:r>
      <w:r>
        <w:rPr/>
        <w:t>fare</w:t>
      </w:r>
      <w:r>
        <w:rPr>
          <w:spacing w:val="-1"/>
        </w:rPr>
        <w:t> </w:t>
      </w:r>
      <w:r>
        <w:rPr/>
        <w:t>rapporto.</w:t>
      </w:r>
    </w:p>
    <w:p>
      <w:pPr>
        <w:pStyle w:val="BodyText"/>
        <w:spacing w:before="121"/>
        <w:ind w:right="628" w:firstLine="576"/>
      </w:pPr>
      <w:r>
        <w:rPr/>
        <w:t>L'articolo 1 della legge, quindi, sostituisce l'articolo 54-bis del Testo unico del pubblico impiego</w:t>
      </w:r>
      <w:r>
        <w:rPr>
          <w:spacing w:val="1"/>
        </w:rPr>
        <w:t> </w:t>
      </w:r>
      <w:r>
        <w:rPr/>
        <w:t>prevedendo, anzitutto, che colui il quale - in buona fede e nell'interesse dell'integrità della pubblica</w:t>
      </w:r>
      <w:r>
        <w:rPr>
          <w:spacing w:val="1"/>
        </w:rPr>
        <w:t> </w:t>
      </w:r>
      <w:r>
        <w:rPr/>
        <w:t>amministrazione - segnali al responsabile della prevenzione della corruzione dell'ente o all'Autorità</w:t>
      </w:r>
      <w:r>
        <w:rPr>
          <w:spacing w:val="1"/>
        </w:rPr>
        <w:t> </w:t>
      </w:r>
      <w:r>
        <w:rPr/>
        <w:t>nazionale</w:t>
      </w:r>
      <w:r>
        <w:rPr>
          <w:spacing w:val="1"/>
        </w:rPr>
        <w:t> </w:t>
      </w:r>
      <w:r>
        <w:rPr/>
        <w:t>anticorruzione</w:t>
      </w:r>
      <w:r>
        <w:rPr>
          <w:spacing w:val="1"/>
        </w:rPr>
        <w:t> </w:t>
      </w:r>
      <w:r>
        <w:rPr/>
        <w:t>ovvero</w:t>
      </w:r>
      <w:r>
        <w:rPr>
          <w:spacing w:val="1"/>
        </w:rPr>
        <w:t> </w:t>
      </w:r>
      <w:r>
        <w:rPr/>
        <w:t>denunci</w:t>
      </w:r>
      <w:r>
        <w:rPr>
          <w:spacing w:val="1"/>
        </w:rPr>
        <w:t> </w:t>
      </w:r>
      <w:r>
        <w:rPr/>
        <w:t>all'autorità</w:t>
      </w:r>
      <w:r>
        <w:rPr>
          <w:spacing w:val="1"/>
        </w:rPr>
        <w:t> </w:t>
      </w:r>
      <w:r>
        <w:rPr/>
        <w:t>giudiziaria</w:t>
      </w:r>
      <w:r>
        <w:rPr>
          <w:spacing w:val="1"/>
        </w:rPr>
        <w:t> </w:t>
      </w:r>
      <w:r>
        <w:rPr/>
        <w:t>ordinaria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contabile</w:t>
      </w:r>
      <w:r>
        <w:rPr>
          <w:spacing w:val="1"/>
        </w:rPr>
        <w:t> </w:t>
      </w:r>
      <w:r>
        <w:rPr/>
        <w:t>le</w:t>
      </w:r>
      <w:r>
        <w:rPr>
          <w:spacing w:val="60"/>
        </w:rPr>
        <w:t> </w:t>
      </w:r>
      <w:r>
        <w:rPr/>
        <w:t>condotte</w:t>
      </w:r>
      <w:r>
        <w:rPr>
          <w:spacing w:val="1"/>
        </w:rPr>
        <w:t> </w:t>
      </w:r>
      <w:r>
        <w:rPr/>
        <w:t>illecite o di abuso di cui sia venuto a conoscenza in ragione del suo</w:t>
      </w:r>
      <w:r>
        <w:rPr>
          <w:spacing w:val="60"/>
        </w:rPr>
        <w:t> </w:t>
      </w:r>
      <w:r>
        <w:rPr/>
        <w:t>rapporto di lavoro, non possa</w:t>
      </w:r>
      <w:r>
        <w:rPr>
          <w:spacing w:val="1"/>
        </w:rPr>
        <w:t> </w:t>
      </w:r>
      <w:r>
        <w:rPr/>
        <w:t>essere - per motivi collegati alla segnalazione - soggetto a sanzioni, licenziato o sottoposto a misure</w:t>
      </w:r>
      <w:r>
        <w:rPr>
          <w:spacing w:val="1"/>
        </w:rPr>
        <w:t> </w:t>
      </w:r>
      <w:r>
        <w:rPr/>
        <w:t>organizzative</w:t>
      </w:r>
      <w:r>
        <w:rPr>
          <w:spacing w:val="-2"/>
        </w:rPr>
        <w:t> </w:t>
      </w:r>
      <w:r>
        <w:rPr/>
        <w:t>che</w:t>
      </w:r>
      <w:r>
        <w:rPr>
          <w:spacing w:val="-1"/>
        </w:rPr>
        <w:t> </w:t>
      </w:r>
      <w:r>
        <w:rPr/>
        <w:t>abbiano effetto negativo di sorta sulle</w:t>
      </w:r>
      <w:r>
        <w:rPr>
          <w:spacing w:val="-2"/>
        </w:rPr>
        <w:t> </w:t>
      </w:r>
      <w:r>
        <w:rPr/>
        <w:t>condizioni di lavoro.</w:t>
      </w:r>
    </w:p>
    <w:p>
      <w:pPr>
        <w:pStyle w:val="BodyText"/>
        <w:spacing w:before="120"/>
        <w:ind w:left="1209"/>
      </w:pPr>
      <w:r>
        <w:rPr/>
        <w:t>L'ambito</w:t>
      </w:r>
      <w:r>
        <w:rPr>
          <w:spacing w:val="3"/>
        </w:rPr>
        <w:t> </w:t>
      </w:r>
      <w:r>
        <w:rPr/>
        <w:t>della</w:t>
      </w:r>
      <w:r>
        <w:rPr>
          <w:spacing w:val="4"/>
        </w:rPr>
        <w:t> </w:t>
      </w:r>
      <w:r>
        <w:rPr/>
        <w:t>segnalazione</w:t>
      </w:r>
      <w:r>
        <w:rPr>
          <w:spacing w:val="5"/>
        </w:rPr>
        <w:t> </w:t>
      </w:r>
      <w:r>
        <w:rPr/>
        <w:t>-</w:t>
      </w:r>
      <w:r>
        <w:rPr>
          <w:spacing w:val="4"/>
        </w:rPr>
        <w:t> </w:t>
      </w:r>
      <w:r>
        <w:rPr/>
        <w:t>comunque</w:t>
      </w:r>
      <w:r>
        <w:rPr>
          <w:spacing w:val="3"/>
        </w:rPr>
        <w:t> </w:t>
      </w:r>
      <w:r>
        <w:rPr/>
        <w:t>sottratta</w:t>
      </w:r>
      <w:r>
        <w:rPr>
          <w:spacing w:val="4"/>
        </w:rPr>
        <w:t> </w:t>
      </w:r>
      <w:r>
        <w:rPr/>
        <w:t>al</w:t>
      </w:r>
      <w:r>
        <w:rPr>
          <w:spacing w:val="3"/>
        </w:rPr>
        <w:t> </w:t>
      </w:r>
      <w:r>
        <w:rPr/>
        <w:t>diritto</w:t>
      </w:r>
      <w:r>
        <w:rPr>
          <w:spacing w:val="3"/>
        </w:rPr>
        <w:t> </w:t>
      </w:r>
      <w:r>
        <w:rPr/>
        <w:t>d'accesso</w:t>
      </w:r>
      <w:r>
        <w:rPr>
          <w:spacing w:val="4"/>
        </w:rPr>
        <w:t> </w:t>
      </w:r>
      <w:r>
        <w:rPr/>
        <w:t>agli</w:t>
      </w:r>
      <w:r>
        <w:rPr>
          <w:spacing w:val="6"/>
        </w:rPr>
        <w:t> </w:t>
      </w:r>
      <w:r>
        <w:rPr/>
        <w:t>atti</w:t>
      </w:r>
      <w:r>
        <w:rPr>
          <w:spacing w:val="3"/>
        </w:rPr>
        <w:t> </w:t>
      </w:r>
      <w:r>
        <w:rPr/>
        <w:t>previsto</w:t>
      </w:r>
      <w:r>
        <w:rPr>
          <w:spacing w:val="3"/>
        </w:rPr>
        <w:t> </w:t>
      </w:r>
      <w:r>
        <w:rPr/>
        <w:t>dalla</w:t>
      </w:r>
      <w:r>
        <w:rPr>
          <w:spacing w:val="2"/>
        </w:rPr>
        <w:t> </w:t>
      </w:r>
      <w:r>
        <w:rPr/>
        <w:t>legge</w:t>
      </w:r>
    </w:p>
    <w:p>
      <w:pPr>
        <w:pStyle w:val="BodyText"/>
        <w:ind w:right="626"/>
      </w:pPr>
      <w:r>
        <w:rPr/>
        <w:t>n. 241 del 1990 - risulta il medesimo rispetto a quello di cui al vigente articolo 54-bis</w:t>
      </w:r>
      <w:r>
        <w:rPr>
          <w:spacing w:val="1"/>
        </w:rPr>
        <w:t> </w:t>
      </w:r>
      <w:r>
        <w:rPr/>
        <w:t>riferendosi a</w:t>
      </w:r>
      <w:r>
        <w:rPr>
          <w:spacing w:val="1"/>
        </w:rPr>
        <w:t> </w:t>
      </w:r>
      <w:r>
        <w:rPr/>
        <w:t>"condotte</w:t>
      </w:r>
      <w:r>
        <w:rPr>
          <w:spacing w:val="-2"/>
        </w:rPr>
        <w:t> </w:t>
      </w:r>
      <w:r>
        <w:rPr/>
        <w:t>illecite</w:t>
      </w:r>
      <w:r>
        <w:rPr>
          <w:spacing w:val="-1"/>
        </w:rPr>
        <w:t> </w:t>
      </w:r>
      <w:r>
        <w:rPr/>
        <w:t>di cui sia venuto a conoscenza"</w:t>
      </w:r>
      <w:r>
        <w:rPr>
          <w:spacing w:val="-2"/>
        </w:rPr>
        <w:t> </w:t>
      </w:r>
      <w:r>
        <w:rPr/>
        <w:t>il dipendente pubblico.</w:t>
      </w:r>
    </w:p>
    <w:p>
      <w:pPr>
        <w:pStyle w:val="BodyText"/>
        <w:spacing w:before="120"/>
        <w:ind w:right="634" w:firstLine="576"/>
      </w:pPr>
      <w:r>
        <w:rPr/>
        <w:t>L'adozione eventuale delle misure discriminatorie va comunicata dall'interessato o dai sindacati</w:t>
      </w:r>
      <w:r>
        <w:rPr>
          <w:spacing w:val="1"/>
        </w:rPr>
        <w:t> </w:t>
      </w:r>
      <w:r>
        <w:rPr/>
        <w:t>più</w:t>
      </w:r>
      <w:r>
        <w:rPr>
          <w:spacing w:val="1"/>
        </w:rPr>
        <w:t> </w:t>
      </w:r>
      <w:r>
        <w:rPr/>
        <w:t>rappresentativi</w:t>
      </w:r>
      <w:r>
        <w:rPr>
          <w:spacing w:val="1"/>
        </w:rPr>
        <w:t> </w:t>
      </w:r>
      <w:r>
        <w:rPr/>
        <w:t>all'Autorità</w:t>
      </w:r>
      <w:r>
        <w:rPr>
          <w:spacing w:val="1"/>
        </w:rPr>
        <w:t> </w:t>
      </w:r>
      <w:r>
        <w:rPr/>
        <w:t>nazionale</w:t>
      </w:r>
      <w:r>
        <w:rPr>
          <w:spacing w:val="1"/>
        </w:rPr>
        <w:t> </w:t>
      </w:r>
      <w:r>
        <w:rPr/>
        <w:t>anticorruzione</w:t>
      </w:r>
      <w:r>
        <w:rPr>
          <w:spacing w:val="1"/>
        </w:rPr>
        <w:t> </w:t>
      </w:r>
      <w:r>
        <w:rPr/>
        <w:t>(ANAC),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quale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volta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dà</w:t>
      </w:r>
      <w:r>
        <w:rPr>
          <w:spacing w:val="1"/>
        </w:rPr>
        <w:t> </w:t>
      </w:r>
      <w:r>
        <w:rPr/>
        <w:t>comunicazione al</w:t>
      </w:r>
      <w:r>
        <w:rPr>
          <w:spacing w:val="1"/>
        </w:rPr>
        <w:t> </w:t>
      </w:r>
      <w:r>
        <w:rPr/>
        <w:t>Dipartimento</w:t>
      </w:r>
      <w:r>
        <w:rPr>
          <w:spacing w:val="1"/>
        </w:rPr>
        <w:t> </w:t>
      </w:r>
      <w:r>
        <w:rPr/>
        <w:t>della funzione pubblica e agli</w:t>
      </w:r>
      <w:r>
        <w:rPr>
          <w:spacing w:val="1"/>
        </w:rPr>
        <w:t> </w:t>
      </w:r>
      <w:r>
        <w:rPr/>
        <w:t>altri</w:t>
      </w:r>
      <w:r>
        <w:rPr>
          <w:spacing w:val="1"/>
        </w:rPr>
        <w:t> </w:t>
      </w:r>
      <w:r>
        <w:rPr/>
        <w:t>organismi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garanzia, per le</w:t>
      </w:r>
      <w:r>
        <w:rPr>
          <w:spacing w:val="1"/>
        </w:rPr>
        <w:t> </w:t>
      </w:r>
      <w:r>
        <w:rPr/>
        <w:t>determinazioni</w:t>
      </w:r>
      <w:r>
        <w:rPr>
          <w:spacing w:val="-1"/>
        </w:rPr>
        <w:t> </w:t>
      </w:r>
      <w:r>
        <w:rPr/>
        <w:t>di competenza.</w:t>
      </w:r>
    </w:p>
    <w:p>
      <w:pPr>
        <w:pStyle w:val="BodyText"/>
        <w:spacing w:before="121"/>
        <w:ind w:right="630" w:firstLine="576"/>
      </w:pPr>
      <w:r>
        <w:rPr/>
        <w:t>Rispetto al previgente articolo 54-bis, la disciplina si applicherebbe alle segnalazioni fatte dal</w:t>
      </w:r>
      <w:r>
        <w:rPr>
          <w:spacing w:val="1"/>
        </w:rPr>
        <w:t> </w:t>
      </w:r>
      <w:r>
        <w:rPr/>
        <w:t>dipendente pubblico in buona fede, ritenendosi tali quelle circostanziate mosse "nella ragionevole</w:t>
      </w:r>
      <w:r>
        <w:rPr>
          <w:spacing w:val="1"/>
        </w:rPr>
        <w:t> </w:t>
      </w:r>
      <w:r>
        <w:rPr/>
        <w:t>convinzione, fondata su elementi di fatto", che la condotta illecita si sia verificata. La buona fede è</w:t>
      </w:r>
      <w:r>
        <w:rPr>
          <w:spacing w:val="1"/>
        </w:rPr>
        <w:t> </w:t>
      </w:r>
      <w:r>
        <w:rPr/>
        <w:t>comunque</w:t>
      </w:r>
      <w:r>
        <w:rPr>
          <w:spacing w:val="-1"/>
        </w:rPr>
        <w:t> </w:t>
      </w:r>
      <w:r>
        <w:rPr/>
        <w:t>esclusa ove</w:t>
      </w:r>
      <w:r>
        <w:rPr>
          <w:spacing w:val="-1"/>
        </w:rPr>
        <w:t> </w:t>
      </w:r>
      <w:r>
        <w:rPr/>
        <w:t>il dipendente abbia agito con colpa</w:t>
      </w:r>
      <w:r>
        <w:rPr>
          <w:spacing w:val="1"/>
        </w:rPr>
        <w:t> </w:t>
      </w:r>
      <w:r>
        <w:rPr/>
        <w:t>grave.</w:t>
      </w:r>
    </w:p>
    <w:p>
      <w:pPr>
        <w:pStyle w:val="BodyText"/>
        <w:spacing w:before="120"/>
        <w:ind w:right="627" w:firstLine="576"/>
      </w:pPr>
      <w:r>
        <w:rPr/>
        <w:t>Viene sancito il divieto di rivelare l'identità del segnalante l'illecito, oltre che nel procedimento</w:t>
      </w:r>
      <w:r>
        <w:rPr>
          <w:spacing w:val="1"/>
        </w:rPr>
        <w:t> </w:t>
      </w:r>
      <w:r>
        <w:rPr/>
        <w:t>disciplinare, anche in quello penale e contabile. Nel procedimento penale, la segretezza dell'identità è</w:t>
      </w:r>
      <w:r>
        <w:rPr>
          <w:spacing w:val="1"/>
        </w:rPr>
        <w:t> </w:t>
      </w:r>
      <w:r>
        <w:rPr/>
        <w:t>coperta in relazione e nei limiti del segreto degli atti d'indagine di cui all'articolo 329 del codice di</w:t>
      </w:r>
      <w:r>
        <w:rPr>
          <w:spacing w:val="1"/>
        </w:rPr>
        <w:t> </w:t>
      </w:r>
      <w:r>
        <w:rPr/>
        <w:t>procedura penale. Nel processo contabile, l'identità non può essere rivelata fino alla fine della fase</w:t>
      </w:r>
      <w:r>
        <w:rPr>
          <w:spacing w:val="1"/>
        </w:rPr>
        <w:t> </w:t>
      </w:r>
      <w:r>
        <w:rPr/>
        <w:t>istruttoria. Nel procedimento disciplinare, rimane confermato che l'identità del segnalante non può</w:t>
      </w:r>
      <w:r>
        <w:rPr>
          <w:spacing w:val="1"/>
        </w:rPr>
        <w:t> </w:t>
      </w:r>
      <w:r>
        <w:rPr/>
        <w:t>essere rivelata senza il suo consenso (sempre che la contestazione disciplinare sia basata su elementi</w:t>
      </w:r>
      <w:r>
        <w:rPr>
          <w:spacing w:val="1"/>
        </w:rPr>
        <w:t> </w:t>
      </w:r>
      <w:r>
        <w:rPr/>
        <w:t>diversi da quelli su cui si basa la segnalazione); tuttavia, se la contestazione disciplinare sia fondata</w:t>
      </w:r>
      <w:r>
        <w:rPr>
          <w:spacing w:val="1"/>
        </w:rPr>
        <w:t> </w:t>
      </w:r>
      <w:r>
        <w:rPr/>
        <w:t>(anche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parzialmente)</w:t>
      </w:r>
      <w:r>
        <w:rPr>
          <w:spacing w:val="1"/>
        </w:rPr>
        <w:t> </w:t>
      </w:r>
      <w:r>
        <w:rPr/>
        <w:t>sulla</w:t>
      </w:r>
      <w:r>
        <w:rPr>
          <w:spacing w:val="1"/>
        </w:rPr>
        <w:t> </w:t>
      </w:r>
      <w:r>
        <w:rPr/>
        <w:t>segnalazione,</w:t>
      </w:r>
      <w:r>
        <w:rPr>
          <w:spacing w:val="1"/>
        </w:rPr>
        <w:t> </w:t>
      </w:r>
      <w:r>
        <w:rPr/>
        <w:t>l'identità</w:t>
      </w:r>
      <w:r>
        <w:rPr>
          <w:spacing w:val="1"/>
        </w:rPr>
        <w:t> </w:t>
      </w:r>
      <w:r>
        <w:rPr/>
        <w:t>può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rivelata</w:t>
      </w:r>
      <w:r>
        <w:rPr>
          <w:spacing w:val="1"/>
        </w:rPr>
        <w:t> </w:t>
      </w:r>
      <w:r>
        <w:rPr/>
        <w:t>dietro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segnalante,</w:t>
      </w:r>
      <w:r>
        <w:rPr>
          <w:spacing w:val="1"/>
        </w:rPr>
        <w:t> </w:t>
      </w:r>
      <w:r>
        <w:rPr/>
        <w:t>diversamente</w:t>
      </w:r>
      <w:r>
        <w:rPr>
          <w:spacing w:val="1"/>
        </w:rPr>
        <w:t> </w:t>
      </w:r>
      <w:r>
        <w:rPr/>
        <w:t>rimanendo</w:t>
      </w:r>
      <w:r>
        <w:rPr>
          <w:spacing w:val="1"/>
        </w:rPr>
        <w:t> </w:t>
      </w:r>
      <w:r>
        <w:rPr/>
        <w:t>inutilizzabile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segnalazione,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fini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disciplinare. La scelta di fondo è, ad ogni modo, l'esclusione di segnalazioni in forma anonima. E'</w:t>
      </w:r>
      <w:r>
        <w:rPr>
          <w:spacing w:val="1"/>
        </w:rPr>
        <w:t> </w:t>
      </w:r>
      <w:r>
        <w:rPr/>
        <w:t>confermato che la riservatezza della segnalazione importa la sua sottrazione all'accesso amministrativo</w:t>
      </w:r>
      <w:r>
        <w:rPr>
          <w:spacing w:val="-57"/>
        </w:rPr>
        <w:t> </w:t>
      </w:r>
      <w:r>
        <w:rPr/>
        <w:t>quale</w:t>
      </w:r>
      <w:r>
        <w:rPr>
          <w:spacing w:val="-1"/>
        </w:rPr>
        <w:t> </w:t>
      </w:r>
      <w:r>
        <w:rPr/>
        <w:t>disciplinato dalla</w:t>
      </w:r>
      <w:r>
        <w:rPr>
          <w:spacing w:val="-1"/>
        </w:rPr>
        <w:t> </w:t>
      </w:r>
      <w:r>
        <w:rPr/>
        <w:t>legge</w:t>
      </w:r>
      <w:r>
        <w:rPr>
          <w:spacing w:val="-2"/>
        </w:rPr>
        <w:t> </w:t>
      </w:r>
      <w:r>
        <w:rPr/>
        <w:t>n. 241 del 1990.</w:t>
      </w:r>
    </w:p>
    <w:p>
      <w:pPr>
        <w:pStyle w:val="BodyText"/>
        <w:spacing w:before="121"/>
      </w:pPr>
      <w:r>
        <w:rPr/>
        <w:t>A</w:t>
      </w:r>
      <w:r>
        <w:rPr>
          <w:spacing w:val="-2"/>
        </w:rPr>
        <w:t> </w:t>
      </w:r>
      <w:r>
        <w:rPr/>
        <w:t>tutela</w:t>
      </w:r>
      <w:r>
        <w:rPr>
          <w:spacing w:val="-2"/>
        </w:rPr>
        <w:t> </w:t>
      </w:r>
      <w:r>
        <w:rPr/>
        <w:t>dell’istituto,</w:t>
      </w:r>
      <w:r>
        <w:rPr>
          <w:spacing w:val="-1"/>
        </w:rPr>
        <w:t> </w:t>
      </w:r>
      <w:r>
        <w:rPr/>
        <w:t>vengono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prima</w:t>
      </w:r>
      <w:r>
        <w:rPr>
          <w:spacing w:val="-2"/>
        </w:rPr>
        <w:t> </w:t>
      </w:r>
      <w:r>
        <w:rPr/>
        <w:t>volta</w:t>
      </w:r>
      <w:r>
        <w:rPr>
          <w:spacing w:val="-2"/>
        </w:rPr>
        <w:t> </w:t>
      </w:r>
      <w:r>
        <w:rPr/>
        <w:t>introdotti meccanismi</w:t>
      </w:r>
      <w:r>
        <w:rPr>
          <w:spacing w:val="-1"/>
        </w:rPr>
        <w:t> </w:t>
      </w:r>
      <w:r>
        <w:rPr/>
        <w:t>sanzionatori:</w:t>
      </w:r>
    </w:p>
    <w:p>
      <w:pPr>
        <w:pStyle w:val="ListParagraph"/>
        <w:numPr>
          <w:ilvl w:val="0"/>
          <w:numId w:val="58"/>
        </w:numPr>
        <w:tabs>
          <w:tab w:pos="1342" w:val="left" w:leader="none"/>
        </w:tabs>
        <w:spacing w:line="240" w:lineRule="auto" w:before="120" w:after="0"/>
        <w:ind w:left="632" w:right="628" w:firstLine="0"/>
        <w:jc w:val="both"/>
        <w:rPr>
          <w:sz w:val="24"/>
        </w:rPr>
      </w:pPr>
      <w:r>
        <w:rPr>
          <w:sz w:val="24"/>
        </w:rPr>
        <w:t>qualora venga accertata, nell'ambito dell'istruttoria condotta dall'ANAC, l'adozione di misure</w:t>
      </w:r>
      <w:r>
        <w:rPr>
          <w:spacing w:val="1"/>
          <w:sz w:val="24"/>
        </w:rPr>
        <w:t> </w:t>
      </w:r>
      <w:r>
        <w:rPr>
          <w:sz w:val="24"/>
        </w:rPr>
        <w:t>discriminatorie da parte dell'ente, fermi restando gli altri profili di responsabilità, l'ANAC applica al</w:t>
      </w:r>
      <w:r>
        <w:rPr>
          <w:spacing w:val="1"/>
          <w:sz w:val="24"/>
        </w:rPr>
        <w:t> </w:t>
      </w:r>
      <w:r>
        <w:rPr>
          <w:sz w:val="24"/>
        </w:rPr>
        <w:t>responsabile che abbia adottato tale misura una sanzione amministrativa pecuniaria, da 5.000 a 30.000</w:t>
      </w:r>
      <w:r>
        <w:rPr>
          <w:spacing w:val="1"/>
          <w:sz w:val="24"/>
        </w:rPr>
        <w:t> </w:t>
      </w:r>
      <w:r>
        <w:rPr>
          <w:sz w:val="24"/>
        </w:rPr>
        <w:t>euro;</w:t>
      </w:r>
    </w:p>
    <w:p>
      <w:pPr>
        <w:pStyle w:val="ListParagraph"/>
        <w:numPr>
          <w:ilvl w:val="0"/>
          <w:numId w:val="58"/>
        </w:numPr>
        <w:tabs>
          <w:tab w:pos="1342" w:val="left" w:leader="none"/>
        </w:tabs>
        <w:spacing w:line="240" w:lineRule="auto" w:before="120" w:after="0"/>
        <w:ind w:left="632" w:right="634" w:firstLine="0"/>
        <w:jc w:val="both"/>
        <w:rPr>
          <w:sz w:val="24"/>
        </w:rPr>
      </w:pPr>
      <w:r>
        <w:rPr>
          <w:sz w:val="24"/>
        </w:rPr>
        <w:t>qualora venga accertata l'assenza ovvero la adozione di procedure per l'inoltro e la gestione</w:t>
      </w:r>
      <w:r>
        <w:rPr>
          <w:spacing w:val="1"/>
          <w:sz w:val="24"/>
        </w:rPr>
        <w:t> </w:t>
      </w:r>
      <w:r>
        <w:rPr>
          <w:sz w:val="24"/>
        </w:rPr>
        <w:t>delle</w:t>
      </w:r>
      <w:r>
        <w:rPr>
          <w:spacing w:val="1"/>
          <w:sz w:val="24"/>
        </w:rPr>
        <w:t> </w:t>
      </w:r>
      <w:r>
        <w:rPr>
          <w:sz w:val="24"/>
        </w:rPr>
        <w:t>segnalazioni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1"/>
          <w:sz w:val="24"/>
        </w:rPr>
        <w:t> </w:t>
      </w:r>
      <w:r>
        <w:rPr>
          <w:sz w:val="24"/>
        </w:rPr>
        <w:t>conformi</w:t>
      </w:r>
      <w:r>
        <w:rPr>
          <w:spacing w:val="1"/>
          <w:sz w:val="24"/>
        </w:rPr>
        <w:t> </w:t>
      </w:r>
      <w:r>
        <w:rPr>
          <w:sz w:val="24"/>
        </w:rPr>
        <w:t>alla</w:t>
      </w:r>
      <w:r>
        <w:rPr>
          <w:spacing w:val="1"/>
          <w:sz w:val="24"/>
        </w:rPr>
        <w:t> </w:t>
      </w:r>
      <w:r>
        <w:rPr>
          <w:sz w:val="24"/>
        </w:rPr>
        <w:t>garanzia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riservatezza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segnalante,</w:t>
      </w:r>
      <w:r>
        <w:rPr>
          <w:spacing w:val="1"/>
          <w:sz w:val="24"/>
        </w:rPr>
        <w:t> </w:t>
      </w:r>
      <w:r>
        <w:rPr>
          <w:sz w:val="24"/>
        </w:rPr>
        <w:t>l'ANAC</w:t>
      </w:r>
      <w:r>
        <w:rPr>
          <w:spacing w:val="1"/>
          <w:sz w:val="24"/>
        </w:rPr>
        <w:t> </w:t>
      </w:r>
      <w:r>
        <w:rPr>
          <w:sz w:val="24"/>
        </w:rPr>
        <w:t>applica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responsabile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sanzione</w:t>
      </w:r>
      <w:r>
        <w:rPr>
          <w:spacing w:val="1"/>
          <w:sz w:val="24"/>
        </w:rPr>
        <w:t> </w:t>
      </w:r>
      <w:r>
        <w:rPr>
          <w:sz w:val="24"/>
        </w:rPr>
        <w:t>amministrativa</w:t>
      </w:r>
      <w:r>
        <w:rPr>
          <w:spacing w:val="-1"/>
          <w:sz w:val="24"/>
        </w:rPr>
        <w:t> </w:t>
      </w:r>
      <w:r>
        <w:rPr>
          <w:sz w:val="24"/>
        </w:rPr>
        <w:t>pecuniaria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5.000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20.000</w:t>
      </w:r>
      <w:r>
        <w:rPr>
          <w:spacing w:val="2"/>
          <w:sz w:val="24"/>
        </w:rPr>
        <w:t> </w:t>
      </w:r>
      <w:r>
        <w:rPr>
          <w:sz w:val="24"/>
        </w:rPr>
        <w:t>euro;</w:t>
      </w:r>
    </w:p>
    <w:p>
      <w:pPr>
        <w:pStyle w:val="ListParagraph"/>
        <w:numPr>
          <w:ilvl w:val="0"/>
          <w:numId w:val="58"/>
        </w:numPr>
        <w:tabs>
          <w:tab w:pos="1342" w:val="left" w:leader="none"/>
        </w:tabs>
        <w:spacing w:line="240" w:lineRule="auto" w:before="120" w:after="0"/>
        <w:ind w:left="632" w:right="633" w:firstLine="0"/>
        <w:jc w:val="both"/>
        <w:rPr>
          <w:sz w:val="24"/>
        </w:rPr>
      </w:pPr>
      <w:r>
        <w:rPr>
          <w:sz w:val="24"/>
        </w:rPr>
        <w:t>qualora venga accertato il mancato svolgimento da parte del responsabile di attività di verifica e</w:t>
      </w:r>
      <w:r>
        <w:rPr>
          <w:spacing w:val="-57"/>
          <w:sz w:val="24"/>
        </w:rPr>
        <w:t> </w:t>
      </w:r>
      <w:r>
        <w:rPr>
          <w:sz w:val="24"/>
        </w:rPr>
        <w:t>analisi</w:t>
      </w:r>
      <w:r>
        <w:rPr>
          <w:spacing w:val="12"/>
          <w:sz w:val="24"/>
        </w:rPr>
        <w:t> </w:t>
      </w:r>
      <w:r>
        <w:rPr>
          <w:sz w:val="24"/>
        </w:rPr>
        <w:t>delle</w:t>
      </w:r>
      <w:r>
        <w:rPr>
          <w:spacing w:val="12"/>
          <w:sz w:val="24"/>
        </w:rPr>
        <w:t> </w:t>
      </w:r>
      <w:r>
        <w:rPr>
          <w:sz w:val="24"/>
        </w:rPr>
        <w:t>segnalazioni</w:t>
      </w:r>
      <w:r>
        <w:rPr>
          <w:spacing w:val="13"/>
          <w:sz w:val="24"/>
        </w:rPr>
        <w:t> </w:t>
      </w:r>
      <w:r>
        <w:rPr>
          <w:sz w:val="24"/>
        </w:rPr>
        <w:t>ricevute,</w:t>
      </w:r>
      <w:r>
        <w:rPr>
          <w:spacing w:val="11"/>
          <w:sz w:val="24"/>
        </w:rPr>
        <w:t> </w:t>
      </w:r>
      <w:r>
        <w:rPr>
          <w:sz w:val="24"/>
        </w:rPr>
        <w:t>si</w:t>
      </w:r>
      <w:r>
        <w:rPr>
          <w:spacing w:val="13"/>
          <w:sz w:val="24"/>
        </w:rPr>
        <w:t> </w:t>
      </w:r>
      <w:r>
        <w:rPr>
          <w:sz w:val="24"/>
        </w:rPr>
        <w:t>applica</w:t>
      </w:r>
      <w:r>
        <w:rPr>
          <w:spacing w:val="14"/>
          <w:sz w:val="24"/>
        </w:rPr>
        <w:t> </w:t>
      </w:r>
      <w:r>
        <w:rPr>
          <w:sz w:val="24"/>
        </w:rPr>
        <w:t>al</w:t>
      </w:r>
      <w:r>
        <w:rPr>
          <w:spacing w:val="12"/>
          <w:sz w:val="24"/>
        </w:rPr>
        <w:t> </w:t>
      </w:r>
      <w:r>
        <w:rPr>
          <w:sz w:val="24"/>
        </w:rPr>
        <w:t>responsabile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sanzione</w:t>
      </w:r>
      <w:r>
        <w:rPr>
          <w:spacing w:val="11"/>
          <w:sz w:val="24"/>
        </w:rPr>
        <w:t> </w:t>
      </w:r>
      <w:r>
        <w:rPr>
          <w:sz w:val="24"/>
        </w:rPr>
        <w:t>amministrativa</w:t>
      </w:r>
      <w:r>
        <w:rPr>
          <w:spacing w:val="12"/>
          <w:sz w:val="24"/>
        </w:rPr>
        <w:t> </w:t>
      </w:r>
      <w:r>
        <w:rPr>
          <w:sz w:val="24"/>
        </w:rPr>
        <w:t>pecuniaria</w:t>
      </w:r>
      <w:r>
        <w:rPr>
          <w:spacing w:val="14"/>
          <w:sz w:val="24"/>
        </w:rPr>
        <w:t> </w:t>
      </w:r>
      <w:r>
        <w:rPr>
          <w:sz w:val="24"/>
        </w:rPr>
        <w:t>da</w:t>
      </w:r>
    </w:p>
    <w:p>
      <w:pPr>
        <w:pStyle w:val="BodyText"/>
        <w:spacing w:before="1"/>
      </w:pPr>
      <w:r>
        <w:rPr/>
        <w:t>10.000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50.000</w:t>
      </w:r>
      <w:r>
        <w:rPr>
          <w:spacing w:val="-1"/>
        </w:rPr>
        <w:t> </w:t>
      </w:r>
      <w:r>
        <w:rPr/>
        <w:t>euro.</w:t>
      </w:r>
    </w:p>
    <w:p>
      <w:pPr>
        <w:pStyle w:val="BodyText"/>
        <w:spacing w:before="119"/>
        <w:ind w:right="626" w:firstLine="708"/>
      </w:pPr>
      <w:r>
        <w:rPr/>
        <w:t>Le</w:t>
      </w:r>
      <w:r>
        <w:rPr>
          <w:spacing w:val="1"/>
        </w:rPr>
        <w:t> </w:t>
      </w:r>
      <w:r>
        <w:rPr/>
        <w:t>nuove</w:t>
      </w:r>
      <w:r>
        <w:rPr>
          <w:spacing w:val="1"/>
        </w:rPr>
        <w:t> </w:t>
      </w:r>
      <w:r>
        <w:rPr/>
        <w:t>disposizioni,</w:t>
      </w:r>
      <w:r>
        <w:rPr>
          <w:spacing w:val="1"/>
        </w:rPr>
        <w:t> </w:t>
      </w:r>
      <w:r>
        <w:rPr/>
        <w:t>poi,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applicano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segnalazioni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costituiscono</w:t>
      </w:r>
      <w:r>
        <w:rPr>
          <w:spacing w:val="1"/>
        </w:rPr>
        <w:t> </w:t>
      </w:r>
      <w:r>
        <w:rPr/>
        <w:t>reati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calunnia o diffamazione o comunque reati commessi con la denuncia, accertati anche solo da sentenza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condanna</w:t>
      </w:r>
      <w:r>
        <w:rPr>
          <w:spacing w:val="-1"/>
        </w:rPr>
        <w:t> </w:t>
      </w:r>
      <w:r>
        <w:rPr/>
        <w:t>in primo</w:t>
      </w:r>
      <w:r>
        <w:rPr>
          <w:spacing w:val="2"/>
        </w:rPr>
        <w:t> </w:t>
      </w:r>
      <w:r>
        <w:rPr/>
        <w:t>grado.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0" w:firstLine="708"/>
      </w:pPr>
      <w:r>
        <w:rPr/>
        <w:t>Sono state pubblicate sulla rete intranet. (nota prot. 917 del 4 marzo 2014) indicazioni sul</w:t>
      </w:r>
      <w:r>
        <w:rPr>
          <w:spacing w:val="1"/>
        </w:rPr>
        <w:t> </w:t>
      </w:r>
      <w:r>
        <w:rPr/>
        <w:t>funzionamento</w:t>
      </w:r>
      <w:r>
        <w:rPr>
          <w:spacing w:val="1"/>
        </w:rPr>
        <w:t> </w:t>
      </w:r>
      <w:r>
        <w:rPr/>
        <w:t>dell’istituto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l’indirizzo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casella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posta</w:t>
      </w:r>
      <w:r>
        <w:rPr>
          <w:spacing w:val="1"/>
        </w:rPr>
        <w:t> </w:t>
      </w:r>
      <w:r>
        <w:rPr/>
        <w:t>istituzionale</w:t>
      </w:r>
      <w:r>
        <w:rPr>
          <w:spacing w:val="1"/>
        </w:rPr>
        <w:t> </w:t>
      </w:r>
      <w:r>
        <w:rPr/>
        <w:t>dedicata,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predisporre le attività necessarie a rendere fattiva la tutela del dipendente pubblico che denuncia</w:t>
      </w:r>
      <w:r>
        <w:rPr>
          <w:spacing w:val="1"/>
        </w:rPr>
        <w:t> </w:t>
      </w:r>
      <w:r>
        <w:rPr/>
        <w:t>all’autorità giudiziaria o alla Corte dei conti, ovvero riferisce al proprio superiore gerarchico o al</w:t>
      </w:r>
      <w:r>
        <w:rPr>
          <w:spacing w:val="1"/>
        </w:rPr>
        <w:t> </w:t>
      </w:r>
      <w:r>
        <w:rPr/>
        <w:t>Responsabile della prevenzione della corruzione e della trasparenza condotte illecite di cui sia venuto a</w:t>
      </w:r>
      <w:r>
        <w:rPr>
          <w:spacing w:val="-57"/>
        </w:rPr>
        <w:t> </w:t>
      </w:r>
      <w:r>
        <w:rPr/>
        <w:t>conoscenza</w:t>
      </w:r>
      <w:r>
        <w:rPr>
          <w:spacing w:val="-2"/>
        </w:rPr>
        <w:t> </w:t>
      </w:r>
      <w:r>
        <w:rPr/>
        <w:t>in ragione</w:t>
      </w:r>
      <w:r>
        <w:rPr>
          <w:spacing w:val="-1"/>
        </w:rPr>
        <w:t> </w:t>
      </w:r>
      <w:r>
        <w:rPr/>
        <w:t>del rapporto di lavoro.</w:t>
      </w:r>
    </w:p>
    <w:p>
      <w:pPr>
        <w:pStyle w:val="BodyText"/>
        <w:spacing w:before="121"/>
        <w:ind w:right="625" w:firstLine="708"/>
      </w:pPr>
      <w:r>
        <w:rPr/>
        <w:t>L’accesso a tale casella di</w:t>
      </w:r>
      <w:r>
        <w:rPr>
          <w:spacing w:val="1"/>
        </w:rPr>
        <w:t> </w:t>
      </w:r>
      <w:r>
        <w:rPr/>
        <w:t>posta, appositamente creata anche per chi volesse informare il</w:t>
      </w:r>
      <w:r>
        <w:rPr>
          <w:spacing w:val="1"/>
        </w:rPr>
        <w:t> </w:t>
      </w:r>
      <w:r>
        <w:rPr/>
        <w:t>Responsabile della prevenzione della corruzione e della trasparenza al fine di permettergli la vigilanza</w:t>
      </w:r>
      <w:r>
        <w:rPr>
          <w:spacing w:val="1"/>
        </w:rPr>
        <w:t> </w:t>
      </w:r>
      <w:r>
        <w:rPr/>
        <w:t>sulla corretta esecuzione del PTPCT, è affidata allo Staff del Responsabile della prevenzione 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trasparenza,</w:t>
      </w:r>
      <w:r>
        <w:rPr>
          <w:spacing w:val="1"/>
        </w:rPr>
        <w:t> </w:t>
      </w:r>
      <w:r>
        <w:rPr/>
        <w:t>dipendenti</w:t>
      </w:r>
      <w:r>
        <w:rPr>
          <w:spacing w:val="1"/>
        </w:rPr>
        <w:t> </w:t>
      </w:r>
      <w:r>
        <w:rPr/>
        <w:t>individuati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“incaricati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trattamento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dati</w:t>
      </w:r>
      <w:r>
        <w:rPr>
          <w:spacing w:val="1"/>
        </w:rPr>
        <w:t> </w:t>
      </w:r>
      <w:r>
        <w:rPr/>
        <w:t>personali” secondo le disposizioni del Codice in materia di protezione dei dati personali, ciò in linea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riservatezza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connota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tale</w:t>
      </w:r>
      <w:r>
        <w:rPr>
          <w:spacing w:val="1"/>
        </w:rPr>
        <w:t> </w:t>
      </w:r>
      <w:r>
        <w:rPr/>
        <w:t>canale</w:t>
      </w:r>
      <w:r>
        <w:rPr>
          <w:spacing w:val="1"/>
        </w:rPr>
        <w:t> </w:t>
      </w:r>
      <w:r>
        <w:rPr/>
        <w:t>differenziato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comunicazione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il</w:t>
      </w:r>
      <w:r>
        <w:rPr>
          <w:spacing w:val="-57"/>
        </w:rPr>
        <w:t> </w:t>
      </w:r>
      <w:r>
        <w:rPr/>
        <w:t>Responsabile.</w:t>
      </w:r>
    </w:p>
    <w:p>
      <w:pPr>
        <w:pStyle w:val="BodyText"/>
        <w:spacing w:before="120"/>
        <w:ind w:right="631" w:firstLine="708"/>
      </w:pPr>
      <w:r>
        <w:rPr/>
        <w:t>Nel</w:t>
      </w:r>
      <w:r>
        <w:rPr>
          <w:spacing w:val="48"/>
        </w:rPr>
        <w:t> </w:t>
      </w:r>
      <w:r>
        <w:rPr/>
        <w:t>corso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prossimo</w:t>
      </w:r>
      <w:r>
        <w:rPr>
          <w:spacing w:val="48"/>
        </w:rPr>
        <w:t> </w:t>
      </w:r>
      <w:r>
        <w:rPr/>
        <w:t>triennio,</w:t>
      </w:r>
      <w:r>
        <w:rPr>
          <w:spacing w:val="49"/>
        </w:rPr>
        <w:t> </w:t>
      </w:r>
      <w:r>
        <w:rPr/>
        <w:t>compatibilmente</w:t>
      </w:r>
      <w:r>
        <w:rPr>
          <w:spacing w:val="47"/>
        </w:rPr>
        <w:t> </w:t>
      </w:r>
      <w:r>
        <w:rPr/>
        <w:t>con</w:t>
      </w:r>
      <w:r>
        <w:rPr>
          <w:spacing w:val="49"/>
        </w:rPr>
        <w:t> </w:t>
      </w:r>
      <w:r>
        <w:rPr/>
        <w:t>le</w:t>
      </w:r>
      <w:r>
        <w:rPr>
          <w:spacing w:val="47"/>
        </w:rPr>
        <w:t> </w:t>
      </w:r>
      <w:r>
        <w:rPr/>
        <w:t>risorse</w:t>
      </w:r>
      <w:r>
        <w:rPr>
          <w:spacing w:val="47"/>
        </w:rPr>
        <w:t> </w:t>
      </w:r>
      <w:r>
        <w:rPr/>
        <w:t>finanziarie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disposizione,</w:t>
      </w:r>
      <w:r>
        <w:rPr>
          <w:spacing w:val="-58"/>
        </w:rPr>
        <w:t> </w:t>
      </w:r>
      <w:r>
        <w:rPr/>
        <w:t>potrà</w:t>
      </w:r>
      <w:r>
        <w:rPr>
          <w:spacing w:val="1"/>
        </w:rPr>
        <w:t> </w:t>
      </w:r>
      <w:r>
        <w:rPr/>
        <w:t>avviarsi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studio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l’implementazione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informatico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acquisizione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segnalazioni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consenta</w:t>
      </w:r>
      <w:r>
        <w:rPr>
          <w:spacing w:val="-1"/>
        </w:rPr>
        <w:t> </w:t>
      </w:r>
      <w:r>
        <w:rPr/>
        <w:t>l’effettivo</w:t>
      </w:r>
      <w:r>
        <w:rPr>
          <w:spacing w:val="-1"/>
        </w:rPr>
        <w:t> </w:t>
      </w:r>
      <w:r>
        <w:rPr/>
        <w:t>anonimato della</w:t>
      </w:r>
      <w:r>
        <w:rPr>
          <w:spacing w:val="-1"/>
        </w:rPr>
        <w:t> </w:t>
      </w:r>
      <w:r>
        <w:rPr/>
        <w:t>segnalazione</w:t>
      </w:r>
      <w:r>
        <w:rPr>
          <w:spacing w:val="-1"/>
        </w:rPr>
        <w:t> </w:t>
      </w:r>
      <w:r>
        <w:rPr/>
        <w:t>stessa.</w:t>
      </w:r>
    </w:p>
    <w:p>
      <w:pPr>
        <w:pStyle w:val="BodyText"/>
        <w:spacing w:before="120"/>
        <w:ind w:right="626" w:firstLine="708"/>
      </w:pPr>
      <w:r>
        <w:rPr/>
        <w:t>Il dipendente che intende segnalare condotte illecite di cui sia venuto a conoscenza in ragione</w:t>
      </w:r>
      <w:r>
        <w:rPr>
          <w:spacing w:val="1"/>
        </w:rPr>
        <w:t> </w:t>
      </w:r>
      <w:r>
        <w:rPr/>
        <w:t>del proprio lavoro può, oltre a segnalare l’illecito all’ANAC e alle diverse autorità giudiziarie, inoltrare</w:t>
      </w:r>
      <w:r>
        <w:rPr>
          <w:spacing w:val="-57"/>
        </w:rPr>
        <w:t> </w:t>
      </w:r>
      <w:r>
        <w:rPr/>
        <w:t>la segnalazione al Responsabile della prevenzione della corruzione e della trasparenza per le istituzioni</w:t>
      </w:r>
      <w:r>
        <w:rPr>
          <w:spacing w:val="-57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regione</w:t>
      </w:r>
      <w:r>
        <w:rPr>
          <w:spacing w:val="1"/>
        </w:rPr>
        <w:t> </w:t>
      </w:r>
      <w:r>
        <w:rPr/>
        <w:t>Liguria</w:t>
      </w:r>
      <w:r>
        <w:rPr>
          <w:spacing w:val="1"/>
        </w:rPr>
        <w:t> </w:t>
      </w:r>
      <w:r>
        <w:rPr/>
        <w:t>utilizzando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casella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posta</w:t>
      </w:r>
      <w:r>
        <w:rPr>
          <w:spacing w:val="1"/>
        </w:rPr>
        <w:t> </w:t>
      </w:r>
      <w:r>
        <w:rPr/>
        <w:t>elettronica</w:t>
      </w:r>
      <w:r>
        <w:rPr>
          <w:spacing w:val="1"/>
        </w:rPr>
        <w:t> </w:t>
      </w:r>
      <w:hyperlink r:id="rId20">
        <w:r>
          <w:rPr>
            <w:color w:val="0000FF"/>
            <w:u w:val="single" w:color="0000FF"/>
          </w:rPr>
          <w:t>prevenzionecorruzioneliguria@istruzione.it</w:t>
        </w:r>
      </w:hyperlink>
      <w:r>
        <w:rPr/>
        <w:t>.</w:t>
      </w:r>
    </w:p>
    <w:p>
      <w:pPr>
        <w:pStyle w:val="BodyText"/>
        <w:spacing w:before="121"/>
        <w:ind w:right="631" w:firstLine="708"/>
      </w:pPr>
      <w:r>
        <w:rPr/>
        <w:t>L’accesso a tale casella di posta, appositamente creata anche per chi volesse informare il</w:t>
      </w:r>
      <w:r>
        <w:rPr>
          <w:spacing w:val="1"/>
        </w:rPr>
        <w:t> </w:t>
      </w:r>
      <w:r>
        <w:rPr/>
        <w:t>Responsabile della prevenzione della corruzione al fine di permettergli la vigilanza sulla corretta</w:t>
      </w:r>
      <w:r>
        <w:rPr>
          <w:spacing w:val="1"/>
        </w:rPr>
        <w:t> </w:t>
      </w:r>
      <w:r>
        <w:rPr/>
        <w:t>esecuzione del PTPCT, è affidata allo Staff del Responsabile della prevenzione della corruzione,</w:t>
      </w:r>
      <w:r>
        <w:rPr>
          <w:spacing w:val="1"/>
        </w:rPr>
        <w:t> </w:t>
      </w:r>
      <w:r>
        <w:rPr/>
        <w:t>dipendenti individuati come “incaricati del trattamento dei dati personali” secondo le disposizioni del</w:t>
      </w:r>
      <w:r>
        <w:rPr>
          <w:spacing w:val="1"/>
        </w:rPr>
        <w:t> </w:t>
      </w:r>
      <w:r>
        <w:rPr/>
        <w:t>Codice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di</w:t>
      </w:r>
      <w:r>
        <w:rPr>
          <w:spacing w:val="11"/>
        </w:rPr>
        <w:t> </w:t>
      </w:r>
      <w:r>
        <w:rPr/>
        <w:t>protezione</w:t>
      </w:r>
      <w:r>
        <w:rPr>
          <w:spacing w:val="11"/>
        </w:rPr>
        <w:t> </w:t>
      </w:r>
      <w:r>
        <w:rPr/>
        <w:t>dei</w:t>
      </w:r>
      <w:r>
        <w:rPr>
          <w:spacing w:val="12"/>
        </w:rPr>
        <w:t> </w:t>
      </w:r>
      <w:r>
        <w:rPr/>
        <w:t>dati</w:t>
      </w:r>
      <w:r>
        <w:rPr>
          <w:spacing w:val="12"/>
        </w:rPr>
        <w:t> </w:t>
      </w:r>
      <w:r>
        <w:rPr/>
        <w:t>personali,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linea</w:t>
      </w:r>
      <w:r>
        <w:rPr>
          <w:spacing w:val="17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riservatezza</w:t>
      </w:r>
      <w:r>
        <w:rPr>
          <w:spacing w:val="10"/>
        </w:rPr>
        <w:t> </w:t>
      </w:r>
      <w:r>
        <w:rPr/>
        <w:t>che</w:t>
      </w:r>
      <w:r>
        <w:rPr>
          <w:spacing w:val="10"/>
        </w:rPr>
        <w:t> </w:t>
      </w:r>
      <w:r>
        <w:rPr/>
        <w:t>connota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gestione</w:t>
      </w:r>
      <w:r>
        <w:rPr>
          <w:spacing w:val="-57"/>
        </w:rPr>
        <w:t> </w:t>
      </w:r>
      <w:r>
        <w:rPr/>
        <w:t>di</w:t>
      </w:r>
      <w:r>
        <w:rPr>
          <w:spacing w:val="-1"/>
        </w:rPr>
        <w:t> </w:t>
      </w:r>
      <w:r>
        <w:rPr/>
        <w:t>tale canale differenziato di comunicazione con il</w:t>
      </w:r>
      <w:r>
        <w:rPr>
          <w:spacing w:val="-1"/>
        </w:rPr>
        <w:t> </w:t>
      </w:r>
      <w:r>
        <w:rPr/>
        <w:t>Responsabile.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jc w:val="left"/>
      </w:pPr>
      <w:r>
        <w:rPr/>
        <w:pict>
          <v:shape style="position:absolute;margin-left:51pt;margin-top:31.313105pt;width:507.5pt;height:146.550pt;mso-position-horizontal-relative:page;mso-position-vertical-relative:paragraph;z-index:-1571840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13"/>
                    <w:ind w:left="108" w:right="108" w:firstLine="425"/>
                  </w:pPr>
                  <w:r>
                    <w:rPr/>
                    <w:t>Il dipendente che intende segnalare condotte illecite di cui sia venuto a conoscenza in ragione 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proprio lavoro può, oltre a segnalare l’illecito al proprio superiore gerarchico e alle diverse autorità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giudiziarie, inoltrare la segnalazione al Responsabile della prevenzione della corruzione utilizzando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casella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 posta elettronica</w:t>
                  </w:r>
                  <w:r>
                    <w:rPr>
                      <w:spacing w:val="1"/>
                    </w:rPr>
                    <w:t> </w:t>
                  </w:r>
                  <w:hyperlink r:id="rId20">
                    <w:r>
                      <w:rPr>
                        <w:color w:val="0000FF"/>
                        <w:u w:val="single" w:color="0000FF"/>
                      </w:rPr>
                      <w:t>prevenzionecorruzioneliguria@istruzione.it</w:t>
                    </w:r>
                    <w:r>
                      <w:rPr/>
                      <w:t>.</w:t>
                    </w:r>
                  </w:hyperlink>
                </w:p>
                <w:p>
                  <w:pPr>
                    <w:pStyle w:val="BodyText"/>
                    <w:spacing w:before="118"/>
                    <w:ind w:left="108" w:right="107" w:firstLine="425"/>
                  </w:pPr>
                  <w:r>
                    <w:rPr/>
                    <w:t>L’accesso a tale casella di posta per chi volesse informare il Responsabile della prevenzione 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corruzione al fine di permettergli la vigilanza sulla corretta esecuzione del PTPCT, è affidata allo Staff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Responsabile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prevenzione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corruzione,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dipendenti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individuati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“</w:t>
                  </w:r>
                  <w:r>
                    <w:rPr>
                      <w:i/>
                    </w:rPr>
                    <w:t>incaricati</w:t>
                  </w:r>
                  <w:r>
                    <w:rPr>
                      <w:i/>
                      <w:spacing w:val="1"/>
                    </w:rPr>
                    <w:t> </w:t>
                  </w:r>
                  <w:r>
                    <w:rPr>
                      <w:i/>
                    </w:rPr>
                    <w:t>del</w:t>
                  </w:r>
                  <w:r>
                    <w:rPr>
                      <w:i/>
                      <w:spacing w:val="-57"/>
                    </w:rPr>
                    <w:t> </w:t>
                  </w:r>
                  <w:r>
                    <w:rPr>
                      <w:i/>
                    </w:rPr>
                    <w:t>trattamento dei dati personali</w:t>
                  </w:r>
                  <w:r>
                    <w:rPr/>
                    <w:t>” secondo le disposizioni del Codice in materia di protezione dei dati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personali, ciò in linea con la riservatezza che connota la gestione di tale canale differenziato 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comunicazione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 il Responsabile.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Esempio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Misura:</w:t>
      </w: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58" w:after="0"/>
        <w:ind w:left="1209" w:right="0" w:hanging="578"/>
        <w:jc w:val="left"/>
        <w:rPr>
          <w:color w:val="4E67C7"/>
        </w:rPr>
      </w:pPr>
      <w:bookmarkStart w:name="_bookmark32" w:id="58"/>
      <w:bookmarkEnd w:id="58"/>
      <w:r>
        <w:rPr>
          <w:b w:val="0"/>
        </w:rPr>
      </w:r>
      <w:bookmarkStart w:name="_bookmark32" w:id="59"/>
      <w:bookmarkEnd w:id="59"/>
      <w:r>
        <w:rPr>
          <w:color w:val="4E67C7"/>
        </w:rPr>
        <w:t>F</w:t>
      </w:r>
      <w:r>
        <w:rPr>
          <w:color w:val="4E67C7"/>
        </w:rPr>
        <w:t>ormazione</w:t>
      </w:r>
      <w:r>
        <w:rPr>
          <w:color w:val="4E67C7"/>
          <w:spacing w:val="-5"/>
        </w:rPr>
        <w:t> </w:t>
      </w:r>
      <w:r>
        <w:rPr>
          <w:color w:val="4E67C7"/>
        </w:rPr>
        <w:t>in</w:t>
      </w:r>
      <w:r>
        <w:rPr>
          <w:color w:val="4E67C7"/>
          <w:spacing w:val="-4"/>
        </w:rPr>
        <w:t> </w:t>
      </w:r>
      <w:r>
        <w:rPr>
          <w:color w:val="4E67C7"/>
        </w:rPr>
        <w:t>tema</w:t>
      </w:r>
      <w:r>
        <w:rPr>
          <w:color w:val="4E67C7"/>
          <w:spacing w:val="-4"/>
        </w:rPr>
        <w:t> </w:t>
      </w:r>
      <w:r>
        <w:rPr>
          <w:color w:val="4E67C7"/>
        </w:rPr>
        <w:t>di</w:t>
      </w:r>
      <w:r>
        <w:rPr>
          <w:color w:val="4E67C7"/>
          <w:spacing w:val="-3"/>
        </w:rPr>
        <w:t> </w:t>
      </w:r>
      <w:r>
        <w:rPr>
          <w:color w:val="4E67C7"/>
        </w:rPr>
        <w:t>anticorruzione</w:t>
      </w:r>
    </w:p>
    <w:p>
      <w:pPr>
        <w:pStyle w:val="BodyText"/>
        <w:spacing w:before="124"/>
        <w:ind w:right="626" w:firstLine="576"/>
      </w:pPr>
      <w:r>
        <w:rPr/>
        <w:t>La centralità della formazione è affermata già nella L. 190/2012 (art. 1, co. 5, lett. b, co. 9, lett. b,</w:t>
      </w:r>
      <w:r>
        <w:rPr>
          <w:spacing w:val="-57"/>
        </w:rPr>
        <w:t> </w:t>
      </w:r>
      <w:r>
        <w:rPr/>
        <w:t>co. 11). La formazione, infatti, riveste nel descritto contesto un ruolo ben definito nelle specifiche</w:t>
      </w:r>
      <w:r>
        <w:rPr>
          <w:spacing w:val="1"/>
        </w:rPr>
        <w:t> </w:t>
      </w:r>
      <w:r>
        <w:rPr/>
        <w:t>finalità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perseguire,</w:t>
      </w:r>
      <w:r>
        <w:rPr>
          <w:spacing w:val="1"/>
        </w:rPr>
        <w:t> </w:t>
      </w:r>
      <w:r>
        <w:rPr/>
        <w:t>sia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livello</w:t>
      </w:r>
      <w:r>
        <w:rPr>
          <w:spacing w:val="1"/>
        </w:rPr>
        <w:t> </w:t>
      </w:r>
      <w:r>
        <w:rPr/>
        <w:t>generale,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l’aggiornamento</w:t>
      </w:r>
      <w:r>
        <w:rPr>
          <w:spacing w:val="1"/>
        </w:rPr>
        <w:t> </w:t>
      </w:r>
      <w:r>
        <w:rPr/>
        <w:t>contenutistico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approccio</w:t>
      </w:r>
      <w:r>
        <w:rPr>
          <w:spacing w:val="1"/>
        </w:rPr>
        <w:t> </w:t>
      </w:r>
      <w:r>
        <w:rPr/>
        <w:t>valoriale di tutti i dipendenti, sia di livello specifico, per una formazione, rivolta al responsabile della</w:t>
      </w:r>
      <w:r>
        <w:rPr>
          <w:spacing w:val="1"/>
        </w:rPr>
        <w:t> </w:t>
      </w:r>
      <w:r>
        <w:rPr/>
        <w:t>prevenzione, ai</w:t>
      </w:r>
      <w:r>
        <w:rPr>
          <w:spacing w:val="1"/>
        </w:rPr>
        <w:t> </w:t>
      </w:r>
      <w:r>
        <w:rPr/>
        <w:t>referenti,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dirigenti</w:t>
      </w:r>
      <w:r>
        <w:rPr>
          <w:spacing w:val="1"/>
        </w:rPr>
        <w:t> </w:t>
      </w:r>
      <w:r>
        <w:rPr/>
        <w:t>scolastici</w:t>
      </w:r>
      <w:r>
        <w:rPr>
          <w:spacing w:val="1"/>
        </w:rPr>
        <w:t> </w:t>
      </w:r>
      <w:r>
        <w:rPr/>
        <w:t>e al</w:t>
      </w:r>
      <w:r>
        <w:rPr>
          <w:spacing w:val="1"/>
        </w:rPr>
        <w:t> </w:t>
      </w:r>
      <w:r>
        <w:rPr/>
        <w:t>personale della</w:t>
      </w:r>
      <w:r>
        <w:rPr>
          <w:spacing w:val="1"/>
        </w:rPr>
        <w:t> </w:t>
      </w:r>
      <w:r>
        <w:rPr/>
        <w:t>scuola, i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temi</w:t>
      </w:r>
      <w:r>
        <w:rPr>
          <w:spacing w:val="1"/>
        </w:rPr>
        <w:t> </w:t>
      </w:r>
      <w:r>
        <w:rPr/>
        <w:t>principali,</w:t>
      </w:r>
      <w:r>
        <w:rPr>
          <w:spacing w:val="1"/>
        </w:rPr>
        <w:t> </w:t>
      </w:r>
      <w:r>
        <w:rPr/>
        <w:t>concernenti politiche, programmi e strumenti utilizzati per la prevenzione, siano strettamente correlati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ruolo</w:t>
      </w:r>
      <w:r>
        <w:rPr>
          <w:spacing w:val="1"/>
        </w:rPr>
        <w:t> </w:t>
      </w:r>
      <w:r>
        <w:rPr/>
        <w:t>istituzionale</w:t>
      </w:r>
      <w:r>
        <w:rPr>
          <w:spacing w:val="1"/>
        </w:rPr>
        <w:t> </w:t>
      </w:r>
      <w:r>
        <w:rPr/>
        <w:t>svolto</w:t>
      </w:r>
      <w:r>
        <w:rPr>
          <w:spacing w:val="1"/>
        </w:rPr>
        <w:t> </w:t>
      </w:r>
      <w:r>
        <w:rPr/>
        <w:t>dai</w:t>
      </w:r>
      <w:r>
        <w:rPr>
          <w:spacing w:val="1"/>
        </w:rPr>
        <w:t> </w:t>
      </w:r>
      <w:r>
        <w:rPr/>
        <w:t>medesimi.</w:t>
      </w:r>
      <w:r>
        <w:rPr>
          <w:spacing w:val="1"/>
        </w:rPr>
        <w:t> </w:t>
      </w:r>
      <w:r>
        <w:rPr/>
        <w:t>Nell’ambito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conferenze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servizi</w:t>
      </w:r>
      <w:r>
        <w:rPr>
          <w:spacing w:val="1"/>
        </w:rPr>
        <w:t> </w:t>
      </w:r>
      <w:r>
        <w:rPr/>
        <w:t>appositamente</w:t>
      </w:r>
      <w:r>
        <w:rPr>
          <w:spacing w:val="1"/>
        </w:rPr>
        <w:t> </w:t>
      </w:r>
      <w:r>
        <w:rPr/>
        <w:t>convocate, sono state individuate le priorità formative in materia di prevenzione della corruzione</w:t>
      </w:r>
      <w:r>
        <w:rPr>
          <w:spacing w:val="1"/>
        </w:rPr>
        <w:t> </w:t>
      </w:r>
      <w:r>
        <w:rPr/>
        <w:t>tenendo conto che essa deve riguardare, con approcci differenziati, tutti i soggetti che partecipano, a</w:t>
      </w:r>
      <w:r>
        <w:rPr>
          <w:spacing w:val="1"/>
        </w:rPr>
        <w:t> </w:t>
      </w:r>
      <w:r>
        <w:rPr/>
        <w:t>vario</w:t>
      </w:r>
      <w:r>
        <w:rPr>
          <w:spacing w:val="43"/>
        </w:rPr>
        <w:t> </w:t>
      </w:r>
      <w:r>
        <w:rPr/>
        <w:t>titolo,</w:t>
      </w:r>
      <w:r>
        <w:rPr>
          <w:spacing w:val="44"/>
        </w:rPr>
        <w:t> </w:t>
      </w:r>
      <w:r>
        <w:rPr/>
        <w:t>alla</w:t>
      </w:r>
      <w:r>
        <w:rPr>
          <w:spacing w:val="43"/>
        </w:rPr>
        <w:t> </w:t>
      </w:r>
      <w:r>
        <w:rPr/>
        <w:t>formazione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/>
        <w:t>attuazione</w:t>
      </w:r>
      <w:r>
        <w:rPr>
          <w:spacing w:val="43"/>
        </w:rPr>
        <w:t> </w:t>
      </w:r>
      <w:r>
        <w:rPr/>
        <w:t>delle</w:t>
      </w:r>
      <w:r>
        <w:rPr>
          <w:spacing w:val="43"/>
        </w:rPr>
        <w:t> </w:t>
      </w:r>
      <w:r>
        <w:rPr/>
        <w:t>misure:</w:t>
      </w:r>
      <w:r>
        <w:rPr>
          <w:spacing w:val="44"/>
        </w:rPr>
        <w:t> </w:t>
      </w:r>
      <w:r>
        <w:rPr/>
        <w:t>RPCT,</w:t>
      </w:r>
      <w:r>
        <w:rPr>
          <w:spacing w:val="44"/>
        </w:rPr>
        <w:t> </w:t>
      </w:r>
      <w:r>
        <w:rPr/>
        <w:t>referenti,</w:t>
      </w:r>
      <w:r>
        <w:rPr>
          <w:spacing w:val="44"/>
        </w:rPr>
        <w:t> </w:t>
      </w:r>
      <w:r>
        <w:rPr/>
        <w:t>dipendenti</w:t>
      </w:r>
      <w:r>
        <w:rPr>
          <w:spacing w:val="45"/>
        </w:rPr>
        <w:t> </w:t>
      </w:r>
      <w:r>
        <w:rPr/>
        <w:t>dell’istituzione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27"/>
      </w:pPr>
      <w:r>
        <w:rPr/>
        <w:t>scolastica. Con riferimento poi ai temi da trattare la formazione deve riguardare, anche in modo</w:t>
      </w:r>
      <w:r>
        <w:rPr>
          <w:spacing w:val="1"/>
        </w:rPr>
        <w:t> </w:t>
      </w:r>
      <w:r>
        <w:rPr/>
        <w:t>specialistico, tutte le diverse fasi della gestione del rischio: l’analisi di contesto, esterno e interno; la</w:t>
      </w:r>
      <w:r>
        <w:rPr>
          <w:spacing w:val="1"/>
        </w:rPr>
        <w:t> </w:t>
      </w:r>
      <w:r>
        <w:rPr/>
        <w:t>mappatura dei processi; l’individuazione e la valutazione del rischio; l’identificazione delle misure; i</w:t>
      </w:r>
      <w:r>
        <w:rPr>
          <w:spacing w:val="1"/>
        </w:rPr>
        <w:t> </w:t>
      </w:r>
      <w:r>
        <w:rPr/>
        <w:t>profili</w:t>
      </w:r>
      <w:r>
        <w:rPr>
          <w:spacing w:val="1"/>
        </w:rPr>
        <w:t> </w:t>
      </w:r>
      <w:r>
        <w:rPr/>
        <w:t>relativi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tipologie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misure</w:t>
      </w:r>
      <w:r>
        <w:rPr>
          <w:spacing w:val="1"/>
        </w:rPr>
        <w:t> </w:t>
      </w:r>
      <w:r>
        <w:rPr/>
        <w:t>(ad</w:t>
      </w:r>
      <w:r>
        <w:rPr>
          <w:spacing w:val="1"/>
        </w:rPr>
        <w:t> </w:t>
      </w:r>
      <w:r>
        <w:rPr/>
        <w:t>es.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illustrerà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seguito,</w:t>
      </w:r>
      <w:r>
        <w:rPr>
          <w:spacing w:val="1"/>
        </w:rPr>
        <w:t> </w:t>
      </w:r>
      <w:r>
        <w:rPr/>
        <w:t>controlli,</w:t>
      </w:r>
      <w:r>
        <w:rPr>
          <w:spacing w:val="1"/>
        </w:rPr>
        <w:t> </w:t>
      </w:r>
      <w:r>
        <w:rPr/>
        <w:t>semplificazioni procedimentali, riorganizzazioni degli uffici, trasparenza). La formazione effettuata</w:t>
      </w:r>
      <w:r>
        <w:rPr>
          <w:spacing w:val="1"/>
        </w:rPr>
        <w:t> </w:t>
      </w:r>
      <w:r>
        <w:rPr/>
        <w:t>deve comportare una ricaduta in termini di miglioramento dei processi. Per questo motivo i dirigenti</w:t>
      </w:r>
      <w:r>
        <w:rPr>
          <w:spacing w:val="1"/>
        </w:rPr>
        <w:t> </w:t>
      </w:r>
      <w:r>
        <w:rPr/>
        <w:t>scolastici che hanno partecipato al Corso di formazione “Etica e cultura della legalità”, acquisendo i</w:t>
      </w:r>
      <w:r>
        <w:rPr>
          <w:spacing w:val="1"/>
        </w:rPr>
        <w:t> </w:t>
      </w:r>
      <w:r>
        <w:rPr/>
        <w:t>CFU connessi alla frequenza, costituiscono risorse preziose per l’attuazione delle misure previste dal</w:t>
      </w:r>
      <w:r>
        <w:rPr>
          <w:spacing w:val="1"/>
        </w:rPr>
        <w:t> </w:t>
      </w:r>
      <w:r>
        <w:rPr/>
        <w:t>PTCPT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per la</w:t>
      </w:r>
      <w:r>
        <w:rPr>
          <w:spacing w:val="-2"/>
        </w:rPr>
        <w:t> </w:t>
      </w:r>
      <w:r>
        <w:rPr/>
        <w:t>sua implementazione.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8"/>
        <w:jc w:val="left"/>
      </w:pPr>
      <w:r>
        <w:rPr/>
        <w:pict>
          <v:shape style="position:absolute;margin-left:51pt;margin-top:31.343098pt;width:507.5pt;height:43.95pt;mso-position-horizontal-relative:page;mso-position-vertical-relative:paragraph;z-index:-1571788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13"/>
                    <w:ind w:left="108" w:right="105"/>
                  </w:pPr>
                  <w:r>
                    <w:rPr/>
                    <w:t>A seguito del corso di formazione destinato ai dirigenti scolastici “Etica e cultuira della legalità”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costituire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gruppi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analizzare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contesti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scolastici,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valutare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attuare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misure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prevenzione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corruzione.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Misura:</w:t>
      </w:r>
    </w:p>
    <w:p>
      <w:pPr>
        <w:pStyle w:val="BodyText"/>
        <w:spacing w:before="1"/>
        <w:ind w:left="0"/>
        <w:jc w:val="left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00" w:after="0"/>
        <w:ind w:left="1209" w:right="0" w:hanging="578"/>
        <w:jc w:val="left"/>
        <w:rPr>
          <w:color w:val="4E67C7"/>
        </w:rPr>
      </w:pPr>
      <w:bookmarkStart w:name="_bookmark33" w:id="60"/>
      <w:bookmarkEnd w:id="60"/>
      <w:r>
        <w:rPr>
          <w:b w:val="0"/>
        </w:rPr>
      </w:r>
      <w:bookmarkStart w:name="_bookmark33" w:id="61"/>
      <w:bookmarkEnd w:id="61"/>
      <w:r>
        <w:rPr>
          <w:color w:val="4E67C7"/>
        </w:rPr>
        <w:t>P</w:t>
      </w:r>
      <w:r>
        <w:rPr>
          <w:color w:val="4E67C7"/>
        </w:rPr>
        <w:t>rotocolli</w:t>
      </w:r>
      <w:r>
        <w:rPr>
          <w:color w:val="4E67C7"/>
          <w:spacing w:val="-4"/>
        </w:rPr>
        <w:t> </w:t>
      </w:r>
      <w:r>
        <w:rPr>
          <w:color w:val="4E67C7"/>
        </w:rPr>
        <w:t>afferenti</w:t>
      </w:r>
      <w:r>
        <w:rPr>
          <w:color w:val="4E67C7"/>
          <w:spacing w:val="-3"/>
        </w:rPr>
        <w:t> </w:t>
      </w:r>
      <w:r>
        <w:rPr>
          <w:color w:val="4E67C7"/>
        </w:rPr>
        <w:t>l’area</w:t>
      </w:r>
      <w:r>
        <w:rPr>
          <w:color w:val="4E67C7"/>
          <w:spacing w:val="-3"/>
        </w:rPr>
        <w:t> </w:t>
      </w:r>
      <w:r>
        <w:rPr>
          <w:color w:val="4E67C7"/>
        </w:rPr>
        <w:t>di</w:t>
      </w:r>
      <w:r>
        <w:rPr>
          <w:color w:val="4E67C7"/>
          <w:spacing w:val="-3"/>
        </w:rPr>
        <w:t> </w:t>
      </w:r>
      <w:r>
        <w:rPr>
          <w:color w:val="4E67C7"/>
        </w:rPr>
        <w:t>“Affidamento</w:t>
      </w:r>
      <w:r>
        <w:rPr>
          <w:color w:val="4E67C7"/>
          <w:spacing w:val="-1"/>
        </w:rPr>
        <w:t> </w:t>
      </w:r>
      <w:r>
        <w:rPr>
          <w:color w:val="4E67C7"/>
        </w:rPr>
        <w:t>di</w:t>
      </w:r>
      <w:r>
        <w:rPr>
          <w:color w:val="4E67C7"/>
          <w:spacing w:val="-3"/>
        </w:rPr>
        <w:t> </w:t>
      </w:r>
      <w:r>
        <w:rPr>
          <w:color w:val="4E67C7"/>
        </w:rPr>
        <w:t>lavori,</w:t>
      </w:r>
      <w:r>
        <w:rPr>
          <w:color w:val="4E67C7"/>
          <w:spacing w:val="-3"/>
        </w:rPr>
        <w:t> </w:t>
      </w:r>
      <w:r>
        <w:rPr>
          <w:color w:val="4E67C7"/>
        </w:rPr>
        <w:t>servizi</w:t>
      </w:r>
      <w:r>
        <w:rPr>
          <w:color w:val="4E67C7"/>
          <w:spacing w:val="-4"/>
        </w:rPr>
        <w:t> </w:t>
      </w:r>
      <w:r>
        <w:rPr>
          <w:color w:val="4E67C7"/>
        </w:rPr>
        <w:t>e</w:t>
      </w:r>
      <w:r>
        <w:rPr>
          <w:color w:val="4E67C7"/>
          <w:spacing w:val="-3"/>
        </w:rPr>
        <w:t> </w:t>
      </w:r>
      <w:r>
        <w:rPr>
          <w:color w:val="4E67C7"/>
        </w:rPr>
        <w:t>forniture”</w:t>
      </w:r>
    </w:p>
    <w:p>
      <w:pPr>
        <w:pStyle w:val="BodyText"/>
        <w:spacing w:before="124"/>
        <w:ind w:right="629" w:firstLine="576"/>
      </w:pPr>
      <w:r>
        <w:rPr/>
        <w:t>Poiché l’acquisizione di beni e servizi deve rispondere alle esigenze obiettive, la determinazione</w:t>
      </w:r>
      <w:r>
        <w:rPr>
          <w:spacing w:val="1"/>
        </w:rPr>
        <w:t> </w:t>
      </w:r>
      <w:r>
        <w:rPr/>
        <w:t>dell’oggetto dell’affidamento deve avvenire in modo da evitare che vengano poste in essere attività</w:t>
      </w:r>
      <w:r>
        <w:rPr>
          <w:spacing w:val="1"/>
        </w:rPr>
        <w:t> </w:t>
      </w:r>
      <w:r>
        <w:rPr/>
        <w:t>finalizzate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avvantaggiare</w:t>
      </w:r>
      <w:r>
        <w:rPr>
          <w:spacing w:val="1"/>
        </w:rPr>
        <w:t> </w:t>
      </w:r>
      <w:r>
        <w:rPr/>
        <w:t>alcuni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partecipanti</w:t>
      </w:r>
      <w:r>
        <w:rPr>
          <w:spacing w:val="1"/>
        </w:rPr>
        <w:t> </w:t>
      </w:r>
      <w:r>
        <w:rPr/>
        <w:t>alla</w:t>
      </w:r>
      <w:r>
        <w:rPr>
          <w:spacing w:val="1"/>
        </w:rPr>
        <w:t> </w:t>
      </w:r>
      <w:r>
        <w:rPr/>
        <w:t>procedura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affidamento.</w:t>
      </w:r>
      <w:r>
        <w:rPr>
          <w:spacing w:val="61"/>
        </w:rPr>
        <w:t> </w:t>
      </w:r>
      <w:r>
        <w:rPr/>
        <w:t>Nella</w:t>
      </w:r>
      <w:r>
        <w:rPr>
          <w:spacing w:val="1"/>
        </w:rPr>
        <w:t> </w:t>
      </w:r>
      <w:r>
        <w:rPr/>
        <w:t>determinazione</w:t>
      </w:r>
      <w:r>
        <w:rPr>
          <w:spacing w:val="1"/>
        </w:rPr>
        <w:t> </w:t>
      </w:r>
      <w:r>
        <w:rPr/>
        <w:t>dell’oggetto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contratto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affidare,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competenti</w:t>
      </w:r>
      <w:r>
        <w:rPr>
          <w:spacing w:val="1"/>
        </w:rPr>
        <w:t> </w:t>
      </w:r>
      <w:r>
        <w:rPr/>
        <w:t>funzioni</w:t>
      </w:r>
      <w:r>
        <w:rPr>
          <w:spacing w:val="1"/>
        </w:rPr>
        <w:t> </w:t>
      </w:r>
      <w:r>
        <w:rPr/>
        <w:t>sono</w:t>
      </w:r>
      <w:r>
        <w:rPr>
          <w:spacing w:val="60"/>
        </w:rPr>
        <w:t> </w:t>
      </w:r>
      <w:r>
        <w:rPr/>
        <w:t>obbligate</w:t>
      </w:r>
      <w:r>
        <w:rPr>
          <w:spacing w:val="60"/>
        </w:rPr>
        <w:t> </w:t>
      </w:r>
      <w:r>
        <w:rPr/>
        <w:t>ad</w:t>
      </w:r>
      <w:r>
        <w:rPr>
          <w:spacing w:val="1"/>
        </w:rPr>
        <w:t> </w:t>
      </w:r>
      <w:r>
        <w:rPr/>
        <w:t>adottare</w:t>
      </w:r>
      <w:r>
        <w:rPr>
          <w:spacing w:val="1"/>
        </w:rPr>
        <w:t> </w:t>
      </w:r>
      <w:r>
        <w:rPr/>
        <w:t>criteri il</w:t>
      </w:r>
      <w:r>
        <w:rPr>
          <w:spacing w:val="1"/>
        </w:rPr>
        <w:t> </w:t>
      </w:r>
      <w:r>
        <w:rPr/>
        <w:t>più</w:t>
      </w:r>
      <w:r>
        <w:rPr>
          <w:spacing w:val="1"/>
        </w:rPr>
        <w:t> </w:t>
      </w:r>
      <w:r>
        <w:rPr/>
        <w:t>possibile oggettivi, standardizzati,</w:t>
      </w:r>
      <w:r>
        <w:rPr>
          <w:spacing w:val="1"/>
        </w:rPr>
        <w:t> </w:t>
      </w:r>
      <w:r>
        <w:rPr/>
        <w:t>predeterminati</w:t>
      </w:r>
      <w:r>
        <w:rPr>
          <w:spacing w:val="60"/>
        </w:rPr>
        <w:t> </w:t>
      </w:r>
      <w:r>
        <w:rPr/>
        <w:t>e, comunque legati</w:t>
      </w:r>
      <w:r>
        <w:rPr>
          <w:spacing w:val="60"/>
        </w:rPr>
        <w:t> </w:t>
      </w:r>
      <w:r>
        <w:rPr/>
        <w:t>alle</w:t>
      </w:r>
      <w:r>
        <w:rPr>
          <w:spacing w:val="1"/>
        </w:rPr>
        <w:t> </w:t>
      </w:r>
      <w:r>
        <w:rPr/>
        <w:t>effettive esigenze</w:t>
      </w:r>
      <w:r>
        <w:rPr>
          <w:spacing w:val="-1"/>
        </w:rPr>
        <w:t> </w:t>
      </w:r>
      <w:r>
        <w:rPr/>
        <w:t>delle</w:t>
      </w:r>
      <w:r>
        <w:rPr>
          <w:spacing w:val="3"/>
        </w:rPr>
        <w:t> </w:t>
      </w:r>
      <w:r>
        <w:rPr/>
        <w:t>Istituzioni scolastiche.</w:t>
      </w:r>
    </w:p>
    <w:p>
      <w:pPr>
        <w:pStyle w:val="BodyText"/>
        <w:spacing w:before="120"/>
        <w:ind w:right="634" w:firstLine="576"/>
      </w:pPr>
      <w:r>
        <w:rPr/>
        <w:t>Ciò premesso, una specifica misura in materia di “Affidamento di lavori, servizi e forniture” è la</w:t>
      </w:r>
      <w:r>
        <w:rPr>
          <w:spacing w:val="1"/>
        </w:rPr>
        <w:t> </w:t>
      </w:r>
      <w:r>
        <w:rPr/>
        <w:t>previsione di appositi patti d’integrità per l’affidamento di commesse. Negli avvisi, bandi di gara e/o</w:t>
      </w:r>
      <w:r>
        <w:rPr>
          <w:spacing w:val="1"/>
        </w:rPr>
        <w:t> </w:t>
      </w:r>
      <w:r>
        <w:rPr/>
        <w:t>lettere di invito dovrà essere esplicitata una apposita clausola di salvaguardia in base alla quale il</w:t>
      </w:r>
      <w:r>
        <w:rPr>
          <w:spacing w:val="1"/>
        </w:rPr>
        <w:t> </w:t>
      </w:r>
      <w:r>
        <w:rPr/>
        <w:t>mancato</w:t>
      </w:r>
      <w:r>
        <w:rPr>
          <w:spacing w:val="-1"/>
        </w:rPr>
        <w:t> </w:t>
      </w:r>
      <w:r>
        <w:rPr/>
        <w:t>rispetto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patto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integrità</w:t>
      </w:r>
      <w:r>
        <w:rPr>
          <w:spacing w:val="-1"/>
        </w:rPr>
        <w:t> </w:t>
      </w:r>
      <w:r>
        <w:rPr/>
        <w:t>dia</w:t>
      </w:r>
      <w:r>
        <w:rPr>
          <w:spacing w:val="-1"/>
        </w:rPr>
        <w:t> </w:t>
      </w:r>
      <w:r>
        <w:rPr/>
        <w:t>luogo</w:t>
      </w:r>
      <w:r>
        <w:rPr>
          <w:spacing w:val="-1"/>
        </w:rPr>
        <w:t> </w:t>
      </w:r>
      <w:r>
        <w:rPr/>
        <w:t>all'esclusione</w:t>
      </w:r>
      <w:r>
        <w:rPr>
          <w:spacing w:val="-2"/>
        </w:rPr>
        <w:t> </w:t>
      </w:r>
      <w:r>
        <w:rPr/>
        <w:t>dalla gara</w:t>
      </w:r>
      <w:r>
        <w:rPr>
          <w:spacing w:val="-2"/>
        </w:rPr>
        <w:t> </w:t>
      </w:r>
      <w:r>
        <w:rPr/>
        <w:t>e alla</w:t>
      </w:r>
      <w:r>
        <w:rPr>
          <w:spacing w:val="-2"/>
        </w:rPr>
        <w:t> </w:t>
      </w:r>
      <w:r>
        <w:rPr/>
        <w:t>risoluzione del</w:t>
      </w:r>
      <w:r>
        <w:rPr>
          <w:spacing w:val="-1"/>
        </w:rPr>
        <w:t> </w:t>
      </w:r>
      <w:r>
        <w:rPr/>
        <w:t>contratto.</w:t>
      </w:r>
    </w:p>
    <w:p>
      <w:pPr>
        <w:pStyle w:val="BodyText"/>
        <w:spacing w:before="120"/>
        <w:ind w:right="630" w:firstLine="576"/>
      </w:pPr>
      <w:r>
        <w:rPr/>
        <w:t>Tali patti d’integrità prevedono per i partecipanti alla gara di</w:t>
      </w:r>
      <w:r>
        <w:rPr>
          <w:spacing w:val="1"/>
        </w:rPr>
        <w:t> </w:t>
      </w:r>
      <w:r>
        <w:rPr/>
        <w:t>conformare i propri comportamenti</w:t>
      </w:r>
      <w:r>
        <w:rPr>
          <w:spacing w:val="-57"/>
        </w:rPr>
        <w:t> </w:t>
      </w:r>
      <w:r>
        <w:rPr/>
        <w:t>ai principi di lealtà, trasparenza e correttezza, nonché l’espresso impegno al rispetto delle regole di</w:t>
      </w:r>
      <w:r>
        <w:rPr>
          <w:spacing w:val="1"/>
        </w:rPr>
        <w:t> </w:t>
      </w:r>
      <w:r>
        <w:rPr/>
        <w:t>prevenzione della corruzione, ovvero di non offrire, accettare o richiedere somme di denaro o qualsiasi</w:t>
      </w:r>
      <w:r>
        <w:rPr>
          <w:spacing w:val="-57"/>
        </w:rPr>
        <w:t> </w:t>
      </w:r>
      <w:r>
        <w:rPr/>
        <w:t>altra ricompensa, vantaggio o beneficio, sia direttamente che indirettamente, al fine dell’assegnazione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contratto e/o</w:t>
      </w:r>
      <w:r>
        <w:rPr>
          <w:spacing w:val="-1"/>
        </w:rPr>
        <w:t> </w:t>
      </w:r>
      <w:r>
        <w:rPr/>
        <w:t>al fine di</w:t>
      </w:r>
      <w:r>
        <w:rPr>
          <w:spacing w:val="-1"/>
        </w:rPr>
        <w:t> </w:t>
      </w:r>
      <w:r>
        <w:rPr/>
        <w:t>distorcerne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relativa</w:t>
      </w:r>
      <w:r>
        <w:rPr>
          <w:spacing w:val="-1"/>
        </w:rPr>
        <w:t> </w:t>
      </w:r>
      <w:r>
        <w:rPr/>
        <w:t>corretta</w:t>
      </w:r>
      <w:r>
        <w:rPr>
          <w:spacing w:val="-1"/>
        </w:rPr>
        <w:t> </w:t>
      </w:r>
      <w:r>
        <w:rPr/>
        <w:t>esecuzione della gara</w:t>
      </w:r>
      <w:r>
        <w:rPr>
          <w:spacing w:val="-2"/>
        </w:rPr>
        <w:t> </w:t>
      </w:r>
      <w:r>
        <w:rPr/>
        <w:t>stessa.</w:t>
      </w:r>
    </w:p>
    <w:p>
      <w:pPr>
        <w:pStyle w:val="BodyText"/>
        <w:spacing w:before="121"/>
        <w:ind w:right="626" w:firstLine="576"/>
      </w:pPr>
      <w:r>
        <w:rPr/>
        <w:pict>
          <v:rect style="position:absolute;margin-left:549.820007pt;margin-top:34.053139pt;width:3pt;height:13.8pt;mso-position-horizontal-relative:page;mso-position-vertical-relative:paragraph;z-index:-18282496" filled="true" fillcolor="#00ff00" stroked="false">
            <v:fill type="solid"/>
            <w10:wrap type="none"/>
          </v:rect>
        </w:pict>
      </w:r>
      <w:r>
        <w:rPr/>
        <w:t>I patti di integrità sono uno strumento utile per contrastare la collusione e la corruzione nei</w:t>
      </w:r>
      <w:r>
        <w:rPr>
          <w:spacing w:val="1"/>
        </w:rPr>
        <w:t> </w:t>
      </w:r>
      <w:r>
        <w:rPr/>
        <w:t>contratti pubblici in cui la parte pubblica si impegna alla trasparenza e correttezza per il contrasto alla</w:t>
      </w:r>
      <w:r>
        <w:rPr>
          <w:spacing w:val="1"/>
        </w:rPr>
        <w:t> </w:t>
      </w:r>
      <w:r>
        <w:rPr/>
        <w:t>corruzione e il privato al rispetto di obblighi di comportamento lecito ed integro improntato a lealtà,</w:t>
      </w:r>
      <w:r>
        <w:rPr>
          <w:spacing w:val="1"/>
        </w:rPr>
        <w:t> </w:t>
      </w:r>
      <w:r>
        <w:rPr/>
        <w:t>correttezza, sia nei confronti della parte pubblica che nei confronti degli altri operatori privati coinvolti</w:t>
      </w:r>
      <w:r>
        <w:rPr>
          <w:spacing w:val="-57"/>
        </w:rPr>
        <w:t> </w:t>
      </w:r>
      <w:r>
        <w:rPr/>
        <w:t>nella selezione. I patti, infatti, non si limitano ad esplicitare e chiarire i principi e le disposizioni del</w:t>
      </w:r>
      <w:r>
        <w:rPr>
          <w:spacing w:val="1"/>
        </w:rPr>
        <w:t> </w:t>
      </w:r>
      <w:r>
        <w:rPr/>
        <w:t>Codice degli appalti ma specificano obblighi ulteriori di correttezza. L’obiettivo di questo strumento,</w:t>
      </w:r>
      <w:r>
        <w:rPr>
          <w:spacing w:val="1"/>
        </w:rPr>
        <w:t> </w:t>
      </w:r>
      <w:r>
        <w:rPr/>
        <w:t>infatti,</w:t>
      </w:r>
      <w:r>
        <w:rPr>
          <w:spacing w:val="1"/>
        </w:rPr>
        <w:t> </w:t>
      </w:r>
      <w:r>
        <w:rPr/>
        <w:t>è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coinvolgimento</w:t>
      </w:r>
      <w:r>
        <w:rPr>
          <w:spacing w:val="1"/>
        </w:rPr>
        <w:t> </w:t>
      </w:r>
      <w:r>
        <w:rPr/>
        <w:t>degli</w:t>
      </w:r>
      <w:r>
        <w:rPr>
          <w:spacing w:val="1"/>
        </w:rPr>
        <w:t> </w:t>
      </w:r>
      <w:r>
        <w:rPr/>
        <w:t>operatori</w:t>
      </w:r>
      <w:r>
        <w:rPr>
          <w:spacing w:val="1"/>
        </w:rPr>
        <w:t> </w:t>
      </w:r>
      <w:r>
        <w:rPr/>
        <w:t>economici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garantire</w:t>
      </w:r>
      <w:r>
        <w:rPr>
          <w:spacing w:val="1"/>
        </w:rPr>
        <w:t> </w:t>
      </w:r>
      <w:r>
        <w:rPr/>
        <w:t>l’integrità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ogni</w:t>
      </w:r>
      <w:r>
        <w:rPr>
          <w:spacing w:val="1"/>
        </w:rPr>
        <w:t> </w:t>
      </w:r>
      <w:r>
        <w:rPr/>
        <w:t>fase</w:t>
      </w:r>
      <w:r>
        <w:rPr>
          <w:spacing w:val="60"/>
        </w:rPr>
        <w:t> </w:t>
      </w:r>
      <w:r>
        <w:rPr/>
        <w:t>della</w:t>
      </w:r>
      <w:r>
        <w:rPr>
          <w:spacing w:val="1"/>
        </w:rPr>
        <w:t> </w:t>
      </w:r>
      <w:r>
        <w:rPr/>
        <w:t>gestione</w:t>
      </w:r>
      <w:r>
        <w:rPr>
          <w:spacing w:val="-2"/>
        </w:rPr>
        <w:t> </w:t>
      </w:r>
      <w:r>
        <w:rPr/>
        <w:t>del contratto pubblico.</w:t>
      </w:r>
    </w:p>
    <w:p>
      <w:pPr>
        <w:pStyle w:val="BodyText"/>
        <w:spacing w:before="120"/>
        <w:ind w:right="627" w:firstLine="576"/>
      </w:pPr>
      <w:r>
        <w:rPr/>
        <w:t>Il patto</w:t>
      </w:r>
      <w:r>
        <w:rPr>
          <w:spacing w:val="1"/>
        </w:rPr>
        <w:t> </w:t>
      </w:r>
      <w:r>
        <w:rPr/>
        <w:t>d’integrità è pubblicato sul sito istituzionale nella sezione “amministrazione trasparente”</w:t>
      </w:r>
      <w:r>
        <w:rPr>
          <w:spacing w:val="-57"/>
        </w:rPr>
        <w:t> </w:t>
      </w:r>
      <w:r>
        <w:rPr/>
        <w:t>sotto sezione “altri contenuti</w:t>
      </w:r>
      <w:r>
        <w:rPr>
          <w:spacing w:val="1"/>
        </w:rPr>
        <w:t> </w:t>
      </w:r>
      <w:r>
        <w:rPr/>
        <w:t>– corruzione”, e utilizzato per ogni procedura di</w:t>
      </w:r>
      <w:r>
        <w:rPr>
          <w:spacing w:val="1"/>
        </w:rPr>
        <w:t> </w:t>
      </w:r>
      <w:r>
        <w:rPr/>
        <w:t>gara per l’acquisto di</w:t>
      </w:r>
      <w:r>
        <w:rPr>
          <w:spacing w:val="1"/>
        </w:rPr>
        <w:t> </w:t>
      </w:r>
      <w:r>
        <w:rPr/>
        <w:t>beni e servizi (ivi comprese le procedure di cottimo fiduciario, gli affidamenti diretti, le procedure</w:t>
      </w:r>
      <w:r>
        <w:rPr>
          <w:spacing w:val="1"/>
        </w:rPr>
        <w:t> </w:t>
      </w:r>
      <w:r>
        <w:rPr/>
        <w:t>negoziate ex articolo 57 del D. Lgs. 163/2006, le procedure sotto – soglia attivate tramite mercato</w:t>
      </w:r>
      <w:r>
        <w:rPr>
          <w:spacing w:val="1"/>
        </w:rPr>
        <w:t> </w:t>
      </w:r>
      <w:r>
        <w:rPr/>
        <w:t>elettronico</w:t>
      </w:r>
      <w:r>
        <w:rPr>
          <w:spacing w:val="-2"/>
        </w:rPr>
        <w:t> </w:t>
      </w:r>
      <w:r>
        <w:rPr/>
        <w:t>oltre</w:t>
      </w:r>
      <w:r>
        <w:rPr>
          <w:spacing w:val="-3"/>
        </w:rPr>
        <w:t> </w:t>
      </w:r>
      <w:r>
        <w:rPr/>
        <w:t>che</w:t>
      </w:r>
      <w:r>
        <w:rPr>
          <w:spacing w:val="-2"/>
        </w:rPr>
        <w:t> </w:t>
      </w:r>
      <w:r>
        <w:rPr/>
        <w:t>per l’adesione alle</w:t>
      </w:r>
      <w:r>
        <w:rPr>
          <w:spacing w:val="-2"/>
        </w:rPr>
        <w:t> </w:t>
      </w:r>
      <w:r>
        <w:rPr/>
        <w:t>convenzioni</w:t>
      </w:r>
      <w:r>
        <w:rPr>
          <w:spacing w:val="-1"/>
        </w:rPr>
        <w:t> </w:t>
      </w:r>
      <w:r>
        <w:rPr/>
        <w:t>Consip)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per gli</w:t>
      </w:r>
      <w:r>
        <w:rPr>
          <w:spacing w:val="-1"/>
        </w:rPr>
        <w:t> </w:t>
      </w:r>
      <w:r>
        <w:rPr/>
        <w:t>affidamenti di</w:t>
      </w:r>
      <w:r>
        <w:rPr>
          <w:spacing w:val="-1"/>
        </w:rPr>
        <w:t> </w:t>
      </w:r>
      <w:r>
        <w:rPr/>
        <w:t>lavori</w:t>
      </w:r>
      <w:r>
        <w:rPr>
          <w:spacing w:val="-1"/>
        </w:rPr>
        <w:t> </w:t>
      </w:r>
      <w:r>
        <w:rPr/>
        <w:t>pubblici.</w:t>
      </w:r>
    </w:p>
    <w:p>
      <w:pPr>
        <w:pStyle w:val="BodyText"/>
        <w:spacing w:before="121"/>
        <w:ind w:right="627" w:firstLine="576"/>
      </w:pPr>
      <w:r>
        <w:rPr/>
        <w:t>Tutte le imprese offerenti</w:t>
      </w:r>
      <w:r>
        <w:rPr>
          <w:spacing w:val="1"/>
        </w:rPr>
        <w:t> </w:t>
      </w:r>
      <w:r>
        <w:rPr/>
        <w:t>o invitate dovranno sottoscrivere i documenti di cui</w:t>
      </w:r>
      <w:r>
        <w:rPr>
          <w:spacing w:val="1"/>
        </w:rPr>
        <w:t> </w:t>
      </w:r>
      <w:r>
        <w:rPr/>
        <w:t>sopra, pena</w:t>
      </w:r>
      <w:r>
        <w:rPr>
          <w:spacing w:val="1"/>
        </w:rPr>
        <w:t> </w:t>
      </w:r>
      <w:r>
        <w:rPr/>
        <w:t>esclusione</w:t>
      </w:r>
      <w:r>
        <w:rPr>
          <w:spacing w:val="-2"/>
        </w:rPr>
        <w:t> </w:t>
      </w:r>
      <w:r>
        <w:rPr/>
        <w:t>dalla</w:t>
      </w:r>
      <w:r>
        <w:rPr>
          <w:spacing w:val="-1"/>
        </w:rPr>
        <w:t> </w:t>
      </w:r>
      <w:r>
        <w:rPr/>
        <w:t>partecipazione alla</w:t>
      </w:r>
      <w:r>
        <w:rPr>
          <w:spacing w:val="-1"/>
        </w:rPr>
        <w:t> </w:t>
      </w:r>
      <w:r>
        <w:rPr/>
        <w:t>procedura</w:t>
      </w:r>
      <w:r>
        <w:rPr>
          <w:spacing w:val="-2"/>
        </w:rPr>
        <w:t> </w:t>
      </w:r>
      <w:r>
        <w:rPr/>
        <w:t>di</w:t>
      </w:r>
      <w:r>
        <w:rPr>
          <w:spacing w:val="2"/>
        </w:rPr>
        <w:t> </w:t>
      </w:r>
      <w:r>
        <w:rPr/>
        <w:t>gara</w:t>
      </w:r>
      <w:r>
        <w:rPr>
          <w:spacing w:val="-2"/>
        </w:rPr>
        <w:t> </w:t>
      </w:r>
      <w:r>
        <w:rPr/>
        <w:t>relativa.</w:t>
      </w:r>
    </w:p>
    <w:p>
      <w:pPr>
        <w:pStyle w:val="BodyText"/>
        <w:spacing w:before="120"/>
        <w:ind w:right="633" w:firstLine="576"/>
      </w:pPr>
      <w:r>
        <w:rPr/>
        <w:t>Analogamente il patto d’integrità dovrà far parte dei documenti allegati ai contratti e ai buoni</w:t>
      </w:r>
      <w:r>
        <w:rPr>
          <w:spacing w:val="1"/>
        </w:rPr>
        <w:t> </w:t>
      </w:r>
      <w:r>
        <w:rPr/>
        <w:t>d’ordine.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spacing w:before="64"/>
        <w:ind w:right="630" w:firstLine="576"/>
      </w:pPr>
      <w:r>
        <w:rPr/>
        <w:t>Negli avvisi, nei bandi di gara e nelle lettere di invito</w:t>
      </w:r>
      <w:r>
        <w:rPr>
          <w:spacing w:val="1"/>
        </w:rPr>
        <w:t> </w:t>
      </w:r>
      <w:r>
        <w:rPr/>
        <w:t>sarà inserita la clausola di salvaguardia in</w:t>
      </w:r>
      <w:r>
        <w:rPr>
          <w:spacing w:val="1"/>
        </w:rPr>
        <w:t> </w:t>
      </w:r>
      <w:r>
        <w:rPr/>
        <w:t>base alla quale il mancato rispetto del patto di integrità che si dovrà aver cura di richiamare o allegare</w:t>
      </w:r>
      <w:r>
        <w:rPr>
          <w:spacing w:val="1"/>
        </w:rPr>
        <w:t> </w:t>
      </w:r>
      <w:r>
        <w:rPr/>
        <w:t>dà</w:t>
      </w:r>
      <w:r>
        <w:rPr>
          <w:spacing w:val="-2"/>
        </w:rPr>
        <w:t> </w:t>
      </w:r>
      <w:r>
        <w:rPr/>
        <w:t>luogo</w:t>
      </w:r>
      <w:r>
        <w:rPr>
          <w:spacing w:val="2"/>
        </w:rPr>
        <w:t> </w:t>
      </w:r>
      <w:r>
        <w:rPr/>
        <w:t>all’esclusione</w:t>
      </w:r>
      <w:r>
        <w:rPr>
          <w:spacing w:val="-1"/>
        </w:rPr>
        <w:t> </w:t>
      </w:r>
      <w:r>
        <w:rPr/>
        <w:t>dalla</w:t>
      </w:r>
      <w:r>
        <w:rPr>
          <w:spacing w:val="-1"/>
        </w:rPr>
        <w:t> </w:t>
      </w:r>
      <w:r>
        <w:rPr/>
        <w:t>gara e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risoluzione</w:t>
      </w:r>
      <w:r>
        <w:rPr>
          <w:spacing w:val="-1"/>
        </w:rPr>
        <w:t> </w:t>
      </w:r>
      <w:r>
        <w:rPr/>
        <w:t>del contratto.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  <w:r>
        <w:rPr/>
        <w:pict>
          <v:shape style="position:absolute;margin-left:51pt;margin-top:15.004492pt;width:507.5pt;height:16.3500pt;mso-position-horizontal-relative:page;mso-position-vertical-relative:paragraph;z-index:-1571686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13"/>
                    <w:ind w:left="108"/>
                    <w:jc w:val="left"/>
                  </w:pPr>
                  <w:r>
                    <w:rPr/>
                    <w:t>Esempio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</w:t>
                  </w:r>
                  <w:bookmarkStart w:name="_bookmark34" w:id="62"/>
                  <w:bookmarkEnd w:id="62"/>
                  <w:r>
                    <w:rPr/>
                    <w:t>tto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Integrità: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vedi allegato 4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2"/>
        <w:numPr>
          <w:ilvl w:val="1"/>
          <w:numId w:val="1"/>
        </w:numPr>
        <w:tabs>
          <w:tab w:pos="1210" w:val="left" w:leader="none"/>
        </w:tabs>
        <w:spacing w:line="240" w:lineRule="auto" w:before="158" w:after="0"/>
        <w:ind w:left="1209" w:right="634" w:hanging="577"/>
        <w:jc w:val="both"/>
        <w:rPr>
          <w:color w:val="4E67C7"/>
        </w:rPr>
      </w:pPr>
      <w:bookmarkStart w:name="_bookmark35" w:id="63"/>
      <w:bookmarkEnd w:id="63"/>
      <w:r>
        <w:rPr>
          <w:b w:val="0"/>
        </w:rPr>
      </w:r>
      <w:bookmarkStart w:name="_bookmark35" w:id="64"/>
      <w:bookmarkEnd w:id="64"/>
      <w:r>
        <w:rPr>
          <w:color w:val="4E67C7"/>
        </w:rPr>
        <w:t>R</w:t>
      </w:r>
      <w:r>
        <w:rPr>
          <w:color w:val="4E67C7"/>
        </w:rPr>
        <w:t>ealizzazione del sistema di monitoraggio del rispetto dei termini, previsti dalla</w:t>
      </w:r>
      <w:r>
        <w:rPr>
          <w:color w:val="4E67C7"/>
          <w:spacing w:val="1"/>
        </w:rPr>
        <w:t> </w:t>
      </w:r>
      <w:r>
        <w:rPr>
          <w:color w:val="4E67C7"/>
        </w:rPr>
        <w:t>legge o dal regolamento, per la conclusione dei procedimenti (par. B1.1.3 Allegato</w:t>
      </w:r>
      <w:r>
        <w:rPr>
          <w:color w:val="4E67C7"/>
          <w:spacing w:val="-70"/>
        </w:rPr>
        <w:t> </w:t>
      </w:r>
      <w:r>
        <w:rPr>
          <w:color w:val="4E67C7"/>
        </w:rPr>
        <w:t>1;</w:t>
      </w:r>
      <w:r>
        <w:rPr>
          <w:color w:val="4E67C7"/>
          <w:spacing w:val="-2"/>
        </w:rPr>
        <w:t> </w:t>
      </w:r>
      <w:r>
        <w:rPr>
          <w:color w:val="4E67C7"/>
        </w:rPr>
        <w:t>Tavola</w:t>
      </w:r>
      <w:r>
        <w:rPr>
          <w:color w:val="4E67C7"/>
          <w:spacing w:val="-1"/>
        </w:rPr>
        <w:t> </w:t>
      </w:r>
      <w:r>
        <w:rPr>
          <w:color w:val="4E67C7"/>
        </w:rPr>
        <w:t>14)</w:t>
      </w:r>
    </w:p>
    <w:p>
      <w:pPr>
        <w:pStyle w:val="BodyText"/>
        <w:spacing w:before="125"/>
        <w:ind w:right="628" w:firstLine="576"/>
      </w:pPr>
      <w:r>
        <w:rPr/>
        <w:t>Con la legge 190/2012, la trasparenza dell’attività amministrativa costituisce livello essenziale</w:t>
      </w:r>
      <w:r>
        <w:rPr>
          <w:spacing w:val="1"/>
        </w:rPr>
        <w:t> </w:t>
      </w:r>
      <w:r>
        <w:rPr/>
        <w:t>delle prestazioni concernenti i diritti sociali e civili ai sensi dell’articolo 117, secondo comma, della</w:t>
      </w:r>
      <w:r>
        <w:rPr>
          <w:spacing w:val="1"/>
        </w:rPr>
        <w:t> </w:t>
      </w:r>
      <w:r>
        <w:rPr/>
        <w:t>Costituzione, e, secondo quanto previsto dal D.lgs. 33/2013, è assicurata, tra l’altro, attraverso la</w:t>
      </w:r>
      <w:r>
        <w:rPr>
          <w:spacing w:val="1"/>
        </w:rPr>
        <w:t> </w:t>
      </w:r>
      <w:r>
        <w:rPr/>
        <w:t>pubblicazione nel sito web istituzionale delle informazioni relative ai procedimenti amministrativi,</w:t>
      </w:r>
      <w:r>
        <w:rPr>
          <w:spacing w:val="1"/>
        </w:rPr>
        <w:t> </w:t>
      </w:r>
      <w:r>
        <w:rPr/>
        <w:t>secondo criteri di facile accessibilità, nel rispetto delle disposizioni in materia di materia di segreto si</w:t>
      </w:r>
      <w:r>
        <w:rPr>
          <w:spacing w:val="1"/>
        </w:rPr>
        <w:t> </w:t>
      </w:r>
      <w:r>
        <w:rPr/>
        <w:t>Stato,</w:t>
      </w:r>
      <w:r>
        <w:rPr>
          <w:spacing w:val="-1"/>
        </w:rPr>
        <w:t> </w:t>
      </w:r>
      <w:r>
        <w:rPr/>
        <w:t>segreto d’ufficio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protezione dei dati</w:t>
      </w:r>
      <w:r>
        <w:rPr>
          <w:spacing w:val="-1"/>
        </w:rPr>
        <w:t> </w:t>
      </w:r>
      <w:r>
        <w:rPr/>
        <w:t>personali.</w:t>
      </w:r>
    </w:p>
    <w:p>
      <w:pPr>
        <w:pStyle w:val="BodyText"/>
        <w:spacing w:before="120"/>
        <w:ind w:right="626" w:firstLine="576"/>
      </w:pPr>
      <w:r>
        <w:rPr/>
        <w:pict>
          <v:shape style="position:absolute;margin-left:51pt;margin-top:81.673157pt;width:507.5pt;height:105.15pt;mso-position-horizontal-relative:page;mso-position-vertical-relative:paragraph;z-index:-1571635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13"/>
                    <w:ind w:left="816"/>
                  </w:pPr>
                  <w:r>
                    <w:rPr/>
                    <w:t>Esempio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 misura</w:t>
                  </w:r>
                </w:p>
                <w:p>
                  <w:pPr>
                    <w:pStyle w:val="BodyText"/>
                    <w:spacing w:before="118"/>
                    <w:ind w:left="108" w:right="105" w:firstLine="432"/>
                  </w:pPr>
                  <w:r>
                    <w:rPr/>
                    <w:t>In quest’ambito, al fine di incrementate la piattaforma informativa a disposizione del Responsabile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della prevenzione della corruzione, ciascun dirigente scolastico, qualora non avesse già provveduto,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avrà cura di pubblicare (sezione Amministrazione trasparente&gt; Attività e procedimenti&gt; Monitoraggio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tempi procedimentali)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entro 45 giorni dall’adozione del presente piano le informazioni, come sopra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descritte specificando, se per il singolo procedimento amministrativo vige il termine ordinario di 30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giorni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ovvero altro termine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stabilito da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specifiche disposizioni di legge.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L’articolo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comma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190/2012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richiamato</w:t>
      </w:r>
      <w:r>
        <w:rPr>
          <w:spacing w:val="1"/>
        </w:rPr>
        <w:t> </w:t>
      </w:r>
      <w:r>
        <w:rPr/>
        <w:t>l’obbligo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pubblicazione</w:t>
      </w:r>
      <w:r>
        <w:rPr>
          <w:spacing w:val="1"/>
        </w:rPr>
        <w:t> </w:t>
      </w:r>
      <w:r>
        <w:rPr/>
        <w:t>delle</w:t>
      </w:r>
      <w:r>
        <w:rPr>
          <w:spacing w:val="-57"/>
        </w:rPr>
        <w:t> </w:t>
      </w:r>
      <w:r>
        <w:rPr/>
        <w:t>informazioni</w:t>
      </w:r>
      <w:r>
        <w:rPr>
          <w:spacing w:val="27"/>
        </w:rPr>
        <w:t> </w:t>
      </w:r>
      <w:r>
        <w:rPr/>
        <w:t>relative</w:t>
      </w:r>
      <w:r>
        <w:rPr>
          <w:spacing w:val="26"/>
        </w:rPr>
        <w:t> </w:t>
      </w:r>
      <w:r>
        <w:rPr/>
        <w:t>ai</w:t>
      </w:r>
      <w:r>
        <w:rPr>
          <w:spacing w:val="25"/>
        </w:rPr>
        <w:t> </w:t>
      </w:r>
      <w:r>
        <w:rPr/>
        <w:t>procedimenti</w:t>
      </w:r>
      <w:r>
        <w:rPr>
          <w:spacing w:val="27"/>
        </w:rPr>
        <w:t> </w:t>
      </w:r>
      <w:r>
        <w:rPr/>
        <w:t>amministrativi</w:t>
      </w:r>
      <w:r>
        <w:rPr>
          <w:spacing w:val="28"/>
        </w:rPr>
        <w:t> </w:t>
      </w:r>
      <w:r>
        <w:rPr/>
        <w:t>,</w:t>
      </w:r>
      <w:r>
        <w:rPr>
          <w:spacing w:val="24"/>
        </w:rPr>
        <w:t> </w:t>
      </w:r>
      <w:r>
        <w:rPr/>
        <w:t>con</w:t>
      </w:r>
      <w:r>
        <w:rPr>
          <w:spacing w:val="27"/>
        </w:rPr>
        <w:t> </w:t>
      </w:r>
      <w:r>
        <w:rPr/>
        <w:t>le</w:t>
      </w:r>
      <w:r>
        <w:rPr>
          <w:spacing w:val="26"/>
        </w:rPr>
        <w:t> </w:t>
      </w:r>
      <w:r>
        <w:rPr/>
        <w:t>modalità</w:t>
      </w:r>
      <w:r>
        <w:rPr>
          <w:spacing w:val="24"/>
        </w:rPr>
        <w:t> </w:t>
      </w:r>
      <w:r>
        <w:rPr/>
        <w:t>dettagliate</w:t>
      </w:r>
      <w:r>
        <w:rPr>
          <w:spacing w:val="26"/>
        </w:rPr>
        <w:t> </w:t>
      </w:r>
      <w:r>
        <w:rPr/>
        <w:t>nel</w:t>
      </w:r>
      <w:r>
        <w:rPr>
          <w:spacing w:val="27"/>
        </w:rPr>
        <w:t> </w:t>
      </w:r>
      <w:r>
        <w:rPr/>
        <w:t>D.lgs.</w:t>
      </w:r>
      <w:r>
        <w:rPr>
          <w:spacing w:val="27"/>
        </w:rPr>
        <w:t> </w:t>
      </w:r>
      <w:r>
        <w:rPr/>
        <w:t>33/2013</w:t>
      </w:r>
      <w:r>
        <w:rPr>
          <w:spacing w:val="-58"/>
        </w:rPr>
        <w:t> </w:t>
      </w:r>
      <w:r>
        <w:rPr/>
        <w:t>che</w:t>
      </w:r>
      <w:r>
        <w:rPr>
          <w:spacing w:val="1"/>
        </w:rPr>
        <w:t> </w:t>
      </w:r>
      <w:r>
        <w:rPr/>
        <w:t>richiede,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tutte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amministrazioni</w:t>
      </w:r>
      <w:r>
        <w:rPr>
          <w:spacing w:val="1"/>
        </w:rPr>
        <w:t> </w:t>
      </w:r>
      <w:r>
        <w:rPr/>
        <w:t>pubbliche,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maggiore</w:t>
      </w:r>
      <w:r>
        <w:rPr>
          <w:spacing w:val="1"/>
        </w:rPr>
        <w:t> </w:t>
      </w:r>
      <w:r>
        <w:rPr/>
        <w:t>impegno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trasparenza</w:t>
      </w:r>
      <w:r>
        <w:rPr>
          <w:spacing w:val="1"/>
        </w:rPr>
        <w:t> </w:t>
      </w:r>
      <w:r>
        <w:rPr/>
        <w:t>sulle</w:t>
      </w:r>
      <w:r>
        <w:rPr>
          <w:spacing w:val="1"/>
        </w:rPr>
        <w:t> </w:t>
      </w:r>
      <w:r>
        <w:rPr/>
        <w:t>tematiche</w:t>
      </w:r>
      <w:r>
        <w:rPr>
          <w:spacing w:val="28"/>
        </w:rPr>
        <w:t> </w:t>
      </w:r>
      <w:r>
        <w:rPr/>
        <w:t>relative</w:t>
      </w:r>
      <w:r>
        <w:rPr>
          <w:spacing w:val="28"/>
        </w:rPr>
        <w:t> </w:t>
      </w:r>
      <w:r>
        <w:rPr/>
        <w:t>ad</w:t>
      </w:r>
      <w:r>
        <w:rPr>
          <w:spacing w:val="28"/>
        </w:rPr>
        <w:t> </w:t>
      </w:r>
      <w:r>
        <w:rPr/>
        <w:t>attività,</w:t>
      </w:r>
      <w:r>
        <w:rPr>
          <w:spacing w:val="29"/>
        </w:rPr>
        <w:t> </w:t>
      </w:r>
      <w:r>
        <w:rPr/>
        <w:t>servizi</w:t>
      </w:r>
      <w:r>
        <w:rPr>
          <w:spacing w:val="29"/>
        </w:rPr>
        <w:t> </w:t>
      </w:r>
      <w:r>
        <w:rPr/>
        <w:t>e</w:t>
      </w:r>
      <w:r>
        <w:rPr>
          <w:spacing w:val="28"/>
        </w:rPr>
        <w:t> </w:t>
      </w:r>
      <w:r>
        <w:rPr/>
        <w:t>procedimenti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riguardo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quelli</w:t>
      </w:r>
      <w:r>
        <w:rPr>
          <w:spacing w:val="30"/>
        </w:rPr>
        <w:t> </w:t>
      </w:r>
      <w:r>
        <w:rPr/>
        <w:t>compresi</w:t>
      </w:r>
      <w:r>
        <w:rPr>
          <w:spacing w:val="29"/>
        </w:rPr>
        <w:t> </w:t>
      </w:r>
      <w:r>
        <w:rPr/>
        <w:t>nelle</w:t>
      </w:r>
      <w:r>
        <w:rPr>
          <w:spacing w:val="28"/>
        </w:rPr>
        <w:t> </w:t>
      </w:r>
      <w:r>
        <w:rPr/>
        <w:t>cosiddette</w:t>
      </w:r>
      <w:r>
        <w:rPr>
          <w:spacing w:val="-58"/>
        </w:rPr>
        <w:t> </w:t>
      </w:r>
      <w:r>
        <w:rPr/>
        <w:t>aree a</w:t>
      </w:r>
      <w:r>
        <w:rPr>
          <w:spacing w:val="-1"/>
        </w:rPr>
        <w:t> </w:t>
      </w:r>
      <w:r>
        <w:rPr/>
        <w:t>rischio di eventi corruttivi.</w:t>
      </w: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58" w:after="0"/>
        <w:ind w:left="1209" w:right="0" w:hanging="578"/>
        <w:jc w:val="left"/>
        <w:rPr>
          <w:color w:val="4E67C7"/>
        </w:rPr>
      </w:pPr>
      <w:r>
        <w:rPr>
          <w:color w:val="4E67C7"/>
        </w:rPr>
        <w:t>Collegamento</w:t>
      </w:r>
      <w:r>
        <w:rPr>
          <w:color w:val="4E67C7"/>
          <w:spacing w:val="-4"/>
        </w:rPr>
        <w:t> </w:t>
      </w:r>
      <w:r>
        <w:rPr>
          <w:color w:val="4E67C7"/>
        </w:rPr>
        <w:t>tra</w:t>
      </w:r>
      <w:r>
        <w:rPr>
          <w:color w:val="4E67C7"/>
          <w:spacing w:val="-5"/>
        </w:rPr>
        <w:t> </w:t>
      </w:r>
      <w:r>
        <w:rPr>
          <w:color w:val="4E67C7"/>
        </w:rPr>
        <w:t>prevenzione</w:t>
      </w:r>
      <w:r>
        <w:rPr>
          <w:color w:val="4E67C7"/>
          <w:spacing w:val="-5"/>
        </w:rPr>
        <w:t> </w:t>
      </w:r>
      <w:r>
        <w:rPr>
          <w:color w:val="4E67C7"/>
        </w:rPr>
        <w:t>della</w:t>
      </w:r>
      <w:r>
        <w:rPr>
          <w:color w:val="4E67C7"/>
          <w:spacing w:val="-5"/>
        </w:rPr>
        <w:t> </w:t>
      </w:r>
      <w:r>
        <w:rPr>
          <w:color w:val="4E67C7"/>
        </w:rPr>
        <w:t>corruzione</w:t>
      </w:r>
      <w:r>
        <w:rPr>
          <w:color w:val="4E67C7"/>
          <w:spacing w:val="-5"/>
        </w:rPr>
        <w:t> </w:t>
      </w:r>
      <w:r>
        <w:rPr>
          <w:color w:val="4E67C7"/>
        </w:rPr>
        <w:t>e</w:t>
      </w:r>
      <w:r>
        <w:rPr>
          <w:color w:val="4E67C7"/>
          <w:spacing w:val="-6"/>
        </w:rPr>
        <w:t> </w:t>
      </w:r>
      <w:r>
        <w:rPr>
          <w:color w:val="4E67C7"/>
        </w:rPr>
        <w:t>obiettivi</w:t>
      </w:r>
      <w:r>
        <w:rPr>
          <w:color w:val="4E67C7"/>
          <w:spacing w:val="-4"/>
        </w:rPr>
        <w:t> </w:t>
      </w:r>
      <w:r>
        <w:rPr>
          <w:color w:val="4E67C7"/>
        </w:rPr>
        <w:t>incarichi</w:t>
      </w:r>
      <w:r>
        <w:rPr>
          <w:color w:val="4E67C7"/>
          <w:spacing w:val="-5"/>
        </w:rPr>
        <w:t> </w:t>
      </w:r>
      <w:r>
        <w:rPr>
          <w:color w:val="4E67C7"/>
        </w:rPr>
        <w:t>DS.</w:t>
      </w:r>
    </w:p>
    <w:p>
      <w:pPr>
        <w:pStyle w:val="BodyText"/>
        <w:spacing w:before="234"/>
        <w:ind w:right="633" w:firstLine="576"/>
      </w:pPr>
      <w:r>
        <w:rPr/>
        <w:t>Il</w:t>
      </w:r>
      <w:r>
        <w:rPr>
          <w:spacing w:val="1"/>
        </w:rPr>
        <w:t> </w:t>
      </w:r>
      <w:r>
        <w:rPr/>
        <w:t>PTPCT,</w:t>
      </w:r>
      <w:r>
        <w:rPr>
          <w:spacing w:val="1"/>
        </w:rPr>
        <w:t> </w:t>
      </w:r>
      <w:r>
        <w:rPr/>
        <w:t>inteso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strumento</w:t>
      </w:r>
      <w:r>
        <w:rPr>
          <w:spacing w:val="1"/>
        </w:rPr>
        <w:t> </w:t>
      </w:r>
      <w:r>
        <w:rPr/>
        <w:t>organizzativo</w:t>
      </w:r>
      <w:r>
        <w:rPr>
          <w:spacing w:val="1"/>
        </w:rPr>
        <w:t> </w:t>
      </w:r>
      <w:r>
        <w:rPr/>
        <w:t>volto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realizzare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complesso</w:t>
      </w:r>
      <w:r>
        <w:rPr>
          <w:spacing w:val="1"/>
        </w:rPr>
        <w:t> </w:t>
      </w:r>
      <w:r>
        <w:rPr/>
        <w:t>disegno</w:t>
      </w:r>
      <w:r>
        <w:rPr>
          <w:spacing w:val="1"/>
        </w:rPr>
        <w:t> </w:t>
      </w:r>
      <w:r>
        <w:rPr/>
        <w:t>normativo in materia di anticorruzione, trasparenza e integrità, ha la funzione precipua di veicolare</w:t>
      </w:r>
      <w:r>
        <w:rPr>
          <w:spacing w:val="1"/>
        </w:rPr>
        <w:t> </w:t>
      </w:r>
      <w:r>
        <w:rPr/>
        <w:t>all’interno di ogni amministrazione, attraverso l’agire di comportamenti organizzativi e professionali, i</w:t>
      </w:r>
      <w:r>
        <w:rPr>
          <w:spacing w:val="-57"/>
        </w:rPr>
        <w:t> </w:t>
      </w:r>
      <w:r>
        <w:rPr/>
        <w:t>valori interdipendenti dell’etica, dell’integrità e dell’onestà. Il documento si configura, pertanto, come</w:t>
      </w:r>
      <w:r>
        <w:rPr>
          <w:spacing w:val="1"/>
        </w:rPr>
        <w:t> </w:t>
      </w:r>
      <w:r>
        <w:rPr/>
        <w:t>parte</w:t>
      </w:r>
      <w:r>
        <w:rPr>
          <w:spacing w:val="-3"/>
        </w:rPr>
        <w:t> </w:t>
      </w:r>
      <w:r>
        <w:rPr/>
        <w:t>integrante della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complessiva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ogni amministrazione.</w:t>
      </w:r>
    </w:p>
    <w:p>
      <w:pPr>
        <w:pStyle w:val="BodyText"/>
        <w:ind w:right="636" w:firstLine="576"/>
      </w:pPr>
      <w:r>
        <w:rPr/>
        <w:t>In particolare, il suo nucleo essenziale, costituito dalle misure concrete per la prevenzione della</w:t>
      </w:r>
      <w:r>
        <w:rPr>
          <w:spacing w:val="1"/>
        </w:rPr>
        <w:t> </w:t>
      </w:r>
      <w:r>
        <w:rPr/>
        <w:t>corruzione e per l’agire della trasparenza che esso deve esplicitare, implica una lettura integrata con il</w:t>
      </w:r>
      <w:r>
        <w:rPr>
          <w:spacing w:val="1"/>
        </w:rPr>
        <w:t> </w:t>
      </w:r>
      <w:r>
        <w:rPr/>
        <w:t>Piano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con</w:t>
      </w:r>
      <w:r>
        <w:rPr>
          <w:spacing w:val="2"/>
        </w:rPr>
        <w:t> </w:t>
      </w:r>
      <w:r>
        <w:rPr/>
        <w:t>la relativa Relazione.</w:t>
      </w:r>
    </w:p>
    <w:p>
      <w:pPr>
        <w:pStyle w:val="BodyText"/>
        <w:ind w:right="625" w:firstLine="576"/>
      </w:pPr>
      <w:r>
        <w:rPr/>
        <w:t>Per tale motivo, il PTPCT, come più volte sottolineato dall’ANAC con riferimento al PTPCT</w:t>
      </w:r>
      <w:r>
        <w:rPr>
          <w:spacing w:val="1"/>
        </w:rPr>
        <w:t> </w:t>
      </w:r>
      <w:r>
        <w:rPr/>
        <w:t>nella pubblica amministrazione, è redatto in linea con gli altri strumenti volti a realizzare l’efficienza,</w:t>
      </w:r>
      <w:r>
        <w:rPr>
          <w:spacing w:val="1"/>
        </w:rPr>
        <w:t> </w:t>
      </w:r>
      <w:r>
        <w:rPr/>
        <w:t>l’efficacia e la trasparenza dell’USR e delle sue Istituzioni scolastiche. Il PTPCT, con le misure della</w:t>
      </w:r>
      <w:r>
        <w:rPr>
          <w:spacing w:val="1"/>
        </w:rPr>
        <w:t> </w:t>
      </w:r>
      <w:r>
        <w:rPr/>
        <w:t>Trasparenza che esso ricomprende, e il Piano della Performance sono strumenti complementari che si</w:t>
      </w:r>
      <w:r>
        <w:rPr>
          <w:spacing w:val="1"/>
        </w:rPr>
        <w:t> </w:t>
      </w:r>
      <w:r>
        <w:rPr/>
        <w:t>alimentano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vicenda</w:t>
      </w:r>
      <w:r>
        <w:rPr>
          <w:spacing w:val="-1"/>
        </w:rPr>
        <w:t> </w:t>
      </w:r>
      <w:r>
        <w:rPr/>
        <w:t>attraverso il collegamento</w:t>
      </w:r>
      <w:r>
        <w:rPr>
          <w:spacing w:val="-1"/>
        </w:rPr>
        <w:t> </w:t>
      </w:r>
      <w:r>
        <w:rPr/>
        <w:t>delle misure</w:t>
      </w:r>
      <w:r>
        <w:rPr>
          <w:spacing w:val="-1"/>
        </w:rPr>
        <w:t> </w:t>
      </w:r>
      <w:r>
        <w:rPr/>
        <w:t>specifiche</w:t>
      </w:r>
      <w:r>
        <w:rPr>
          <w:spacing w:val="-1"/>
        </w:rPr>
        <w:t> </w:t>
      </w:r>
      <w:r>
        <w:rPr/>
        <w:t>contenute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loro interno.</w:t>
      </w:r>
    </w:p>
    <w:p>
      <w:pPr>
        <w:pStyle w:val="BodyText"/>
        <w:spacing w:before="1"/>
        <w:ind w:right="632" w:firstLine="576"/>
      </w:pPr>
      <w:r>
        <w:rPr/>
        <w:t>In particolare, l’anticorruzione e la trasparenza attuate e monitorate attraverso misure concrete</w:t>
      </w:r>
      <w:r>
        <w:rPr>
          <w:spacing w:val="1"/>
        </w:rPr>
        <w:t> </w:t>
      </w:r>
      <w:r>
        <w:rPr/>
        <w:t>vengono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configurarsi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stesse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ulteriori</w:t>
      </w:r>
      <w:r>
        <w:rPr>
          <w:spacing w:val="1"/>
        </w:rPr>
        <w:t> </w:t>
      </w:r>
      <w:r>
        <w:rPr/>
        <w:t>“dimensioni”,</w:t>
      </w:r>
      <w:r>
        <w:rPr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connotano</w:t>
      </w:r>
      <w:r>
        <w:rPr>
          <w:spacing w:val="1"/>
        </w:rPr>
        <w:t> </w:t>
      </w:r>
      <w:r>
        <w:rPr/>
        <w:t>l’ampiezza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profondità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di un’amministrazione.</w:t>
      </w:r>
    </w:p>
    <w:p>
      <w:pPr>
        <w:pStyle w:val="BodyText"/>
        <w:ind w:right="630" w:firstLine="576"/>
      </w:pPr>
      <w:r>
        <w:rPr/>
        <w:t>La trasparenza e la prevenzione della corruzione, quindi, saranno poste come obiettivi strategici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cui</w:t>
      </w:r>
      <w:r>
        <w:rPr>
          <w:spacing w:val="1"/>
        </w:rPr>
        <w:t> </w:t>
      </w:r>
      <w:r>
        <w:rPr/>
        <w:t>raggiungimento</w:t>
      </w:r>
      <w:r>
        <w:rPr>
          <w:spacing w:val="1"/>
        </w:rPr>
        <w:t> </w:t>
      </w:r>
      <w:r>
        <w:rPr/>
        <w:t>dovrà</w:t>
      </w:r>
      <w:r>
        <w:rPr>
          <w:spacing w:val="1"/>
        </w:rPr>
        <w:t> </w:t>
      </w:r>
      <w:r>
        <w:rPr/>
        <w:t>essere</w:t>
      </w:r>
      <w:r>
        <w:rPr>
          <w:spacing w:val="1"/>
        </w:rPr>
        <w:t> </w:t>
      </w:r>
      <w:r>
        <w:rPr/>
        <w:t>segnalato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indicatori</w:t>
      </w:r>
      <w:r>
        <w:rPr>
          <w:spacing w:val="1"/>
        </w:rPr>
        <w:t> </w:t>
      </w:r>
      <w:r>
        <w:rPr/>
        <w:t>volti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valorizzare l’incremento del livello complessivo di trasparenza amministrativa, di prevenzione della</w:t>
      </w:r>
      <w:r>
        <w:rPr>
          <w:spacing w:val="1"/>
        </w:rPr>
        <w:t> </w:t>
      </w:r>
      <w:r>
        <w:rPr/>
        <w:t>corruzione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dell’illegalità, di sviluppo</w:t>
      </w:r>
      <w:r>
        <w:rPr>
          <w:spacing w:val="-1"/>
        </w:rPr>
        <w:t> </w:t>
      </w:r>
      <w:r>
        <w:rPr/>
        <w:t>dell’integrità e</w:t>
      </w:r>
      <w:r>
        <w:rPr>
          <w:spacing w:val="-2"/>
        </w:rPr>
        <w:t> </w:t>
      </w:r>
      <w:r>
        <w:rPr/>
        <w:t>dell’etica</w:t>
      </w:r>
      <w:r>
        <w:rPr>
          <w:spacing w:val="-1"/>
        </w:rPr>
        <w:t> </w:t>
      </w:r>
      <w:r>
        <w:rPr/>
        <w:t>pubblica.</w:t>
      </w:r>
    </w:p>
    <w:p>
      <w:pPr>
        <w:pStyle w:val="BodyText"/>
        <w:ind w:right="633" w:firstLine="576"/>
      </w:pPr>
      <w:r>
        <w:rPr/>
        <w:t>Per quanto concerne il collegamento tra il PTPCT regionale per le istituzioni scolastiche, si fa</w:t>
      </w:r>
      <w:r>
        <w:rPr>
          <w:spacing w:val="1"/>
        </w:rPr>
        <w:t> </w:t>
      </w:r>
      <w:r>
        <w:rPr/>
        <w:t>riferimento al Piano di miglioramento di cui al DPR 80/2013 di ciascuna Istituzione Scolastica. In</w:t>
      </w:r>
      <w:r>
        <w:rPr>
          <w:spacing w:val="1"/>
        </w:rPr>
        <w:t> </w:t>
      </w:r>
      <w:r>
        <w:rPr/>
        <w:t>ciascun</w:t>
      </w:r>
      <w:r>
        <w:rPr>
          <w:spacing w:val="32"/>
        </w:rPr>
        <w:t> </w:t>
      </w:r>
      <w:r>
        <w:rPr/>
        <w:t>incarico</w:t>
      </w:r>
      <w:r>
        <w:rPr>
          <w:spacing w:val="33"/>
        </w:rPr>
        <w:t> </w:t>
      </w:r>
      <w:r>
        <w:rPr/>
        <w:t>dei</w:t>
      </w:r>
      <w:r>
        <w:rPr>
          <w:spacing w:val="34"/>
        </w:rPr>
        <w:t> </w:t>
      </w:r>
      <w:r>
        <w:rPr/>
        <w:t>Dirigenti</w:t>
      </w:r>
      <w:r>
        <w:rPr>
          <w:spacing w:val="34"/>
        </w:rPr>
        <w:t> </w:t>
      </w:r>
      <w:r>
        <w:rPr/>
        <w:t>Scolastici</w:t>
      </w:r>
      <w:r>
        <w:rPr>
          <w:spacing w:val="34"/>
        </w:rPr>
        <w:t> </w:t>
      </w:r>
      <w:r>
        <w:rPr/>
        <w:t>è</w:t>
      </w:r>
      <w:r>
        <w:rPr>
          <w:spacing w:val="32"/>
        </w:rPr>
        <w:t> </w:t>
      </w:r>
      <w:r>
        <w:rPr/>
        <w:t>inserito</w:t>
      </w:r>
      <w:r>
        <w:rPr>
          <w:spacing w:val="34"/>
        </w:rPr>
        <w:t> </w:t>
      </w:r>
      <w:r>
        <w:rPr/>
        <w:t>tra</w:t>
      </w:r>
      <w:r>
        <w:rPr>
          <w:spacing w:val="32"/>
        </w:rPr>
        <w:t> </w:t>
      </w:r>
      <w:r>
        <w:rPr/>
        <w:t>gli</w:t>
      </w:r>
      <w:r>
        <w:rPr>
          <w:spacing w:val="34"/>
        </w:rPr>
        <w:t> </w:t>
      </w:r>
      <w:r>
        <w:rPr/>
        <w:t>obblighi</w:t>
      </w:r>
      <w:r>
        <w:rPr>
          <w:spacing w:val="35"/>
        </w:rPr>
        <w:t> </w:t>
      </w:r>
      <w:r>
        <w:rPr/>
        <w:t>connessi</w:t>
      </w:r>
      <w:r>
        <w:rPr>
          <w:spacing w:val="34"/>
        </w:rPr>
        <w:t> </w:t>
      </w:r>
      <w:r>
        <w:rPr/>
        <w:t>all’incarico</w:t>
      </w:r>
      <w:r>
        <w:rPr>
          <w:spacing w:val="33"/>
        </w:rPr>
        <w:t> </w:t>
      </w:r>
      <w:r>
        <w:rPr/>
        <w:t>dirigenziale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spacing w:before="64"/>
        <w:ind w:left="632" w:right="628" w:firstLine="0"/>
        <w:jc w:val="both"/>
        <w:rPr>
          <w:sz w:val="24"/>
        </w:rPr>
      </w:pPr>
      <w:r>
        <w:rPr>
          <w:sz w:val="24"/>
        </w:rPr>
        <w:t>l’obbligo di “</w:t>
      </w:r>
      <w:r>
        <w:rPr>
          <w:i/>
          <w:sz w:val="24"/>
        </w:rPr>
        <w:t>assicurare l’adempimento delle disposizioni di cui alla legge 6 novembre 2012, n. 190 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 decreto legislativo 14 marzo 2013, n. 33 così come integrato dal d.lgs. n. 97/2016, in materia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anticorruzione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trasparenza</w:t>
      </w:r>
      <w:r>
        <w:rPr>
          <w:sz w:val="24"/>
        </w:rPr>
        <w:t>”.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73" w:after="0"/>
        <w:ind w:left="1209" w:right="0" w:hanging="578"/>
        <w:jc w:val="left"/>
        <w:rPr>
          <w:color w:val="4E67C7"/>
        </w:rPr>
      </w:pPr>
      <w:r>
        <w:rPr>
          <w:color w:val="4E67C7"/>
        </w:rPr>
        <w:t>Collegamento</w:t>
      </w:r>
      <w:r>
        <w:rPr>
          <w:color w:val="4E67C7"/>
          <w:spacing w:val="-3"/>
        </w:rPr>
        <w:t> </w:t>
      </w:r>
      <w:r>
        <w:rPr>
          <w:color w:val="4E67C7"/>
        </w:rPr>
        <w:t>tra</w:t>
      </w:r>
      <w:r>
        <w:rPr>
          <w:color w:val="4E67C7"/>
          <w:spacing w:val="-4"/>
        </w:rPr>
        <w:t> </w:t>
      </w:r>
      <w:r>
        <w:rPr>
          <w:color w:val="4E67C7"/>
        </w:rPr>
        <w:t>prevenzione</w:t>
      </w:r>
      <w:r>
        <w:rPr>
          <w:color w:val="4E67C7"/>
          <w:spacing w:val="-4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corruzione</w:t>
      </w:r>
      <w:r>
        <w:rPr>
          <w:color w:val="4E67C7"/>
          <w:spacing w:val="-5"/>
        </w:rPr>
        <w:t> </w:t>
      </w:r>
      <w:r>
        <w:rPr>
          <w:color w:val="4E67C7"/>
        </w:rPr>
        <w:t>e</w:t>
      </w:r>
      <w:r>
        <w:rPr>
          <w:color w:val="4E67C7"/>
          <w:spacing w:val="-4"/>
        </w:rPr>
        <w:t> </w:t>
      </w:r>
      <w:r>
        <w:rPr>
          <w:color w:val="4E67C7"/>
        </w:rPr>
        <w:t>Piano</w:t>
      </w:r>
      <w:r>
        <w:rPr>
          <w:color w:val="4E67C7"/>
          <w:spacing w:val="-3"/>
        </w:rPr>
        <w:t> </w:t>
      </w:r>
      <w:r>
        <w:rPr>
          <w:color w:val="4E67C7"/>
        </w:rPr>
        <w:t>della</w:t>
      </w:r>
      <w:r>
        <w:rPr>
          <w:color w:val="4E67C7"/>
          <w:spacing w:val="-4"/>
        </w:rPr>
        <w:t> </w:t>
      </w:r>
      <w:r>
        <w:rPr>
          <w:color w:val="4E67C7"/>
        </w:rPr>
        <w:t>performance</w:t>
      </w:r>
    </w:p>
    <w:p>
      <w:pPr>
        <w:pStyle w:val="BodyText"/>
        <w:spacing w:before="6"/>
        <w:ind w:right="626" w:firstLine="576"/>
      </w:pPr>
      <w:r>
        <w:rPr/>
        <w:t>Esiste un collegamento tra gli obiettivi relativi alla prevenzione della corruzione e il Piano della</w:t>
      </w:r>
      <w:r>
        <w:rPr>
          <w:spacing w:val="1"/>
        </w:rPr>
        <w:t> </w:t>
      </w:r>
      <w:r>
        <w:rPr/>
        <w:t>performance attraverso il rimando operato agli obiettivi annuali e alle linee di attività contenute nel</w:t>
      </w:r>
      <w:r>
        <w:rPr>
          <w:spacing w:val="1"/>
        </w:rPr>
        <w:t> </w:t>
      </w:r>
      <w:r>
        <w:rPr/>
        <w:t>Piano della performance 2019-21. In particolare, per quanto concerne l’USR per la Liguria, il piano</w:t>
      </w:r>
      <w:r>
        <w:rPr>
          <w:spacing w:val="1"/>
        </w:rPr>
        <w:t> </w:t>
      </w:r>
      <w:r>
        <w:rPr/>
        <w:t>contiene l’obiettivo annuale “Attivare o sostenere iniziative volte a</w:t>
      </w:r>
      <w:r>
        <w:rPr>
          <w:spacing w:val="1"/>
        </w:rPr>
        <w:t> </w:t>
      </w:r>
      <w:r>
        <w:rPr/>
        <w:t>garantire l’applicazione delle</w:t>
      </w:r>
      <w:r>
        <w:rPr>
          <w:spacing w:val="1"/>
        </w:rPr>
        <w:t> </w:t>
      </w:r>
      <w:r>
        <w:rPr/>
        <w:t>misura anticorruzione e di trasparenza nelle istituzioni scolastiche” che a sua volta si declina e rimanda</w:t>
      </w:r>
      <w:r>
        <w:rPr>
          <w:spacing w:val="-57"/>
        </w:rPr>
        <w:t> </w:t>
      </w:r>
      <w:r>
        <w:rPr/>
        <w:t>all’obiettivo</w:t>
      </w:r>
      <w:r>
        <w:rPr>
          <w:spacing w:val="-2"/>
        </w:rPr>
        <w:t> </w:t>
      </w:r>
      <w:r>
        <w:rPr/>
        <w:t>operativo/linea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attività</w:t>
      </w:r>
      <w:r>
        <w:rPr>
          <w:spacing w:val="-2"/>
        </w:rPr>
        <w:t> </w:t>
      </w:r>
      <w:r>
        <w:rPr/>
        <w:t>“Promuovere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temi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legalità</w:t>
      </w:r>
      <w:r>
        <w:rPr>
          <w:spacing w:val="-2"/>
        </w:rPr>
        <w:t> </w:t>
      </w:r>
      <w:r>
        <w:rPr/>
        <w:t>nelle</w:t>
      </w:r>
      <w:r>
        <w:rPr>
          <w:spacing w:val="-3"/>
        </w:rPr>
        <w:t> </w:t>
      </w:r>
      <w:r>
        <w:rPr/>
        <w:t>istituzioni</w:t>
      </w:r>
      <w:r>
        <w:rPr>
          <w:spacing w:val="-1"/>
        </w:rPr>
        <w:t> </w:t>
      </w:r>
      <w:r>
        <w:rPr/>
        <w:t>scolastiche”.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</w:tabs>
        <w:spacing w:line="319" w:lineRule="exact" w:before="0" w:after="0"/>
        <w:ind w:left="1065" w:right="0" w:hanging="434"/>
        <w:jc w:val="left"/>
      </w:pPr>
      <w:r>
        <w:rPr>
          <w:color w:val="30469E"/>
        </w:rPr>
        <w:t>ALTRE</w:t>
      </w:r>
      <w:r>
        <w:rPr>
          <w:color w:val="30469E"/>
          <w:spacing w:val="-3"/>
        </w:rPr>
        <w:t> </w:t>
      </w:r>
      <w:r>
        <w:rPr>
          <w:color w:val="30469E"/>
        </w:rPr>
        <w:t>INIZIATIVE</w:t>
      </w:r>
    </w:p>
    <w:p>
      <w:pPr>
        <w:pStyle w:val="BodyText"/>
        <w:ind w:right="635" w:firstLine="360"/>
      </w:pPr>
      <w:r>
        <w:rPr/>
        <w:t>In questa fase di predisposizione del PTPCT. altre misure generali per le Istituzioni Scolastiche</w:t>
      </w:r>
      <w:r>
        <w:rPr>
          <w:spacing w:val="1"/>
        </w:rPr>
        <w:t> </w:t>
      </w:r>
      <w:r>
        <w:rPr/>
        <w:t>dell'USR,</w:t>
      </w:r>
      <w:r>
        <w:rPr>
          <w:spacing w:val="-1"/>
        </w:rPr>
        <w:t> </w:t>
      </w:r>
      <w:r>
        <w:rPr/>
        <w:t>misure</w:t>
      </w:r>
      <w:r>
        <w:rPr>
          <w:spacing w:val="-2"/>
        </w:rPr>
        <w:t> </w:t>
      </w:r>
      <w:r>
        <w:rPr/>
        <w:t>previste</w:t>
      </w:r>
      <w:r>
        <w:rPr>
          <w:spacing w:val="-1"/>
        </w:rPr>
        <w:t> </w:t>
      </w:r>
      <w:r>
        <w:rPr/>
        <w:t>dal PNA, sono state individuate in: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40" w:lineRule="auto" w:before="0" w:after="0"/>
        <w:ind w:left="1353" w:right="0" w:hanging="361"/>
        <w:jc w:val="both"/>
        <w:rPr>
          <w:sz w:val="24"/>
        </w:rPr>
      </w:pPr>
      <w:r>
        <w:rPr>
          <w:sz w:val="24"/>
        </w:rPr>
        <w:t>Codice</w:t>
      </w:r>
      <w:r>
        <w:rPr>
          <w:spacing w:val="-2"/>
          <w:sz w:val="24"/>
        </w:rPr>
        <w:t> </w:t>
      </w:r>
      <w:r>
        <w:rPr>
          <w:sz w:val="24"/>
        </w:rPr>
        <w:t>di comportamento</w:t>
      </w: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93" w:lineRule="exact" w:before="1" w:after="0"/>
        <w:ind w:left="1353" w:right="0" w:hanging="361"/>
        <w:jc w:val="both"/>
        <w:rPr>
          <w:sz w:val="24"/>
        </w:rPr>
      </w:pPr>
      <w:r>
        <w:rPr>
          <w:sz w:val="24"/>
        </w:rPr>
        <w:t>Indicazione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criteri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rotazione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personale</w:t>
      </w: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37" w:lineRule="auto" w:before="2" w:after="0"/>
        <w:ind w:left="1353" w:right="633" w:hanging="360"/>
        <w:jc w:val="both"/>
        <w:rPr>
          <w:sz w:val="24"/>
        </w:rPr>
      </w:pPr>
      <w:r>
        <w:rPr>
          <w:sz w:val="24"/>
        </w:rPr>
        <w:t>Elaborazione</w:t>
      </w:r>
      <w:r>
        <w:rPr>
          <w:spacing w:val="57"/>
          <w:sz w:val="24"/>
        </w:rPr>
        <w:t> </w:t>
      </w:r>
      <w:r>
        <w:rPr>
          <w:sz w:val="24"/>
        </w:rPr>
        <w:t>della</w:t>
      </w:r>
      <w:r>
        <w:rPr>
          <w:spacing w:val="57"/>
          <w:sz w:val="24"/>
        </w:rPr>
        <w:t> </w:t>
      </w:r>
      <w:r>
        <w:rPr>
          <w:sz w:val="24"/>
        </w:rPr>
        <w:t>proposta</w:t>
      </w:r>
      <w:r>
        <w:rPr>
          <w:spacing w:val="57"/>
          <w:sz w:val="24"/>
        </w:rPr>
        <w:t> </w:t>
      </w:r>
      <w:r>
        <w:rPr>
          <w:sz w:val="24"/>
        </w:rPr>
        <w:t>di</w:t>
      </w:r>
      <w:r>
        <w:rPr>
          <w:spacing w:val="59"/>
          <w:sz w:val="24"/>
        </w:rPr>
        <w:t> </w:t>
      </w:r>
      <w:r>
        <w:rPr>
          <w:sz w:val="24"/>
        </w:rPr>
        <w:t>regolamento</w:t>
      </w:r>
      <w:r>
        <w:rPr>
          <w:spacing w:val="58"/>
          <w:sz w:val="24"/>
        </w:rPr>
        <w:t> </w:t>
      </w:r>
      <w:r>
        <w:rPr>
          <w:sz w:val="24"/>
        </w:rPr>
        <w:t>per  disciplinare</w:t>
      </w:r>
      <w:r>
        <w:rPr>
          <w:spacing w:val="56"/>
          <w:sz w:val="24"/>
        </w:rPr>
        <w:t> </w:t>
      </w:r>
      <w:r>
        <w:rPr>
          <w:sz w:val="24"/>
        </w:rPr>
        <w:t>gli</w:t>
      </w:r>
      <w:r>
        <w:rPr>
          <w:spacing w:val="59"/>
          <w:sz w:val="24"/>
        </w:rPr>
        <w:t> </w:t>
      </w:r>
      <w:r>
        <w:rPr>
          <w:sz w:val="24"/>
        </w:rPr>
        <w:t>incarichi</w:t>
      </w:r>
      <w:r>
        <w:rPr>
          <w:spacing w:val="58"/>
          <w:sz w:val="24"/>
        </w:rPr>
        <w:t> </w:t>
      </w:r>
      <w:r>
        <w:rPr>
          <w:sz w:val="24"/>
        </w:rPr>
        <w:t>e</w:t>
      </w:r>
      <w:r>
        <w:rPr>
          <w:spacing w:val="57"/>
          <w:sz w:val="24"/>
        </w:rPr>
        <w:t> </w:t>
      </w:r>
      <w:r>
        <w:rPr>
          <w:sz w:val="24"/>
        </w:rPr>
        <w:t>le</w:t>
      </w:r>
      <w:r>
        <w:rPr>
          <w:spacing w:val="57"/>
          <w:sz w:val="24"/>
        </w:rPr>
        <w:t> </w:t>
      </w:r>
      <w:r>
        <w:rPr>
          <w:sz w:val="24"/>
        </w:rPr>
        <w:t>attività</w:t>
      </w:r>
      <w:r>
        <w:rPr>
          <w:spacing w:val="58"/>
          <w:sz w:val="24"/>
        </w:rPr>
        <w:t> </w:t>
      </w:r>
      <w:r>
        <w:rPr>
          <w:sz w:val="24"/>
        </w:rPr>
        <w:t>non</w:t>
      </w:r>
      <w:r>
        <w:rPr>
          <w:spacing w:val="-58"/>
          <w:sz w:val="24"/>
        </w:rPr>
        <w:t> </w:t>
      </w:r>
      <w:r>
        <w:rPr>
          <w:sz w:val="24"/>
        </w:rPr>
        <w:t>consentite</w:t>
      </w:r>
      <w:r>
        <w:rPr>
          <w:spacing w:val="-1"/>
          <w:sz w:val="24"/>
        </w:rPr>
        <w:t> </w:t>
      </w:r>
      <w:r>
        <w:rPr>
          <w:sz w:val="24"/>
        </w:rPr>
        <w:t>ai pubblici dipendenti (incarichi extraistituzionali)</w:t>
      </w: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37" w:lineRule="auto" w:before="4" w:after="0"/>
        <w:ind w:left="1353" w:right="633" w:hanging="360"/>
        <w:jc w:val="both"/>
        <w:rPr>
          <w:sz w:val="24"/>
        </w:rPr>
      </w:pPr>
      <w:r>
        <w:rPr>
          <w:sz w:val="24"/>
        </w:rPr>
        <w:t>Elaborazione di direttive per l'attribuzione degli incarichi dirigenziali con la definizione delle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ostative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conferimento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verifica</w:t>
      </w:r>
      <w:r>
        <w:rPr>
          <w:spacing w:val="1"/>
          <w:sz w:val="24"/>
        </w:rPr>
        <w:t> </w:t>
      </w:r>
      <w:r>
        <w:rPr>
          <w:sz w:val="24"/>
        </w:rPr>
        <w:t>dell'insussistenza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incompatibilità</w:t>
      </w:r>
      <w:r>
        <w:rPr>
          <w:spacing w:val="1"/>
          <w:sz w:val="24"/>
        </w:rPr>
        <w:t> </w:t>
      </w:r>
      <w:r>
        <w:rPr>
          <w:sz w:val="24"/>
        </w:rPr>
        <w:t>(inconferibilità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incompatibilità)</w:t>
      </w: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37" w:lineRule="auto" w:before="8" w:after="0"/>
        <w:ind w:left="1353" w:right="631" w:hanging="360"/>
        <w:jc w:val="both"/>
        <w:rPr>
          <w:sz w:val="24"/>
        </w:rPr>
      </w:pPr>
      <w:r>
        <w:rPr>
          <w:sz w:val="24"/>
        </w:rPr>
        <w:t>Definizione di modalità per verificare il rispetto del divieto di svolgere attività incompatibili a</w:t>
      </w:r>
      <w:r>
        <w:rPr>
          <w:spacing w:val="1"/>
          <w:sz w:val="24"/>
        </w:rPr>
        <w:t> </w:t>
      </w:r>
      <w:r>
        <w:rPr>
          <w:sz w:val="24"/>
        </w:rPr>
        <w:t>seguito</w:t>
      </w:r>
      <w:r>
        <w:rPr>
          <w:spacing w:val="-1"/>
          <w:sz w:val="24"/>
        </w:rPr>
        <w:t> </w:t>
      </w:r>
      <w:r>
        <w:rPr>
          <w:sz w:val="24"/>
        </w:rPr>
        <w:t>della</w:t>
      </w:r>
      <w:r>
        <w:rPr>
          <w:spacing w:val="1"/>
          <w:sz w:val="24"/>
        </w:rPr>
        <w:t> </w:t>
      </w:r>
      <w:r>
        <w:rPr>
          <w:sz w:val="24"/>
        </w:rPr>
        <w:t>cessazione</w:t>
      </w:r>
      <w:r>
        <w:rPr>
          <w:spacing w:val="1"/>
          <w:sz w:val="24"/>
        </w:rPr>
        <w:t> </w:t>
      </w:r>
      <w:r>
        <w:rPr>
          <w:sz w:val="24"/>
        </w:rPr>
        <w:t>del rapporto.</w:t>
      </w: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37" w:lineRule="auto" w:before="4" w:after="0"/>
        <w:ind w:left="1353" w:right="633" w:hanging="360"/>
        <w:jc w:val="both"/>
        <w:rPr>
          <w:sz w:val="24"/>
        </w:rPr>
      </w:pPr>
      <w:r>
        <w:rPr>
          <w:sz w:val="24"/>
        </w:rPr>
        <w:t>Elaborazione di direttive per effettuare controlli su precedenti penali ai fini dell'attribuzione</w:t>
      </w:r>
      <w:r>
        <w:rPr>
          <w:spacing w:val="1"/>
          <w:sz w:val="24"/>
        </w:rPr>
        <w:t> </w:t>
      </w:r>
      <w:r>
        <w:rPr>
          <w:sz w:val="24"/>
        </w:rPr>
        <w:t>degli</w:t>
      </w:r>
      <w:r>
        <w:rPr>
          <w:spacing w:val="-1"/>
          <w:sz w:val="24"/>
        </w:rPr>
        <w:t> </w:t>
      </w:r>
      <w:r>
        <w:rPr>
          <w:sz w:val="24"/>
        </w:rPr>
        <w:t>incarichi e dell'assegnazione ad uffici.</w:t>
      </w:r>
    </w:p>
    <w:p>
      <w:pPr>
        <w:pStyle w:val="ListParagraph"/>
        <w:numPr>
          <w:ilvl w:val="0"/>
          <w:numId w:val="59"/>
        </w:numPr>
        <w:tabs>
          <w:tab w:pos="1354" w:val="left" w:leader="none"/>
        </w:tabs>
        <w:spacing w:line="240" w:lineRule="auto" w:before="3" w:after="0"/>
        <w:ind w:left="1353" w:right="0" w:hanging="361"/>
        <w:jc w:val="both"/>
        <w:rPr>
          <w:sz w:val="24"/>
        </w:rPr>
      </w:pPr>
      <w:r>
        <w:rPr>
          <w:sz w:val="24"/>
        </w:rPr>
        <w:t>Indicazione</w:t>
      </w:r>
      <w:r>
        <w:rPr>
          <w:spacing w:val="-2"/>
          <w:sz w:val="24"/>
        </w:rPr>
        <w:t> </w:t>
      </w:r>
      <w:r>
        <w:rPr>
          <w:sz w:val="24"/>
        </w:rPr>
        <w:t>delle</w:t>
      </w:r>
      <w:r>
        <w:rPr>
          <w:spacing w:val="-2"/>
          <w:sz w:val="24"/>
        </w:rPr>
        <w:t> </w:t>
      </w:r>
      <w:r>
        <w:rPr>
          <w:sz w:val="24"/>
        </w:rPr>
        <w:t>iniziative</w:t>
      </w:r>
      <w:r>
        <w:rPr>
          <w:spacing w:val="-3"/>
          <w:sz w:val="24"/>
        </w:rPr>
        <w:t> </w:t>
      </w:r>
      <w:r>
        <w:rPr>
          <w:sz w:val="24"/>
        </w:rPr>
        <w:t>previste</w:t>
      </w:r>
      <w:r>
        <w:rPr>
          <w:spacing w:val="-2"/>
          <w:sz w:val="24"/>
        </w:rPr>
        <w:t> </w:t>
      </w:r>
      <w:r>
        <w:rPr>
          <w:sz w:val="24"/>
        </w:rPr>
        <w:t>nell’ambito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concorsi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selezione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personale.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ind w:right="628" w:firstLine="360"/>
      </w:pPr>
      <w:r>
        <w:rPr/>
        <w:t>Considerata la peculiarità delle istituzioni scolastiche nell'alveo delle amministrazioni pubbliche, e</w:t>
      </w:r>
      <w:r>
        <w:rPr>
          <w:spacing w:val="1"/>
        </w:rPr>
        <w:t> </w:t>
      </w:r>
      <w:r>
        <w:rPr/>
        <w:t>attesa la necessità di predisporre per tali misure di prevenzione della corruzione una descrizione - con</w:t>
      </w:r>
      <w:r>
        <w:rPr>
          <w:spacing w:val="1"/>
        </w:rPr>
        <w:t> </w:t>
      </w:r>
      <w:r>
        <w:rPr/>
        <w:t>relativi indicatori di monitoraggio e tempistica - omogenea sul territorio nazionale, l’amministrazione</w:t>
      </w:r>
      <w:r>
        <w:rPr>
          <w:spacing w:val="1"/>
        </w:rPr>
        <w:t> </w:t>
      </w:r>
      <w:r>
        <w:rPr/>
        <w:t>centrale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previsto appositi Tavoli tecnici.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numPr>
          <w:ilvl w:val="1"/>
          <w:numId w:val="1"/>
        </w:numPr>
        <w:tabs>
          <w:tab w:pos="1078" w:val="left" w:leader="none"/>
        </w:tabs>
        <w:spacing w:line="240" w:lineRule="auto" w:before="1" w:after="0"/>
        <w:ind w:left="1077" w:right="0" w:hanging="446"/>
        <w:jc w:val="left"/>
        <w:rPr>
          <w:color w:val="4E67C7"/>
        </w:rPr>
      </w:pPr>
      <w:r>
        <w:rPr/>
        <w:pict>
          <v:shape style="position:absolute;margin-left:51pt;margin-top:19.917589pt;width:507.5pt;height:166.35pt;mso-position-horizontal-relative:page;mso-position-vertical-relative:paragraph;z-index:-1571584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10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Misura:</w:t>
                  </w:r>
                </w:p>
                <w:p>
                  <w:pPr>
                    <w:pStyle w:val="BodyText"/>
                    <w:spacing w:before="113"/>
                    <w:ind w:left="108" w:right="105"/>
                  </w:pPr>
                  <w:r>
                    <w:rPr/>
                    <w:t>E’ garantito il principio di rotazione, quale ulteriore misura di prevenzione della corruzione, nella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formazione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delle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commissioni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per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scelta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contraente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per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l'affidamento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lavori,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forniture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servizi, per la concessione o l'erogazione di sovvenzioni, contributi, sussidi, ausili finanziari, nonché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l'attribuzione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vantaggi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economici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qualunque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genere.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dirigenti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scolastici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verificano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garantiscono il rispetto di tale principio nella costituzione delle suddette commissioni segnalando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eventuali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difformità rispetto 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previsione.</w:t>
                  </w:r>
                </w:p>
                <w:p>
                  <w:pPr>
                    <w:pStyle w:val="BodyText"/>
                    <w:spacing w:before="121"/>
                    <w:ind w:left="108" w:right="107"/>
                  </w:pPr>
                  <w:r>
                    <w:rPr/>
                    <w:t>I dirigenti scolastici vigilano sulla sottoscrizione, da parte del dipendente assegnatario di uno degli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incarichi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innanzi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menzionati,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dichiarazione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sostitutiva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certificazione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ex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articolo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46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D.P.R.</w:t>
                  </w:r>
                </w:p>
                <w:p>
                  <w:pPr>
                    <w:pStyle w:val="BodyText"/>
                    <w:spacing w:line="242" w:lineRule="auto"/>
                    <w:ind w:left="108" w:right="112"/>
                  </w:pPr>
                  <w:r>
                    <w:rPr/>
                    <w:t>n. 445/2000 in cui attesti, contestualmente all’accettazione, l’assenza di condanne penali per reati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previsti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nel capo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 Titolo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 libro secondo del codice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penale.</w:t>
                  </w:r>
                </w:p>
              </w:txbxContent>
            </v:textbox>
            <v:stroke dashstyle="solid"/>
            <w10:wrap type="topAndBottom"/>
          </v:shape>
        </w:pict>
      </w:r>
      <w:bookmarkStart w:name="_bookmark36" w:id="65"/>
      <w:bookmarkEnd w:id="65"/>
      <w:r>
        <w:rPr>
          <w:b w:val="0"/>
        </w:rPr>
      </w:r>
      <w:bookmarkStart w:name="_bookmark36" w:id="66"/>
      <w:bookmarkEnd w:id="66"/>
      <w:r>
        <w:rPr>
          <w:color w:val="4E67C7"/>
        </w:rPr>
        <w:t>F</w:t>
      </w:r>
      <w:r>
        <w:rPr>
          <w:color w:val="4E67C7"/>
        </w:rPr>
        <w:t>ormazione</w:t>
      </w:r>
      <w:r>
        <w:rPr>
          <w:color w:val="4E67C7"/>
          <w:spacing w:val="-8"/>
        </w:rPr>
        <w:t> </w:t>
      </w:r>
      <w:r>
        <w:rPr>
          <w:color w:val="4E67C7"/>
        </w:rPr>
        <w:t>di</w:t>
      </w:r>
      <w:r>
        <w:rPr>
          <w:color w:val="4E67C7"/>
          <w:spacing w:val="-5"/>
        </w:rPr>
        <w:t> </w:t>
      </w:r>
      <w:r>
        <w:rPr>
          <w:color w:val="4E67C7"/>
        </w:rPr>
        <w:t>commissioni</w:t>
      </w:r>
    </w:p>
    <w:p>
      <w:pPr>
        <w:spacing w:after="0" w:line="240" w:lineRule="auto"/>
        <w:jc w:val="left"/>
        <w:sectPr>
          <w:pgSz w:w="11910" w:h="16850"/>
          <w:pgMar w:header="0" w:footer="260" w:top="440" w:bottom="880" w:left="500" w:right="220"/>
        </w:sectPr>
      </w:pPr>
    </w:p>
    <w:p>
      <w:pPr>
        <w:pStyle w:val="BodyText"/>
        <w:ind w:left="515"/>
        <w:jc w:val="left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507.5pt;height:241.3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before="13"/>
                    <w:ind w:left="108" w:right="106"/>
                  </w:pPr>
                  <w:r>
                    <w:rPr/>
                    <w:t>Il comma 46 dell’articolo 1 della Legge n. 190/2012 ha modificato anche l’articolo 35-bis del d. Lgs.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165/2001 (dedicato, appunto, alla Prevenzione del fenomeno della corruzione nella formazione 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commissioni e nelle assegnazioni agli uffici), precludendo a tutti coloro che sono stati condannati,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anche con sentenza non passata in giudicato, per i reati previsti nel capo I del titolo II del libro secondo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del codice penale di fare parte delle commissioni per la scelta del contraente per l'affidamento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lavori, forniture e servizi, per la concessione o l'erogazione di sovvenzioni, contributi, sussidi, ausili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finanziari,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nonché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per l'attribuzione di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vantaggi economici di qualunque genere.</w:t>
                  </w:r>
                </w:p>
                <w:p>
                  <w:pPr>
                    <w:pStyle w:val="BodyText"/>
                    <w:spacing w:before="121"/>
                    <w:ind w:left="108" w:right="107"/>
                  </w:pPr>
                  <w:r>
                    <w:rPr/>
                    <w:t>I dirigenti scolastici di riferimento sono tenuti ad acquisire la dichiarazione di autocertificazione ai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sensi dell'articolo 20 del D.lgs. n. 39 del 2013 dei componenti delle commissioni di gara per la scelta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 contraente per l'affidamento di lavori, forniture e servizi, per la concessione o l'erogazione 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sovvenzioni, contributi, sussidi, ausili finanziari, nonché per l'attribuzione di vantaggi economici 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qualunque genere.</w:t>
                  </w:r>
                </w:p>
                <w:p>
                  <w:pPr>
                    <w:pStyle w:val="BodyText"/>
                    <w:spacing w:before="120"/>
                    <w:ind w:left="108" w:right="111"/>
                  </w:pPr>
                  <w:r>
                    <w:rPr/>
                    <w:t>In caso di violazione delle previsioni di inconferibilità, secondo l’articolo 17 del d. lgs. n.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39,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l’incarico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è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nullo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applicano 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sanzioni di cui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all’articolo 18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 medesimo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decreto.</w:t>
                  </w:r>
                </w:p>
                <w:p>
                  <w:pPr>
                    <w:pStyle w:val="BodyText"/>
                    <w:spacing w:line="242" w:lineRule="auto" w:before="120"/>
                    <w:ind w:left="108" w:right="105"/>
                  </w:pPr>
                  <w:r>
                    <w:rPr/>
                    <w:t>La verifica avviene nell’ambito dei controlli a cura degli Uffici di Ambito territoriale i cui esiti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dovranno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essere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rendicontati nella relazione.</w:t>
                  </w:r>
                </w:p>
              </w:txbxContent>
            </v:textbox>
            <v:stroke dashstyle="solid"/>
          </v:shape>
        </w:pict>
      </w:r>
      <w:r>
        <w:rPr>
          <w:rFonts w:ascii="Trebuchet MS"/>
          <w:sz w:val="20"/>
        </w:rPr>
      </w:r>
    </w:p>
    <w:p>
      <w:pPr>
        <w:pStyle w:val="BodyText"/>
        <w:spacing w:before="10"/>
        <w:ind w:left="0"/>
        <w:jc w:val="left"/>
        <w:rPr>
          <w:rFonts w:ascii="Trebuchet MS"/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100" w:after="0"/>
        <w:ind w:left="1209" w:right="0" w:hanging="578"/>
        <w:jc w:val="left"/>
        <w:rPr>
          <w:rFonts w:ascii="Trebuchet MS"/>
          <w:b/>
          <w:color w:val="4E67C7"/>
          <w:sz w:val="24"/>
        </w:rPr>
      </w:pPr>
      <w:bookmarkStart w:name="_bookmark37" w:id="67"/>
      <w:bookmarkEnd w:id="67"/>
      <w:r>
        <w:rPr/>
      </w:r>
      <w:bookmarkStart w:name="_bookmark37" w:id="68"/>
      <w:bookmarkEnd w:id="68"/>
      <w:r>
        <w:rPr>
          <w:rFonts w:ascii="Trebuchet MS"/>
          <w:b/>
          <w:color w:val="4E67C7"/>
          <w:sz w:val="24"/>
        </w:rPr>
        <w:t>Le</w:t>
      </w:r>
      <w:r>
        <w:rPr>
          <w:rFonts w:ascii="Trebuchet MS"/>
          <w:b/>
          <w:color w:val="4E67C7"/>
          <w:spacing w:val="-2"/>
          <w:sz w:val="24"/>
        </w:rPr>
        <w:t> </w:t>
      </w:r>
      <w:r>
        <w:rPr>
          <w:rFonts w:ascii="Trebuchet MS"/>
          <w:b/>
          <w:color w:val="4E67C7"/>
          <w:sz w:val="24"/>
        </w:rPr>
        <w:t>scuole</w:t>
      </w:r>
      <w:r>
        <w:rPr>
          <w:rFonts w:ascii="Trebuchet MS"/>
          <w:b/>
          <w:color w:val="4E67C7"/>
          <w:spacing w:val="-2"/>
          <w:sz w:val="24"/>
        </w:rPr>
        <w:t> </w:t>
      </w:r>
      <w:r>
        <w:rPr>
          <w:rFonts w:ascii="Trebuchet MS"/>
          <w:b/>
          <w:color w:val="4E67C7"/>
          <w:sz w:val="24"/>
        </w:rPr>
        <w:t>paritarie</w:t>
      </w:r>
    </w:p>
    <w:p>
      <w:pPr>
        <w:pStyle w:val="BodyText"/>
        <w:spacing w:before="5"/>
        <w:ind w:left="0"/>
        <w:jc w:val="left"/>
        <w:rPr>
          <w:rFonts w:ascii="Trebuchet MS"/>
          <w:b/>
          <w:sz w:val="30"/>
        </w:rPr>
      </w:pPr>
    </w:p>
    <w:p>
      <w:pPr>
        <w:pStyle w:val="BodyText"/>
        <w:ind w:right="629" w:firstLine="576"/>
      </w:pPr>
      <w:r>
        <w:rPr/>
        <w:t>Al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incrementare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rendere</w:t>
      </w:r>
      <w:r>
        <w:rPr>
          <w:spacing w:val="1"/>
        </w:rPr>
        <w:t> </w:t>
      </w:r>
      <w:r>
        <w:rPr/>
        <w:t>più</w:t>
      </w:r>
      <w:r>
        <w:rPr>
          <w:spacing w:val="1"/>
        </w:rPr>
        <w:t> </w:t>
      </w:r>
      <w:r>
        <w:rPr/>
        <w:t>efficiente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controlli</w:t>
      </w:r>
      <w:r>
        <w:rPr>
          <w:spacing w:val="1"/>
        </w:rPr>
        <w:t> </w:t>
      </w:r>
      <w:r>
        <w:rPr/>
        <w:t>sulle</w:t>
      </w:r>
      <w:r>
        <w:rPr>
          <w:spacing w:val="60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 paritarie rientranti nell’ambito territoriale di competenza (v. tabella pag. 23), particolare</w:t>
      </w:r>
      <w:r>
        <w:rPr>
          <w:spacing w:val="1"/>
        </w:rPr>
        <w:t> </w:t>
      </w:r>
      <w:r>
        <w:rPr/>
        <w:t>importanza riveste lo strumento della visita ispettiva, combinato ad una attenta attività amministrativa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monitoraggio.</w:t>
      </w:r>
    </w:p>
    <w:p>
      <w:pPr>
        <w:pStyle w:val="BodyText"/>
        <w:spacing w:before="120"/>
        <w:ind w:right="633" w:firstLine="360"/>
      </w:pPr>
      <w:r>
        <w:rPr/>
        <w:t>Pertanto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controlli</w:t>
      </w:r>
      <w:r>
        <w:rPr>
          <w:spacing w:val="1"/>
        </w:rPr>
        <w:t> </w:t>
      </w:r>
      <w:r>
        <w:rPr/>
        <w:t>sulle</w:t>
      </w:r>
      <w:r>
        <w:rPr>
          <w:spacing w:val="1"/>
        </w:rPr>
        <w:t> </w:t>
      </w:r>
      <w:r>
        <w:rPr/>
        <w:t>istituzioni</w:t>
      </w:r>
      <w:r>
        <w:rPr>
          <w:spacing w:val="1"/>
        </w:rPr>
        <w:t> </w:t>
      </w:r>
      <w:r>
        <w:rPr/>
        <w:t>scolastiche</w:t>
      </w:r>
      <w:r>
        <w:rPr>
          <w:spacing w:val="1"/>
        </w:rPr>
        <w:t> </w:t>
      </w:r>
      <w:r>
        <w:rPr/>
        <w:t>paritarie</w:t>
      </w:r>
      <w:r>
        <w:rPr>
          <w:spacing w:val="1"/>
        </w:rPr>
        <w:t> </w:t>
      </w:r>
      <w:r>
        <w:rPr/>
        <w:t>rientranti</w:t>
      </w:r>
      <w:r>
        <w:rPr>
          <w:spacing w:val="1"/>
        </w:rPr>
        <w:t> </w:t>
      </w:r>
      <w:r>
        <w:rPr/>
        <w:t>nell’ambito</w:t>
      </w:r>
      <w:r>
        <w:rPr>
          <w:spacing w:val="1"/>
        </w:rPr>
        <w:t> </w:t>
      </w:r>
      <w:r>
        <w:rPr/>
        <w:t>territoriale</w:t>
      </w:r>
      <w:r>
        <w:rPr>
          <w:spacing w:val="-1"/>
        </w:rPr>
        <w:t> </w:t>
      </w:r>
      <w:r>
        <w:rPr/>
        <w:t>di competenza</w:t>
      </w:r>
      <w:r>
        <w:rPr>
          <w:spacing w:val="-1"/>
        </w:rPr>
        <w:t> </w:t>
      </w:r>
      <w:r>
        <w:rPr/>
        <w:t>si attua</w:t>
      </w:r>
      <w:r>
        <w:rPr>
          <w:spacing w:val="-1"/>
        </w:rPr>
        <w:t> </w:t>
      </w:r>
      <w:r>
        <w:rPr/>
        <w:t>attraverso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ordini di interventi:</w:t>
      </w: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1" w:after="0"/>
        <w:ind w:left="1353" w:right="632" w:hanging="360"/>
        <w:jc w:val="both"/>
        <w:rPr>
          <w:sz w:val="24"/>
        </w:rPr>
      </w:pPr>
      <w:r>
        <w:rPr>
          <w:sz w:val="24"/>
        </w:rPr>
        <w:t>Controlli amministrativi: l’ufficio competente per le scuole paritarie presso l’Ufficio Scolastico</w:t>
      </w:r>
      <w:r>
        <w:rPr>
          <w:spacing w:val="-57"/>
          <w:sz w:val="24"/>
        </w:rPr>
        <w:t> </w:t>
      </w:r>
      <w:r>
        <w:rPr>
          <w:sz w:val="24"/>
        </w:rPr>
        <w:t>Regionale, nell’analisi delle dichiarazioni di regolare funzionamento che ogni anno le scuole</w:t>
      </w:r>
      <w:r>
        <w:rPr>
          <w:spacing w:val="1"/>
          <w:sz w:val="24"/>
        </w:rPr>
        <w:t> </w:t>
      </w:r>
      <w:r>
        <w:rPr>
          <w:sz w:val="24"/>
        </w:rPr>
        <w:t>paritarie sono tenute a produrre, concentrerà l’attenzione sui numeri degli iscritti, evidenziando</w:t>
      </w:r>
      <w:r>
        <w:rPr>
          <w:spacing w:val="1"/>
          <w:sz w:val="24"/>
        </w:rPr>
        <w:t> </w:t>
      </w:r>
      <w:r>
        <w:rPr>
          <w:sz w:val="24"/>
        </w:rPr>
        <w:t>le situazioni in cui le classi terminali presentano un numero di studenti sensibilmente superiori</w:t>
      </w:r>
      <w:r>
        <w:rPr>
          <w:spacing w:val="1"/>
          <w:sz w:val="24"/>
        </w:rPr>
        <w:t> </w:t>
      </w:r>
      <w:r>
        <w:rPr>
          <w:sz w:val="24"/>
        </w:rPr>
        <w:t>rispetto</w:t>
      </w:r>
      <w:r>
        <w:rPr>
          <w:spacing w:val="-1"/>
          <w:sz w:val="24"/>
        </w:rPr>
        <w:t> </w:t>
      </w:r>
      <w:r>
        <w:rPr>
          <w:sz w:val="24"/>
        </w:rPr>
        <w:t>agli iscritti alle</w:t>
      </w:r>
      <w:r>
        <w:rPr>
          <w:spacing w:val="-1"/>
          <w:sz w:val="24"/>
        </w:rPr>
        <w:t> </w:t>
      </w:r>
      <w:r>
        <w:rPr>
          <w:sz w:val="24"/>
        </w:rPr>
        <w:t>classi iniziali.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0" w:after="0"/>
        <w:ind w:left="1353" w:right="629" w:hanging="360"/>
        <w:jc w:val="both"/>
        <w:rPr>
          <w:sz w:val="24"/>
        </w:rPr>
      </w:pPr>
      <w:r>
        <w:rPr>
          <w:sz w:val="24"/>
        </w:rPr>
        <w:t>Controlli sugli esami: ai Presidenti delle Commissioni</w:t>
      </w:r>
      <w:r>
        <w:rPr>
          <w:spacing w:val="60"/>
          <w:sz w:val="24"/>
        </w:rPr>
        <w:t> </w:t>
      </w:r>
      <w:r>
        <w:rPr>
          <w:sz w:val="24"/>
        </w:rPr>
        <w:t>degli esami di Stato conclusivi del I e</w:t>
      </w:r>
      <w:r>
        <w:rPr>
          <w:spacing w:val="1"/>
          <w:sz w:val="24"/>
        </w:rPr>
        <w:t> </w:t>
      </w:r>
      <w:r>
        <w:rPr>
          <w:sz w:val="24"/>
        </w:rPr>
        <w:t>del II ciclo di istruzione è raccomandata particolare attenzione nella vigilanza sulla regolarità</w:t>
      </w:r>
      <w:r>
        <w:rPr>
          <w:spacing w:val="1"/>
          <w:sz w:val="24"/>
        </w:rPr>
        <w:t> </w:t>
      </w:r>
      <w:r>
        <w:rPr>
          <w:sz w:val="24"/>
        </w:rPr>
        <w:t>delle operazioni ed è richiesto di relazionare al Referente anticorruzione in caso di anomalie e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conformità, affinché,</w:t>
      </w:r>
      <w:r>
        <w:rPr>
          <w:spacing w:val="2"/>
          <w:sz w:val="24"/>
        </w:rPr>
        <w:t> </w:t>
      </w:r>
      <w:r>
        <w:rPr>
          <w:sz w:val="24"/>
        </w:rPr>
        <w:t>nel caso,</w:t>
      </w:r>
      <w:r>
        <w:rPr>
          <w:spacing w:val="-1"/>
          <w:sz w:val="24"/>
        </w:rPr>
        <w:t> </w:t>
      </w:r>
      <w:r>
        <w:rPr>
          <w:sz w:val="24"/>
        </w:rPr>
        <w:t>possa</w:t>
      </w:r>
      <w:r>
        <w:rPr>
          <w:spacing w:val="1"/>
          <w:sz w:val="24"/>
        </w:rPr>
        <w:t> </w:t>
      </w:r>
      <w:r>
        <w:rPr>
          <w:sz w:val="24"/>
        </w:rPr>
        <w:t>essere</w:t>
      </w:r>
      <w:r>
        <w:rPr>
          <w:spacing w:val="-1"/>
          <w:sz w:val="24"/>
        </w:rPr>
        <w:t> </w:t>
      </w:r>
      <w:r>
        <w:rPr>
          <w:sz w:val="24"/>
        </w:rPr>
        <w:t>disposta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visita ispettiva.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BodyText"/>
        <w:ind w:right="633" w:firstLine="360"/>
      </w:pPr>
      <w:r>
        <w:rPr/>
        <w:t>Nel corso delle visite ispettive, i Dirigenti tecnici dell’USR richiameranno la particolare attenzione</w:t>
      </w:r>
      <w:r>
        <w:rPr>
          <w:spacing w:val="1"/>
        </w:rPr>
        <w:t> </w:t>
      </w:r>
      <w:r>
        <w:rPr/>
        <w:t>del Dirigenti/Gestori delle scuole paritarie sulla rigorosa osservanza delle norme di cui alla legge</w:t>
      </w:r>
      <w:r>
        <w:rPr>
          <w:spacing w:val="1"/>
        </w:rPr>
        <w:t> </w:t>
      </w:r>
      <w:r>
        <w:rPr/>
        <w:t>190/2012</w:t>
      </w:r>
      <w:r>
        <w:rPr>
          <w:spacing w:val="-1"/>
        </w:rPr>
        <w:t> </w:t>
      </w:r>
      <w:r>
        <w:rPr/>
        <w:t>e successive</w:t>
      </w:r>
      <w:r>
        <w:rPr>
          <w:spacing w:val="-1"/>
        </w:rPr>
        <w:t> </w:t>
      </w:r>
      <w:r>
        <w:rPr/>
        <w:t>modificazioni e</w:t>
      </w:r>
      <w:r>
        <w:rPr>
          <w:spacing w:val="-1"/>
        </w:rPr>
        <w:t> </w:t>
      </w:r>
      <w:r>
        <w:rPr/>
        <w:t>integrazioni.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135" w:val="left" w:leader="none"/>
        </w:tabs>
        <w:spacing w:line="240" w:lineRule="auto" w:before="188" w:after="0"/>
        <w:ind w:left="1065" w:right="627" w:hanging="433"/>
        <w:jc w:val="both"/>
      </w:pPr>
      <w:r>
        <w:rPr>
          <w:b w:val="0"/>
        </w:rPr>
        <w:tab/>
      </w:r>
      <w:bookmarkStart w:name="_bookmark38" w:id="69"/>
      <w:bookmarkEnd w:id="69"/>
      <w:r>
        <w:rPr>
          <w:b w:val="0"/>
        </w:rPr>
      </w:r>
      <w:bookmarkStart w:name="_bookmark38" w:id="70"/>
      <w:bookmarkEnd w:id="70"/>
      <w:r>
        <w:rPr>
          <w:color w:val="30469E"/>
        </w:rPr>
        <w:t>I</w:t>
      </w:r>
      <w:r>
        <w:rPr>
          <w:color w:val="30469E"/>
        </w:rPr>
        <w:t>NDIVIDUAZIONE ATTORI</w:t>
      </w:r>
      <w:r>
        <w:rPr>
          <w:color w:val="30469E"/>
          <w:spacing w:val="1"/>
        </w:rPr>
        <w:t> </w:t>
      </w:r>
      <w:r>
        <w:rPr>
          <w:color w:val="30469E"/>
        </w:rPr>
        <w:t>ESTERNI</w:t>
      </w:r>
      <w:r>
        <w:rPr>
          <w:color w:val="30469E"/>
          <w:spacing w:val="1"/>
        </w:rPr>
        <w:t> </w:t>
      </w:r>
      <w:r>
        <w:rPr>
          <w:color w:val="30469E"/>
        </w:rPr>
        <w:t>ALL’AMMINISTRAZIONE CHE</w:t>
      </w:r>
      <w:r>
        <w:rPr>
          <w:color w:val="30469E"/>
          <w:spacing w:val="1"/>
        </w:rPr>
        <w:t> </w:t>
      </w:r>
      <w:r>
        <w:rPr>
          <w:color w:val="30469E"/>
        </w:rPr>
        <w:t>HANNO</w:t>
      </w:r>
      <w:r>
        <w:rPr>
          <w:color w:val="30469E"/>
          <w:spacing w:val="1"/>
        </w:rPr>
        <w:t> </w:t>
      </w:r>
      <w:r>
        <w:rPr>
          <w:color w:val="30469E"/>
        </w:rPr>
        <w:t>PARTECIPATO</w:t>
      </w:r>
      <w:r>
        <w:rPr>
          <w:color w:val="30469E"/>
          <w:spacing w:val="1"/>
        </w:rPr>
        <w:t> </w:t>
      </w:r>
      <w:r>
        <w:rPr>
          <w:color w:val="30469E"/>
        </w:rPr>
        <w:t>ALLA</w:t>
      </w:r>
      <w:r>
        <w:rPr>
          <w:color w:val="30469E"/>
          <w:spacing w:val="1"/>
        </w:rPr>
        <w:t> </w:t>
      </w:r>
      <w:r>
        <w:rPr>
          <w:color w:val="30469E"/>
        </w:rPr>
        <w:t>PREDISPOSIZIONE</w:t>
      </w:r>
      <w:r>
        <w:rPr>
          <w:color w:val="30469E"/>
          <w:spacing w:val="1"/>
        </w:rPr>
        <w:t> </w:t>
      </w:r>
      <w:r>
        <w:rPr>
          <w:color w:val="30469E"/>
        </w:rPr>
        <w:t>DEL</w:t>
      </w:r>
      <w:r>
        <w:rPr>
          <w:color w:val="30469E"/>
          <w:spacing w:val="1"/>
        </w:rPr>
        <w:t> </w:t>
      </w:r>
      <w:r>
        <w:rPr>
          <w:color w:val="30469E"/>
        </w:rPr>
        <w:t>PIANO</w:t>
      </w:r>
      <w:r>
        <w:rPr>
          <w:color w:val="30469E"/>
          <w:spacing w:val="1"/>
        </w:rPr>
        <w:t> </w:t>
      </w:r>
      <w:r>
        <w:rPr>
          <w:color w:val="30469E"/>
        </w:rPr>
        <w:t>NONCHÉ</w:t>
      </w:r>
      <w:r>
        <w:rPr>
          <w:color w:val="30469E"/>
          <w:spacing w:val="-2"/>
        </w:rPr>
        <w:t> </w:t>
      </w:r>
      <w:r>
        <w:rPr>
          <w:color w:val="30469E"/>
        </w:rPr>
        <w:t>DEI CANALI</w:t>
      </w:r>
      <w:r>
        <w:rPr>
          <w:color w:val="30469E"/>
          <w:spacing w:val="-1"/>
        </w:rPr>
        <w:t> </w:t>
      </w:r>
      <w:r>
        <w:rPr>
          <w:color w:val="30469E"/>
        </w:rPr>
        <w:t>E</w:t>
      </w:r>
      <w:r>
        <w:rPr>
          <w:color w:val="30469E"/>
          <w:spacing w:val="-3"/>
        </w:rPr>
        <w:t> </w:t>
      </w:r>
      <w:r>
        <w:rPr>
          <w:color w:val="30469E"/>
        </w:rPr>
        <w:t>DEGLI</w:t>
      </w:r>
      <w:r>
        <w:rPr>
          <w:color w:val="30469E"/>
          <w:spacing w:val="-2"/>
        </w:rPr>
        <w:t> </w:t>
      </w:r>
      <w:r>
        <w:rPr>
          <w:color w:val="30469E"/>
        </w:rPr>
        <w:t>STRUMENTI DI</w:t>
      </w:r>
      <w:r>
        <w:rPr>
          <w:color w:val="30469E"/>
          <w:spacing w:val="-1"/>
        </w:rPr>
        <w:t> </w:t>
      </w:r>
      <w:r>
        <w:rPr>
          <w:color w:val="30469E"/>
        </w:rPr>
        <w:t>PARTECIPAZIONE.</w:t>
      </w:r>
    </w:p>
    <w:p>
      <w:pPr>
        <w:pStyle w:val="BodyText"/>
        <w:spacing w:before="113"/>
        <w:ind w:right="628" w:firstLine="432"/>
      </w:pPr>
      <w:r>
        <w:rPr/>
        <w:t>L’azione di prevenzione della corruzione può efficacemente avvenire favorendo l’emersione dei</w:t>
      </w:r>
      <w:r>
        <w:rPr>
          <w:spacing w:val="1"/>
        </w:rPr>
        <w:t> </w:t>
      </w:r>
      <w:r>
        <w:rPr/>
        <w:t>fatti di cattiva amministrazione e dei fenomeni corruttivi. A tal fine, particolare importanza assume il</w:t>
      </w:r>
      <w:r>
        <w:rPr>
          <w:spacing w:val="1"/>
        </w:rPr>
        <w:t> </w:t>
      </w:r>
      <w:r>
        <w:rPr/>
        <w:t>coinvolgimento dell’utenza e l’ascolto della cittadinanza e, soprattutto, la definizione delle azioni di</w:t>
      </w:r>
      <w:r>
        <w:rPr>
          <w:spacing w:val="1"/>
        </w:rPr>
        <w:t> </w:t>
      </w:r>
      <w:r>
        <w:rPr/>
        <w:t>sensibilizzazione</w:t>
      </w:r>
      <w:r>
        <w:rPr>
          <w:spacing w:val="1"/>
        </w:rPr>
        <w:t> </w:t>
      </w:r>
      <w:r>
        <w:rPr/>
        <w:t>mirate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creare</w:t>
      </w:r>
      <w:r>
        <w:rPr>
          <w:spacing w:val="1"/>
        </w:rPr>
        <w:t> </w:t>
      </w:r>
      <w:r>
        <w:rPr/>
        <w:t>quel</w:t>
      </w:r>
      <w:r>
        <w:rPr>
          <w:spacing w:val="1"/>
        </w:rPr>
        <w:t> </w:t>
      </w:r>
      <w:r>
        <w:rPr/>
        <w:t>dialogo</w:t>
      </w:r>
      <w:r>
        <w:rPr>
          <w:spacing w:val="1"/>
        </w:rPr>
        <w:t> </w:t>
      </w:r>
      <w:r>
        <w:rPr/>
        <w:t>esterno</w:t>
      </w:r>
      <w:r>
        <w:rPr>
          <w:spacing w:val="1"/>
        </w:rPr>
        <w:t> </w:t>
      </w:r>
      <w:r>
        <w:rPr/>
        <w:t>Amministrazione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utente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implementare</w:t>
      </w:r>
      <w:r>
        <w:rPr>
          <w:spacing w:val="-2"/>
        </w:rPr>
        <w:t> </w:t>
      </w:r>
      <w:r>
        <w:rPr/>
        <w:t>il rapporto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fiducia e</w:t>
      </w:r>
      <w:r>
        <w:rPr>
          <w:spacing w:val="-2"/>
        </w:rPr>
        <w:t> </w:t>
      </w:r>
      <w:r>
        <w:rPr/>
        <w:t>l’emersione</w:t>
      </w:r>
      <w:r>
        <w:rPr>
          <w:spacing w:val="-2"/>
        </w:rPr>
        <w:t> </w:t>
      </w:r>
      <w:r>
        <w:rPr/>
        <w:t>di fenomeni corruttivi</w:t>
      </w:r>
      <w:r>
        <w:rPr>
          <w:spacing w:val="-1"/>
        </w:rPr>
        <w:t> </w:t>
      </w:r>
      <w:r>
        <w:rPr/>
        <w:t>altrimenti “silenti”.</w:t>
      </w:r>
    </w:p>
    <w:p>
      <w:pPr>
        <w:spacing w:after="0"/>
        <w:sectPr>
          <w:pgSz w:w="11910" w:h="16850"/>
          <w:pgMar w:header="0" w:footer="260" w:top="520" w:bottom="880" w:left="500" w:right="220"/>
        </w:sectPr>
      </w:pPr>
    </w:p>
    <w:p>
      <w:pPr>
        <w:spacing w:before="64"/>
        <w:ind w:left="1065" w:right="0" w:firstLine="0"/>
        <w:jc w:val="left"/>
        <w:rPr>
          <w:sz w:val="24"/>
        </w:rPr>
      </w:pPr>
      <w:r>
        <w:rPr>
          <w:sz w:val="24"/>
        </w:rPr>
        <w:t>Tipologia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i/>
          <w:sz w:val="24"/>
        </w:rPr>
        <w:t>stakeholder</w:t>
      </w:r>
      <w:r>
        <w:rPr>
          <w:sz w:val="24"/>
        </w:rPr>
        <w:t>:</w:t>
      </w:r>
    </w:p>
    <w:p>
      <w:pPr>
        <w:pStyle w:val="ListParagraph"/>
        <w:numPr>
          <w:ilvl w:val="0"/>
          <w:numId w:val="60"/>
        </w:numPr>
        <w:tabs>
          <w:tab w:pos="1207" w:val="left" w:leader="none"/>
        </w:tabs>
        <w:spacing w:line="240" w:lineRule="auto" w:before="120" w:after="0"/>
        <w:ind w:left="1206" w:right="0" w:hanging="142"/>
        <w:jc w:val="left"/>
        <w:rPr>
          <w:sz w:val="24"/>
        </w:rPr>
      </w:pPr>
      <w:r>
        <w:rPr>
          <w:sz w:val="24"/>
        </w:rPr>
        <w:t>Istituzioni</w:t>
      </w:r>
      <w:r>
        <w:rPr>
          <w:spacing w:val="-3"/>
          <w:sz w:val="24"/>
        </w:rPr>
        <w:t> </w:t>
      </w:r>
      <w:r>
        <w:rPr>
          <w:sz w:val="24"/>
        </w:rPr>
        <w:t>pubbliche</w:t>
      </w:r>
    </w:p>
    <w:p>
      <w:pPr>
        <w:pStyle w:val="ListParagraph"/>
        <w:numPr>
          <w:ilvl w:val="0"/>
          <w:numId w:val="60"/>
        </w:numPr>
        <w:tabs>
          <w:tab w:pos="1205" w:val="left" w:leader="none"/>
        </w:tabs>
        <w:spacing w:line="240" w:lineRule="auto" w:before="120" w:after="0"/>
        <w:ind w:left="1204" w:right="0" w:hanging="140"/>
        <w:jc w:val="left"/>
        <w:rPr>
          <w:sz w:val="24"/>
        </w:rPr>
      </w:pPr>
      <w:r>
        <w:rPr>
          <w:sz w:val="24"/>
        </w:rPr>
        <w:t>Gruppi</w:t>
      </w:r>
      <w:r>
        <w:rPr>
          <w:spacing w:val="-2"/>
          <w:sz w:val="24"/>
        </w:rPr>
        <w:t> </w:t>
      </w:r>
      <w:r>
        <w:rPr>
          <w:sz w:val="24"/>
        </w:rPr>
        <w:t>organizzati</w:t>
      </w:r>
    </w:p>
    <w:p>
      <w:pPr>
        <w:pStyle w:val="ListParagraph"/>
        <w:numPr>
          <w:ilvl w:val="0"/>
          <w:numId w:val="60"/>
        </w:numPr>
        <w:tabs>
          <w:tab w:pos="1205" w:val="left" w:leader="none"/>
        </w:tabs>
        <w:spacing w:line="240" w:lineRule="auto" w:before="121" w:after="0"/>
        <w:ind w:left="1204" w:right="0" w:hanging="140"/>
        <w:jc w:val="left"/>
        <w:rPr>
          <w:sz w:val="24"/>
        </w:rPr>
      </w:pPr>
      <w:r>
        <w:rPr>
          <w:sz w:val="24"/>
        </w:rPr>
        <w:t>Gruppi</w:t>
      </w:r>
      <w:r>
        <w:rPr>
          <w:spacing w:val="-2"/>
          <w:sz w:val="24"/>
        </w:rPr>
        <w:t> </w:t>
      </w: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organizzati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singoli.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  <w:r>
        <w:rPr/>
        <w:pict>
          <v:shape style="position:absolute;margin-left:51pt;margin-top:14.955664pt;width:507.5pt;height:152.550pt;mso-position-horizontal-relative:page;mso-position-vertical-relative:paragraph;z-index:-1571481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8"/>
                    <w:ind w:left="10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Misura</w:t>
                  </w:r>
                </w:p>
                <w:p>
                  <w:pPr>
                    <w:pStyle w:val="BodyText"/>
                    <w:spacing w:before="115"/>
                    <w:ind w:left="108" w:right="108"/>
                  </w:pPr>
                  <w:r>
                    <w:rPr/>
                    <w:t>Nel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prossimo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triennio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verranno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individuate,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tenendo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complessità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ramificazione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scolastico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dell’ampiezza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platea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degli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utenti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direttamente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indirettamente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coinvolti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nelle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attività,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meccanismi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appropriati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consultazione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informazione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relativamente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prevenzione del rischio corruzione in stretta connessione con le attività legate alla trasparenza da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accompagnare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ormai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consolidate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giornate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trasparenza.</w:t>
                  </w:r>
                </w:p>
                <w:p>
                  <w:pPr>
                    <w:pStyle w:val="BodyText"/>
                    <w:spacing w:before="120"/>
                    <w:ind w:left="108" w:right="107"/>
                  </w:pPr>
                  <w:r>
                    <w:rPr/>
                    <w:t>Queste, rivolte agli </w:t>
                  </w:r>
                  <w:r>
                    <w:rPr>
                      <w:i/>
                    </w:rPr>
                    <w:t>Stakeholder </w:t>
                  </w:r>
                  <w:r>
                    <w:rPr/>
                    <w:t>saranno sede per l’acquisizione di suggerimenti e pareri. Ciò sia per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conseguire un più capillare coinvolgimento degli </w:t>
                  </w:r>
                  <w:r>
                    <w:rPr>
                      <w:i/>
                    </w:rPr>
                    <w:t>Stakeholder </w:t>
                  </w:r>
                  <w:r>
                    <w:rPr/>
                    <w:t>sia per consentire il recepimento 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istanze e delle proposte per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migliorare la qualità dei servizi e, con riferimento agli aspetti 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prevenzione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corruzione.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</w:tabs>
        <w:spacing w:line="240" w:lineRule="auto" w:before="218" w:after="0"/>
        <w:ind w:left="1065" w:right="0" w:hanging="434"/>
        <w:jc w:val="left"/>
      </w:pPr>
      <w:bookmarkStart w:name="_bookmark39" w:id="71"/>
      <w:bookmarkEnd w:id="71"/>
      <w:r>
        <w:rPr>
          <w:b w:val="0"/>
        </w:rPr>
      </w:r>
      <w:bookmarkStart w:name="_bookmark39" w:id="72"/>
      <w:bookmarkEnd w:id="72"/>
      <w:r>
        <w:rPr>
          <w:color w:val="30469E"/>
        </w:rPr>
        <w:t>L</w:t>
      </w:r>
      <w:r>
        <w:rPr>
          <w:color w:val="30469E"/>
        </w:rPr>
        <w:t>’ATTIVITÀ</w:t>
      </w:r>
      <w:r>
        <w:rPr>
          <w:color w:val="30469E"/>
          <w:spacing w:val="-7"/>
        </w:rPr>
        <w:t> </w:t>
      </w:r>
      <w:r>
        <w:rPr>
          <w:color w:val="30469E"/>
        </w:rPr>
        <w:t>DI</w:t>
      </w:r>
      <w:r>
        <w:rPr>
          <w:color w:val="30469E"/>
          <w:spacing w:val="-4"/>
        </w:rPr>
        <w:t> </w:t>
      </w:r>
      <w:r>
        <w:rPr>
          <w:color w:val="30469E"/>
        </w:rPr>
        <w:t>CONSULTAZIONE</w:t>
      </w:r>
    </w:p>
    <w:p>
      <w:pPr>
        <w:pStyle w:val="BodyText"/>
        <w:spacing w:before="11"/>
        <w:ind w:left="0"/>
        <w:jc w:val="left"/>
        <w:rPr>
          <w:b/>
          <w:sz w:val="29"/>
        </w:rPr>
      </w:pPr>
    </w:p>
    <w:p>
      <w:pPr>
        <w:pStyle w:val="BodyText"/>
        <w:ind w:right="634" w:firstLine="432"/>
      </w:pPr>
      <w:r>
        <w:rPr/>
        <w:t>Il Piano Nazionale Anticorruzione (PNA) prevede che le Amministrazioni, al fine di disegnare</w:t>
      </w:r>
      <w:r>
        <w:rPr>
          <w:spacing w:val="1"/>
        </w:rPr>
        <w:t> </w:t>
      </w:r>
      <w:r>
        <w:rPr/>
        <w:t>un’efficace</w:t>
      </w:r>
      <w:r>
        <w:rPr>
          <w:spacing w:val="1"/>
        </w:rPr>
        <w:t> </w:t>
      </w:r>
      <w:r>
        <w:rPr/>
        <w:t>strategia</w:t>
      </w:r>
      <w:r>
        <w:rPr>
          <w:spacing w:val="1"/>
        </w:rPr>
        <w:t> </w:t>
      </w:r>
      <w:r>
        <w:rPr/>
        <w:t>anticorruzione,</w:t>
      </w:r>
      <w:r>
        <w:rPr>
          <w:spacing w:val="1"/>
        </w:rPr>
        <w:t> </w:t>
      </w:r>
      <w:r>
        <w:rPr/>
        <w:t>realizzino</w:t>
      </w:r>
      <w:r>
        <w:rPr>
          <w:spacing w:val="1"/>
        </w:rPr>
        <w:t> </w:t>
      </w:r>
      <w:r>
        <w:rPr/>
        <w:t>forme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consultazione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coinvolgimento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cittadini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delle</w:t>
      </w:r>
      <w:r>
        <w:rPr>
          <w:spacing w:val="1"/>
        </w:rPr>
        <w:t> </w:t>
      </w:r>
      <w:r>
        <w:rPr/>
        <w:t>organizzazioni</w:t>
      </w:r>
      <w:r>
        <w:rPr>
          <w:spacing w:val="1"/>
        </w:rPr>
        <w:t> </w:t>
      </w:r>
      <w:r>
        <w:rPr/>
        <w:t>portatrici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interessi</w:t>
      </w:r>
      <w:r>
        <w:rPr>
          <w:spacing w:val="1"/>
        </w:rPr>
        <w:t> </w:t>
      </w:r>
      <w:r>
        <w:rPr/>
        <w:t>collettivi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occasione</w:t>
      </w:r>
      <w:r>
        <w:rPr>
          <w:spacing w:val="-57"/>
        </w:rPr>
        <w:t> </w:t>
      </w:r>
      <w:r>
        <w:rPr/>
        <w:t>dell’elaborazione/aggiornamento</w:t>
      </w:r>
      <w:r>
        <w:rPr>
          <w:spacing w:val="-1"/>
        </w:rPr>
        <w:t> </w:t>
      </w:r>
      <w:r>
        <w:rPr/>
        <w:t>del proprio Piano.</w:t>
      </w:r>
    </w:p>
    <w:p>
      <w:pPr>
        <w:pStyle w:val="BodyText"/>
        <w:spacing w:before="120"/>
        <w:ind w:right="627" w:firstLine="432"/>
      </w:pPr>
      <w:r>
        <w:rPr/>
        <w:pict>
          <v:shape style="position:absolute;margin-left:51pt;margin-top:108.263115pt;width:507.5pt;height:274.95pt;mso-position-horizontal-relative:page;mso-position-vertical-relative:paragraph;z-index:-1571430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13"/>
                    <w:ind w:left="108"/>
                    <w:jc w:val="left"/>
                  </w:pPr>
                  <w:r>
                    <w:rPr/>
                    <w:t>Misura</w:t>
                  </w:r>
                </w:p>
                <w:p>
                  <w:pPr>
                    <w:pStyle w:val="BodyText"/>
                    <w:spacing w:before="118"/>
                    <w:ind w:left="108" w:right="103"/>
                  </w:pPr>
                  <w:r>
                    <w:rPr/>
                    <w:t>Secondo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previsione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citato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art.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8,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190/2012,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Responsabile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Prevenzione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Corruzione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(R.P.C.T.)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predispone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proposta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P.T.P.C.T.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regionale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istituzioni scolastiche che sarà sottoposto all’esame del Ministro dell’istruzione dell’università e 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ricerca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ai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fini della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approvazione.</w:t>
                  </w:r>
                </w:p>
                <w:p>
                  <w:pPr>
                    <w:pStyle w:val="BodyText"/>
                    <w:spacing w:before="120"/>
                    <w:ind w:left="108" w:right="107"/>
                  </w:pPr>
                  <w:r>
                    <w:rPr/>
                    <w:t>Al riguardo va fatto presente che il Piano Nazionale Anticorruzione (P.N.A.), ha previsto che 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Pubbliche Amministrazioni, al fine di disegnare un’efficace strategia anticorruzione, devono realizzare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delle forme di consultazione con il coinvolgimento dei cittadini e delle organizzazioni portatrici 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interessi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collettivi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occasione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dell’elaborazione/aggiornamento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piano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valutazione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della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sua adeguatezza.</w:t>
                  </w:r>
                </w:p>
                <w:p>
                  <w:pPr>
                    <w:pStyle w:val="BodyText"/>
                    <w:spacing w:before="121"/>
                    <w:ind w:left="108" w:right="106"/>
                  </w:pP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adempimento di tale previsione normativa,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nell’intento di favorire il più ampio coinvolgimento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degli </w:t>
                  </w:r>
                  <w:r>
                    <w:rPr>
                      <w:i/>
                    </w:rPr>
                    <w:t>stakeholder</w:t>
                  </w:r>
                  <w:r>
                    <w:rPr/>
                    <w:t>, i cittadini e tutte le associazioni o altre forme di organizzazioni portatrici di interessi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collettivi, la RSU e le OO.SS. delle istituzioni scolastiche sono state invitate a presentare eventuali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proposte e/o osservazioni di cui il RPCT ha, come meglio esplicato nel successivo paragrafo, tenuto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conto in sede di elaborazione definitiva del Piano triennale di prevenzione della corruzione e della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trasparenza.</w:t>
                  </w:r>
                </w:p>
                <w:p>
                  <w:pPr>
                    <w:pStyle w:val="BodyText"/>
                    <w:spacing w:line="242" w:lineRule="auto" w:before="120"/>
                    <w:ind w:left="108" w:right="108" w:firstLine="60"/>
                  </w:pP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è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stato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disponibile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testo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P.T.P.C.T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2020-2023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nella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sezione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"Amministrazione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Trasparente"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sito istituzionale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dell’USR.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Il PNA prevede che, al fine di disegnare un’efficace strategia anticorruzione, le Amministrazioni</w:t>
      </w:r>
      <w:r>
        <w:rPr>
          <w:spacing w:val="1"/>
        </w:rPr>
        <w:t> </w:t>
      </w:r>
      <w:r>
        <w:rPr/>
        <w:t>debbono realizzare forme di consultazione, con il coinvolgimento di cittadini e di organizzazioni</w:t>
      </w:r>
      <w:r>
        <w:rPr>
          <w:spacing w:val="1"/>
        </w:rPr>
        <w:t> </w:t>
      </w:r>
      <w:r>
        <w:rPr/>
        <w:t>portatrici di interessi collettivi, ai fini della predisposizione del PTPCT, della diffusione delle strategie</w:t>
      </w:r>
      <w:r>
        <w:rPr>
          <w:spacing w:val="1"/>
        </w:rPr>
        <w:t> </w:t>
      </w:r>
      <w:r>
        <w:rPr/>
        <w:t>di prevenzione pianificate, nonché dei risultati di monitoraggio sull’implementazione delle relative</w:t>
      </w:r>
      <w:r>
        <w:rPr>
          <w:spacing w:val="1"/>
        </w:rPr>
        <w:t> </w:t>
      </w:r>
      <w:r>
        <w:rPr/>
        <w:t>misure.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Amministrazioni</w:t>
      </w:r>
      <w:r>
        <w:rPr>
          <w:spacing w:val="1"/>
        </w:rPr>
        <w:t> </w:t>
      </w:r>
      <w:r>
        <w:rPr/>
        <w:t>debbono,</w:t>
      </w:r>
      <w:r>
        <w:rPr>
          <w:spacing w:val="1"/>
        </w:rPr>
        <w:t> </w:t>
      </w:r>
      <w:r>
        <w:rPr/>
        <w:t>poi,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conto</w:t>
      </w:r>
      <w:r>
        <w:rPr>
          <w:spacing w:val="1"/>
        </w:rPr>
        <w:t> </w:t>
      </w:r>
      <w:r>
        <w:rPr/>
        <w:t>dell’esito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consultazione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elaborazione del PTPCT e in sede di valutazione della sua adeguatezza, anche quale contributo per</w:t>
      </w:r>
      <w:r>
        <w:rPr>
          <w:spacing w:val="1"/>
        </w:rPr>
        <w:t> </w:t>
      </w:r>
      <w:r>
        <w:rPr/>
        <w:t>individuare</w:t>
      </w:r>
      <w:r>
        <w:rPr>
          <w:spacing w:val="-2"/>
        </w:rPr>
        <w:t> </w:t>
      </w:r>
      <w:r>
        <w:rPr/>
        <w:t>le priorità di</w:t>
      </w:r>
      <w:r>
        <w:rPr>
          <w:spacing w:val="3"/>
        </w:rPr>
        <w:t> </w:t>
      </w:r>
      <w:r>
        <w:rPr/>
        <w:t>intervento.</w:t>
      </w:r>
    </w:p>
    <w:p>
      <w:pPr>
        <w:spacing w:after="0"/>
        <w:sectPr>
          <w:pgSz w:w="11910" w:h="16850"/>
          <w:pgMar w:header="0" w:footer="260" w:top="440" w:bottom="880" w:left="500" w:right="220"/>
        </w:sectPr>
      </w:pPr>
    </w:p>
    <w:p>
      <w:pPr>
        <w:pStyle w:val="ListParagraph"/>
        <w:numPr>
          <w:ilvl w:val="1"/>
          <w:numId w:val="1"/>
        </w:numPr>
        <w:tabs>
          <w:tab w:pos="1209" w:val="left" w:leader="none"/>
          <w:tab w:pos="1210" w:val="left" w:leader="none"/>
        </w:tabs>
        <w:spacing w:line="240" w:lineRule="auto" w:before="82" w:after="0"/>
        <w:ind w:left="1209" w:right="0" w:hanging="578"/>
        <w:jc w:val="left"/>
        <w:rPr>
          <w:rFonts w:ascii="Trebuchet MS" w:hAnsi="Trebuchet MS"/>
          <w:b/>
          <w:color w:val="4E67C7"/>
          <w:sz w:val="24"/>
        </w:rPr>
      </w:pPr>
      <w:r>
        <w:rPr/>
        <w:pict>
          <v:shape style="position:absolute;margin-left:51pt;margin-top:24.847553pt;width:507.5pt;height:43.95pt;mso-position-horizontal-relative:page;mso-position-vertical-relative:paragraph;z-index:-1571379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line="242" w:lineRule="auto" w:before="13"/>
                    <w:ind w:left="108" w:right="107"/>
                  </w:pPr>
                  <w:r>
                    <w:rPr/>
                    <w:t>Tutti i soggetti interessati, ivi incluso il personale dipendente, hanno potuto trasmettere il proprio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contributo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propositivo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all’indirizzo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email</w:t>
                  </w:r>
                  <w:r>
                    <w:rPr>
                      <w:spacing w:val="1"/>
                    </w:rPr>
                    <w:t> </w:t>
                  </w:r>
                  <w:hyperlink r:id="rId19">
                    <w:r>
                      <w:rPr>
                        <w:color w:val="0000FF"/>
                        <w:u w:val="single" w:color="0000FF"/>
                      </w:rPr>
                      <w:t>drli@postacert.istruzione.it</w:t>
                    </w:r>
                  </w:hyperlink>
                  <w:r>
                    <w:rPr/>
                    <w:t>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compilando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l’Allegato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appositamente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predisposto.</w:t>
                  </w:r>
                </w:p>
              </w:txbxContent>
            </v:textbox>
            <v:stroke dashstyle="solid"/>
            <w10:wrap type="topAndBottom"/>
          </v:shape>
        </w:pict>
      </w:r>
      <w:bookmarkStart w:name="_bookmark40" w:id="73"/>
      <w:bookmarkEnd w:id="73"/>
      <w:r>
        <w:rPr/>
      </w:r>
      <w:bookmarkStart w:name="_bookmark40" w:id="74"/>
      <w:bookmarkEnd w:id="74"/>
      <w:r>
        <w:rPr>
          <w:rFonts w:ascii="Trebuchet MS" w:hAnsi="Trebuchet MS"/>
          <w:b/>
          <w:color w:val="4E67C7"/>
          <w:sz w:val="24"/>
        </w:rPr>
        <w:t>I</w:t>
      </w:r>
      <w:r>
        <w:rPr>
          <w:rFonts w:ascii="Trebuchet MS" w:hAnsi="Trebuchet MS"/>
          <w:b/>
          <w:color w:val="4E67C7"/>
          <w:spacing w:val="-6"/>
          <w:sz w:val="24"/>
        </w:rPr>
        <w:t> </w:t>
      </w:r>
      <w:r>
        <w:rPr>
          <w:rFonts w:ascii="Trebuchet MS" w:hAnsi="Trebuchet MS"/>
          <w:b/>
          <w:color w:val="4E67C7"/>
          <w:sz w:val="24"/>
        </w:rPr>
        <w:t>risultati</w:t>
      </w:r>
      <w:r>
        <w:rPr>
          <w:rFonts w:ascii="Trebuchet MS" w:hAnsi="Trebuchet MS"/>
          <w:b/>
          <w:color w:val="4E67C7"/>
          <w:spacing w:val="-4"/>
          <w:sz w:val="24"/>
        </w:rPr>
        <w:t> </w:t>
      </w:r>
      <w:r>
        <w:rPr>
          <w:rFonts w:ascii="Trebuchet MS" w:hAnsi="Trebuchet MS"/>
          <w:b/>
          <w:color w:val="4E67C7"/>
          <w:sz w:val="24"/>
        </w:rPr>
        <w:t>dell’attività</w:t>
      </w:r>
      <w:r>
        <w:rPr>
          <w:rFonts w:ascii="Trebuchet MS" w:hAnsi="Trebuchet MS"/>
          <w:b/>
          <w:color w:val="4E67C7"/>
          <w:spacing w:val="-5"/>
          <w:sz w:val="24"/>
        </w:rPr>
        <w:t> </w:t>
      </w:r>
      <w:r>
        <w:rPr>
          <w:rFonts w:ascii="Trebuchet MS" w:hAnsi="Trebuchet MS"/>
          <w:b/>
          <w:color w:val="4E67C7"/>
          <w:sz w:val="24"/>
        </w:rPr>
        <w:t>di</w:t>
      </w:r>
      <w:r>
        <w:rPr>
          <w:rFonts w:ascii="Trebuchet MS" w:hAnsi="Trebuchet MS"/>
          <w:b/>
          <w:color w:val="4E67C7"/>
          <w:spacing w:val="-4"/>
          <w:sz w:val="24"/>
        </w:rPr>
        <w:t> </w:t>
      </w:r>
      <w:r>
        <w:rPr>
          <w:rFonts w:ascii="Trebuchet MS" w:hAnsi="Trebuchet MS"/>
          <w:b/>
          <w:color w:val="4E67C7"/>
          <w:sz w:val="24"/>
        </w:rPr>
        <w:t>consultazione</w:t>
      </w:r>
    </w:p>
    <w:p>
      <w:pPr>
        <w:pStyle w:val="BodyText"/>
        <w:ind w:left="0"/>
        <w:jc w:val="left"/>
        <w:rPr>
          <w:rFonts w:ascii="Trebuchet MS"/>
          <w:b/>
          <w:sz w:val="20"/>
        </w:rPr>
      </w:pPr>
    </w:p>
    <w:p>
      <w:pPr>
        <w:pStyle w:val="Heading1"/>
        <w:numPr>
          <w:ilvl w:val="0"/>
          <w:numId w:val="1"/>
        </w:numPr>
        <w:tabs>
          <w:tab w:pos="1065" w:val="left" w:leader="none"/>
          <w:tab w:pos="1066" w:val="left" w:leader="none"/>
        </w:tabs>
        <w:spacing w:line="240" w:lineRule="auto" w:before="216" w:after="0"/>
        <w:ind w:left="1065" w:right="0" w:hanging="434"/>
        <w:jc w:val="left"/>
      </w:pPr>
      <w:bookmarkStart w:name="_bookmark41" w:id="75"/>
      <w:bookmarkEnd w:id="75"/>
      <w:r>
        <w:rPr>
          <w:b w:val="0"/>
        </w:rPr>
      </w:r>
      <w:bookmarkStart w:name="_bookmark41" w:id="76"/>
      <w:bookmarkEnd w:id="76"/>
      <w:r>
        <w:rPr>
          <w:color w:val="30469E"/>
        </w:rPr>
        <w:t>IL</w:t>
      </w:r>
      <w:r>
        <w:rPr>
          <w:color w:val="30469E"/>
          <w:spacing w:val="-4"/>
        </w:rPr>
        <w:t> </w:t>
      </w:r>
      <w:r>
        <w:rPr>
          <w:color w:val="30469E"/>
        </w:rPr>
        <w:t>MONITORAGGIO</w:t>
      </w:r>
      <w:r>
        <w:rPr>
          <w:color w:val="30469E"/>
          <w:spacing w:val="-4"/>
        </w:rPr>
        <w:t> </w:t>
      </w:r>
      <w:r>
        <w:rPr>
          <w:color w:val="30469E"/>
        </w:rPr>
        <w:t>SULL’ATTUAZIONE</w:t>
      </w:r>
      <w:r>
        <w:rPr>
          <w:color w:val="30469E"/>
          <w:spacing w:val="-3"/>
        </w:rPr>
        <w:t> </w:t>
      </w:r>
      <w:r>
        <w:rPr>
          <w:color w:val="30469E"/>
        </w:rPr>
        <w:t>DEL</w:t>
      </w:r>
      <w:r>
        <w:rPr>
          <w:color w:val="30469E"/>
          <w:spacing w:val="-4"/>
        </w:rPr>
        <w:t> </w:t>
      </w:r>
      <w:r>
        <w:rPr>
          <w:color w:val="30469E"/>
        </w:rPr>
        <w:t>PIANO</w:t>
      </w:r>
    </w:p>
    <w:p>
      <w:pPr>
        <w:pStyle w:val="BodyText"/>
        <w:spacing w:before="1"/>
        <w:ind w:left="0"/>
        <w:jc w:val="left"/>
        <w:rPr>
          <w:b/>
          <w:sz w:val="34"/>
        </w:rPr>
      </w:pPr>
    </w:p>
    <w:p>
      <w:pPr>
        <w:pStyle w:val="BodyText"/>
        <w:ind w:right="631" w:firstLine="708"/>
        <w:jc w:val="left"/>
      </w:pPr>
      <w:r>
        <w:rPr/>
        <w:t>La</w:t>
      </w:r>
      <w:r>
        <w:rPr>
          <w:spacing w:val="31"/>
        </w:rPr>
        <w:t> </w:t>
      </w:r>
      <w:r>
        <w:rPr/>
        <w:t>normativa</w:t>
      </w:r>
      <w:r>
        <w:rPr>
          <w:spacing w:val="31"/>
        </w:rPr>
        <w:t> </w:t>
      </w:r>
      <w:r>
        <w:rPr/>
        <w:t>di</w:t>
      </w:r>
      <w:r>
        <w:rPr>
          <w:spacing w:val="30"/>
        </w:rPr>
        <w:t> </w:t>
      </w:r>
      <w:r>
        <w:rPr/>
        <w:t>riferimento</w:t>
      </w:r>
      <w:r>
        <w:rPr>
          <w:spacing w:val="30"/>
        </w:rPr>
        <w:t> </w:t>
      </w:r>
      <w:r>
        <w:rPr/>
        <w:t>prevede</w:t>
      </w:r>
      <w:r>
        <w:rPr>
          <w:spacing w:val="29"/>
        </w:rPr>
        <w:t> </w:t>
      </w:r>
      <w:r>
        <w:rPr/>
        <w:t>specifiche</w:t>
      </w:r>
      <w:r>
        <w:rPr>
          <w:spacing w:val="32"/>
        </w:rPr>
        <w:t> </w:t>
      </w:r>
      <w:r>
        <w:rPr/>
        <w:t>attività</w:t>
      </w:r>
      <w:r>
        <w:rPr>
          <w:spacing w:val="29"/>
        </w:rPr>
        <w:t> </w:t>
      </w:r>
      <w:r>
        <w:rPr/>
        <w:t>di</w:t>
      </w:r>
      <w:r>
        <w:rPr>
          <w:spacing w:val="30"/>
        </w:rPr>
        <w:t> </w:t>
      </w:r>
      <w:r>
        <w:rPr/>
        <w:t>monitoraggio</w:t>
      </w:r>
      <w:r>
        <w:rPr>
          <w:spacing w:val="32"/>
        </w:rPr>
        <w:t> </w:t>
      </w:r>
      <w:r>
        <w:rPr/>
        <w:t>volte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verificare</w:t>
      </w:r>
      <w:r>
        <w:rPr>
          <w:spacing w:val="29"/>
        </w:rPr>
        <w:t> </w:t>
      </w:r>
      <w:r>
        <w:rPr/>
        <w:t>lo</w:t>
      </w:r>
      <w:r>
        <w:rPr>
          <w:spacing w:val="-57"/>
        </w:rPr>
        <w:t> </w:t>
      </w:r>
      <w:r>
        <w:rPr/>
        <w:t>stato</w:t>
      </w:r>
      <w:r>
        <w:rPr>
          <w:spacing w:val="-1"/>
        </w:rPr>
        <w:t> </w:t>
      </w:r>
      <w:r>
        <w:rPr/>
        <w:t>di attuazione delle</w:t>
      </w:r>
      <w:r>
        <w:rPr>
          <w:spacing w:val="-1"/>
        </w:rPr>
        <w:t> </w:t>
      </w:r>
      <w:r>
        <w:rPr/>
        <w:t>misure</w:t>
      </w:r>
      <w:r>
        <w:rPr>
          <w:spacing w:val="-2"/>
        </w:rPr>
        <w:t> </w:t>
      </w:r>
      <w:r>
        <w:rPr/>
        <w:t>stabilite</w:t>
      </w:r>
      <w:r>
        <w:rPr>
          <w:spacing w:val="-1"/>
        </w:rPr>
        <w:t> </w:t>
      </w:r>
      <w:r>
        <w:rPr/>
        <w:t>dal PTPCT.</w:t>
      </w:r>
    </w:p>
    <w:p>
      <w:pPr>
        <w:pStyle w:val="Heading2"/>
        <w:spacing w:before="154"/>
        <w:ind w:left="632"/>
        <w:rPr>
          <w:rFonts w:ascii="Times New Roman"/>
        </w:rPr>
      </w:pPr>
      <w:r>
        <w:rPr/>
        <w:pict>
          <v:shape style="position:absolute;margin-left:50.760002pt;margin-top:6.30308pt;width:505.7pt;height:417.65pt;mso-position-horizontal-relative:page;mso-position-vertical-relative:paragraph;z-index:-18278400" coordorigin="1015,126" coordsize="10114,8353" path="m1025,8469l1015,8469,1015,8479,1025,8479,1025,8469xm1025,8174l1015,8174,1015,8469,1025,8469,1025,8174xm1025,1934l1015,1934,1015,2210,1015,2606,1015,2882,1015,3278,1015,3554,1015,3830,1015,4226,1015,4502,1015,4778,1015,5054,1015,5054,1015,5450,1015,5726,1015,6122,1015,6398,1015,6674,1015,6950,1015,7346,1015,7622,1015,7898,1015,8174,1025,8174,1025,7898,1025,7622,1025,7346,1025,6950,1025,6674,1025,6398,1025,6122,1025,5726,1025,5450,1025,5054,1025,5054,1025,4778,1025,4502,1025,4226,1025,3830,1025,3554,1025,3278,1025,2882,1025,2606,1025,2210,1025,1934xm1025,1381l1015,1381,1015,1658,1015,1934,1025,1934,1025,1658,1025,1381xm1025,553l1015,553,1015,829,1015,1105,1015,1381,1025,1381,1025,1105,1025,829,1025,553xm1025,126l1015,126,1015,136,1015,553,1025,553,1025,136,1025,126xm11119,8469l1025,8469,1025,8479,11119,8479,11119,8469xm11119,126l1025,126,1025,136,11119,136,11119,126xm11128,8469l11119,8469,11119,8479,11128,8479,11128,8469xm11128,8174l11119,8174,11119,8469,11128,8469,11128,8174xm11128,1934l11119,1934,11119,2210,11119,2606,11119,2882,11119,3278,11119,3554,11119,3830,11119,4226,11119,4502,11119,4778,11119,5054,11119,5054,11119,5450,11119,5726,11119,6122,11119,6398,11119,6674,11119,6950,11119,7346,11119,7622,11119,7898,11119,8174,11128,8174,11128,7898,11128,7622,11128,7346,11128,6950,11128,6674,11128,6398,11128,6122,11128,5726,11128,5450,11128,5054,11128,5054,11128,4778,11128,4502,11128,4226,11128,3830,11128,3554,11128,3278,11128,2882,11128,2606,11128,2210,11128,1934xm11128,1381l11119,1381,11119,1658,11119,1934,11128,1934,11128,1658,11128,1381xm11128,553l11119,553,11119,829,11119,1105,11119,1381,11128,1381,11128,1105,11128,829,11128,553xm11128,126l11119,126,11119,136,11119,553,11128,553,11128,136,11128,126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Misura</w:t>
      </w:r>
    </w:p>
    <w:p>
      <w:pPr>
        <w:spacing w:line="240" w:lineRule="auto" w:before="120"/>
        <w:ind w:left="632" w:right="674" w:firstLine="0"/>
        <w:jc w:val="both"/>
        <w:rPr>
          <w:sz w:val="24"/>
        </w:rPr>
      </w:pPr>
      <w:r>
        <w:rPr>
          <w:b/>
          <w:sz w:val="24"/>
        </w:rPr>
        <w:t>I dirigenti di ambito territoriale, anche in qualità di referenti della Prevenzione della corruzione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 della trasparenza, interpellati i dirigenti scolastici del territorio provinciale di competenza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invieranno al Responsabile della prevenzione della corruzione e della trasparenza una relazione,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entro 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15 novembre 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ciascun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anno, contenente 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stato 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attuazione delle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misure previste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Tale monitoraggio dovrà anche riguardare i rapporti tra le istituzioni scolastiche ed i soggetti che con</w:t>
      </w:r>
      <w:r>
        <w:rPr>
          <w:spacing w:val="1"/>
          <w:sz w:val="24"/>
        </w:rPr>
        <w:t> </w:t>
      </w:r>
      <w:r>
        <w:rPr>
          <w:sz w:val="24"/>
        </w:rPr>
        <w:t>questa</w:t>
      </w:r>
      <w:r>
        <w:rPr>
          <w:spacing w:val="11"/>
          <w:sz w:val="24"/>
        </w:rPr>
        <w:t> </w:t>
      </w:r>
      <w:r>
        <w:rPr>
          <w:sz w:val="24"/>
        </w:rPr>
        <w:t>stipulano</w:t>
      </w:r>
      <w:r>
        <w:rPr>
          <w:spacing w:val="12"/>
          <w:sz w:val="24"/>
        </w:rPr>
        <w:t> </w:t>
      </w:r>
      <w:r>
        <w:rPr>
          <w:sz w:val="24"/>
        </w:rPr>
        <w:t>contratti,</w:t>
      </w:r>
      <w:r>
        <w:rPr>
          <w:spacing w:val="13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che</w:t>
      </w:r>
      <w:r>
        <w:rPr>
          <w:spacing w:val="11"/>
          <w:sz w:val="24"/>
        </w:rPr>
        <w:t> </w:t>
      </w:r>
      <w:r>
        <w:rPr>
          <w:sz w:val="24"/>
        </w:rPr>
        <w:t>sono</w:t>
      </w:r>
      <w:r>
        <w:rPr>
          <w:spacing w:val="13"/>
          <w:sz w:val="24"/>
        </w:rPr>
        <w:t> </w:t>
      </w:r>
      <w:r>
        <w:rPr>
          <w:sz w:val="24"/>
        </w:rPr>
        <w:t>destinatari</w:t>
      </w:r>
      <w:r>
        <w:rPr>
          <w:spacing w:val="16"/>
          <w:sz w:val="24"/>
        </w:rPr>
        <w:t> </w:t>
      </w:r>
      <w:r>
        <w:rPr>
          <w:sz w:val="24"/>
        </w:rPr>
        <w:t>di</w:t>
      </w:r>
      <w:r>
        <w:rPr>
          <w:spacing w:val="13"/>
          <w:sz w:val="24"/>
        </w:rPr>
        <w:t> </w:t>
      </w:r>
      <w:r>
        <w:rPr>
          <w:sz w:val="24"/>
        </w:rPr>
        <w:t>autorizzazioni,</w:t>
      </w:r>
      <w:r>
        <w:rPr>
          <w:spacing w:val="12"/>
          <w:sz w:val="24"/>
        </w:rPr>
        <w:t> </w:t>
      </w:r>
      <w:r>
        <w:rPr>
          <w:sz w:val="24"/>
        </w:rPr>
        <w:t>concessioni</w:t>
      </w:r>
      <w:r>
        <w:rPr>
          <w:spacing w:val="13"/>
          <w:sz w:val="24"/>
        </w:rPr>
        <w:t> </w:t>
      </w:r>
      <w:r>
        <w:rPr>
          <w:sz w:val="24"/>
        </w:rPr>
        <w:t>e/o</w:t>
      </w:r>
      <w:r>
        <w:rPr>
          <w:spacing w:val="13"/>
          <w:sz w:val="24"/>
        </w:rPr>
        <w:t> </w:t>
      </w:r>
      <w:r>
        <w:rPr>
          <w:sz w:val="24"/>
        </w:rPr>
        <w:t>vantaggi</w:t>
      </w:r>
      <w:r>
        <w:rPr>
          <w:spacing w:val="13"/>
          <w:sz w:val="24"/>
        </w:rPr>
        <w:t> </w:t>
      </w:r>
      <w:r>
        <w:rPr>
          <w:sz w:val="24"/>
        </w:rPr>
        <w:t>personali</w:t>
      </w:r>
      <w:r>
        <w:rPr>
          <w:spacing w:val="-58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ad essi correlati.</w:t>
      </w:r>
    </w:p>
    <w:p>
      <w:pPr>
        <w:pStyle w:val="BodyText"/>
        <w:spacing w:before="116"/>
        <w:ind w:right="680"/>
      </w:pPr>
      <w:r>
        <w:rPr/>
        <w:t>Il Responsabile della prevenzione della corruzione può, in qualsiasi momento, richiedere ai Referenti</w:t>
      </w:r>
      <w:r>
        <w:rPr>
          <w:spacing w:val="1"/>
        </w:rPr>
        <w:t> </w:t>
      </w:r>
      <w:r>
        <w:rPr/>
        <w:t>informazioni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dati relativi a</w:t>
      </w:r>
      <w:r>
        <w:rPr>
          <w:spacing w:val="-1"/>
        </w:rPr>
        <w:t> </w:t>
      </w:r>
      <w:r>
        <w:rPr/>
        <w:t>determinati settori di attività.</w:t>
      </w:r>
    </w:p>
    <w:p>
      <w:pPr>
        <w:pStyle w:val="BodyText"/>
        <w:spacing w:before="120"/>
        <w:ind w:right="681"/>
      </w:pPr>
      <w:r>
        <w:rPr/>
        <w:t>Il</w:t>
      </w:r>
      <w:r>
        <w:rPr>
          <w:spacing w:val="1"/>
        </w:rPr>
        <w:t> </w:t>
      </w:r>
      <w:r>
        <w:rPr/>
        <w:t>Responsabile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prevenzione</w:t>
      </w:r>
      <w:r>
        <w:rPr>
          <w:spacing w:val="1"/>
        </w:rPr>
        <w:t> </w:t>
      </w:r>
      <w:r>
        <w:rPr/>
        <w:t>della</w:t>
      </w:r>
      <w:r>
        <w:rPr>
          <w:spacing w:val="1"/>
        </w:rPr>
        <w:t> </w:t>
      </w:r>
      <w:r>
        <w:rPr/>
        <w:t>corruzione</w:t>
      </w:r>
      <w:r>
        <w:rPr>
          <w:spacing w:val="1"/>
        </w:rPr>
        <w:t> </w:t>
      </w:r>
      <w:r>
        <w:rPr/>
        <w:t>può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ogni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verificare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chiedere</w:t>
      </w:r>
      <w:r>
        <w:rPr>
          <w:spacing w:val="1"/>
        </w:rPr>
        <w:t> </w:t>
      </w:r>
      <w:r>
        <w:rPr/>
        <w:t>delucidazioni scritte e/o verbali ai referenti, ai dirigenti scolastici e al personale docente ed ATA su</w:t>
      </w:r>
      <w:r>
        <w:rPr>
          <w:spacing w:val="1"/>
        </w:rPr>
        <w:t> </w:t>
      </w:r>
      <w:r>
        <w:rPr/>
        <w:t>comportamenti</w:t>
      </w:r>
      <w:r>
        <w:rPr>
          <w:spacing w:val="-1"/>
        </w:rPr>
        <w:t> </w:t>
      </w:r>
      <w:r>
        <w:rPr/>
        <w:t>che</w:t>
      </w:r>
      <w:r>
        <w:rPr>
          <w:spacing w:val="-3"/>
        </w:rPr>
        <w:t> </w:t>
      </w:r>
      <w:r>
        <w:rPr/>
        <w:t>possono</w:t>
      </w:r>
      <w:r>
        <w:rPr>
          <w:spacing w:val="-1"/>
        </w:rPr>
        <w:t> </w:t>
      </w:r>
      <w:r>
        <w:rPr/>
        <w:t>integrare,</w:t>
      </w:r>
      <w:r>
        <w:rPr>
          <w:spacing w:val="2"/>
        </w:rPr>
        <w:t> </w:t>
      </w:r>
      <w:r>
        <w:rPr/>
        <w:t>anche</w:t>
      </w:r>
      <w:r>
        <w:rPr>
          <w:spacing w:val="-2"/>
        </w:rPr>
        <w:t> </w:t>
      </w:r>
      <w:r>
        <w:rPr/>
        <w:t>solo</w:t>
      </w:r>
      <w:r>
        <w:rPr>
          <w:spacing w:val="-1"/>
        </w:rPr>
        <w:t> </w:t>
      </w:r>
      <w:r>
        <w:rPr/>
        <w:t>potenzialmente,</w:t>
      </w:r>
      <w:r>
        <w:rPr>
          <w:spacing w:val="-1"/>
        </w:rPr>
        <w:t> </w:t>
      </w:r>
      <w:r>
        <w:rPr/>
        <w:t>ipotesi di</w:t>
      </w:r>
      <w:r>
        <w:rPr>
          <w:spacing w:val="4"/>
        </w:rPr>
        <w:t> </w:t>
      </w:r>
      <w:r>
        <w:rPr/>
        <w:t>corruzione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illegalità.</w:t>
      </w:r>
    </w:p>
    <w:p>
      <w:pPr>
        <w:pStyle w:val="BodyText"/>
        <w:spacing w:before="120"/>
        <w:ind w:right="684" w:firstLine="62"/>
      </w:pPr>
      <w:r>
        <w:rPr/>
        <w:t>Il Responsabile della prevenzione della corruzione può monitorare, anche a campione, i rapporti tra le</w:t>
      </w:r>
      <w:r>
        <w:rPr>
          <w:spacing w:val="-57"/>
        </w:rPr>
        <w:t> </w:t>
      </w:r>
      <w:r>
        <w:rPr/>
        <w:t>istituzioni scolastiche ed i soggetti che con la stessa stipulano contratti , anche verificando eventuali</w:t>
      </w:r>
      <w:r>
        <w:rPr>
          <w:spacing w:val="1"/>
        </w:rPr>
        <w:t> </w:t>
      </w:r>
      <w:r>
        <w:rPr/>
        <w:t>relazioni di parentela o affinità sussistenti tra i titolari, gli amministratori, i soci e i dipendenti degli</w:t>
      </w:r>
      <w:r>
        <w:rPr>
          <w:spacing w:val="1"/>
        </w:rPr>
        <w:t> </w:t>
      </w:r>
      <w:r>
        <w:rPr/>
        <w:t>stessi</w:t>
      </w:r>
      <w:r>
        <w:rPr>
          <w:spacing w:val="-1"/>
        </w:rPr>
        <w:t> </w:t>
      </w:r>
      <w:r>
        <w:rPr/>
        <w:t>soggetti ed i dirigenti ed i dipendenti della</w:t>
      </w:r>
      <w:r>
        <w:rPr>
          <w:spacing w:val="-2"/>
        </w:rPr>
        <w:t> </w:t>
      </w:r>
      <w:r>
        <w:rPr/>
        <w:t>specifica</w:t>
      </w:r>
      <w:r>
        <w:rPr>
          <w:spacing w:val="-2"/>
        </w:rPr>
        <w:t> </w:t>
      </w:r>
      <w:r>
        <w:rPr/>
        <w:t>scuola.</w:t>
      </w:r>
    </w:p>
    <w:p>
      <w:pPr>
        <w:pStyle w:val="BodyText"/>
        <w:spacing w:before="121"/>
        <w:ind w:right="674"/>
      </w:pPr>
      <w:r>
        <w:rPr/>
        <w:t>Può, inoltre, effettuare controlli a campione di natura documentale e, in casi di particolare rilevanza,</w:t>
      </w:r>
      <w:r>
        <w:rPr>
          <w:spacing w:val="1"/>
        </w:rPr>
        <w:t> </w:t>
      </w:r>
      <w:r>
        <w:rPr/>
        <w:t>anche</w:t>
      </w:r>
      <w:r>
        <w:rPr>
          <w:spacing w:val="-2"/>
        </w:rPr>
        <w:t> </w:t>
      </w:r>
      <w:r>
        <w:rPr/>
        <w:t>mediante sopralluoghi e verifiche</w:t>
      </w:r>
      <w:r>
        <w:rPr>
          <w:spacing w:val="-1"/>
        </w:rPr>
        <w:t> </w:t>
      </w:r>
      <w:r>
        <w:rPr/>
        <w:t>presso le</w:t>
      </w:r>
      <w:r>
        <w:rPr>
          <w:spacing w:val="-1"/>
        </w:rPr>
        <w:t> </w:t>
      </w:r>
      <w:r>
        <w:rPr/>
        <w:t>istituzioni scolastiche.</w:t>
      </w:r>
    </w:p>
    <w:p>
      <w:pPr>
        <w:pStyle w:val="BodyText"/>
        <w:spacing w:before="120"/>
        <w:ind w:right="674"/>
      </w:pPr>
      <w:r>
        <w:rPr/>
        <w:t>Il Responsabile della prevenzione della corruzione tiene conto, infine, di segnalazioni/reclami non</w:t>
      </w:r>
      <w:r>
        <w:rPr>
          <w:spacing w:val="1"/>
        </w:rPr>
        <w:t> </w:t>
      </w:r>
      <w:r>
        <w:rPr/>
        <w:t>anonimi provenienti da interlocutori istituzionali, da singoli portatori di interessi ovvero da cittadini,</w:t>
      </w:r>
      <w:r>
        <w:rPr>
          <w:spacing w:val="1"/>
        </w:rPr>
        <w:t> </w:t>
      </w:r>
      <w:r>
        <w:rPr/>
        <w:t>anche</w:t>
      </w:r>
      <w:r>
        <w:rPr>
          <w:spacing w:val="1"/>
        </w:rPr>
        <w:t> </w:t>
      </w:r>
      <w:r>
        <w:rPr/>
        <w:t>inoltrate</w:t>
      </w:r>
      <w:r>
        <w:rPr>
          <w:spacing w:val="1"/>
        </w:rPr>
        <w:t> </w:t>
      </w:r>
      <w:r>
        <w:rPr/>
        <w:t>tramite</w:t>
      </w:r>
      <w:r>
        <w:rPr>
          <w:spacing w:val="1"/>
        </w:rPr>
        <w:t> </w:t>
      </w:r>
      <w:r>
        <w:rPr/>
        <w:t>l'indirizzo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posta</w:t>
      </w:r>
      <w:r>
        <w:rPr>
          <w:spacing w:val="1"/>
        </w:rPr>
        <w:t> </w:t>
      </w:r>
      <w:r>
        <w:rPr/>
        <w:t>elettronica</w:t>
      </w:r>
      <w:r>
        <w:rPr>
          <w:spacing w:val="1"/>
        </w:rPr>
        <w:t> </w:t>
      </w:r>
      <w:hyperlink r:id="rId19">
        <w:r>
          <w:rPr>
            <w:color w:val="0000FF"/>
            <w:u w:val="single" w:color="0000FF"/>
          </w:rPr>
          <w:t>drli@postacert.istruzione.it</w:t>
        </w:r>
      </w:hyperlink>
      <w:r>
        <w:rPr>
          <w:color w:val="0000FF"/>
          <w:spacing w:val="1"/>
        </w:rPr>
        <w:t> </w:t>
      </w:r>
      <w:r>
        <w:rPr/>
        <w:t>che</w:t>
      </w:r>
      <w:r>
        <w:rPr>
          <w:spacing w:val="1"/>
        </w:rPr>
        <w:t> </w:t>
      </w:r>
      <w:r>
        <w:rPr/>
        <w:t>evidenzino</w:t>
      </w:r>
      <w:r>
        <w:rPr>
          <w:spacing w:val="1"/>
        </w:rPr>
        <w:t> </w:t>
      </w:r>
      <w:r>
        <w:rPr/>
        <w:t>situazioni</w:t>
      </w:r>
      <w:r>
        <w:rPr>
          <w:spacing w:val="-1"/>
        </w:rPr>
        <w:t> </w:t>
      </w:r>
      <w:r>
        <w:rPr/>
        <w:t>di anomalia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configurino la</w:t>
      </w:r>
      <w:r>
        <w:rPr>
          <w:spacing w:val="-1"/>
        </w:rPr>
        <w:t> </w:t>
      </w:r>
      <w:r>
        <w:rPr/>
        <w:t>possibilità di un rischio probabile</w:t>
      </w:r>
      <w:r>
        <w:rPr>
          <w:spacing w:val="-1"/>
        </w:rPr>
        <w:t> </w:t>
      </w:r>
      <w:r>
        <w:rPr/>
        <w:t>di corruzione.</w:t>
      </w:r>
    </w:p>
    <w:p>
      <w:pPr>
        <w:spacing w:line="240" w:lineRule="auto" w:before="124"/>
        <w:ind w:left="632" w:right="682" w:firstLine="0"/>
        <w:jc w:val="both"/>
        <w:rPr>
          <w:b/>
          <w:sz w:val="24"/>
        </w:rPr>
      </w:pPr>
      <w:r>
        <w:rPr>
          <w:b/>
          <w:sz w:val="24"/>
        </w:rPr>
        <w:t>Entro il 15 dicembre di ogni anno il responsabile della prevenzione provvede alla stesura della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relazione, di cui all’articolo 1, comma 14, della L. 190/2012 che riporti i risultati dell’attività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svolta nel corso dell’anno, da inviare all’organo di indirizzo politico e da pubblicare sul sito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istituzionale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dell’USR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nella sezione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trasparenza.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260" w:top="920" w:bottom="880" w:left="500" w:right="220"/>
        </w:sectPr>
      </w:pPr>
    </w:p>
    <w:p>
      <w:pPr>
        <w:pStyle w:val="Heading1"/>
        <w:numPr>
          <w:ilvl w:val="0"/>
          <w:numId w:val="1"/>
        </w:numPr>
        <w:tabs>
          <w:tab w:pos="1066" w:val="left" w:leader="none"/>
        </w:tabs>
        <w:spacing w:line="240" w:lineRule="auto" w:before="66" w:after="0"/>
        <w:ind w:left="1065" w:right="0" w:hanging="434"/>
        <w:jc w:val="left"/>
      </w:pPr>
      <w:r>
        <w:rPr/>
        <w:pict>
          <v:shape style="position:absolute;margin-left:51.120003pt;margin-top:91.079941pt;width:507.35pt;height:692.05pt;mso-position-horizontal-relative:page;mso-position-vertical-relative:page;z-index:-18277376" coordorigin="1022,1822" coordsize="10147,13841" path="m1032,15652l1022,15652,1022,15662,1032,15662,1032,15652xm1032,1822l1022,1822,1022,1831,1022,1831,1022,15652,1032,15652,1032,1831,1032,1831,1032,1822xm11169,15652l11160,15652,1032,15652,1032,15662,11160,15662,11169,15662,11169,15652xm11169,1822l11160,1822,1032,1822,1032,1831,11160,1831,11160,15652,11169,15652,11169,1831,11169,1831,11169,1822xe" filled="true" fillcolor="#000000" stroked="false">
            <v:path arrowok="t"/>
            <v:fill type="solid"/>
            <w10:wrap type="none"/>
          </v:shape>
        </w:pict>
      </w:r>
      <w:bookmarkStart w:name="_bookmark42" w:id="77"/>
      <w:bookmarkEnd w:id="77"/>
      <w:r>
        <w:rPr>
          <w:b w:val="0"/>
        </w:rPr>
      </w:r>
      <w:bookmarkStart w:name="_bookmark42" w:id="78"/>
      <w:bookmarkEnd w:id="78"/>
      <w:r>
        <w:rPr>
          <w:color w:val="30469E"/>
        </w:rPr>
        <w:t>I</w:t>
      </w:r>
      <w:r>
        <w:rPr>
          <w:color w:val="30469E"/>
        </w:rPr>
        <w:t>NDICE</w:t>
      </w:r>
    </w:p>
    <w:p>
      <w:pPr>
        <w:spacing w:before="226"/>
        <w:ind w:left="635" w:right="0" w:firstLine="0"/>
        <w:jc w:val="left"/>
        <w:rPr>
          <w:rFonts w:ascii="Trebuchet MS"/>
          <w:sz w:val="36"/>
        </w:rPr>
      </w:pPr>
      <w:r>
        <w:rPr/>
        <w:pict>
          <v:rect style="position:absolute;margin-left:55.32pt;margin-top:37.081371pt;width:498.94pt;height:.96pt;mso-position-horizontal-relative:page;mso-position-vertical-relative:paragraph;z-index:-15712768;mso-wrap-distance-left:0;mso-wrap-distance-right:0" filled="true" fillcolor="#4e67c7" stroked="false">
            <v:fill type="solid"/>
            <w10:wrap type="topAndBottom"/>
          </v:rect>
        </w:pict>
      </w:r>
      <w:r>
        <w:rPr>
          <w:rFonts w:ascii="Trebuchet MS"/>
          <w:color w:val="171D33"/>
          <w:sz w:val="36"/>
        </w:rPr>
        <w:t>Indice</w:t>
      </w:r>
    </w:p>
    <w:p>
      <w:pPr>
        <w:pStyle w:val="BodyText"/>
        <w:spacing w:before="10"/>
        <w:ind w:left="0"/>
        <w:jc w:val="left"/>
        <w:rPr>
          <w:rFonts w:ascii="Trebuchet MS"/>
          <w:sz w:val="14"/>
        </w:rPr>
      </w:pPr>
    </w:p>
    <w:p>
      <w:pPr>
        <w:pStyle w:val="ListParagraph"/>
        <w:numPr>
          <w:ilvl w:val="0"/>
          <w:numId w:val="61"/>
        </w:numPr>
        <w:tabs>
          <w:tab w:pos="1036" w:val="left" w:leader="none"/>
          <w:tab w:pos="1037" w:val="left" w:leader="none"/>
        </w:tabs>
        <w:spacing w:line="240" w:lineRule="auto" w:before="91" w:after="0"/>
        <w:ind w:left="1036" w:right="0" w:hanging="402"/>
        <w:jc w:val="left"/>
        <w:rPr>
          <w:sz w:val="20"/>
        </w:rPr>
      </w:pPr>
      <w:hyperlink w:history="true" w:anchor="_bookmark0">
        <w:r>
          <w:rPr>
            <w:sz w:val="20"/>
          </w:rPr>
          <w:t>IL</w:t>
        </w:r>
        <w:r>
          <w:rPr>
            <w:spacing w:val="-6"/>
            <w:sz w:val="20"/>
          </w:rPr>
          <w:t> </w:t>
        </w:r>
        <w:r>
          <w:rPr>
            <w:sz w:val="20"/>
          </w:rPr>
          <w:t>PIANO</w:t>
        </w:r>
        <w:r>
          <w:rPr>
            <w:spacing w:val="-3"/>
            <w:sz w:val="20"/>
          </w:rPr>
          <w:t> </w:t>
        </w:r>
        <w:r>
          <w:rPr>
            <w:sz w:val="20"/>
          </w:rPr>
          <w:t>TRIENNALE</w:t>
        </w:r>
        <w:r>
          <w:rPr>
            <w:spacing w:val="-3"/>
            <w:sz w:val="20"/>
          </w:rPr>
          <w:t> </w:t>
        </w:r>
        <w:r>
          <w:rPr>
            <w:sz w:val="20"/>
          </w:rPr>
          <w:t>DI</w:t>
        </w:r>
        <w:r>
          <w:rPr>
            <w:spacing w:val="-2"/>
            <w:sz w:val="20"/>
          </w:rPr>
          <w:t> </w:t>
        </w:r>
        <w:r>
          <w:rPr>
            <w:sz w:val="20"/>
          </w:rPr>
          <w:t>PREVENZIONE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DELLA</w:t>
        </w:r>
        <w:r>
          <w:rPr>
            <w:spacing w:val="-3"/>
            <w:sz w:val="20"/>
          </w:rPr>
          <w:t> </w:t>
        </w:r>
        <w:r>
          <w:rPr>
            <w:sz w:val="20"/>
          </w:rPr>
          <w:t>CORRUZIONE</w:t>
        </w:r>
        <w:r>
          <w:rPr>
            <w:spacing w:val="-2"/>
            <w:sz w:val="20"/>
          </w:rPr>
          <w:t> </w:t>
        </w:r>
        <w:r>
          <w:rPr>
            <w:sz w:val="20"/>
          </w:rPr>
          <w:t>DELLE</w:t>
        </w:r>
        <w:r>
          <w:rPr>
            <w:spacing w:val="5"/>
            <w:sz w:val="20"/>
          </w:rPr>
          <w:t> </w:t>
        </w:r>
        <w:r>
          <w:rPr>
            <w:sz w:val="20"/>
          </w:rPr>
          <w:t>ISTITUZIONI</w:t>
        </w:r>
        <w:r>
          <w:rPr>
            <w:spacing w:val="-3"/>
            <w:sz w:val="20"/>
          </w:rPr>
          <w:t> </w:t>
        </w:r>
        <w:r>
          <w:rPr>
            <w:sz w:val="20"/>
          </w:rPr>
          <w:t>SCOLASTICHE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2" w:after="0"/>
        <w:ind w:left="1516" w:right="0" w:hanging="683"/>
        <w:jc w:val="left"/>
        <w:rPr>
          <w:sz w:val="20"/>
        </w:rPr>
      </w:pPr>
      <w:hyperlink w:history="true" w:anchor="_bookmark1">
        <w:r>
          <w:rPr>
            <w:sz w:val="20"/>
          </w:rPr>
          <w:t>I</w:t>
        </w:r>
        <w:r>
          <w:rPr>
            <w:spacing w:val="-2"/>
            <w:sz w:val="20"/>
          </w:rPr>
          <w:t> </w:t>
        </w:r>
        <w:r>
          <w:rPr>
            <w:sz w:val="20"/>
          </w:rPr>
          <w:t>destinatari,</w:t>
        </w:r>
        <w:r>
          <w:rPr>
            <w:spacing w:val="-2"/>
            <w:sz w:val="20"/>
          </w:rPr>
          <w:t> </w:t>
        </w:r>
        <w:r>
          <w:rPr>
            <w:sz w:val="20"/>
          </w:rPr>
          <w:t>il</w:t>
        </w:r>
        <w:r>
          <w:rPr>
            <w:spacing w:val="-3"/>
            <w:sz w:val="20"/>
          </w:rPr>
          <w:t> </w:t>
        </w:r>
        <w:r>
          <w:rPr>
            <w:sz w:val="20"/>
          </w:rPr>
          <w:t>periodo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5"/>
            <w:sz w:val="20"/>
          </w:rPr>
          <w:t> </w:t>
        </w:r>
        <w:r>
          <w:rPr>
            <w:sz w:val="20"/>
          </w:rPr>
          <w:t>riferimento</w:t>
        </w:r>
        <w:r>
          <w:rPr>
            <w:spacing w:val="-1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le modalità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4"/>
            <w:sz w:val="20"/>
          </w:rPr>
          <w:t> </w:t>
        </w:r>
        <w:r>
          <w:rPr>
            <w:sz w:val="20"/>
          </w:rPr>
          <w:t>aggiornamento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8" w:after="0"/>
        <w:ind w:left="1516" w:right="0" w:hanging="683"/>
        <w:jc w:val="left"/>
        <w:rPr>
          <w:sz w:val="20"/>
        </w:rPr>
      </w:pPr>
      <w:hyperlink w:history="true" w:anchor="_bookmark2">
        <w:r>
          <w:rPr>
            <w:sz w:val="20"/>
          </w:rPr>
          <w:t>Obiettivi</w:t>
        </w:r>
      </w:hyperlink>
    </w:p>
    <w:p>
      <w:pPr>
        <w:pStyle w:val="ListParagraph"/>
        <w:numPr>
          <w:ilvl w:val="0"/>
          <w:numId w:val="61"/>
        </w:numPr>
        <w:tabs>
          <w:tab w:pos="1036" w:val="left" w:leader="none"/>
          <w:tab w:pos="1037" w:val="left" w:leader="none"/>
        </w:tabs>
        <w:spacing w:line="240" w:lineRule="auto" w:before="102" w:after="0"/>
        <w:ind w:left="635" w:right="1526" w:firstLine="0"/>
        <w:jc w:val="left"/>
        <w:rPr>
          <w:sz w:val="20"/>
        </w:rPr>
      </w:pPr>
      <w:hyperlink w:history="true" w:anchor="_bookmark3">
        <w:r>
          <w:rPr>
            <w:sz w:val="20"/>
          </w:rPr>
          <w:t>GLI</w:t>
        </w:r>
        <w:r>
          <w:rPr>
            <w:spacing w:val="-1"/>
            <w:sz w:val="20"/>
          </w:rPr>
          <w:t> </w:t>
        </w:r>
        <w:r>
          <w:rPr>
            <w:sz w:val="20"/>
          </w:rPr>
          <w:t>ATTORI</w:t>
        </w:r>
        <w:r>
          <w:rPr>
            <w:spacing w:val="-3"/>
            <w:sz w:val="20"/>
          </w:rPr>
          <w:t> </w:t>
        </w:r>
        <w:r>
          <w:rPr>
            <w:sz w:val="20"/>
          </w:rPr>
          <w:t>DELLA</w:t>
        </w:r>
        <w:r>
          <w:rPr>
            <w:spacing w:val="-6"/>
            <w:sz w:val="20"/>
          </w:rPr>
          <w:t> </w:t>
        </w:r>
        <w:r>
          <w:rPr>
            <w:sz w:val="20"/>
          </w:rPr>
          <w:t>STRATEGIA</w:t>
        </w:r>
        <w:r>
          <w:rPr>
            <w:spacing w:val="-5"/>
            <w:sz w:val="20"/>
          </w:rPr>
          <w:t> </w:t>
        </w:r>
        <w:r>
          <w:rPr>
            <w:sz w:val="20"/>
          </w:rPr>
          <w:t>DI</w:t>
        </w:r>
        <w:r>
          <w:rPr>
            <w:spacing w:val="-2"/>
            <w:sz w:val="20"/>
          </w:rPr>
          <w:t> </w:t>
        </w:r>
        <w:r>
          <w:rPr>
            <w:sz w:val="20"/>
          </w:rPr>
          <w:t>PREVENZIONE</w:t>
        </w:r>
        <w:r>
          <w:rPr>
            <w:spacing w:val="3"/>
            <w:sz w:val="20"/>
          </w:rPr>
          <w:t> </w:t>
        </w:r>
        <w:r>
          <w:rPr>
            <w:sz w:val="20"/>
          </w:rPr>
          <w:t>DELLA</w:t>
        </w:r>
        <w:r>
          <w:rPr>
            <w:spacing w:val="-4"/>
            <w:sz w:val="20"/>
          </w:rPr>
          <w:t> </w:t>
        </w:r>
        <w:r>
          <w:rPr>
            <w:sz w:val="20"/>
          </w:rPr>
          <w:t>CORRUZIONE</w:t>
        </w:r>
        <w:r>
          <w:rPr>
            <w:spacing w:val="-2"/>
            <w:sz w:val="20"/>
          </w:rPr>
          <w:t> </w:t>
        </w:r>
        <w:r>
          <w:rPr>
            <w:sz w:val="20"/>
          </w:rPr>
          <w:t>NELLE</w:t>
        </w:r>
        <w:r>
          <w:rPr>
            <w:spacing w:val="-3"/>
            <w:sz w:val="20"/>
          </w:rPr>
          <w:t> </w:t>
        </w:r>
        <w:r>
          <w:rPr>
            <w:sz w:val="20"/>
          </w:rPr>
          <w:t>ISTITUZIONI</w:t>
        </w:r>
      </w:hyperlink>
      <w:r>
        <w:rPr>
          <w:spacing w:val="-47"/>
          <w:sz w:val="20"/>
        </w:rPr>
        <w:t> </w:t>
      </w:r>
      <w:hyperlink w:history="true" w:anchor="_bookmark3">
        <w:r>
          <w:rPr>
            <w:sz w:val="20"/>
          </w:rPr>
          <w:t>SCOLASTICHE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4">
        <w:r>
          <w:rPr>
            <w:sz w:val="20"/>
          </w:rPr>
          <w:t>L’organo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3"/>
            <w:sz w:val="20"/>
          </w:rPr>
          <w:t> </w:t>
        </w:r>
        <w:r>
          <w:rPr>
            <w:sz w:val="20"/>
          </w:rPr>
          <w:t>indirizzo</w:t>
        </w:r>
        <w:r>
          <w:rPr>
            <w:spacing w:val="-2"/>
            <w:sz w:val="20"/>
          </w:rPr>
          <w:t> </w:t>
        </w:r>
        <w:r>
          <w:rPr>
            <w:sz w:val="20"/>
          </w:rPr>
          <w:t>politico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5">
        <w:r>
          <w:rPr>
            <w:sz w:val="20"/>
          </w:rPr>
          <w:t>Il</w:t>
        </w:r>
        <w:r>
          <w:rPr>
            <w:spacing w:val="-4"/>
            <w:sz w:val="20"/>
          </w:rPr>
          <w:t> </w:t>
        </w:r>
        <w:r>
          <w:rPr>
            <w:sz w:val="20"/>
          </w:rPr>
          <w:t>Responsabile</w:t>
        </w:r>
        <w:r>
          <w:rPr>
            <w:spacing w:val="-2"/>
            <w:sz w:val="20"/>
          </w:rPr>
          <w:t> </w:t>
        </w:r>
        <w:r>
          <w:rPr>
            <w:sz w:val="20"/>
          </w:rPr>
          <w:t>della</w:t>
        </w:r>
        <w:r>
          <w:rPr>
            <w:spacing w:val="-3"/>
            <w:sz w:val="20"/>
          </w:rPr>
          <w:t> </w:t>
        </w:r>
        <w:r>
          <w:rPr>
            <w:sz w:val="20"/>
          </w:rPr>
          <w:t>prevenzione</w:t>
        </w:r>
        <w:r>
          <w:rPr>
            <w:spacing w:val="-2"/>
            <w:sz w:val="20"/>
          </w:rPr>
          <w:t> </w:t>
        </w:r>
        <w:r>
          <w:rPr>
            <w:sz w:val="20"/>
          </w:rPr>
          <w:t>della</w:t>
        </w:r>
        <w:r>
          <w:rPr>
            <w:spacing w:val="-3"/>
            <w:sz w:val="20"/>
          </w:rPr>
          <w:t> </w:t>
        </w:r>
        <w:r>
          <w:rPr>
            <w:sz w:val="20"/>
          </w:rPr>
          <w:t>corruzione</w:t>
        </w:r>
      </w:hyperlink>
    </w:p>
    <w:p>
      <w:pPr>
        <w:pStyle w:val="ListParagraph"/>
        <w:numPr>
          <w:ilvl w:val="2"/>
          <w:numId w:val="61"/>
        </w:numPr>
        <w:tabs>
          <w:tab w:pos="1734" w:val="left" w:leader="none"/>
          <w:tab w:pos="1735" w:val="left" w:leader="none"/>
        </w:tabs>
        <w:spacing w:line="240" w:lineRule="auto" w:before="101" w:after="0"/>
        <w:ind w:left="1734" w:right="0" w:hanging="699"/>
        <w:jc w:val="left"/>
        <w:rPr>
          <w:sz w:val="20"/>
        </w:rPr>
      </w:pPr>
      <w:hyperlink w:history="true" w:anchor="_bookmark6">
        <w:r>
          <w:rPr>
            <w:sz w:val="20"/>
          </w:rPr>
          <w:t>Le</w:t>
        </w:r>
        <w:r>
          <w:rPr>
            <w:spacing w:val="-3"/>
            <w:sz w:val="20"/>
          </w:rPr>
          <w:t> </w:t>
        </w:r>
        <w:r>
          <w:rPr>
            <w:sz w:val="20"/>
          </w:rPr>
          <w:t>responsabilità</w:t>
        </w:r>
        <w:r>
          <w:rPr>
            <w:spacing w:val="-3"/>
            <w:sz w:val="20"/>
          </w:rPr>
          <w:t> </w:t>
        </w:r>
        <w:r>
          <w:rPr>
            <w:sz w:val="20"/>
          </w:rPr>
          <w:t>del</w:t>
        </w:r>
        <w:r>
          <w:rPr>
            <w:spacing w:val="-3"/>
            <w:sz w:val="20"/>
          </w:rPr>
          <w:t> </w:t>
        </w:r>
        <w:r>
          <w:rPr>
            <w:sz w:val="20"/>
          </w:rPr>
          <w:t>“Responsabile</w:t>
        </w:r>
        <w:r>
          <w:rPr>
            <w:spacing w:val="-3"/>
            <w:sz w:val="20"/>
          </w:rPr>
          <w:t> </w:t>
        </w:r>
        <w:r>
          <w:rPr>
            <w:sz w:val="20"/>
          </w:rPr>
          <w:t>della</w:t>
        </w:r>
        <w:r>
          <w:rPr>
            <w:spacing w:val="-3"/>
            <w:sz w:val="20"/>
          </w:rPr>
          <w:t> </w:t>
        </w:r>
        <w:r>
          <w:rPr>
            <w:sz w:val="20"/>
          </w:rPr>
          <w:t>prevenzione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della Corruzione”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7">
        <w:r>
          <w:rPr>
            <w:sz w:val="20"/>
          </w:rPr>
          <w:t>I</w:t>
        </w:r>
        <w:r>
          <w:rPr>
            <w:spacing w:val="-3"/>
            <w:sz w:val="20"/>
          </w:rPr>
          <w:t> </w:t>
        </w:r>
        <w:r>
          <w:rPr>
            <w:sz w:val="20"/>
          </w:rPr>
          <w:t>referenti</w:t>
        </w:r>
        <w:r>
          <w:rPr>
            <w:spacing w:val="-3"/>
            <w:sz w:val="20"/>
          </w:rPr>
          <w:t> </w:t>
        </w:r>
        <w:r>
          <w:rPr>
            <w:sz w:val="20"/>
          </w:rPr>
          <w:t>della</w:t>
        </w:r>
        <w:r>
          <w:rPr>
            <w:spacing w:val="-3"/>
            <w:sz w:val="20"/>
          </w:rPr>
          <w:t> </w:t>
        </w:r>
        <w:r>
          <w:rPr>
            <w:sz w:val="20"/>
          </w:rPr>
          <w:t>prevenzione</w:t>
        </w:r>
        <w:r>
          <w:rPr>
            <w:spacing w:val="-2"/>
            <w:sz w:val="20"/>
          </w:rPr>
          <w:t> </w:t>
        </w:r>
        <w:r>
          <w:rPr>
            <w:sz w:val="20"/>
          </w:rPr>
          <w:t>della</w:t>
        </w:r>
        <w:r>
          <w:rPr>
            <w:spacing w:val="-3"/>
            <w:sz w:val="20"/>
          </w:rPr>
          <w:t> </w:t>
        </w:r>
        <w:r>
          <w:rPr>
            <w:sz w:val="20"/>
          </w:rPr>
          <w:t>corruzione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2" w:after="0"/>
        <w:ind w:left="1516" w:right="0" w:hanging="683"/>
        <w:jc w:val="left"/>
        <w:rPr>
          <w:sz w:val="20"/>
        </w:rPr>
      </w:pPr>
      <w:hyperlink w:history="true" w:anchor="_bookmark8">
        <w:r>
          <w:rPr>
            <w:sz w:val="20"/>
          </w:rPr>
          <w:t>I</w:t>
        </w:r>
        <w:r>
          <w:rPr>
            <w:spacing w:val="-2"/>
            <w:sz w:val="20"/>
          </w:rPr>
          <w:t> </w:t>
        </w:r>
        <w:r>
          <w:rPr>
            <w:sz w:val="20"/>
          </w:rPr>
          <w:t>dirigenti</w:t>
        </w:r>
        <w:r>
          <w:rPr>
            <w:spacing w:val="-3"/>
            <w:sz w:val="20"/>
          </w:rPr>
          <w:t> </w:t>
        </w:r>
        <w:r>
          <w:rPr>
            <w:sz w:val="20"/>
          </w:rPr>
          <w:t>scolastici</w:t>
        </w:r>
      </w:hyperlink>
    </w:p>
    <w:p>
      <w:pPr>
        <w:pStyle w:val="ListParagraph"/>
        <w:numPr>
          <w:ilvl w:val="2"/>
          <w:numId w:val="61"/>
        </w:numPr>
        <w:tabs>
          <w:tab w:pos="1734" w:val="left" w:leader="none"/>
          <w:tab w:pos="1735" w:val="left" w:leader="none"/>
        </w:tabs>
        <w:spacing w:line="240" w:lineRule="auto" w:before="98" w:after="0"/>
        <w:ind w:left="1734" w:right="0" w:hanging="699"/>
        <w:jc w:val="left"/>
        <w:rPr>
          <w:sz w:val="20"/>
        </w:rPr>
      </w:pPr>
      <w:hyperlink w:history="true" w:anchor="_bookmark9">
        <w:r>
          <w:rPr>
            <w:sz w:val="20"/>
          </w:rPr>
          <w:t>Le</w:t>
        </w:r>
        <w:r>
          <w:rPr>
            <w:spacing w:val="-3"/>
            <w:sz w:val="20"/>
          </w:rPr>
          <w:t> </w:t>
        </w:r>
        <w:r>
          <w:rPr>
            <w:sz w:val="20"/>
          </w:rPr>
          <w:t>Responsabilità</w:t>
        </w:r>
        <w:r>
          <w:rPr>
            <w:spacing w:val="-2"/>
            <w:sz w:val="20"/>
          </w:rPr>
          <w:t> </w:t>
        </w:r>
        <w:r>
          <w:rPr>
            <w:sz w:val="20"/>
          </w:rPr>
          <w:t>dei</w:t>
        </w:r>
        <w:r>
          <w:rPr>
            <w:spacing w:val="-3"/>
            <w:sz w:val="20"/>
          </w:rPr>
          <w:t> </w:t>
        </w:r>
        <w:r>
          <w:rPr>
            <w:sz w:val="20"/>
          </w:rPr>
          <w:t>dirigenti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2" w:after="0"/>
        <w:ind w:left="1516" w:right="0" w:hanging="683"/>
        <w:jc w:val="left"/>
        <w:rPr>
          <w:sz w:val="20"/>
        </w:rPr>
      </w:pPr>
      <w:hyperlink w:history="true" w:anchor="_bookmark10">
        <w:r>
          <w:rPr>
            <w:sz w:val="20"/>
          </w:rPr>
          <w:t>Tutti</w:t>
        </w:r>
        <w:r>
          <w:rPr>
            <w:spacing w:val="-3"/>
            <w:sz w:val="20"/>
          </w:rPr>
          <w:t> </w:t>
        </w:r>
        <w:r>
          <w:rPr>
            <w:sz w:val="20"/>
          </w:rPr>
          <w:t>i</w:t>
        </w:r>
        <w:r>
          <w:rPr>
            <w:spacing w:val="-3"/>
            <w:sz w:val="20"/>
          </w:rPr>
          <w:t> </w:t>
        </w:r>
        <w:r>
          <w:rPr>
            <w:sz w:val="20"/>
          </w:rPr>
          <w:t>dipendenti</w:t>
        </w:r>
        <w:r>
          <w:rPr>
            <w:spacing w:val="-3"/>
            <w:sz w:val="20"/>
          </w:rPr>
          <w:t> </w:t>
        </w:r>
        <w:r>
          <w:rPr>
            <w:sz w:val="20"/>
          </w:rPr>
          <w:t>delle</w:t>
        </w:r>
        <w:r>
          <w:rPr>
            <w:spacing w:val="-2"/>
            <w:sz w:val="20"/>
          </w:rPr>
          <w:t> </w:t>
        </w:r>
        <w:r>
          <w:rPr>
            <w:sz w:val="20"/>
          </w:rPr>
          <w:t>istituzioni</w:t>
        </w:r>
        <w:r>
          <w:rPr>
            <w:spacing w:val="-3"/>
            <w:sz w:val="20"/>
          </w:rPr>
          <w:t> </w:t>
        </w:r>
        <w:r>
          <w:rPr>
            <w:sz w:val="20"/>
          </w:rPr>
          <w:t>scolastiche</w:t>
        </w:r>
      </w:hyperlink>
    </w:p>
    <w:p>
      <w:pPr>
        <w:pStyle w:val="ListParagraph"/>
        <w:numPr>
          <w:ilvl w:val="2"/>
          <w:numId w:val="61"/>
        </w:numPr>
        <w:tabs>
          <w:tab w:pos="1734" w:val="left" w:leader="none"/>
          <w:tab w:pos="1735" w:val="left" w:leader="none"/>
        </w:tabs>
        <w:spacing w:line="240" w:lineRule="auto" w:before="98" w:after="0"/>
        <w:ind w:left="1734" w:right="0" w:hanging="699"/>
        <w:jc w:val="left"/>
        <w:rPr>
          <w:sz w:val="20"/>
        </w:rPr>
      </w:pPr>
      <w:hyperlink w:history="true" w:anchor="_bookmark11">
        <w:r>
          <w:rPr>
            <w:sz w:val="20"/>
          </w:rPr>
          <w:t>La</w:t>
        </w:r>
        <w:r>
          <w:rPr>
            <w:spacing w:val="-2"/>
            <w:sz w:val="20"/>
          </w:rPr>
          <w:t> </w:t>
        </w:r>
        <w:r>
          <w:rPr>
            <w:sz w:val="20"/>
          </w:rPr>
          <w:t>responsabilità</w:t>
        </w:r>
        <w:r>
          <w:rPr>
            <w:spacing w:val="-2"/>
            <w:sz w:val="20"/>
          </w:rPr>
          <w:t> </w:t>
        </w:r>
        <w:r>
          <w:rPr>
            <w:sz w:val="20"/>
          </w:rPr>
          <w:t>dei</w:t>
        </w:r>
        <w:r>
          <w:rPr>
            <w:spacing w:val="-3"/>
            <w:sz w:val="20"/>
          </w:rPr>
          <w:t> </w:t>
        </w:r>
        <w:r>
          <w:rPr>
            <w:sz w:val="20"/>
          </w:rPr>
          <w:t>dipendenti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2" w:after="0"/>
        <w:ind w:left="1516" w:right="0" w:hanging="683"/>
        <w:jc w:val="left"/>
        <w:rPr>
          <w:sz w:val="20"/>
        </w:rPr>
      </w:pPr>
      <w:hyperlink w:history="true" w:anchor="_bookmark12">
        <w:r>
          <w:rPr>
            <w:sz w:val="20"/>
          </w:rPr>
          <w:t>I</w:t>
        </w:r>
        <w:r>
          <w:rPr>
            <w:spacing w:val="-3"/>
            <w:sz w:val="20"/>
          </w:rPr>
          <w:t> </w:t>
        </w:r>
        <w:r>
          <w:rPr>
            <w:sz w:val="20"/>
          </w:rPr>
          <w:t>collaboratori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consulenti</w:t>
        </w:r>
        <w:r>
          <w:rPr>
            <w:spacing w:val="-3"/>
            <w:sz w:val="20"/>
          </w:rPr>
          <w:t> </w:t>
        </w:r>
        <w:r>
          <w:rPr>
            <w:sz w:val="20"/>
          </w:rPr>
          <w:t>a</w:t>
        </w:r>
        <w:r>
          <w:rPr>
            <w:spacing w:val="-3"/>
            <w:sz w:val="20"/>
          </w:rPr>
          <w:t> </w:t>
        </w:r>
        <w:r>
          <w:rPr>
            <w:sz w:val="20"/>
          </w:rPr>
          <w:t>qualsiasi</w:t>
        </w:r>
        <w:r>
          <w:rPr>
            <w:spacing w:val="-4"/>
            <w:sz w:val="20"/>
          </w:rPr>
          <w:t> </w:t>
        </w:r>
        <w:r>
          <w:rPr>
            <w:sz w:val="20"/>
          </w:rPr>
          <w:t>titolo</w:t>
        </w:r>
        <w:r>
          <w:rPr>
            <w:spacing w:val="-2"/>
            <w:sz w:val="20"/>
          </w:rPr>
          <w:t> </w:t>
        </w:r>
        <w:r>
          <w:rPr>
            <w:sz w:val="20"/>
          </w:rPr>
          <w:t>dell’amministrazione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scolastica</w:t>
        </w:r>
      </w:hyperlink>
    </w:p>
    <w:p>
      <w:pPr>
        <w:pStyle w:val="ListParagraph"/>
        <w:numPr>
          <w:ilvl w:val="2"/>
          <w:numId w:val="61"/>
        </w:numPr>
        <w:tabs>
          <w:tab w:pos="1734" w:val="left" w:leader="none"/>
          <w:tab w:pos="1735" w:val="left" w:leader="none"/>
        </w:tabs>
        <w:spacing w:line="240" w:lineRule="auto" w:before="98" w:after="0"/>
        <w:ind w:left="1734" w:right="0" w:hanging="699"/>
        <w:jc w:val="left"/>
        <w:rPr>
          <w:sz w:val="20"/>
        </w:rPr>
      </w:pPr>
      <w:hyperlink w:history="true" w:anchor="_bookmark13">
        <w:r>
          <w:rPr>
            <w:sz w:val="20"/>
          </w:rPr>
          <w:t>La</w:t>
        </w:r>
        <w:r>
          <w:rPr>
            <w:spacing w:val="-3"/>
            <w:sz w:val="20"/>
          </w:rPr>
          <w:t> </w:t>
        </w:r>
        <w:r>
          <w:rPr>
            <w:sz w:val="20"/>
          </w:rPr>
          <w:t>responsabilità</w:t>
        </w:r>
        <w:r>
          <w:rPr>
            <w:spacing w:val="-2"/>
            <w:sz w:val="20"/>
          </w:rPr>
          <w:t> </w:t>
        </w:r>
        <w:r>
          <w:rPr>
            <w:sz w:val="20"/>
          </w:rPr>
          <w:t>dei</w:t>
        </w:r>
        <w:r>
          <w:rPr>
            <w:spacing w:val="-2"/>
            <w:sz w:val="20"/>
          </w:rPr>
          <w:t> </w:t>
        </w:r>
        <w:r>
          <w:rPr>
            <w:sz w:val="20"/>
          </w:rPr>
          <w:t>collaboratori</w:t>
        </w:r>
        <w:r>
          <w:rPr>
            <w:spacing w:val="-3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consulenti</w:t>
        </w:r>
        <w:r>
          <w:rPr>
            <w:spacing w:val="-3"/>
            <w:sz w:val="20"/>
          </w:rPr>
          <w:t> </w:t>
        </w:r>
        <w:r>
          <w:rPr>
            <w:sz w:val="20"/>
          </w:rPr>
          <w:t>a</w:t>
        </w:r>
        <w:r>
          <w:rPr>
            <w:spacing w:val="-2"/>
            <w:sz w:val="20"/>
          </w:rPr>
          <w:t> </w:t>
        </w:r>
        <w:r>
          <w:rPr>
            <w:sz w:val="20"/>
          </w:rPr>
          <w:t>qualsiasi</w:t>
        </w:r>
        <w:r>
          <w:rPr>
            <w:spacing w:val="-3"/>
            <w:sz w:val="20"/>
          </w:rPr>
          <w:t> </w:t>
        </w:r>
        <w:r>
          <w:rPr>
            <w:sz w:val="20"/>
          </w:rPr>
          <w:t>titolo</w:t>
        </w:r>
      </w:hyperlink>
    </w:p>
    <w:p>
      <w:pPr>
        <w:pStyle w:val="ListParagraph"/>
        <w:numPr>
          <w:ilvl w:val="0"/>
          <w:numId w:val="61"/>
        </w:numPr>
        <w:tabs>
          <w:tab w:pos="1036" w:val="left" w:leader="none"/>
          <w:tab w:pos="1037" w:val="left" w:leader="none"/>
        </w:tabs>
        <w:spacing w:line="240" w:lineRule="auto" w:before="102" w:after="0"/>
        <w:ind w:left="1036" w:right="0" w:hanging="402"/>
        <w:jc w:val="left"/>
        <w:rPr>
          <w:sz w:val="20"/>
        </w:rPr>
      </w:pPr>
      <w:hyperlink w:history="true" w:anchor="_bookmark14">
        <w:r>
          <w:rPr>
            <w:sz w:val="20"/>
          </w:rPr>
          <w:t>L’OGGETTO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6"/>
            <w:sz w:val="20"/>
          </w:rPr>
          <w:t> </w:t>
        </w:r>
        <w:r>
          <w:rPr>
            <w:sz w:val="20"/>
          </w:rPr>
          <w:t>IL</w:t>
        </w:r>
        <w:r>
          <w:rPr>
            <w:spacing w:val="-5"/>
            <w:sz w:val="20"/>
          </w:rPr>
          <w:t> </w:t>
        </w:r>
        <w:r>
          <w:rPr>
            <w:sz w:val="20"/>
          </w:rPr>
          <w:t>CONTESTO</w:t>
        </w:r>
        <w:r>
          <w:rPr>
            <w:spacing w:val="-4"/>
            <w:sz w:val="20"/>
          </w:rPr>
          <w:t> </w:t>
        </w:r>
        <w:r>
          <w:rPr>
            <w:sz w:val="20"/>
          </w:rPr>
          <w:t>NORMATIVO</w:t>
        </w:r>
        <w:r>
          <w:rPr>
            <w:spacing w:val="-4"/>
            <w:sz w:val="20"/>
          </w:rPr>
          <w:t> </w:t>
        </w:r>
        <w:r>
          <w:rPr>
            <w:sz w:val="20"/>
          </w:rPr>
          <w:t>DI</w:t>
        </w:r>
        <w:r>
          <w:rPr>
            <w:spacing w:val="-4"/>
            <w:sz w:val="20"/>
          </w:rPr>
          <w:t> </w:t>
        </w:r>
        <w:r>
          <w:rPr>
            <w:sz w:val="20"/>
          </w:rPr>
          <w:t>RIFERIMENTO</w:t>
        </w:r>
      </w:hyperlink>
    </w:p>
    <w:p>
      <w:pPr>
        <w:tabs>
          <w:tab w:pos="1516" w:val="left" w:leader="none"/>
        </w:tabs>
        <w:spacing w:before="99"/>
        <w:ind w:left="834" w:right="0" w:firstLine="0"/>
        <w:jc w:val="left"/>
        <w:rPr>
          <w:sz w:val="20"/>
        </w:rPr>
      </w:pPr>
      <w:hyperlink w:history="true" w:anchor="_bookmark15">
        <w:r>
          <w:rPr>
            <w:sz w:val="20"/>
          </w:rPr>
          <w:t>3.1</w:t>
          <w:tab/>
          <w:t>La</w:t>
        </w:r>
        <w:r>
          <w:rPr>
            <w:spacing w:val="1"/>
            <w:sz w:val="20"/>
          </w:rPr>
          <w:t> </w:t>
        </w:r>
        <w:r>
          <w:rPr>
            <w:sz w:val="20"/>
          </w:rPr>
          <w:t>Legge</w:t>
        </w:r>
        <w:r>
          <w:rPr>
            <w:spacing w:val="-2"/>
            <w:sz w:val="20"/>
          </w:rPr>
          <w:t> </w:t>
        </w:r>
        <w:r>
          <w:rPr>
            <w:sz w:val="20"/>
          </w:rPr>
          <w:t>190/2012</w:t>
        </w:r>
      </w:hyperlink>
    </w:p>
    <w:p>
      <w:pPr>
        <w:pStyle w:val="ListParagraph"/>
        <w:numPr>
          <w:ilvl w:val="1"/>
          <w:numId w:val="62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16">
        <w:r>
          <w:rPr>
            <w:sz w:val="20"/>
          </w:rPr>
          <w:t>Il</w:t>
        </w:r>
        <w:r>
          <w:rPr>
            <w:spacing w:val="-4"/>
            <w:sz w:val="20"/>
          </w:rPr>
          <w:t> </w:t>
        </w:r>
        <w:r>
          <w:rPr>
            <w:sz w:val="20"/>
          </w:rPr>
          <w:t>concetto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3"/>
            <w:sz w:val="20"/>
          </w:rPr>
          <w:t> </w:t>
        </w:r>
        <w:r>
          <w:rPr>
            <w:sz w:val="20"/>
          </w:rPr>
          <w:t>corruzione</w:t>
        </w:r>
        <w:r>
          <w:rPr>
            <w:spacing w:val="-2"/>
            <w:sz w:val="20"/>
          </w:rPr>
          <w:t> </w:t>
        </w:r>
        <w:r>
          <w:rPr>
            <w:sz w:val="20"/>
          </w:rPr>
          <w:t>nella</w:t>
        </w:r>
        <w:r>
          <w:rPr>
            <w:spacing w:val="-3"/>
            <w:sz w:val="20"/>
          </w:rPr>
          <w:t> </w:t>
        </w:r>
        <w:r>
          <w:rPr>
            <w:sz w:val="20"/>
          </w:rPr>
          <w:t>disciplina</w:t>
        </w:r>
        <w:r>
          <w:rPr>
            <w:spacing w:val="-2"/>
            <w:sz w:val="20"/>
          </w:rPr>
          <w:t> </w:t>
        </w:r>
        <w:r>
          <w:rPr>
            <w:sz w:val="20"/>
          </w:rPr>
          <w:t>della</w:t>
        </w:r>
        <w:r>
          <w:rPr>
            <w:spacing w:val="1"/>
            <w:sz w:val="20"/>
          </w:rPr>
          <w:t> </w:t>
        </w:r>
        <w:r>
          <w:rPr>
            <w:sz w:val="20"/>
          </w:rPr>
          <w:t>L.</w:t>
        </w:r>
        <w:r>
          <w:rPr>
            <w:spacing w:val="-3"/>
            <w:sz w:val="20"/>
          </w:rPr>
          <w:t> </w:t>
        </w:r>
        <w:r>
          <w:rPr>
            <w:sz w:val="20"/>
          </w:rPr>
          <w:t>190/2012</w:t>
        </w:r>
      </w:hyperlink>
    </w:p>
    <w:p>
      <w:pPr>
        <w:pStyle w:val="ListParagraph"/>
        <w:numPr>
          <w:ilvl w:val="1"/>
          <w:numId w:val="62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17">
        <w:r>
          <w:rPr>
            <w:sz w:val="20"/>
          </w:rPr>
          <w:t>Il</w:t>
        </w:r>
        <w:r>
          <w:rPr>
            <w:spacing w:val="-4"/>
            <w:sz w:val="20"/>
          </w:rPr>
          <w:t> </w:t>
        </w:r>
        <w:r>
          <w:rPr>
            <w:sz w:val="20"/>
          </w:rPr>
          <w:t>contesto</w:t>
        </w:r>
        <w:r>
          <w:rPr>
            <w:spacing w:val="-2"/>
            <w:sz w:val="20"/>
          </w:rPr>
          <w:t> </w:t>
        </w:r>
        <w:r>
          <w:rPr>
            <w:sz w:val="20"/>
          </w:rPr>
          <w:t>normativo</w:t>
        </w:r>
        <w:r>
          <w:rPr>
            <w:spacing w:val="-1"/>
            <w:sz w:val="20"/>
          </w:rPr>
          <w:t> </w:t>
        </w:r>
        <w:r>
          <w:rPr>
            <w:sz w:val="20"/>
          </w:rPr>
          <w:t>di</w:t>
        </w:r>
        <w:r>
          <w:rPr>
            <w:spacing w:val="-4"/>
            <w:sz w:val="20"/>
          </w:rPr>
          <w:t> </w:t>
        </w:r>
        <w:r>
          <w:rPr>
            <w:sz w:val="20"/>
          </w:rPr>
          <w:t>riferimento</w:t>
        </w:r>
      </w:hyperlink>
    </w:p>
    <w:p>
      <w:pPr>
        <w:pStyle w:val="ListParagraph"/>
        <w:numPr>
          <w:ilvl w:val="0"/>
          <w:numId w:val="61"/>
        </w:numPr>
        <w:tabs>
          <w:tab w:pos="1036" w:val="left" w:leader="none"/>
          <w:tab w:pos="1037" w:val="left" w:leader="none"/>
        </w:tabs>
        <w:spacing w:line="240" w:lineRule="auto" w:before="101" w:after="0"/>
        <w:ind w:left="1036" w:right="0" w:hanging="402"/>
        <w:jc w:val="left"/>
        <w:rPr>
          <w:sz w:val="20"/>
        </w:rPr>
      </w:pPr>
      <w:hyperlink w:history="true" w:anchor="_bookmark18">
        <w:r>
          <w:rPr>
            <w:sz w:val="20"/>
          </w:rPr>
          <w:t>LA</w:t>
        </w:r>
        <w:r>
          <w:rPr>
            <w:spacing w:val="-4"/>
            <w:sz w:val="20"/>
          </w:rPr>
          <w:t> </w:t>
        </w:r>
        <w:r>
          <w:rPr>
            <w:sz w:val="20"/>
          </w:rPr>
          <w:t>GESTIONE DEL</w:t>
        </w:r>
        <w:r>
          <w:rPr>
            <w:spacing w:val="-2"/>
            <w:sz w:val="20"/>
          </w:rPr>
          <w:t> </w:t>
        </w:r>
        <w:r>
          <w:rPr>
            <w:sz w:val="20"/>
          </w:rPr>
          <w:t>RISCHIO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19">
        <w:r>
          <w:rPr>
            <w:sz w:val="20"/>
          </w:rPr>
          <w:t>La</w:t>
        </w:r>
        <w:r>
          <w:rPr>
            <w:spacing w:val="-3"/>
            <w:sz w:val="20"/>
          </w:rPr>
          <w:t> </w:t>
        </w:r>
        <w:r>
          <w:rPr>
            <w:sz w:val="20"/>
          </w:rPr>
          <w:t>gestione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rischio:</w:t>
        </w:r>
        <w:r>
          <w:rPr>
            <w:spacing w:val="-4"/>
            <w:sz w:val="20"/>
          </w:rPr>
          <w:t> </w:t>
        </w:r>
        <w:r>
          <w:rPr>
            <w:sz w:val="20"/>
          </w:rPr>
          <w:t>processo</w:t>
        </w:r>
        <w:r>
          <w:rPr>
            <w:spacing w:val="-2"/>
            <w:sz w:val="20"/>
          </w:rPr>
          <w:t> </w:t>
        </w:r>
        <w:r>
          <w:rPr>
            <w:sz w:val="20"/>
          </w:rPr>
          <w:t>e</w:t>
        </w:r>
        <w:r>
          <w:rPr>
            <w:spacing w:val="45"/>
            <w:sz w:val="20"/>
          </w:rPr>
          <w:t> </w:t>
        </w:r>
        <w:r>
          <w:rPr>
            <w:sz w:val="20"/>
          </w:rPr>
          <w:t>approccio</w:t>
        </w:r>
        <w:r>
          <w:rPr>
            <w:spacing w:val="-2"/>
            <w:sz w:val="20"/>
          </w:rPr>
          <w:t> </w:t>
        </w:r>
        <w:r>
          <w:rPr>
            <w:sz w:val="20"/>
          </w:rPr>
          <w:t>metodologico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20">
        <w:r>
          <w:rPr>
            <w:sz w:val="20"/>
          </w:rPr>
          <w:t>L’Analisi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la</w:t>
        </w:r>
        <w:r>
          <w:rPr>
            <w:spacing w:val="-2"/>
            <w:sz w:val="20"/>
          </w:rPr>
          <w:t> </w:t>
        </w:r>
        <w:r>
          <w:rPr>
            <w:sz w:val="20"/>
          </w:rPr>
          <w:t>definizione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contesto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21">
        <w:r>
          <w:rPr>
            <w:sz w:val="20"/>
          </w:rPr>
          <w:t>Identificazione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rischio:</w:t>
        </w:r>
        <w:r>
          <w:rPr>
            <w:spacing w:val="-3"/>
            <w:sz w:val="20"/>
          </w:rPr>
          <w:t> </w:t>
        </w:r>
        <w:r>
          <w:rPr>
            <w:sz w:val="20"/>
          </w:rPr>
          <w:t>le</w:t>
        </w:r>
        <w:r>
          <w:rPr>
            <w:spacing w:val="3"/>
            <w:sz w:val="20"/>
          </w:rPr>
          <w:t> </w:t>
        </w:r>
        <w:r>
          <w:rPr>
            <w:sz w:val="20"/>
          </w:rPr>
          <w:t>Aree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3"/>
            <w:sz w:val="20"/>
          </w:rPr>
          <w:t> </w:t>
        </w:r>
        <w:r>
          <w:rPr>
            <w:sz w:val="20"/>
          </w:rPr>
          <w:t>Rischio</w:t>
        </w:r>
        <w:r>
          <w:rPr>
            <w:spacing w:val="-1"/>
            <w:sz w:val="20"/>
          </w:rPr>
          <w:t> </w:t>
        </w:r>
        <w:r>
          <w:rPr>
            <w:sz w:val="20"/>
          </w:rPr>
          <w:t>e</w:t>
        </w:r>
        <w:r>
          <w:rPr>
            <w:spacing w:val="-2"/>
            <w:sz w:val="20"/>
          </w:rPr>
          <w:t> </w:t>
        </w:r>
        <w:r>
          <w:rPr>
            <w:sz w:val="20"/>
          </w:rPr>
          <w:t>i</w:t>
        </w:r>
        <w:r>
          <w:rPr>
            <w:spacing w:val="-3"/>
            <w:sz w:val="20"/>
          </w:rPr>
          <w:t> </w:t>
        </w:r>
        <w:r>
          <w:rPr>
            <w:sz w:val="20"/>
          </w:rPr>
          <w:t>processi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22">
        <w:r>
          <w:rPr>
            <w:sz w:val="20"/>
          </w:rPr>
          <w:t>La mappatura</w:t>
        </w:r>
        <w:r>
          <w:rPr>
            <w:spacing w:val="-2"/>
            <w:sz w:val="20"/>
          </w:rPr>
          <w:t> </w:t>
        </w:r>
        <w:r>
          <w:rPr>
            <w:sz w:val="20"/>
          </w:rPr>
          <w:t>dei</w:t>
        </w:r>
        <w:r>
          <w:rPr>
            <w:spacing w:val="-2"/>
            <w:sz w:val="20"/>
          </w:rPr>
          <w:t> </w:t>
        </w:r>
        <w:r>
          <w:rPr>
            <w:sz w:val="20"/>
          </w:rPr>
          <w:t>processi</w:t>
        </w:r>
        <w:r>
          <w:rPr>
            <w:spacing w:val="-2"/>
            <w:sz w:val="20"/>
          </w:rPr>
          <w:t> </w:t>
        </w:r>
        <w:r>
          <w:rPr>
            <w:sz w:val="20"/>
          </w:rPr>
          <w:t>e</w:t>
        </w:r>
        <w:r>
          <w:rPr>
            <w:spacing w:val="-2"/>
            <w:sz w:val="20"/>
          </w:rPr>
          <w:t> </w:t>
        </w:r>
        <w:r>
          <w:rPr>
            <w:sz w:val="20"/>
          </w:rPr>
          <w:t>il</w:t>
        </w:r>
        <w:r>
          <w:rPr>
            <w:spacing w:val="-3"/>
            <w:sz w:val="20"/>
          </w:rPr>
          <w:t> </w:t>
        </w:r>
        <w:r>
          <w:rPr>
            <w:sz w:val="20"/>
          </w:rPr>
          <w:t>Registro</w:t>
        </w:r>
        <w:r>
          <w:rPr>
            <w:spacing w:val="-1"/>
            <w:sz w:val="20"/>
          </w:rPr>
          <w:t> </w:t>
        </w:r>
        <w:r>
          <w:rPr>
            <w:sz w:val="20"/>
          </w:rPr>
          <w:t>dei</w:t>
        </w:r>
        <w:r>
          <w:rPr>
            <w:spacing w:val="-2"/>
            <w:sz w:val="20"/>
          </w:rPr>
          <w:t> </w:t>
        </w:r>
        <w:r>
          <w:rPr>
            <w:sz w:val="20"/>
          </w:rPr>
          <w:t>Rischi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23">
        <w:r>
          <w:rPr>
            <w:sz w:val="20"/>
          </w:rPr>
          <w:t>L’Analisi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la</w:t>
        </w:r>
        <w:r>
          <w:rPr>
            <w:spacing w:val="-1"/>
            <w:sz w:val="20"/>
          </w:rPr>
          <w:t> </w:t>
        </w:r>
        <w:r>
          <w:rPr>
            <w:sz w:val="20"/>
          </w:rPr>
          <w:t>valutazione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</w:t>
        </w:r>
        <w:r>
          <w:rPr>
            <w:spacing w:val="-1"/>
            <w:sz w:val="20"/>
          </w:rPr>
          <w:t> </w:t>
        </w:r>
        <w:r>
          <w:rPr>
            <w:sz w:val="20"/>
          </w:rPr>
          <w:t>rischio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24">
        <w:r>
          <w:rPr>
            <w:sz w:val="20"/>
          </w:rPr>
          <w:t>Il</w:t>
        </w:r>
        <w:r>
          <w:rPr>
            <w:spacing w:val="-3"/>
            <w:sz w:val="20"/>
          </w:rPr>
          <w:t> </w:t>
        </w:r>
        <w:r>
          <w:rPr>
            <w:sz w:val="20"/>
          </w:rPr>
          <w:t>trattamento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rischio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25">
        <w:r>
          <w:rPr>
            <w:sz w:val="20"/>
          </w:rPr>
          <w:t>Il</w:t>
        </w:r>
        <w:r>
          <w:rPr>
            <w:spacing w:val="45"/>
            <w:sz w:val="20"/>
          </w:rPr>
          <w:t> </w:t>
        </w:r>
        <w:r>
          <w:rPr>
            <w:sz w:val="20"/>
          </w:rPr>
          <w:t>monitoraggio</w:t>
        </w:r>
        <w:r>
          <w:rPr>
            <w:spacing w:val="-1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reporting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26">
        <w:r>
          <w:rPr>
            <w:sz w:val="20"/>
          </w:rPr>
          <w:t>Sintesi</w:t>
        </w:r>
        <w:r>
          <w:rPr>
            <w:spacing w:val="-4"/>
            <w:sz w:val="20"/>
          </w:rPr>
          <w:t> </w:t>
        </w:r>
        <w:r>
          <w:rPr>
            <w:sz w:val="20"/>
          </w:rPr>
          <w:t>delle</w:t>
        </w:r>
        <w:r>
          <w:rPr>
            <w:spacing w:val="-2"/>
            <w:sz w:val="20"/>
          </w:rPr>
          <w:t> </w:t>
        </w:r>
        <w:r>
          <w:rPr>
            <w:sz w:val="20"/>
          </w:rPr>
          <w:t>fasi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2"/>
            <w:sz w:val="20"/>
          </w:rPr>
          <w:t> </w:t>
        </w:r>
        <w:r>
          <w:rPr>
            <w:sz w:val="20"/>
          </w:rPr>
          <w:t>le</w:t>
        </w:r>
        <w:r>
          <w:rPr>
            <w:spacing w:val="-1"/>
            <w:sz w:val="20"/>
          </w:rPr>
          <w:t> </w:t>
        </w:r>
        <w:r>
          <w:rPr>
            <w:sz w:val="20"/>
          </w:rPr>
          <w:t>modalità di</w:t>
        </w:r>
        <w:r>
          <w:rPr>
            <w:spacing w:val="-4"/>
            <w:sz w:val="20"/>
          </w:rPr>
          <w:t> </w:t>
        </w:r>
        <w:r>
          <w:rPr>
            <w:sz w:val="20"/>
          </w:rPr>
          <w:t>coinvolgimento</w:t>
        </w:r>
      </w:hyperlink>
    </w:p>
    <w:p>
      <w:pPr>
        <w:pStyle w:val="ListParagraph"/>
        <w:numPr>
          <w:ilvl w:val="0"/>
          <w:numId w:val="61"/>
        </w:numPr>
        <w:tabs>
          <w:tab w:pos="1036" w:val="left" w:leader="none"/>
          <w:tab w:pos="1037" w:val="left" w:leader="none"/>
        </w:tabs>
        <w:spacing w:line="240" w:lineRule="auto" w:before="99" w:after="0"/>
        <w:ind w:left="1036" w:right="0" w:hanging="402"/>
        <w:jc w:val="left"/>
        <w:rPr>
          <w:sz w:val="20"/>
        </w:rPr>
      </w:pPr>
      <w:hyperlink w:history="true" w:anchor="_bookmark27">
        <w:r>
          <w:rPr>
            <w:sz w:val="20"/>
          </w:rPr>
          <w:t>MISURE</w:t>
        </w:r>
        <w:r>
          <w:rPr>
            <w:spacing w:val="-4"/>
            <w:sz w:val="20"/>
          </w:rPr>
          <w:t> </w:t>
        </w:r>
        <w:r>
          <w:rPr>
            <w:sz w:val="20"/>
          </w:rPr>
          <w:t>GENERALI</w:t>
        </w:r>
        <w:r>
          <w:rPr>
            <w:spacing w:val="-1"/>
            <w:sz w:val="20"/>
          </w:rPr>
          <w:t> </w:t>
        </w:r>
        <w:r>
          <w:rPr>
            <w:sz w:val="20"/>
          </w:rPr>
          <w:t>FINALIZZATE</w:t>
        </w:r>
        <w:r>
          <w:rPr>
            <w:spacing w:val="-4"/>
            <w:sz w:val="20"/>
          </w:rPr>
          <w:t> </w:t>
        </w:r>
        <w:r>
          <w:rPr>
            <w:sz w:val="20"/>
          </w:rPr>
          <w:t>ALLA</w:t>
        </w:r>
        <w:r>
          <w:rPr>
            <w:spacing w:val="-6"/>
            <w:sz w:val="20"/>
          </w:rPr>
          <w:t> </w:t>
        </w:r>
        <w:r>
          <w:rPr>
            <w:sz w:val="20"/>
          </w:rPr>
          <w:t>PREVENZIONE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DELLA</w:t>
        </w:r>
        <w:r>
          <w:rPr>
            <w:spacing w:val="-6"/>
            <w:sz w:val="20"/>
          </w:rPr>
          <w:t> </w:t>
        </w:r>
        <w:r>
          <w:rPr>
            <w:sz w:val="20"/>
          </w:rPr>
          <w:t>CORRUZIONE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28">
        <w:r>
          <w:rPr>
            <w:sz w:val="20"/>
          </w:rPr>
          <w:t>Anticorruzione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3"/>
            <w:sz w:val="20"/>
          </w:rPr>
          <w:t> </w:t>
        </w:r>
        <w:r>
          <w:rPr>
            <w:sz w:val="20"/>
          </w:rPr>
          <w:t>trasparenza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29">
        <w:r>
          <w:rPr>
            <w:sz w:val="20"/>
          </w:rPr>
          <w:t>Trasparenza</w:t>
        </w:r>
        <w:r>
          <w:rPr>
            <w:spacing w:val="-3"/>
            <w:sz w:val="20"/>
          </w:rPr>
          <w:t> </w:t>
        </w:r>
        <w:r>
          <w:rPr>
            <w:sz w:val="20"/>
          </w:rPr>
          <w:t>nelle</w:t>
        </w:r>
        <w:r>
          <w:rPr>
            <w:spacing w:val="-3"/>
            <w:sz w:val="20"/>
          </w:rPr>
          <w:t> </w:t>
        </w:r>
        <w:r>
          <w:rPr>
            <w:sz w:val="20"/>
          </w:rPr>
          <w:t>gare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2" w:after="0"/>
        <w:ind w:left="1516" w:right="0" w:hanging="683"/>
        <w:jc w:val="left"/>
        <w:rPr>
          <w:sz w:val="20"/>
        </w:rPr>
      </w:pPr>
      <w:hyperlink w:history="true" w:anchor="_bookmark30">
        <w:r>
          <w:rPr>
            <w:sz w:val="20"/>
          </w:rPr>
          <w:t>Il</w:t>
        </w:r>
        <w:r>
          <w:rPr>
            <w:spacing w:val="-3"/>
            <w:sz w:val="20"/>
          </w:rPr>
          <w:t> </w:t>
        </w:r>
        <w:r>
          <w:rPr>
            <w:sz w:val="20"/>
          </w:rPr>
          <w:t>titolare</w:t>
        </w:r>
        <w:r>
          <w:rPr>
            <w:spacing w:val="-2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potere</w:t>
        </w:r>
        <w:r>
          <w:rPr>
            <w:spacing w:val="-2"/>
            <w:sz w:val="20"/>
          </w:rPr>
          <w:t> </w:t>
        </w:r>
        <w:r>
          <w:rPr>
            <w:sz w:val="20"/>
          </w:rPr>
          <w:t>sostitutivo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31">
        <w:r>
          <w:rPr>
            <w:sz w:val="20"/>
          </w:rPr>
          <w:t>Adozione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di misure</w:t>
        </w:r>
        <w:r>
          <w:rPr>
            <w:spacing w:val="-2"/>
            <w:sz w:val="20"/>
          </w:rPr>
          <w:t> </w:t>
        </w:r>
        <w:r>
          <w:rPr>
            <w:sz w:val="20"/>
          </w:rPr>
          <w:t>per</w:t>
        </w:r>
        <w:r>
          <w:rPr>
            <w:spacing w:val="1"/>
            <w:sz w:val="20"/>
          </w:rPr>
          <w:t> </w:t>
        </w:r>
        <w:r>
          <w:rPr>
            <w:sz w:val="20"/>
          </w:rPr>
          <w:t>la</w:t>
        </w:r>
        <w:r>
          <w:rPr>
            <w:spacing w:val="-2"/>
            <w:sz w:val="20"/>
          </w:rPr>
          <w:t> </w:t>
        </w:r>
        <w:r>
          <w:rPr>
            <w:sz w:val="20"/>
          </w:rPr>
          <w:t>tutela</w:t>
        </w:r>
        <w:r>
          <w:rPr>
            <w:spacing w:val="-2"/>
            <w:sz w:val="20"/>
          </w:rPr>
          <w:t> </w:t>
        </w:r>
        <w:r>
          <w:rPr>
            <w:sz w:val="20"/>
          </w:rPr>
          <w:t>del whistleblower</w:t>
        </w:r>
        <w:r>
          <w:rPr>
            <w:spacing w:val="-2"/>
            <w:sz w:val="20"/>
          </w:rPr>
          <w:t> </w:t>
        </w:r>
        <w:r>
          <w:rPr>
            <w:sz w:val="20"/>
          </w:rPr>
          <w:t>(par.</w:t>
        </w:r>
        <w:r>
          <w:rPr>
            <w:spacing w:val="-2"/>
            <w:sz w:val="20"/>
          </w:rPr>
          <w:t> </w:t>
        </w:r>
        <w:r>
          <w:rPr>
            <w:sz w:val="20"/>
          </w:rPr>
          <w:t>3.1.11</w:t>
        </w:r>
        <w:r>
          <w:rPr>
            <w:spacing w:val="-1"/>
            <w:sz w:val="20"/>
          </w:rPr>
          <w:t> </w:t>
        </w:r>
        <w:r>
          <w:rPr>
            <w:sz w:val="20"/>
          </w:rPr>
          <w:t>PNA;</w:t>
        </w:r>
        <w:r>
          <w:rPr>
            <w:spacing w:val="-3"/>
            <w:sz w:val="20"/>
          </w:rPr>
          <w:t> </w:t>
        </w:r>
        <w:r>
          <w:rPr>
            <w:sz w:val="20"/>
          </w:rPr>
          <w:t>B.</w:t>
        </w:r>
        <w:r>
          <w:rPr>
            <w:spacing w:val="-2"/>
            <w:sz w:val="20"/>
          </w:rPr>
          <w:t> </w:t>
        </w:r>
        <w:r>
          <w:rPr>
            <w:sz w:val="20"/>
          </w:rPr>
          <w:t>12</w:t>
        </w:r>
        <w:r>
          <w:rPr>
            <w:spacing w:val="-2"/>
            <w:sz w:val="20"/>
          </w:rPr>
          <w:t> </w:t>
        </w:r>
        <w:r>
          <w:rPr>
            <w:sz w:val="20"/>
          </w:rPr>
          <w:t>Allegato</w:t>
        </w:r>
        <w:r>
          <w:rPr>
            <w:spacing w:val="-1"/>
            <w:sz w:val="20"/>
          </w:rPr>
          <w:t> </w:t>
        </w:r>
        <w:r>
          <w:rPr>
            <w:sz w:val="20"/>
          </w:rPr>
          <w:t>1;</w:t>
        </w:r>
        <w:r>
          <w:rPr>
            <w:spacing w:val="-3"/>
            <w:sz w:val="20"/>
          </w:rPr>
          <w:t> </w:t>
        </w:r>
        <w:r>
          <w:rPr>
            <w:sz w:val="20"/>
          </w:rPr>
          <w:t>Tavola</w:t>
        </w:r>
        <w:r>
          <w:rPr>
            <w:spacing w:val="-2"/>
            <w:sz w:val="20"/>
          </w:rPr>
          <w:t> </w:t>
        </w:r>
        <w:r>
          <w:rPr>
            <w:sz w:val="20"/>
          </w:rPr>
          <w:t>12)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101" w:after="0"/>
        <w:ind w:left="1516" w:right="0" w:hanging="683"/>
        <w:jc w:val="left"/>
        <w:rPr>
          <w:sz w:val="20"/>
        </w:rPr>
      </w:pPr>
      <w:hyperlink w:history="true" w:anchor="_bookmark32">
        <w:r>
          <w:rPr>
            <w:sz w:val="20"/>
          </w:rPr>
          <w:t>Formazione</w:t>
        </w:r>
        <w:r>
          <w:rPr>
            <w:spacing w:val="-4"/>
            <w:sz w:val="20"/>
          </w:rPr>
          <w:t> </w:t>
        </w:r>
        <w:r>
          <w:rPr>
            <w:sz w:val="20"/>
          </w:rPr>
          <w:t>in</w:t>
        </w:r>
        <w:r>
          <w:rPr>
            <w:spacing w:val="-4"/>
            <w:sz w:val="20"/>
          </w:rPr>
          <w:t> </w:t>
        </w:r>
        <w:r>
          <w:rPr>
            <w:sz w:val="20"/>
          </w:rPr>
          <w:t>tema</w:t>
        </w:r>
        <w:r>
          <w:rPr>
            <w:spacing w:val="-3"/>
            <w:sz w:val="20"/>
          </w:rPr>
          <w:t> </w:t>
        </w:r>
        <w:r>
          <w:rPr>
            <w:sz w:val="20"/>
          </w:rPr>
          <w:t>di</w:t>
        </w:r>
        <w:r>
          <w:rPr>
            <w:spacing w:val="-4"/>
            <w:sz w:val="20"/>
          </w:rPr>
          <w:t> </w:t>
        </w:r>
        <w:r>
          <w:rPr>
            <w:sz w:val="20"/>
          </w:rPr>
          <w:t>anticorruzione</w:t>
        </w:r>
      </w:hyperlink>
    </w:p>
    <w:p>
      <w:pPr>
        <w:pStyle w:val="ListParagraph"/>
        <w:numPr>
          <w:ilvl w:val="1"/>
          <w:numId w:val="61"/>
        </w:numPr>
        <w:tabs>
          <w:tab w:pos="1516" w:val="left" w:leader="none"/>
          <w:tab w:pos="1517" w:val="left" w:leader="none"/>
        </w:tabs>
        <w:spacing w:line="240" w:lineRule="auto" w:before="99" w:after="0"/>
        <w:ind w:left="1516" w:right="0" w:hanging="683"/>
        <w:jc w:val="left"/>
        <w:rPr>
          <w:sz w:val="20"/>
        </w:rPr>
      </w:pPr>
      <w:hyperlink w:history="true" w:anchor="_bookmark33">
        <w:r>
          <w:rPr>
            <w:sz w:val="20"/>
          </w:rPr>
          <w:t>Protocolli</w:t>
        </w:r>
        <w:r>
          <w:rPr>
            <w:spacing w:val="-4"/>
            <w:sz w:val="20"/>
          </w:rPr>
          <w:t> </w:t>
        </w:r>
        <w:r>
          <w:rPr>
            <w:sz w:val="20"/>
          </w:rPr>
          <w:t>afferenti</w:t>
        </w:r>
        <w:r>
          <w:rPr>
            <w:spacing w:val="-3"/>
            <w:sz w:val="20"/>
          </w:rPr>
          <w:t> </w:t>
        </w:r>
        <w:r>
          <w:rPr>
            <w:sz w:val="20"/>
          </w:rPr>
          <w:t>l’area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3"/>
            <w:sz w:val="20"/>
          </w:rPr>
          <w:t> </w:t>
        </w:r>
        <w:r>
          <w:rPr>
            <w:sz w:val="20"/>
          </w:rPr>
          <w:t>“Affidamento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di</w:t>
        </w:r>
        <w:r>
          <w:rPr>
            <w:spacing w:val="-3"/>
            <w:sz w:val="20"/>
          </w:rPr>
          <w:t> </w:t>
        </w:r>
        <w:r>
          <w:rPr>
            <w:sz w:val="20"/>
          </w:rPr>
          <w:t>lavori,</w:t>
        </w:r>
        <w:r>
          <w:rPr>
            <w:spacing w:val="-2"/>
            <w:sz w:val="20"/>
          </w:rPr>
          <w:t> </w:t>
        </w:r>
        <w:r>
          <w:rPr>
            <w:sz w:val="20"/>
          </w:rPr>
          <w:t>servizi</w:t>
        </w:r>
        <w:r>
          <w:rPr>
            <w:spacing w:val="-4"/>
            <w:sz w:val="20"/>
          </w:rPr>
          <w:t> </w:t>
        </w:r>
        <w:r>
          <w:rPr>
            <w:sz w:val="20"/>
          </w:rPr>
          <w:t>e</w:t>
        </w:r>
        <w:r>
          <w:rPr>
            <w:spacing w:val="-2"/>
            <w:sz w:val="20"/>
          </w:rPr>
          <w:t> </w:t>
        </w:r>
        <w:r>
          <w:rPr>
            <w:sz w:val="20"/>
          </w:rPr>
          <w:t>forniture”</w:t>
        </w:r>
      </w:hyperlink>
    </w:p>
    <w:p>
      <w:pPr>
        <w:pStyle w:val="ListParagraph"/>
        <w:numPr>
          <w:ilvl w:val="1"/>
          <w:numId w:val="61"/>
        </w:numPr>
        <w:tabs>
          <w:tab w:pos="1037" w:val="left" w:leader="none"/>
        </w:tabs>
        <w:spacing w:line="240" w:lineRule="auto" w:before="101" w:after="0"/>
        <w:ind w:left="635" w:right="1227" w:firstLine="0"/>
        <w:jc w:val="left"/>
        <w:rPr>
          <w:sz w:val="20"/>
        </w:rPr>
      </w:pPr>
      <w:hyperlink w:history="true" w:anchor="_bookmark35">
        <w:r>
          <w:rPr>
            <w:sz w:val="20"/>
          </w:rPr>
          <w:t>Realizzazione</w:t>
        </w:r>
        <w:r>
          <w:rPr>
            <w:spacing w:val="-3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sistema</w:t>
        </w:r>
        <w:r>
          <w:rPr>
            <w:spacing w:val="-2"/>
            <w:sz w:val="20"/>
          </w:rPr>
          <w:t> </w:t>
        </w:r>
        <w:r>
          <w:rPr>
            <w:sz w:val="20"/>
          </w:rPr>
          <w:t>di</w:t>
        </w:r>
        <w:r>
          <w:rPr>
            <w:spacing w:val="-4"/>
            <w:sz w:val="20"/>
          </w:rPr>
          <w:t> </w:t>
        </w:r>
        <w:r>
          <w:rPr>
            <w:sz w:val="20"/>
          </w:rPr>
          <w:t>monitoraggio</w:t>
        </w:r>
        <w:r>
          <w:rPr>
            <w:spacing w:val="-1"/>
            <w:sz w:val="20"/>
          </w:rPr>
          <w:t> </w:t>
        </w:r>
        <w:r>
          <w:rPr>
            <w:sz w:val="20"/>
          </w:rPr>
          <w:t>del</w:t>
        </w:r>
        <w:r>
          <w:rPr>
            <w:spacing w:val="-2"/>
            <w:sz w:val="20"/>
          </w:rPr>
          <w:t> </w:t>
        </w:r>
        <w:r>
          <w:rPr>
            <w:sz w:val="20"/>
          </w:rPr>
          <w:t>rispetto</w:t>
        </w:r>
        <w:r>
          <w:rPr>
            <w:spacing w:val="-2"/>
            <w:sz w:val="20"/>
          </w:rPr>
          <w:t> </w:t>
        </w:r>
        <w:r>
          <w:rPr>
            <w:sz w:val="20"/>
          </w:rPr>
          <w:t>dei</w:t>
        </w:r>
        <w:r>
          <w:rPr>
            <w:spacing w:val="-2"/>
            <w:sz w:val="20"/>
          </w:rPr>
          <w:t> </w:t>
        </w:r>
        <w:r>
          <w:rPr>
            <w:sz w:val="20"/>
          </w:rPr>
          <w:t>termini,</w:t>
        </w:r>
        <w:r>
          <w:rPr>
            <w:spacing w:val="-2"/>
            <w:sz w:val="20"/>
          </w:rPr>
          <w:t> </w:t>
        </w:r>
        <w:r>
          <w:rPr>
            <w:sz w:val="20"/>
          </w:rPr>
          <w:t>previsti</w:t>
        </w:r>
        <w:r>
          <w:rPr>
            <w:spacing w:val="-4"/>
            <w:sz w:val="20"/>
          </w:rPr>
          <w:t> </w:t>
        </w:r>
        <w:r>
          <w:rPr>
            <w:sz w:val="20"/>
          </w:rPr>
          <w:t>dalla</w:t>
        </w:r>
        <w:r>
          <w:rPr>
            <w:spacing w:val="-2"/>
            <w:sz w:val="20"/>
          </w:rPr>
          <w:t> </w:t>
        </w:r>
        <w:r>
          <w:rPr>
            <w:sz w:val="20"/>
          </w:rPr>
          <w:t>legge</w:t>
        </w:r>
        <w:r>
          <w:rPr>
            <w:spacing w:val="-2"/>
            <w:sz w:val="20"/>
          </w:rPr>
          <w:t> </w:t>
        </w:r>
        <w:r>
          <w:rPr>
            <w:sz w:val="20"/>
          </w:rPr>
          <w:t>o</w:t>
        </w:r>
        <w:r>
          <w:rPr>
            <w:spacing w:val="-2"/>
            <w:sz w:val="20"/>
          </w:rPr>
          <w:t> </w:t>
        </w:r>
        <w:r>
          <w:rPr>
            <w:sz w:val="20"/>
          </w:rPr>
          <w:t>dal</w:t>
        </w:r>
        <w:r>
          <w:rPr>
            <w:spacing w:val="-2"/>
            <w:sz w:val="20"/>
          </w:rPr>
          <w:t> </w:t>
        </w:r>
        <w:r>
          <w:rPr>
            <w:sz w:val="20"/>
          </w:rPr>
          <w:t>regolamento,</w:t>
        </w:r>
        <w:r>
          <w:rPr>
            <w:spacing w:val="-2"/>
            <w:sz w:val="20"/>
          </w:rPr>
          <w:t> </w:t>
        </w:r>
        <w:r>
          <w:rPr>
            <w:sz w:val="20"/>
          </w:rPr>
          <w:t>per</w:t>
        </w:r>
        <w:r>
          <w:rPr>
            <w:spacing w:val="-2"/>
            <w:sz w:val="20"/>
          </w:rPr>
          <w:t> </w:t>
        </w:r>
        <w:r>
          <w:rPr>
            <w:sz w:val="20"/>
          </w:rPr>
          <w:t>la</w:t>
        </w:r>
      </w:hyperlink>
      <w:r>
        <w:rPr>
          <w:spacing w:val="-47"/>
          <w:sz w:val="20"/>
        </w:rPr>
        <w:t> </w:t>
      </w:r>
      <w:hyperlink w:history="true" w:anchor="_bookmark35">
        <w:r>
          <w:rPr>
            <w:sz w:val="20"/>
          </w:rPr>
          <w:t>conclusione</w:t>
        </w:r>
        <w:r>
          <w:rPr>
            <w:spacing w:val="-1"/>
            <w:sz w:val="20"/>
          </w:rPr>
          <w:t> </w:t>
        </w:r>
        <w:r>
          <w:rPr>
            <w:sz w:val="20"/>
          </w:rPr>
          <w:t>dei procedimenti</w:t>
        </w:r>
        <w:r>
          <w:rPr>
            <w:spacing w:val="2"/>
            <w:sz w:val="20"/>
          </w:rPr>
          <w:t> </w:t>
        </w:r>
        <w:r>
          <w:rPr>
            <w:sz w:val="20"/>
          </w:rPr>
          <w:t>(par.</w:t>
        </w:r>
        <w:r>
          <w:rPr>
            <w:spacing w:val="-2"/>
            <w:sz w:val="20"/>
          </w:rPr>
          <w:t> </w:t>
        </w:r>
        <w:r>
          <w:rPr>
            <w:sz w:val="20"/>
          </w:rPr>
          <w:t>B1.1.3 Allegato</w:t>
        </w:r>
        <w:r>
          <w:rPr>
            <w:spacing w:val="1"/>
            <w:sz w:val="20"/>
          </w:rPr>
          <w:t> </w:t>
        </w:r>
        <w:r>
          <w:rPr>
            <w:sz w:val="20"/>
          </w:rPr>
          <w:t>1;</w:t>
        </w:r>
        <w:r>
          <w:rPr>
            <w:spacing w:val="-1"/>
            <w:sz w:val="20"/>
          </w:rPr>
          <w:t> </w:t>
        </w:r>
        <w:r>
          <w:rPr>
            <w:sz w:val="20"/>
          </w:rPr>
          <w:t>Tavola 14)</w:t>
        </w:r>
      </w:hyperlink>
    </w:p>
    <w:p>
      <w:pPr>
        <w:pStyle w:val="ListParagraph"/>
        <w:numPr>
          <w:ilvl w:val="1"/>
          <w:numId w:val="61"/>
        </w:numPr>
        <w:tabs>
          <w:tab w:pos="1037" w:val="left" w:leader="none"/>
        </w:tabs>
        <w:spacing w:line="240" w:lineRule="auto" w:before="99" w:after="0"/>
        <w:ind w:left="1036" w:right="0" w:hanging="402"/>
        <w:jc w:val="left"/>
        <w:rPr>
          <w:sz w:val="20"/>
        </w:rPr>
      </w:pPr>
      <w:r>
        <w:rPr>
          <w:sz w:val="20"/>
        </w:rPr>
        <w:t>Collegamento</w:t>
      </w:r>
      <w:r>
        <w:rPr>
          <w:spacing w:val="-2"/>
          <w:sz w:val="20"/>
        </w:rPr>
        <w:t> </w:t>
      </w:r>
      <w:r>
        <w:rPr>
          <w:sz w:val="20"/>
        </w:rPr>
        <w:t>tra</w:t>
      </w:r>
      <w:r>
        <w:rPr>
          <w:spacing w:val="-3"/>
          <w:sz w:val="20"/>
        </w:rPr>
        <w:t> </w:t>
      </w:r>
      <w:r>
        <w:rPr>
          <w:sz w:val="20"/>
        </w:rPr>
        <w:t>prevenzione</w:t>
      </w:r>
      <w:r>
        <w:rPr>
          <w:spacing w:val="2"/>
          <w:sz w:val="20"/>
        </w:rPr>
        <w:t> </w:t>
      </w:r>
      <w:r>
        <w:rPr>
          <w:sz w:val="20"/>
        </w:rPr>
        <w:t>della</w:t>
      </w:r>
      <w:r>
        <w:rPr>
          <w:spacing w:val="-3"/>
          <w:sz w:val="20"/>
        </w:rPr>
        <w:t> </w:t>
      </w:r>
      <w:r>
        <w:rPr>
          <w:sz w:val="20"/>
        </w:rPr>
        <w:t>corruzione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obiettivi</w:t>
      </w:r>
      <w:r>
        <w:rPr>
          <w:spacing w:val="-4"/>
          <w:sz w:val="20"/>
        </w:rPr>
        <w:t> </w:t>
      </w:r>
      <w:r>
        <w:rPr>
          <w:sz w:val="20"/>
        </w:rPr>
        <w:t>incarichi</w:t>
      </w:r>
      <w:r>
        <w:rPr>
          <w:spacing w:val="-4"/>
          <w:sz w:val="20"/>
        </w:rPr>
        <w:t> </w:t>
      </w:r>
      <w:r>
        <w:rPr>
          <w:sz w:val="20"/>
        </w:rPr>
        <w:t>DS</w:t>
      </w:r>
    </w:p>
    <w:p>
      <w:pPr>
        <w:pStyle w:val="ListParagraph"/>
        <w:numPr>
          <w:ilvl w:val="1"/>
          <w:numId w:val="61"/>
        </w:numPr>
        <w:tabs>
          <w:tab w:pos="1037" w:val="left" w:leader="none"/>
        </w:tabs>
        <w:spacing w:line="240" w:lineRule="auto" w:before="99" w:after="0"/>
        <w:ind w:left="1036" w:right="0" w:hanging="402"/>
        <w:jc w:val="left"/>
        <w:rPr>
          <w:sz w:val="20"/>
        </w:rPr>
      </w:pPr>
      <w:r>
        <w:rPr>
          <w:sz w:val="20"/>
        </w:rPr>
        <w:t>Collegamento</w:t>
      </w:r>
      <w:r>
        <w:rPr>
          <w:spacing w:val="-3"/>
          <w:sz w:val="20"/>
        </w:rPr>
        <w:t> </w:t>
      </w:r>
      <w:r>
        <w:rPr>
          <w:sz w:val="20"/>
        </w:rPr>
        <w:t>tra</w:t>
      </w:r>
      <w:r>
        <w:rPr>
          <w:spacing w:val="-3"/>
          <w:sz w:val="20"/>
        </w:rPr>
        <w:t> </w:t>
      </w:r>
      <w:r>
        <w:rPr>
          <w:sz w:val="20"/>
        </w:rPr>
        <w:t>prevenzione</w:t>
      </w:r>
      <w:r>
        <w:rPr>
          <w:spacing w:val="-1"/>
          <w:sz w:val="20"/>
        </w:rPr>
        <w:t> </w:t>
      </w:r>
      <w:r>
        <w:rPr>
          <w:sz w:val="20"/>
        </w:rPr>
        <w:t>della</w:t>
      </w:r>
      <w:r>
        <w:rPr>
          <w:spacing w:val="-3"/>
          <w:sz w:val="20"/>
        </w:rPr>
        <w:t> </w:t>
      </w:r>
      <w:r>
        <w:rPr>
          <w:sz w:val="20"/>
        </w:rPr>
        <w:t>corruzione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Piano</w:t>
      </w:r>
      <w:r>
        <w:rPr>
          <w:spacing w:val="-2"/>
          <w:sz w:val="20"/>
        </w:rPr>
        <w:t> </w:t>
      </w:r>
      <w:r>
        <w:rPr>
          <w:sz w:val="20"/>
        </w:rPr>
        <w:t>della</w:t>
      </w:r>
      <w:r>
        <w:rPr>
          <w:spacing w:val="-5"/>
          <w:sz w:val="20"/>
        </w:rPr>
        <w:t> </w:t>
      </w:r>
      <w:r>
        <w:rPr>
          <w:sz w:val="20"/>
        </w:rPr>
        <w:t>performance</w:t>
      </w:r>
    </w:p>
    <w:p>
      <w:pPr>
        <w:pStyle w:val="ListParagraph"/>
        <w:numPr>
          <w:ilvl w:val="0"/>
          <w:numId w:val="61"/>
        </w:numPr>
        <w:tabs>
          <w:tab w:pos="1036" w:val="left" w:leader="none"/>
          <w:tab w:pos="1037" w:val="left" w:leader="none"/>
        </w:tabs>
        <w:spacing w:line="240" w:lineRule="auto" w:before="101" w:after="0"/>
        <w:ind w:left="1036" w:right="0" w:hanging="402"/>
        <w:jc w:val="left"/>
        <w:rPr>
          <w:sz w:val="20"/>
        </w:rPr>
      </w:pPr>
      <w:hyperlink w:history="true" w:anchor="_bookmark34">
        <w:r>
          <w:rPr>
            <w:sz w:val="20"/>
          </w:rPr>
          <w:t>ALTRE</w:t>
        </w:r>
        <w:r>
          <w:rPr>
            <w:spacing w:val="-3"/>
            <w:sz w:val="20"/>
          </w:rPr>
          <w:t> </w:t>
        </w:r>
        <w:r>
          <w:rPr>
            <w:sz w:val="20"/>
          </w:rPr>
          <w:t>INIZIATIVE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0" w:footer="260" w:top="1200" w:bottom="880" w:left="500" w:right="220"/>
        </w:sectPr>
      </w:pPr>
    </w:p>
    <w:p>
      <w:pPr>
        <w:pStyle w:val="BodyText"/>
        <w:ind w:left="522"/>
        <w:jc w:val="left"/>
        <w:rPr>
          <w:sz w:val="20"/>
        </w:rPr>
      </w:pPr>
      <w:r>
        <w:rPr>
          <w:sz w:val="20"/>
        </w:rPr>
        <w:pict>
          <v:group style="width:507.35pt;height:144.5pt;mso-position-horizontal-relative:char;mso-position-vertical-relative:line" coordorigin="0,0" coordsize="10147,2890">
            <v:shape style="position:absolute;left:0;top:0;width:10147;height:2890" coordorigin="0,0" coordsize="10147,2890" path="m10,0l0,0,0,10,0,2880,0,2890,10,2890,10,2880,10,10,10,0xm10147,0l10137,0,10,0,10,10,10137,10,10137,2880,10,2880,10,2890,10137,2890,10147,2890,10147,2880,10147,10,10147,0xe" filled="true" fillcolor="#000000" stroked="false">
              <v:path arrowok="t"/>
              <v:fill type="solid"/>
            </v:shape>
            <v:shape style="position:absolute;left:312;top:12;width:271;height:55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6">
                      <w:r>
                        <w:rPr>
                          <w:sz w:val="20"/>
                        </w:rPr>
                        <w:t>6.1</w:t>
                      </w:r>
                    </w:hyperlink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7">
                      <w:r>
                        <w:rPr>
                          <w:sz w:val="20"/>
                        </w:rPr>
                        <w:t>6.2</w:t>
                      </w:r>
                    </w:hyperlink>
                  </w:p>
                </w:txbxContent>
              </v:textbox>
              <w10:wrap type="none"/>
            </v:shape>
            <v:shape style="position:absolute;left:994;top:12;width:2250;height:55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6">
                      <w:r>
                        <w:rPr>
                          <w:sz w:val="20"/>
                        </w:rPr>
                        <w:t>Formazione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commissioni</w:t>
                      </w:r>
                    </w:hyperlink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w:history="true" w:anchor="_bookmark37"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scuole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paritarie</w:t>
                      </w:r>
                    </w:hyperlink>
                  </w:p>
                </w:txbxContent>
              </v:textbox>
              <w10:wrap type="none"/>
            </v:shape>
            <v:shape style="position:absolute;left:112;top:672;width:9551;height:177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3"/>
                      </w:numPr>
                      <w:tabs>
                        <w:tab w:pos="401" w:val="left" w:leader="none"/>
                        <w:tab w:pos="402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sz w:val="20"/>
                      </w:rPr>
                    </w:pPr>
                    <w:hyperlink w:history="true" w:anchor="_bookmark38">
                      <w:r>
                        <w:rPr>
                          <w:sz w:val="20"/>
                        </w:rPr>
                        <w:t>I INDIVIDUAZIONE DEGLI ATTORI ESTERNI ALL’AMMINISTRAZIONE CHE HANNO PARTECIPATO</w:t>
                      </w:r>
                    </w:hyperlink>
                    <w:r>
                      <w:rPr>
                        <w:spacing w:val="-47"/>
                        <w:sz w:val="20"/>
                      </w:rPr>
                      <w:t> </w:t>
                    </w:r>
                    <w:hyperlink w:history="true" w:anchor="_bookmark38">
                      <w:r>
                        <w:rPr>
                          <w:sz w:val="20"/>
                        </w:rPr>
                        <w:t>ALLA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PREDISPOSIZIONE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DEL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PIANO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NONCHÉ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DEI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CANALI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DEGLI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STRUMENTI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PARTECIPAZIONE.</w:t>
                      </w:r>
                    </w:hyperlink>
                  </w:p>
                  <w:p>
                    <w:pPr>
                      <w:numPr>
                        <w:ilvl w:val="0"/>
                        <w:numId w:val="63"/>
                      </w:numPr>
                      <w:tabs>
                        <w:tab w:pos="401" w:val="left" w:leader="none"/>
                        <w:tab w:pos="402" w:val="left" w:leader="none"/>
                      </w:tabs>
                      <w:spacing w:before="93"/>
                      <w:ind w:left="401" w:right="0" w:hanging="402"/>
                      <w:jc w:val="left"/>
                      <w:rPr>
                        <w:sz w:val="20"/>
                      </w:rPr>
                    </w:pPr>
                    <w:hyperlink w:history="true" w:anchor="_bookmark39">
                      <w:r>
                        <w:rPr>
                          <w:sz w:val="20"/>
                        </w:rPr>
                        <w:t>L’ATTIVITÀ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CONSULTAZIONE</w:t>
                      </w:r>
                    </w:hyperlink>
                  </w:p>
                  <w:p>
                    <w:pPr>
                      <w:numPr>
                        <w:ilvl w:val="1"/>
                        <w:numId w:val="63"/>
                      </w:numPr>
                      <w:tabs>
                        <w:tab w:pos="881" w:val="left" w:leader="none"/>
                        <w:tab w:pos="882" w:val="left" w:leader="none"/>
                      </w:tabs>
                      <w:spacing w:before="98"/>
                      <w:ind w:left="881" w:right="0" w:hanging="683"/>
                      <w:jc w:val="left"/>
                      <w:rPr>
                        <w:sz w:val="20"/>
                      </w:rPr>
                    </w:pPr>
                    <w:hyperlink w:history="true" w:anchor="_bookmark40">
                      <w:r>
                        <w:rPr>
                          <w:sz w:val="20"/>
                        </w:rPr>
                        <w:t>I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risultati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dell’attività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consultazione</w:t>
                      </w:r>
                    </w:hyperlink>
                  </w:p>
                  <w:p>
                    <w:pPr>
                      <w:numPr>
                        <w:ilvl w:val="0"/>
                        <w:numId w:val="63"/>
                      </w:numPr>
                      <w:tabs>
                        <w:tab w:pos="401" w:val="left" w:leader="none"/>
                        <w:tab w:pos="402" w:val="left" w:leader="none"/>
                      </w:tabs>
                      <w:spacing w:before="102"/>
                      <w:ind w:left="401" w:right="0" w:hanging="402"/>
                      <w:jc w:val="left"/>
                      <w:rPr>
                        <w:sz w:val="20"/>
                      </w:rPr>
                    </w:pPr>
                    <w:hyperlink w:history="true" w:anchor="_bookmark41">
                      <w:r>
                        <w:rPr>
                          <w:sz w:val="20"/>
                        </w:rPr>
                        <w:t>IL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MONITORAGGIO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SULL’ATTUAZIONE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DEL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PIANO</w:t>
                      </w:r>
                    </w:hyperlink>
                  </w:p>
                  <w:p>
                    <w:pPr>
                      <w:numPr>
                        <w:ilvl w:val="0"/>
                        <w:numId w:val="63"/>
                      </w:numPr>
                      <w:tabs>
                        <w:tab w:pos="401" w:val="left" w:leader="none"/>
                        <w:tab w:pos="402" w:val="left" w:leader="none"/>
                      </w:tabs>
                      <w:spacing w:before="98"/>
                      <w:ind w:left="401" w:right="0" w:hanging="402"/>
                      <w:jc w:val="left"/>
                      <w:rPr>
                        <w:sz w:val="20"/>
                      </w:rPr>
                    </w:pPr>
                    <w:hyperlink w:history="true" w:anchor="_bookmark42">
                      <w:r>
                        <w:rPr>
                          <w:sz w:val="20"/>
                        </w:rPr>
                        <w:t>INDICE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DEL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PIANO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INDICATO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NEL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PIANO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NAZIONALE ANTICORRUZIONE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1910" w:h="16850"/>
      <w:pgMar w:header="0" w:footer="260" w:top="520" w:bottom="880" w:left="50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552.650024pt;margin-top:798.049988pt;width:42.7pt;height:44pt;mso-position-horizontal-relative:page;mso-position-vertical-relative:page;z-index:-18293760" coordorigin="11053,15961" coordsize="854,880" path="m11053,16403l11059,16475,11076,16543,11102,16607,11138,16665,11183,16716,11234,16761,11292,16797,11356,16823,11424,16840,11431,16841m11906,16242l11889,16200,11853,16142,11808,16091,11757,16046,11699,16010,11635,15984,11567,15967,11495,15961,11424,15967,11356,15984,11292,16010,11234,16046,11183,16091,11138,16142,11102,16200,11076,16264,11059,16332,11053,16403e" filled="false" stroked="true" strokeweight="1pt" strokecolor="#acc1d9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023232">
          <wp:simplePos x="0" y="0"/>
          <wp:positionH relativeFrom="page">
            <wp:posOffset>7338915</wp:posOffset>
          </wp:positionH>
          <wp:positionV relativeFrom="page">
            <wp:posOffset>10512252</wp:posOffset>
          </wp:positionV>
          <wp:extent cx="223248" cy="18318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248" cy="183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6.799988pt;margin-top:814.044495pt;width:16.1pt;height:13.05pt;mso-position-horizontal-relative:page;mso-position-vertical-relative:page;z-index:-182927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4E67C7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">
    <w:multiLevelType w:val="hybridMultilevel"/>
    <w:lvl w:ilvl="0">
      <w:start w:val="1"/>
      <w:numFmt w:val="decimal"/>
      <w:lvlText w:val="%1."/>
      <w:lvlJc w:val="left"/>
      <w:pPr>
        <w:ind w:left="632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24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24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24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24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24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24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24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243"/>
      </w:pPr>
      <w:rPr>
        <w:rFonts w:hint="default"/>
        <w:lang w:val="it-IT" w:eastAsia="en-US" w:bidi="ar-SA"/>
      </w:rPr>
    </w:lvl>
  </w:abstractNum>
  <w:abstractNum w:abstractNumId="62">
    <w:multiLevelType w:val="hybridMultilevel"/>
    <w:lvl w:ilvl="0">
      <w:start w:val="7"/>
      <w:numFmt w:val="decimal"/>
      <w:lvlText w:val="%1"/>
      <w:lvlJc w:val="left"/>
      <w:pPr>
        <w:ind w:left="0" w:hanging="402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81" w:hanging="6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43" w:hanging="68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806" w:hanging="68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770" w:hanging="68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733" w:hanging="68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696" w:hanging="68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660" w:hanging="68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7623" w:hanging="682"/>
      </w:pPr>
      <w:rPr>
        <w:rFonts w:hint="default"/>
        <w:lang w:val="it-IT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"/>
      <w:lvlJc w:val="left"/>
      <w:pPr>
        <w:ind w:left="1516" w:hanging="682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516" w:hanging="6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53" w:hanging="68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19" w:hanging="68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86" w:hanging="68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53" w:hanging="68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19" w:hanging="68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86" w:hanging="68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53" w:hanging="682"/>
      </w:pPr>
      <w:rPr>
        <w:rFonts w:hint="default"/>
        <w:lang w:val="it-IT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"/>
      <w:lvlJc w:val="left"/>
      <w:pPr>
        <w:ind w:left="1036" w:hanging="402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516" w:hanging="6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734" w:hanging="6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920" w:hanging="69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101" w:hanging="69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282" w:hanging="69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463" w:hanging="69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644" w:hanging="69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24" w:hanging="699"/>
      </w:pPr>
      <w:rPr>
        <w:rFonts w:hint="default"/>
        <w:lang w:val="it-IT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206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198" w:hanging="14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97" w:hanging="14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95" w:hanging="14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94" w:hanging="14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93" w:hanging="14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91" w:hanging="14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0" w:hanging="14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89" w:hanging="142"/>
      </w:pPr>
      <w:rPr>
        <w:rFonts w:hint="default"/>
        <w:lang w:val="it-IT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1353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21" w:hanging="360"/>
      </w:pPr>
      <w:rPr>
        <w:rFonts w:hint="default"/>
        <w:lang w:val="it-IT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632" w:hanging="70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709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709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70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70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70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70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70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709"/>
      </w:pPr>
      <w:rPr>
        <w:rFonts w:hint="default"/>
        <w:lang w:val="it-IT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632" w:hanging="25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25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25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25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25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25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25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25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257"/>
      </w:pPr>
      <w:rPr>
        <w:rFonts w:hint="default"/>
        <w:lang w:val="it-IT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·"/>
      <w:lvlJc w:val="left"/>
      <w:pPr>
        <w:ind w:left="77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820" w:hanging="14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861" w:hanging="14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901" w:hanging="14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942" w:hanging="14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83" w:hanging="14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23" w:hanging="14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64" w:hanging="14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05" w:hanging="140"/>
      </w:pPr>
      <w:rPr>
        <w:rFonts w:hint="default"/>
        <w:lang w:val="it-IT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632" w:hanging="31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t-IT" w:eastAsia="en-US" w:bidi="ar-SA"/>
      </w:rPr>
    </w:lvl>
    <w:lvl w:ilvl="1">
      <w:start w:val="1"/>
      <w:numFmt w:val="lowerLetter"/>
      <w:lvlText w:val="%2."/>
      <w:lvlJc w:val="left"/>
      <w:pPr>
        <w:ind w:left="632" w:hanging="25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25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25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25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25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25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25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255"/>
      </w:pPr>
      <w:rPr>
        <w:rFonts w:hint="default"/>
        <w:lang w:val="it-IT" w:eastAsia="en-US" w:bidi="ar-SA"/>
      </w:rPr>
    </w:lvl>
  </w:abstractNum>
  <w:abstractNum w:abstractNumId="52">
    <w:multiLevelType w:val="hybridMultilevel"/>
    <w:lvl w:ilvl="0">
      <w:start w:val="5"/>
      <w:numFmt w:val="decimal"/>
      <w:lvlText w:val="%1"/>
      <w:lvlJc w:val="left"/>
      <w:pPr>
        <w:ind w:left="1353" w:hanging="72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353" w:hanging="721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53" w:hanging="721"/>
        <w:jc w:val="left"/>
      </w:pPr>
      <w:rPr>
        <w:rFonts w:hint="default"/>
        <w:b/>
        <w:bCs/>
        <w:spacing w:val="-2"/>
        <w:w w:val="100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07" w:hanging="72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90" w:hanging="72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73" w:hanging="72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5" w:hanging="72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38" w:hanging="72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21" w:hanging="721"/>
      </w:pPr>
      <w:rPr>
        <w:rFonts w:hint="default"/>
        <w:lang w:val="it-IT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353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21" w:hanging="360"/>
      </w:pPr>
      <w:rPr>
        <w:rFonts w:hint="default"/>
        <w:lang w:val="it-IT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1353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21" w:hanging="360"/>
      </w:pPr>
      <w:rPr>
        <w:rFonts w:hint="default"/>
        <w:lang w:val="it-IT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10" w:hanging="135"/>
      </w:pPr>
      <w:rPr>
        <w:rFonts w:hint="default" w:ascii="Times New Roman" w:hAnsi="Times New Roman" w:eastAsia="Times New Roman" w:cs="Times New Roman"/>
        <w:w w:val="101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431" w:hanging="13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742" w:hanging="13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053" w:hanging="13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64" w:hanging="13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75" w:hanging="13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986" w:hanging="13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297" w:hanging="13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08" w:hanging="135"/>
      </w:pPr>
      <w:rPr>
        <w:rFonts w:hint="default"/>
        <w:lang w:val="it-IT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)"/>
      <w:lvlJc w:val="left"/>
      <w:pPr>
        <w:ind w:left="110" w:hanging="209"/>
        <w:jc w:val="left"/>
      </w:pPr>
      <w:rPr>
        <w:rFonts w:hint="default" w:ascii="Times New Roman" w:hAnsi="Times New Roman" w:eastAsia="Times New Roman" w:cs="Times New Roman"/>
        <w:spacing w:val="-1"/>
        <w:w w:val="87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431" w:hanging="209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742" w:hanging="209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053" w:hanging="20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64" w:hanging="20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75" w:hanging="20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986" w:hanging="20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297" w:hanging="20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08" w:hanging="209"/>
      </w:pPr>
      <w:rPr>
        <w:rFonts w:hint="default"/>
        <w:lang w:val="it-IT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110" w:hanging="140"/>
      </w:pPr>
      <w:rPr>
        <w:rFonts w:hint="default"/>
        <w:w w:val="101"/>
        <w:lang w:val="it-IT" w:eastAsia="en-US" w:bidi="ar-SA"/>
      </w:rPr>
    </w:lvl>
    <w:lvl w:ilvl="1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3"/>
        <w:szCs w:val="23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3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63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6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it-IT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it-IT" w:eastAsia="en-US" w:bidi="ar-SA"/>
      </w:rPr>
    </w:lvl>
    <w:lvl w:ilvl="1">
      <w:start w:val="0"/>
      <w:numFmt w:val="bullet"/>
      <w:lvlText w:val="•"/>
      <w:lvlJc w:val="left"/>
      <w:pPr>
        <w:ind w:left="431" w:hanging="14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742" w:hanging="14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053" w:hanging="14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64" w:hanging="14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75" w:hanging="14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986" w:hanging="14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297" w:hanging="14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08" w:hanging="140"/>
      </w:pPr>
      <w:rPr>
        <w:rFonts w:hint="default"/>
        <w:lang w:val="it-IT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5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9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3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1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52" w:hanging="360"/>
      </w:pPr>
      <w:rPr>
        <w:rFonts w:hint="default"/>
        <w:lang w:val="it-IT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470" w:hanging="360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3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8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80" w:hanging="360"/>
      </w:pPr>
      <w:rPr>
        <w:rFonts w:hint="default"/>
        <w:lang w:val="it-IT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470" w:hanging="360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3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8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80" w:hanging="360"/>
      </w:pPr>
      <w:rPr>
        <w:rFonts w:hint="default"/>
        <w:lang w:val="it-IT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9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4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84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6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0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48" w:hanging="360"/>
      </w:pPr>
      <w:rPr>
        <w:rFonts w:hint="default"/>
        <w:lang w:val="it-IT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469" w:hanging="360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4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2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80" w:hanging="360"/>
      </w:pPr>
      <w:rPr>
        <w:rFonts w:hint="default"/>
        <w:lang w:val="it-IT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9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7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60" w:hanging="360"/>
      </w:pPr>
      <w:rPr>
        <w:rFonts w:hint="default"/>
        <w:lang w:val="it-IT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4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8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2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1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52" w:hanging="360"/>
      </w:pPr>
      <w:rPr>
        <w:rFonts w:hint="default"/>
        <w:lang w:val="it-IT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9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7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60" w:hanging="360"/>
      </w:pPr>
      <w:rPr>
        <w:rFonts w:hint="default"/>
        <w:lang w:val="it-I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416" w:hanging="308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01" w:hanging="30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983" w:hanging="30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64" w:hanging="30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46" w:hanging="30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27" w:hanging="30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09" w:hanging="30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390" w:hanging="30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72" w:hanging="308"/>
      </w:pPr>
      <w:rPr>
        <w:rFonts w:hint="default"/>
        <w:lang w:val="it-IT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09" w:hanging="708"/>
      </w:pPr>
      <w:rPr>
        <w:rFonts w:hint="default" w:ascii="Times New Roman" w:hAnsi="Times New Roman" w:eastAsia="Times New Roman" w:cs="Times New Roman"/>
        <w:w w:val="101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413" w:hanging="70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727" w:hanging="70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040" w:hanging="70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54" w:hanging="70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67" w:hanging="70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981" w:hanging="70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294" w:hanging="70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08" w:hanging="708"/>
      </w:pPr>
      <w:rPr>
        <w:rFonts w:hint="default"/>
        <w:lang w:val="it-I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469" w:hanging="360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4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2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80" w:hanging="360"/>
      </w:pPr>
      <w:rPr>
        <w:rFonts w:hint="default"/>
        <w:lang w:val="it-IT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9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7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60" w:hanging="360"/>
      </w:pPr>
      <w:rPr>
        <w:rFonts w:hint="default"/>
        <w:lang w:val="it-I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416" w:hanging="308"/>
      </w:pPr>
      <w:rPr>
        <w:rFonts w:hint="default" w:ascii="Symbol" w:hAnsi="Symbol" w:eastAsia="Symbol" w:cs="Symbol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01" w:hanging="30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983" w:hanging="30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64" w:hanging="30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46" w:hanging="30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27" w:hanging="30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09" w:hanging="30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390" w:hanging="30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72" w:hanging="308"/>
      </w:pPr>
      <w:rPr>
        <w:rFonts w:hint="default"/>
        <w:lang w:val="it-IT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9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27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760" w:hanging="360"/>
      </w:pPr>
      <w:rPr>
        <w:rFonts w:hint="default"/>
        <w:lang w:val="it-I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1"/>
        <w:szCs w:val="21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1"/>
        <w:szCs w:val="21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57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41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92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928" w:hanging="2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957" w:hanging="2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985" w:hanging="2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014" w:hanging="2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043" w:hanging="2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71" w:hanging="2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00" w:hanging="2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29" w:hanging="260"/>
      </w:pPr>
      <w:rPr>
        <w:rFonts w:hint="default"/>
        <w:lang w:val="it-I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632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-"/>
      <w:lvlJc w:val="left"/>
      <w:pPr>
        <w:ind w:left="1353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5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2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1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91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02" w:hanging="360"/>
      </w:pPr>
      <w:rPr>
        <w:rFonts w:hint="default"/>
        <w:lang w:val="it-I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54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504" w:hanging="14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69" w:hanging="14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33" w:hanging="14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98" w:hanging="14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63" w:hanging="14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27" w:hanging="14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92" w:hanging="14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57" w:hanging="140"/>
      </w:pPr>
      <w:rPr>
        <w:rFonts w:hint="default"/>
        <w:lang w:val="it-I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632" w:hanging="179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179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179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17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17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17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17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17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179"/>
      </w:pPr>
      <w:rPr>
        <w:rFonts w:hint="default"/>
        <w:lang w:val="it-I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632" w:hanging="171"/>
      </w:pPr>
      <w:rPr>
        <w:rFonts w:hint="default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171"/>
      </w:pPr>
      <w:rPr>
        <w:rFonts w:hint="default"/>
        <w:lang w:val="it-IT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209" w:hanging="577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209" w:hanging="577"/>
        <w:jc w:val="left"/>
      </w:pPr>
      <w:rPr>
        <w:rFonts w:hint="default" w:ascii="Trebuchet MS" w:hAnsi="Trebuchet MS" w:eastAsia="Trebuchet MS" w:cs="Trebuchet MS"/>
        <w:b/>
        <w:bCs/>
        <w:color w:val="4E67C7"/>
        <w:spacing w:val="-1"/>
        <w:w w:val="100"/>
        <w:sz w:val="24"/>
        <w:szCs w:val="2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97" w:hanging="57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95" w:hanging="57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94" w:hanging="57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93" w:hanging="57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91" w:hanging="57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0" w:hanging="57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89" w:hanging="577"/>
      </w:pPr>
      <w:rPr>
        <w:rFonts w:hint="default"/>
        <w:lang w:val="it-IT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632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."/>
      <w:lvlJc w:val="left"/>
      <w:pPr>
        <w:ind w:left="632" w:hanging="70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70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70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70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70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70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70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706"/>
      </w:pPr>
      <w:rPr>
        <w:rFonts w:hint="default"/>
        <w:lang w:val="it-I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"/>
      <w:lvlJc w:val="left"/>
      <w:pPr>
        <w:ind w:left="632" w:hanging="708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70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70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70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70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70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70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70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708"/>
      </w:pPr>
      <w:rPr>
        <w:rFonts w:hint="default"/>
        <w:lang w:val="it-I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"/>
      <w:lvlJc w:val="left"/>
      <w:pPr>
        <w:ind w:left="632" w:hanging="423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42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42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42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42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42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42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42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423"/>
      </w:pPr>
      <w:rPr>
        <w:rFonts w:hint="default"/>
        <w:lang w:val="it-I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632" w:hanging="348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34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34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34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34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34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34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348"/>
      </w:pPr>
      <w:rPr>
        <w:rFonts w:hint="default"/>
        <w:lang w:val="it-IT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53" w:hanging="721"/>
        <w:jc w:val="left"/>
      </w:pPr>
      <w:rPr>
        <w:rFonts w:hint="default"/>
        <w:lang w:val="it-IT" w:eastAsia="en-US" w:bidi="ar-SA"/>
      </w:rPr>
    </w:lvl>
    <w:lvl w:ilvl="1">
      <w:start w:val="4"/>
      <w:numFmt w:val="decimal"/>
      <w:lvlText w:val="%1.%2"/>
      <w:lvlJc w:val="left"/>
      <w:pPr>
        <w:ind w:left="1353" w:hanging="721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53" w:hanging="721"/>
        <w:jc w:val="left"/>
      </w:pPr>
      <w:rPr>
        <w:rFonts w:hint="default" w:ascii="Trebuchet MS" w:hAnsi="Trebuchet MS" w:eastAsia="Trebuchet MS" w:cs="Trebuchet MS"/>
        <w:b/>
        <w:bCs/>
        <w:color w:val="4E67C7"/>
        <w:spacing w:val="-2"/>
        <w:w w:val="100"/>
        <w:sz w:val="24"/>
        <w:szCs w:val="24"/>
        <w:lang w:val="it-IT" w:eastAsia="en-US" w:bidi="ar-SA"/>
      </w:rPr>
    </w:lvl>
    <w:lvl w:ilvl="3">
      <w:start w:val="0"/>
      <w:numFmt w:val="bullet"/>
      <w:lvlText w:val=""/>
      <w:lvlJc w:val="left"/>
      <w:pPr>
        <w:ind w:left="2061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0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1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58" w:hanging="360"/>
      </w:pPr>
      <w:rPr>
        <w:rFonts w:hint="default"/>
        <w:lang w:val="it-I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061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88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71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62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4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61" w:hanging="360"/>
      </w:pPr>
      <w:rPr>
        <w:rFonts w:hint="default"/>
        <w:lang w:val="it-I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2061" w:hanging="360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88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71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62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4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61" w:hanging="360"/>
      </w:pPr>
      <w:rPr>
        <w:rFonts w:hint="default"/>
        <w:lang w:val="it-I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2049" w:hanging="850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954" w:hanging="85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869" w:hanging="85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783" w:hanging="85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698" w:hanging="85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613" w:hanging="85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27" w:hanging="85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42" w:hanging="85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57" w:hanging="850"/>
      </w:pPr>
      <w:rPr>
        <w:rFonts w:hint="default"/>
        <w:lang w:val="it-IT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53" w:hanging="721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353" w:hanging="721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53" w:hanging="721"/>
        <w:jc w:val="left"/>
      </w:pPr>
      <w:rPr>
        <w:rFonts w:hint="default" w:ascii="Trebuchet MS" w:hAnsi="Trebuchet MS" w:eastAsia="Trebuchet MS" w:cs="Trebuchet MS"/>
        <w:b/>
        <w:bCs/>
        <w:color w:val="4E67C7"/>
        <w:spacing w:val="-2"/>
        <w:w w:val="100"/>
        <w:sz w:val="24"/>
        <w:szCs w:val="24"/>
        <w:lang w:val="it-IT" w:eastAsia="en-US" w:bidi="ar-SA"/>
      </w:rPr>
    </w:lvl>
    <w:lvl w:ilvl="3">
      <w:start w:val="1"/>
      <w:numFmt w:val="lowerLetter"/>
      <w:lvlText w:val="%4)"/>
      <w:lvlJc w:val="left"/>
      <w:pPr>
        <w:ind w:left="632" w:hanging="30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35" w:hanging="30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27" w:hanging="30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19" w:hanging="30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910" w:hanging="30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02" w:hanging="307"/>
      </w:pPr>
      <w:rPr>
        <w:rFonts w:hint="default"/>
        <w:lang w:val="it-I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"/>
      <w:lvlJc w:val="left"/>
      <w:pPr>
        <w:ind w:left="632" w:hanging="564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56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56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56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56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56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56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56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564"/>
      </w:pPr>
      <w:rPr>
        <w:rFonts w:hint="default"/>
        <w:lang w:val="it-I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632" w:hanging="423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42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42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42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42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42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42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42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423"/>
      </w:pPr>
      <w:rPr>
        <w:rFonts w:hint="default"/>
        <w:lang w:val="it-I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"/>
      <w:lvlJc w:val="left"/>
      <w:pPr>
        <w:ind w:left="632" w:hanging="348"/>
      </w:pPr>
      <w:rPr>
        <w:rFonts w:hint="default" w:ascii="Wingdings" w:hAnsi="Wingdings" w:eastAsia="Wingdings" w:cs="Wingdings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34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34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34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34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34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34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348"/>
      </w:pPr>
      <w:rPr>
        <w:rFonts w:hint="default"/>
        <w:lang w:val="it-I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44" w:hanging="348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-"/>
      <w:lvlJc w:val="left"/>
      <w:pPr>
        <w:ind w:left="63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2" w:hanging="14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604" w:hanging="14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587" w:hanging="14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569" w:hanging="14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552" w:hanging="14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534" w:hanging="14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7516" w:hanging="140"/>
      </w:pPr>
      <w:rPr>
        <w:rFonts w:hint="default"/>
        <w:lang w:val="it-I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632" w:hanging="348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4" w:hanging="34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49" w:hanging="34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58" w:hanging="34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3" w:hanging="34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67" w:hanging="34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2" w:hanging="34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77" w:hanging="348"/>
      </w:pPr>
      <w:rPr>
        <w:rFonts w:hint="default"/>
        <w:lang w:val="it-I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353" w:hanging="360"/>
      </w:pPr>
      <w:rPr>
        <w:rFonts w:hint="default" w:ascii="Symbol" w:hAnsi="Symbol" w:eastAsia="Symbol" w:cs="Symbol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21" w:hanging="360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276" w:hanging="360"/>
      </w:pPr>
      <w:rPr>
        <w:rFonts w:hint="default" w:ascii="Times New Roman" w:hAnsi="Times New Roman" w:eastAsia="Times New Roman" w:cs="Times New Roman"/>
        <w:w w:val="93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27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2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4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3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1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05" w:hanging="360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353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21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209" w:hanging="577"/>
        <w:jc w:val="left"/>
      </w:pPr>
      <w:rPr>
        <w:rFonts w:hint="default" w:ascii="Trebuchet MS" w:hAnsi="Trebuchet MS" w:eastAsia="Trebuchet MS" w:cs="Trebuchet MS"/>
        <w:spacing w:val="0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198" w:hanging="57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97" w:hanging="57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95" w:hanging="57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94" w:hanging="57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93" w:hanging="57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91" w:hanging="57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0" w:hanging="57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89" w:hanging="577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65" w:hanging="433"/>
        <w:jc w:val="left"/>
      </w:pPr>
      <w:rPr>
        <w:rFonts w:hint="default" w:ascii="Times New Roman" w:hAnsi="Times New Roman" w:eastAsia="Times New Roman" w:cs="Times New Roman"/>
        <w:b/>
        <w:bCs/>
        <w:color w:val="30469E"/>
        <w:w w:val="100"/>
        <w:sz w:val="28"/>
        <w:szCs w:val="2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209" w:hanging="577"/>
        <w:jc w:val="left"/>
      </w:pPr>
      <w:rPr>
        <w:rFonts w:hint="default"/>
        <w:b/>
        <w:bCs/>
        <w:spacing w:val="-1"/>
        <w:w w:val="100"/>
        <w:lang w:val="it-IT" w:eastAsia="en-US" w:bidi="ar-SA"/>
      </w:rPr>
    </w:lvl>
    <w:lvl w:ilvl="2">
      <w:start w:val="1"/>
      <w:numFmt w:val="lowerLetter"/>
      <w:lvlText w:val="%3)"/>
      <w:lvlJc w:val="left"/>
      <w:pPr>
        <w:ind w:left="1353" w:hanging="577"/>
        <w:jc w:val="left"/>
      </w:pPr>
      <w:rPr>
        <w:rFonts w:hint="default"/>
        <w:spacing w:val="-1"/>
        <w:w w:val="99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360" w:hanging="57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00" w:hanging="57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81" w:hanging="57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862" w:hanging="57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443" w:hanging="57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024" w:hanging="577"/>
      </w:pPr>
      <w:rPr>
        <w:rFonts w:hint="default"/>
        <w:lang w:val="it-IT" w:eastAsia="en-US" w:bidi="ar-SA"/>
      </w:rPr>
    </w:lvl>
  </w:abstractNum>
  <w:num w:numId="56">
    <w:abstractNumId w:val="55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632"/>
      <w:jc w:val="both"/>
    </w:pPr>
    <w:rPr>
      <w:rFonts w:ascii="Times New Roman" w:hAnsi="Times New Roman" w:eastAsia="Times New Roman" w:cs="Times New Roman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065" w:hanging="434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09"/>
      <w:outlineLvl w:val="2"/>
    </w:pPr>
    <w:rPr>
      <w:rFonts w:ascii="Trebuchet MS" w:hAnsi="Trebuchet MS" w:eastAsia="Trebuchet MS" w:cs="Trebuchet MS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456" w:lineRule="exact"/>
      <w:ind w:left="4660" w:right="4656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32"/>
    </w:pPr>
    <w:rPr>
      <w:rFonts w:ascii="Times New Roman" w:hAnsi="Times New Roman" w:eastAsia="Times New Roman" w:cs="Times New Roman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altalex.com/documents/news/2016/06/09/foia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lorisazhar.perotti@istruzione.it" TargetMode="External"/><Relationship Id="rId10" Type="http://schemas.openxmlformats.org/officeDocument/2006/relationships/hyperlink" Target="mailto:lucamaria.lenti@istruzione.it" TargetMode="External"/><Relationship Id="rId11" Type="http://schemas.openxmlformats.org/officeDocument/2006/relationships/hyperlink" Target="mailto:roberto.peccenini1@istruzione.it" TargetMode="External"/><Relationship Id="rId12" Type="http://schemas.openxmlformats.org/officeDocument/2006/relationships/hyperlink" Target="mailto:alessandro.clavarino@istruzione.it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yperlink" Target="mailto:direzione-liguria@istruzione.it" TargetMode="External"/><Relationship Id="rId19" Type="http://schemas.openxmlformats.org/officeDocument/2006/relationships/hyperlink" Target="mailto:drli@postacert.istruzione.it" TargetMode="External"/><Relationship Id="rId20" Type="http://schemas.openxmlformats.org/officeDocument/2006/relationships/hyperlink" Target="mailto:prevenzionecorruzioneliguria@istruzione.it" TargetMode="External"/><Relationship Id="rId2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2023-11-29T08:40:26Z</dcterms:created>
  <dcterms:modified xsi:type="dcterms:W3CDTF">2023-11-29T08:40:26Z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2023-11-29T00:00:00Z</vt:filetime>
  </property>
</Properties>
</file>