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7.3228346456694" w:right="0" w:hanging="84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-300354</wp:posOffset>
            </wp:positionH>
            <wp:positionV relativeFrom="paragraph">
              <wp:posOffset>67945</wp:posOffset>
            </wp:positionV>
            <wp:extent cx="1076325" cy="1076325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7.3228346456694" w:right="0" w:hanging="8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ISTITUTO COMPRENSIVO VALLE STURA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7.3228346456694" w:right="0" w:hanging="8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SCUOLA DELL'INFANZIA - PRIMARIA - SECONDARIA I GRADO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7.3228346456694" w:right="0" w:hanging="84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Piazza 75 Martiri, 3  -  16010 MASONE (GE)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7.3228346456694" w:right="0" w:hanging="84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Tel. 010 926018 - </w:t>
      </w:r>
      <w:r w:rsidDel="00000000" w:rsidR="00000000" w:rsidRPr="00000000">
        <w:rPr>
          <w:rtl w:val="0"/>
        </w:rPr>
        <w:t xml:space="preserve">www.icvs.edu.it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7.3228346456694" w:right="0" w:hanging="840"/>
        <w:jc w:val="both"/>
        <w:rPr>
          <w:i w:val="0"/>
          <w:smallCaps w:val="0"/>
          <w:strike w:val="0"/>
          <w:color w:val="0000ff"/>
          <w:u w:val="singl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E-mail:  </w:t>
      </w:r>
      <w:hyperlink r:id="rId8">
        <w:r w:rsidDel="00000000" w:rsidR="00000000" w:rsidRPr="00000000">
          <w:rPr>
            <w:i w:val="0"/>
            <w:smallCaps w:val="0"/>
            <w:strike w:val="0"/>
            <w:color w:val="0000ff"/>
            <w:u w:val="single"/>
            <w:shd w:fill="auto" w:val="clear"/>
            <w:vertAlign w:val="baseline"/>
            <w:rtl w:val="0"/>
          </w:rPr>
          <w:t xml:space="preserve">geic81400g@istruzione.it</w:t>
        </w:r>
      </w:hyperlink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color w:val="0000ff"/>
          <w:u w:val="single"/>
          <w:rtl w:val="0"/>
        </w:rPr>
        <w:t xml:space="preserve">geic81400g@pec.istruzione.it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9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Criteri di valutazione approvati dal Collegio Docenti dell’Istituto Comprensivo Valle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tura con delibera n. 26 e delibera  n. 27 – integrazione dei criteri di valutazione degli apprendimenti e del comportamento degli alunni resasi necessaria dalla situazione di Emergenza Sanitaria – integrazione pro tempore al Piano Triennale dell’Offerta Formativa ( art. 2, comma 2 dell’O.M sulla valutazione finale degli alunni per l’anno scolastico 2019-20 del 16 maggio 2020)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VALUTAZIONE DEI PROCESSI – CRITERI DEL COLLEGIO DOCENTI DELL’I.C. VALLE STURA modificati in seguito a situazione di emergenza Covid 19 e attuazione di attività di Didattica a distanza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Collegio dei Docenti dell’Istituto Comprensivo Valle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tura, con delibera n. 26 ha approvato i seguenti criteri per la valutazione dei processi: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Verranno raccolte osservazioni sui seguenti aspetti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Consultazione attività 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(facoltativo)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relazione a visualizzazione attività e correzioni svolte dai docenti (consulta e risponde velocemente oppure dopo sollecitazioni)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Tempi di consegna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Svolgimento (accuratezza, completezza, rispetto consegne)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Attività on line (per chi organizza attività in diretta) : partecipazione e correttezza; si può distinguere tra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attività svolte con l’intero gruppo classe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attività svolte nel piccolo gruppo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attività individualizzate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osservazioni verranno utilizzate per la stesura del giudizio descrittivo e narrativo che verrà scritto nello spazio riservato al Giudizio Globale nella scheda di valutazione del II quadrimestre.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RUBRICA PER STESURA GIUDIZIO NARRATIVO DESCRITTIVO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rubriche sono essenziali, sono una guida per individuare i livelli. Vanno arricchite, al momento della stesura del giudizio, con le osservazioni raccolte alunno per alunno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1. CONSULTAZIONE ATTIVITA’ PROPOSTE DAD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  <w:rtl w:val="0"/>
        </w:rPr>
        <w:t xml:space="preserve">– VOCE FACOLTATIVA, solo se ci sono aspetti positivi e importanti da segnalare (per questo non compare rubrica)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2. TEMPI DI CONSEGNA DELLE ATTIVITA’ PROPOSTE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attività proposte vengono inviate</w:t>
      </w:r>
    </w:p>
    <w:tbl>
      <w:tblPr>
        <w:tblStyle w:val="Table1"/>
        <w:tblW w:w="79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5"/>
        <w:gridCol w:w="1985"/>
        <w:gridCol w:w="1985"/>
        <w:gridCol w:w="1985"/>
        <w:tblGridChange w:id="0">
          <w:tblGrid>
            <w:gridCol w:w="1985"/>
            <w:gridCol w:w="1985"/>
            <w:gridCol w:w="1985"/>
            <w:gridCol w:w="198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Sempre con puntualità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Quasi sempre con puntualità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 alcuni giorni di ritardo o talvolta non vengono consegnate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 molto ritardo o non vengono consegnate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Circa i tempi di consegna  ci si accorda su due criteri di flessibilità: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 in base al compito assegnato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b) in base alle caratteristiche dell’alunno.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3. SVOGLIMENTO ATTIVITA’ PROPOSTE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Le attività inviate</w:t>
      </w:r>
    </w:p>
    <w:tbl>
      <w:tblPr>
        <w:tblStyle w:val="Table2"/>
        <w:tblW w:w="79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5"/>
        <w:gridCol w:w="1985"/>
        <w:gridCol w:w="1985"/>
        <w:gridCol w:w="1985"/>
        <w:tblGridChange w:id="0">
          <w:tblGrid>
            <w:gridCol w:w="1985"/>
            <w:gridCol w:w="1985"/>
            <w:gridCol w:w="1985"/>
            <w:gridCol w:w="198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Sono svolte rispettando le consegne ( sia per lo svolgimento sia per la restituzione) in modo completo e accurato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Sono svolte rispettando quasi sempre le consegne e  in modo abbastanza completo e  curato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Sono svolte con poco rispetto delle consegne,  con poca cura e non sempre in modo completo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Sono svolte non rispettando le consegne e in modo affrettato e incompleto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4. DURANTE LE ATTIVITA’ ONLINE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Partecipazione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L’alunno</w:t>
      </w:r>
    </w:p>
    <w:tbl>
      <w:tblPr>
        <w:tblStyle w:val="Table3"/>
        <w:tblW w:w="985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61"/>
        <w:gridCol w:w="1975"/>
        <w:gridCol w:w="1972"/>
        <w:gridCol w:w="1973"/>
        <w:gridCol w:w="1973"/>
        <w:tblGridChange w:id="0">
          <w:tblGrid>
            <w:gridCol w:w="1961"/>
            <w:gridCol w:w="1975"/>
            <w:gridCol w:w="1972"/>
            <w:gridCol w:w="1973"/>
            <w:gridCol w:w="197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Partecipa attivamente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Quasi sempre partecipa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Interviene poco, raramente partecipa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Non interviene, non partecipa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Attività svolte con l’intero gruppo classe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Attività svolte nel piccolo gruppo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Attività individualizzate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Correttezza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L’alunno</w:t>
      </w:r>
    </w:p>
    <w:tbl>
      <w:tblPr>
        <w:tblStyle w:val="Table4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57"/>
        <w:gridCol w:w="1974"/>
        <w:gridCol w:w="1974"/>
        <w:gridCol w:w="1977"/>
        <w:gridCol w:w="1972"/>
        <w:tblGridChange w:id="0">
          <w:tblGrid>
            <w:gridCol w:w="1957"/>
            <w:gridCol w:w="1974"/>
            <w:gridCol w:w="1974"/>
            <w:gridCol w:w="1977"/>
            <w:gridCol w:w="197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 comporta in modo corretto, rispettando le regole decise dal gruppo in collegamento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 comporta in modo abbastanza corretto, rispettando quasi sempre  le regole decise dal gruppo in collegamento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comportamenti poco rispettosi delle regole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Non si comporta in modo corretto ed è di ostacolo allo svolgimento dell’attività on line 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Attività svolte con l’intero gruppo classe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Attività svolte nel piccolo gruppo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Attività individualizzate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-----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Inserisco anche la voce AUTONOMIA, solo per quei casi dove il CONSIGLIO DI CLASSE ritenga importante una annotazione positiva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  <w:rtl w:val="0"/>
        </w:rPr>
        <w:t xml:space="preserve"> AUTONOMIA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FACOLTATIVA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  <w:rtl w:val="0"/>
        </w:rPr>
        <w:t xml:space="preserve">– solo se siamo a conoscenza de contesto e vogliamo sottolineare un positivo uno svolgimento autonomo in contesto non sempre favorevole (per questo non compare rubrica)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VALUTAZIONE DEI RISULTATI – CRITERI DEL COLLEGIO DOCENTI DELL’I.C. VALLE STURA modificati in seguito a situazione di emergenza Covid 19 e attuazione di attività di Didattica a distanza 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Collegio dei Docenti dell’Istituto Comprensivo Valle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tura, con delibera n. 27 ha approvato i seguenti criteri per la valutazione dei risultati: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 la valutazione numerica (voto) delle singole discipline si terranno in considerazione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 la valutazione sommativa del I  del I quadrimestre;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b) eventuali valutazioni relative ai momenti di didattica in presenza nel Ii quadrimestre (fino al 21 febbraio 2020)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c) osservazioni e elementi raccolti durante la DAD tradotti in una valutazione sommativa argomentata (il voto deve essere sostenuto da motivazioni legate allo svolgimento della didattica a distanza);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nella scuola secondaria di I grado verrà comunicata una valutazione sommativa ad aprile e una a maggio tenendo presente questo criterio: 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docente ha come riferimento il voto del I quadrimestre, sintetizza poi le osservazioni e gli elementi raccolti durante la DAD e le traduce in una valutazione argomentata (il voto deve essere sostenuto da motivazioni legate allo svolgimento della didattica a distanza; si può migliorare il voto se le osservazioni raccolte dimostrano un impegno maggiore, si può abbassare il voto se – a fronte di un contesto favorevole – la risposta alle proposte di attività di DAD non sono state positive; il voto viene confermato se l’impegno e la partecipazione si sono mantenuti costanti rispetto al I quadrimestre)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d) il contesto: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è importante segnalare a quegli alunni che hanno un contesto favorevole, ma non stanno rispondendo, che possono e devono fare di più attraverso una valutazione che misuri il loro disimpegno; 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particolare attenzione va riservata agli alunni fragili e con difficoltà legate al contesto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valutazione sommativa dei risultati del II quadrimestre risulterà dalla sintesi di questi aspetti.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4"/>
        <w:gridCol w:w="2444"/>
        <w:gridCol w:w="2445"/>
        <w:gridCol w:w="2445"/>
        <w:tblGridChange w:id="0">
          <w:tblGrid>
            <w:gridCol w:w="2444"/>
            <w:gridCol w:w="2444"/>
            <w:gridCol w:w="2445"/>
            <w:gridCol w:w="244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Valutazione I quadrimestre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Eventuali valutazioni relative a periodo di didattica in presenza nel II quadrimestre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Osservazioni raccolte in periodo di DAD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Valutazione II quadrimestre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Contesto: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2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Prot. n. 773/IV.01 del 16.05.2020</w:t>
      </w:r>
    </w:p>
    <w:p w:rsidR="00000000" w:rsidDel="00000000" w:rsidP="00000000" w:rsidRDefault="00000000" w:rsidRPr="00000000" w14:paraId="000000A2">
      <w:pPr>
        <w:spacing w:after="2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708.000000000000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Dirigente Scolastico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708.000000000000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Ivana Ottonello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708.0000000000001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708.0000000000001"/>
        <w:jc w:val="left"/>
        <w:rPr>
          <w:rFonts w:ascii="Calibri" w:cs="Calibri" w:eastAsia="Calibri" w:hAnsi="Calibri"/>
          <w:i w:val="1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(documento firmato digitalmente)</w:t>
      </w:r>
    </w:p>
    <w:sectPr>
      <w:pgSz w:h="16838" w:w="11906"/>
      <w:pgMar w:bottom="567" w:top="56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="4950" w:leftChars="-1" w:rightChars="0" w:firstLineChars="-1"/>
      <w:jc w:val="center"/>
      <w:textDirection w:val="btLr"/>
      <w:textAlignment w:val="top"/>
      <w:outlineLvl w:val="2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odeltesto">
    <w:name w:val="Corpo del testo"/>
    <w:basedOn w:val="Normale"/>
    <w:next w:val="Corpodeltes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">
    <w:name w:val="Titolo"/>
    <w:basedOn w:val="Normale"/>
    <w:next w:val="Tito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it-IT" w:val="it-IT"/>
    </w:rPr>
  </w:style>
  <w:style w:type="paragraph" w:styleId="Sottotitolo">
    <w:name w:val="Sottotitolo"/>
    <w:basedOn w:val="Normale"/>
    <w:next w:val="Sottotito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e(Web)">
    <w:name w:val="Normale (Web)"/>
    <w:basedOn w:val="Normale"/>
    <w:next w:val="Normale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table" w:styleId="Grigliatabella1">
    <w:name w:val="Griglia tabella1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Grigliatabella1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geic81400g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yphlpWj23QpSkcNE+cHAkNtT+Q==">AMUW2mUqPJqN/Vnptc3ZRkbADI2frrksmmfDFVgrSKoTTtNDs2lH2HxnBDlVtoz2CBHNJAK5sCBT9cbsReSP2Tc6kDMq9/8PxyW3rERjTH2fDcXkes2BD0c=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2020-05-16T12:45:00Z</dcterms:created>
  <dc:creator>DIREZIONE DIDATTICA MASONE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