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1"/>
        <w:spacing w:line="276" w:lineRule="auto"/>
        <w:ind w:left="-566.9291338582677" w:right="-607.7952755905511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Titolo progetto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 “Nessuno si senta escluso”</w:t>
      </w:r>
    </w:p>
    <w:p w:rsidR="00000000" w:rsidDel="00000000" w:rsidP="00000000" w:rsidRDefault="00000000" w:rsidRPr="00000000" w14:paraId="00000002">
      <w:pPr>
        <w:widowControl w:val="1"/>
        <w:spacing w:line="276" w:lineRule="auto"/>
        <w:ind w:left="-566.9291338582677" w:right="-607.7952755905511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Cod. Progetto sottoazione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 ESO4.6.A4.A</w:t>
      </w:r>
    </w:p>
    <w:p w:rsidR="00000000" w:rsidDel="00000000" w:rsidP="00000000" w:rsidRDefault="00000000" w:rsidRPr="00000000" w14:paraId="00000003">
      <w:pPr>
        <w:widowControl w:val="1"/>
        <w:spacing w:line="276" w:lineRule="auto"/>
        <w:ind w:left="-566.9291338582677" w:right="-607.7952755905511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CUP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 H54D24001370007</w:t>
      </w:r>
    </w:p>
    <w:p w:rsidR="00000000" w:rsidDel="00000000" w:rsidP="00000000" w:rsidRDefault="00000000" w:rsidRPr="00000000" w14:paraId="00000004">
      <w:pPr>
        <w:tabs>
          <w:tab w:val="left" w:leader="none" w:pos="1733"/>
        </w:tabs>
        <w:spacing w:line="360" w:lineRule="auto"/>
        <w:ind w:right="284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center" w:leader="none" w:pos="4819"/>
          <w:tab w:val="right" w:leader="none" w:pos="9638"/>
        </w:tabs>
        <w:spacing w:line="288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text" w:horzAnchor="text" w:tblpX="-570" w:tblpY="117"/>
        <w:tblW w:w="10695.0" w:type="dxa"/>
        <w:jc w:val="left"/>
        <w:tblInd w:w="-15.0" w:type="dxa"/>
        <w:tblLayout w:type="fixed"/>
        <w:tblLook w:val="0400"/>
      </w:tblPr>
      <w:tblGrid>
        <w:gridCol w:w="10695"/>
        <w:tblGridChange w:id="0">
          <w:tblGrid>
            <w:gridCol w:w="106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6">
            <w:pPr>
              <w:widowControl w:val="1"/>
              <w:spacing w:line="276" w:lineRule="auto"/>
              <w:ind w:left="0" w:right="218.14960629921416" w:firstLine="0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OGGETTO: AVVISO PER per il reclutamento di MEDIATORI INTERCULTURALI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fra il Personale docente interno – Personale altre istituzioni scolastiche e PPAA – Esperti esterni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per i moduli formativi afferenti al progetto: Fondi Strutturali Europei - Programma Nazionale “Scuola e competenze” 2021-2027 – Fondo sociale europeo plus (FSE+) – Priorità 1 – Scuola e competenze (FSE+), Obiettivo specifico ESO4.6 – sotto-azione ESO4.6. A.4.A - Interventi di cui al decreto n.72 dell’11/04/2024 del Ministro dell’istruzione e del merito – Avviso Pubblico prot. n. 59369 del 19/4/2024 - Percorsi educativi e formativi per il potenziamento delle competenze, l’inclusione e la socialità nel periodo di sospensione estiva delle lezioni negli anni scolastici 2023-2024 e 2024-2025 (c.d.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rtl w:val="0"/>
              </w:rPr>
              <w:t xml:space="preserve">Piano Estate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spacing w:after="120" w:before="120" w:line="276" w:lineRule="auto"/>
              <w:ind w:left="283" w:right="30" w:firstLine="0"/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u w:val="single"/>
                <w:rtl w:val="0"/>
              </w:rPr>
              <w:t xml:space="preserve">ALLEGATO “B” ALL’AVVISO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  <w:u w:val="single"/>
                <w:rtl w:val="0"/>
              </w:rPr>
              <w:t xml:space="preserve">prot. n.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u w:val="single"/>
                <w:rtl w:val="0"/>
              </w:rPr>
              <w:t xml:space="preserve"> DI SELEZIONE FIGURE AGGIUNTIVE - MEDIATORI INTERCULTURALI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spacing w:after="144" w:before="144" w:line="276" w:lineRule="auto"/>
              <w:jc w:val="center"/>
              <w:rPr>
                <w:rFonts w:ascii="Calibri" w:cs="Calibri" w:eastAsia="Calibri" w:hAnsi="Calibri"/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  Scheda di autovalutazione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spacing w:after="120" w:before="120" w:line="276" w:lineRule="auto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20" w:before="120" w:line="276" w:lineRule="auto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20" w:before="120" w:line="276" w:lineRule="auto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20" w:before="120" w:line="276" w:lineRule="auto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20" w:before="120" w:line="276" w:lineRule="auto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3"/>
        <w:ind w:left="567" w:right="567" w:firstLine="0"/>
        <w:jc w:val="center"/>
        <w:rPr>
          <w:rFonts w:ascii="Liberation Serif" w:cs="Liberation Serif" w:eastAsia="Liberation Serif" w:hAnsi="Liberation Serif"/>
          <w:b w:val="1"/>
          <w:highlight w:val="white"/>
        </w:rPr>
      </w:pPr>
      <w:r w:rsidDel="00000000" w:rsidR="00000000" w:rsidRPr="00000000">
        <w:rPr>
          <w:rFonts w:ascii="Liberation Serif" w:cs="Liberation Serif" w:eastAsia="Liberation Serif" w:hAnsi="Liberation Serif"/>
          <w:b w:val="1"/>
          <w:highlight w:val="white"/>
          <w:rtl w:val="0"/>
        </w:rPr>
        <w:t xml:space="preserve">TABELLA DEI TITOLI E DELLE ESPERIENZE VALUTABILI</w:t>
      </w:r>
    </w:p>
    <w:p w:rsidR="00000000" w:rsidDel="00000000" w:rsidP="00000000" w:rsidRDefault="00000000" w:rsidRPr="00000000" w14:paraId="0000000F">
      <w:pPr>
        <w:pStyle w:val="Heading3"/>
        <w:ind w:left="567" w:right="567" w:firstLine="0"/>
        <w:jc w:val="center"/>
        <w:rPr>
          <w:rFonts w:ascii="Arial" w:cs="Arial" w:eastAsia="Arial" w:hAnsi="Arial"/>
          <w:sz w:val="22"/>
          <w:szCs w:val="22"/>
        </w:rPr>
      </w:pPr>
      <w:bookmarkStart w:colFirst="0" w:colLast="0" w:name="_heading=h.12epp6q9j965" w:id="0"/>
      <w:bookmarkEnd w:id="0"/>
      <w:r w:rsidDel="00000000" w:rsidR="00000000" w:rsidRPr="00000000">
        <w:rPr>
          <w:rFonts w:ascii="Liberation Serif" w:cs="Liberation Serif" w:eastAsia="Liberation Serif" w:hAnsi="Liberation Serif"/>
          <w:b w:val="1"/>
          <w:highlight w:val="white"/>
          <w:rtl w:val="0"/>
        </w:rPr>
        <w:t xml:space="preserve">– Art. 4  dell’Avviso  -</w:t>
      </w:r>
      <w:r w:rsidDel="00000000" w:rsidR="00000000" w:rsidRPr="00000000">
        <w:rPr>
          <w:rtl w:val="0"/>
        </w:rPr>
      </w:r>
    </w:p>
    <w:tbl>
      <w:tblPr>
        <w:tblStyle w:val="Table2"/>
        <w:tblW w:w="10470.0" w:type="dxa"/>
        <w:jc w:val="left"/>
        <w:tblInd w:w="-58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180"/>
        <w:gridCol w:w="1950"/>
        <w:gridCol w:w="2340"/>
        <w:tblGridChange w:id="0">
          <w:tblGrid>
            <w:gridCol w:w="6180"/>
            <w:gridCol w:w="1950"/>
            <w:gridCol w:w="2340"/>
          </w:tblGrid>
        </w:tblGridChange>
      </w:tblGrid>
      <w:tr>
        <w:trPr>
          <w:cantSplit w:val="0"/>
          <w:trHeight w:val="11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after="283" w:line="240" w:lineRule="auto"/>
              <w:jc w:val="center"/>
              <w:rPr>
                <w:rFonts w:ascii="Liberation Serif" w:cs="Liberation Serif" w:eastAsia="Liberation Serif" w:hAnsi="Liberation Serif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1"/>
                <w:sz w:val="24"/>
                <w:szCs w:val="24"/>
                <w:rtl w:val="0"/>
              </w:rPr>
              <w:t xml:space="preserve">Titoli di studio/Esperienze pregresse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0" w:line="240" w:lineRule="auto"/>
              <w:jc w:val="center"/>
              <w:rPr>
                <w:rFonts w:ascii="Liberation Serif" w:cs="Liberation Serif" w:eastAsia="Liberation Serif" w:hAnsi="Liberation Serif"/>
                <w:sz w:val="24"/>
                <w:szCs w:val="24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1"/>
                <w:sz w:val="22"/>
                <w:szCs w:val="22"/>
                <w:rtl w:val="0"/>
              </w:rPr>
              <w:t xml:space="preserve">Autovalutazione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after="0" w:line="240" w:lineRule="auto"/>
              <w:jc w:val="center"/>
              <w:rPr>
                <w:rFonts w:ascii="Liberation Serif" w:cs="Liberation Serif" w:eastAsia="Liberation Serif" w:hAnsi="Liberation Serif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sz w:val="22"/>
                <w:szCs w:val="22"/>
                <w:rtl w:val="0"/>
              </w:rPr>
              <w:t xml:space="preserve">Dati dichiarati e risultanti</w:t>
            </w:r>
            <w:r w:rsidDel="00000000" w:rsidR="00000000" w:rsidRPr="00000000">
              <w:rPr>
                <w:rFonts w:ascii="Liberation Serif" w:cs="Liberation Serif" w:eastAsia="Liberation Serif" w:hAnsi="Liberation Serif"/>
                <w:i w:val="1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Liberation Serif" w:cs="Liberation Serif" w:eastAsia="Liberation Serif" w:hAnsi="Liberation Serif"/>
                <w:sz w:val="22"/>
                <w:szCs w:val="22"/>
                <w:rtl w:val="0"/>
              </w:rPr>
              <w:t xml:space="preserve">dal curriculum vitae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Liberation Serif" w:cs="Liberation Serif" w:eastAsia="Liberation Serif" w:hAnsi="Liberation Serif"/>
                <w:sz w:val="24"/>
                <w:szCs w:val="24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b w:val="1"/>
                <w:sz w:val="22"/>
                <w:szCs w:val="22"/>
                <w:rtl w:val="0"/>
              </w:rPr>
              <w:t xml:space="preserve">Validazione punteggio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after="0" w:line="240" w:lineRule="auto"/>
              <w:jc w:val="center"/>
              <w:rPr>
                <w:rFonts w:ascii="Liberation Serif" w:cs="Liberation Serif" w:eastAsia="Liberation Serif" w:hAnsi="Liberation Serif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Liberation Serif" w:cs="Liberation Serif" w:eastAsia="Liberation Serif" w:hAnsi="Liberation Serif"/>
                <w:sz w:val="22"/>
                <w:szCs w:val="22"/>
                <w:rtl w:val="0"/>
              </w:rPr>
              <w:t xml:space="preserve">(a cura della Commissione di valutazione)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ind w:right="-174.68503937007824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ind w:right="-174.68503937007824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Laurea in mediazione linguistico – culturale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after="283" w:lineRule="auto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after="200" w:line="288" w:lineRule="auto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ind w:right="-174.68503937007824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Laurea in Lingua e Letteratura italiana/Laurea in Lingue e Letteratura Straniera e/o similari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ind w:right="-132.51968503937064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ind w:right="-132.51968503937064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ind w:right="-18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Master I e/o II livello - Specializzazione e perfezionamento coerente con il profilo richiesto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ind w:left="-141.7322834645671" w:right="-126.37795275590577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ind w:left="-566.9291338582677" w:right="-429.44881889763735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ind w:right="-18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Qualifica professionale riconosciuta  coerente con il profilo richiesto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ind w:left="-141.7322834645671" w:right="-126.37795275590577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ind w:left="-566.9291338582677" w:right="-429.44881889763735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ind w:right="-174.68503937007824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Certificazioni linguistiche (minimo livello B2) o lingua madre straniera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ind w:left="-141.7322834645671" w:right="-126.37795275590577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ind w:left="-566.9291338582677" w:right="-429.44881889763735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ind w:right="-174.68503937007824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Esperienze lavorative e collaborazioni documentate coerenti con il profilo richiesto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ind w:left="-141.7322834645671" w:right="-126.37795275590577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ind w:left="-566.9291338582677" w:right="-429.44881889763735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ind w:right="-32.95275590551114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Esperienze documentate di progetti/attività in ambito scolastico coerenti con il profilo richiesto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ind w:left="-141.7322834645671" w:right="-126.37795275590577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ind w:left="-566.9291338582677" w:right="-429.44881889763735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ind w:right="-32.95275590551114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Esperienze di interpretariato/traduzione presso Pubbliche Amministrazioni/Enti del Terzo Settore con attività specifica relativa all’oggetto di incarico (ad es. interventi finalizzati a favorire l’integrazione sociale e l’inserimento lavorativo dei migranti)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ind w:right="-94.25196850393604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ind w:right="-94.25196850393604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ind w:right="-32.95275590551114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TOTALE PUNTEGGIO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ind w:right="-94.25196850393604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ind w:right="-94.25196850393604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tabs>
          <w:tab w:val="left" w:leader="none" w:pos="0"/>
          <w:tab w:val="left" w:leader="none" w:pos="142"/>
        </w:tabs>
        <w:spacing w:after="120" w:before="120"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Luogo e data        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                                 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Firma del Partecipante</w:t>
      </w:r>
    </w:p>
    <w:p w:rsidR="00000000" w:rsidDel="00000000" w:rsidP="00000000" w:rsidRDefault="00000000" w:rsidRPr="00000000" w14:paraId="00000033">
      <w:pPr>
        <w:tabs>
          <w:tab w:val="left" w:leader="none" w:pos="0"/>
          <w:tab w:val="left" w:leader="none" w:pos="142"/>
        </w:tabs>
        <w:spacing w:after="120" w:before="120"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_____________,__________</w:t>
      </w:r>
    </w:p>
    <w:sdt>
      <w:sdtPr>
        <w:lock w:val="contentLocked"/>
        <w:tag w:val="goog_rdk_0"/>
      </w:sdtPr>
      <w:sdtContent>
        <w:tbl>
          <w:tblPr>
            <w:tblStyle w:val="Table3"/>
            <w:tblpPr w:leftFromText="180" w:rightFromText="180" w:topFromText="180" w:bottomFromText="180" w:vertAnchor="text" w:horzAnchor="text" w:tblpX="-384.00000000000034" w:tblpY="0"/>
            <w:tblW w:w="9627.0" w:type="dxa"/>
            <w:jc w:val="left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4814"/>
            <w:gridCol w:w="4813"/>
            <w:tblGridChange w:id="0">
              <w:tblGrid>
                <w:gridCol w:w="4814"/>
                <w:gridCol w:w="4813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</w:tcPr>
              <w:p w:rsidR="00000000" w:rsidDel="00000000" w:rsidP="00000000" w:rsidRDefault="00000000" w:rsidRPr="00000000" w14:paraId="00000034">
                <w:pPr>
                  <w:spacing w:after="120" w:before="120" w:line="276" w:lineRule="auto"/>
                  <w:rPr>
                    <w:rFonts w:ascii="Calibri" w:cs="Calibri" w:eastAsia="Calibri" w:hAnsi="Calibri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</w:tcPr>
              <w:p w:rsidR="00000000" w:rsidDel="00000000" w:rsidP="00000000" w:rsidRDefault="00000000" w:rsidRPr="00000000" w14:paraId="00000035">
                <w:pPr>
                  <w:spacing w:after="120" w:before="120" w:line="276" w:lineRule="auto"/>
                  <w:rPr>
                    <w:rFonts w:ascii="Calibri" w:cs="Calibri" w:eastAsia="Calibri" w:hAnsi="Calibri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36">
      <w:pPr>
        <w:tabs>
          <w:tab w:val="left" w:leader="none" w:pos="0"/>
          <w:tab w:val="left" w:leader="none" w:pos="142"/>
        </w:tabs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 w:orient="portrait"/>
      <w:pgMar w:bottom="1134" w:top="1418" w:left="1134" w:right="1134" w:header="567" w:footer="8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Verdana"/>
  <w:font w:name="Georgia"/>
  <w:font w:name="Arial"/>
  <w:font w:name="Calibri"/>
  <w:font w:name="Cambria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3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88" w:lineRule="auto"/>
      <w:ind w:left="0" w:right="0" w:firstLine="0"/>
      <w:jc w:val="center"/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92" w:lineRule="auto"/>
      <w:ind w:left="0" w:right="0" w:firstLine="0"/>
      <w:jc w:val="center"/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5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widowControl w:val="1"/>
      <w:spacing w:line="276" w:lineRule="auto"/>
      <w:jc w:val="left"/>
      <w:rPr>
        <w:i w:val="1"/>
        <w:sz w:val="24"/>
        <w:szCs w:val="24"/>
      </w:rPr>
    </w:pPr>
    <w:r w:rsidDel="00000000" w:rsidR="00000000" w:rsidRPr="00000000">
      <w:rPr>
        <w:rFonts w:ascii="Arial" w:cs="Arial" w:eastAsia="Arial" w:hAnsi="Arial"/>
        <w:sz w:val="22"/>
        <w:szCs w:val="22"/>
      </w:rPr>
      <w:drawing>
        <wp:inline distB="114300" distT="114300" distL="114300" distR="114300">
          <wp:extent cx="5731200" cy="596900"/>
          <wp:effectExtent b="0" l="0" r="0" t="0"/>
          <wp:docPr id="1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1200" cy="5969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tabs>
        <w:tab w:val="center" w:leader="none" w:pos="4819"/>
        <w:tab w:val="right" w:leader="none" w:pos="9638"/>
      </w:tabs>
      <w:jc w:val="left"/>
      <w:rPr>
        <w:rFonts w:ascii="Cambria" w:cs="Cambria" w:eastAsia="Cambria" w:hAnsi="Cambria"/>
        <w:sz w:val="22"/>
        <w:szCs w:val="22"/>
      </w:rPr>
    </w:pPr>
    <w:r w:rsidDel="00000000" w:rsidR="00000000" w:rsidRPr="00000000">
      <w:rPr>
        <w:rtl w:val="0"/>
      </w:rPr>
    </w:r>
  </w:p>
  <w:tbl>
    <w:tblPr>
      <w:tblStyle w:val="Table4"/>
      <w:tblpPr w:leftFromText="180" w:rightFromText="180" w:topFromText="180" w:bottomFromText="180" w:vertAnchor="text" w:horzAnchor="text" w:tblpX="-504.00000000000034" w:tblpY="0"/>
      <w:tblW w:w="10575.0" w:type="dxa"/>
      <w:jc w:val="left"/>
      <w:tblInd w:w="-435.0" w:type="dxa"/>
      <w:tblLayout w:type="fixed"/>
      <w:tblLook w:val="0400"/>
    </w:tblPr>
    <w:tblGrid>
      <w:gridCol w:w="2953"/>
      <w:gridCol w:w="5747"/>
      <w:gridCol w:w="1875"/>
      <w:tblGridChange w:id="0">
        <w:tblGrid>
          <w:gridCol w:w="2953"/>
          <w:gridCol w:w="5747"/>
          <w:gridCol w:w="1875"/>
        </w:tblGrid>
      </w:tblGridChange>
    </w:tblGrid>
    <w:tr>
      <w:trPr>
        <w:cantSplit w:val="0"/>
        <w:trHeight w:val="2325" w:hRule="atLeast"/>
        <w:tblHeader w:val="0"/>
      </w:trPr>
      <w:tc>
        <w:tcPr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</w:tcPr>
        <w:p w:rsidR="00000000" w:rsidDel="00000000" w:rsidP="00000000" w:rsidRDefault="00000000" w:rsidRPr="00000000" w14:paraId="0000003A">
          <w:pPr>
            <w:tabs>
              <w:tab w:val="center" w:leader="none" w:pos="4819"/>
              <w:tab w:val="right" w:leader="none" w:pos="9638"/>
            </w:tabs>
            <w:jc w:val="left"/>
            <w:rPr>
              <w:rFonts w:ascii="Cambria" w:cs="Cambria" w:eastAsia="Cambria" w:hAnsi="Cambria"/>
              <w:sz w:val="22"/>
              <w:szCs w:val="22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9525</wp:posOffset>
                </wp:positionH>
                <wp:positionV relativeFrom="paragraph">
                  <wp:posOffset>123825</wp:posOffset>
                </wp:positionV>
                <wp:extent cx="1722755" cy="1295400"/>
                <wp:effectExtent b="0" l="0" r="0" t="0"/>
                <wp:wrapSquare wrapText="bothSides" distB="0" distT="0" distL="0" distR="0"/>
                <wp:docPr id="14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2755" cy="129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</w:tcPr>
        <w:p w:rsidR="00000000" w:rsidDel="00000000" w:rsidP="00000000" w:rsidRDefault="00000000" w:rsidRPr="00000000" w14:paraId="0000003B">
          <w:pPr>
            <w:ind w:left="-108" w:firstLine="0"/>
            <w:jc w:val="center"/>
            <w:rPr>
              <w:rFonts w:ascii="Cambria" w:cs="Cambria" w:eastAsia="Cambria" w:hAnsi="Cambria"/>
              <w:b w:val="1"/>
              <w:i w:val="1"/>
              <w:sz w:val="16"/>
              <w:szCs w:val="16"/>
            </w:rPr>
          </w:pPr>
          <w:r w:rsidDel="00000000" w:rsidR="00000000" w:rsidRPr="00000000">
            <w:rPr>
              <w:rFonts w:ascii="Cambria" w:cs="Cambria" w:eastAsia="Cambria" w:hAnsi="Cambria"/>
              <w:b w:val="1"/>
              <w:i w:val="1"/>
              <w:sz w:val="16"/>
              <w:szCs w:val="16"/>
              <w:rtl w:val="0"/>
            </w:rPr>
            <w:t xml:space="preserve">Ministero dell'Istruzione dell'Università e della Ricerca</w:t>
          </w:r>
        </w:p>
        <w:p w:rsidR="00000000" w:rsidDel="00000000" w:rsidP="00000000" w:rsidRDefault="00000000" w:rsidRPr="00000000" w14:paraId="0000003C">
          <w:pPr>
            <w:ind w:left="-108" w:firstLine="0"/>
            <w:jc w:val="center"/>
            <w:rPr>
              <w:rFonts w:ascii="Palatino Linotype" w:cs="Palatino Linotype" w:eastAsia="Palatino Linotype" w:hAnsi="Palatino Linotype"/>
              <w:b w:val="1"/>
            </w:rPr>
          </w:pPr>
          <w:r w:rsidDel="00000000" w:rsidR="00000000" w:rsidRPr="00000000">
            <w:rPr>
              <w:rFonts w:ascii="Palatino Linotype" w:cs="Palatino Linotype" w:eastAsia="Palatino Linotype" w:hAnsi="Palatino Linotype"/>
              <w:b w:val="1"/>
              <w:rtl w:val="0"/>
            </w:rPr>
            <w:t xml:space="preserve">C.P.I.A. LEVANTE TIGULLIO DI GENOVA</w:t>
          </w:r>
        </w:p>
        <w:p w:rsidR="00000000" w:rsidDel="00000000" w:rsidP="00000000" w:rsidRDefault="00000000" w:rsidRPr="00000000" w14:paraId="0000003D">
          <w:pPr>
            <w:ind w:left="-108" w:firstLine="0"/>
            <w:jc w:val="center"/>
            <w:rPr>
              <w:rFonts w:ascii="Palatino Linotype" w:cs="Palatino Linotype" w:eastAsia="Palatino Linotype" w:hAnsi="Palatino Linotype"/>
              <w:b w:val="1"/>
              <w:sz w:val="14"/>
              <w:szCs w:val="14"/>
            </w:rPr>
          </w:pPr>
          <w:r w:rsidDel="00000000" w:rsidR="00000000" w:rsidRPr="00000000">
            <w:rPr>
              <w:rFonts w:ascii="Palatino Linotype" w:cs="Palatino Linotype" w:eastAsia="Palatino Linotype" w:hAnsi="Palatino Linotype"/>
              <w:b w:val="1"/>
              <w:sz w:val="14"/>
              <w:szCs w:val="14"/>
              <w:rtl w:val="0"/>
            </w:rPr>
            <w:t xml:space="preserve">CENTRO PROVINCIALE PER L'ISTRUZIONE DEGLI ADULTI</w:t>
          </w:r>
        </w:p>
        <w:p w:rsidR="00000000" w:rsidDel="00000000" w:rsidP="00000000" w:rsidRDefault="00000000" w:rsidRPr="00000000" w14:paraId="0000003E">
          <w:pPr>
            <w:ind w:left="-108" w:firstLine="0"/>
            <w:jc w:val="center"/>
            <w:rPr>
              <w:rFonts w:ascii="Palatino Linotype" w:cs="Palatino Linotype" w:eastAsia="Palatino Linotype" w:hAnsi="Palatino Linotype"/>
              <w:b w:val="1"/>
              <w:i w:val="1"/>
              <w:sz w:val="16"/>
              <w:szCs w:val="16"/>
            </w:rPr>
          </w:pPr>
          <w:r w:rsidDel="00000000" w:rsidR="00000000" w:rsidRPr="00000000">
            <w:rPr>
              <w:rFonts w:ascii="Palatino Linotype" w:cs="Palatino Linotype" w:eastAsia="Palatino Linotype" w:hAnsi="Palatino Linotype"/>
              <w:i w:val="1"/>
              <w:sz w:val="14"/>
              <w:szCs w:val="14"/>
              <w:rtl w:val="0"/>
            </w:rPr>
            <w:t xml:space="preserve">Soggetto pubblico di riferimento per l'apprendimento permanente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F">
          <w:pPr>
            <w:ind w:left="-108" w:firstLine="0"/>
            <w:jc w:val="center"/>
            <w:rPr>
              <w:rFonts w:ascii="Palatino Linotype" w:cs="Palatino Linotype" w:eastAsia="Palatino Linotype" w:hAnsi="Palatino Linotype"/>
              <w:b w:val="1"/>
              <w:i w:val="1"/>
              <w:sz w:val="16"/>
              <w:szCs w:val="16"/>
            </w:rPr>
          </w:pPr>
          <w:r w:rsidDel="00000000" w:rsidR="00000000" w:rsidRPr="00000000">
            <w:rPr>
              <w:rFonts w:ascii="Palatino Linotype" w:cs="Palatino Linotype" w:eastAsia="Palatino Linotype" w:hAnsi="Palatino Linotype"/>
              <w:b w:val="1"/>
              <w:i w:val="1"/>
              <w:sz w:val="16"/>
              <w:szCs w:val="16"/>
              <w:rtl w:val="0"/>
            </w:rPr>
            <w:t xml:space="preserve">Unità amministrativa:</w:t>
          </w:r>
        </w:p>
        <w:p w:rsidR="00000000" w:rsidDel="00000000" w:rsidP="00000000" w:rsidRDefault="00000000" w:rsidRPr="00000000" w14:paraId="00000040">
          <w:pPr>
            <w:ind w:left="-108" w:firstLine="0"/>
            <w:jc w:val="center"/>
            <w:rPr>
              <w:rFonts w:ascii="Palatino Linotype" w:cs="Palatino Linotype" w:eastAsia="Palatino Linotype" w:hAnsi="Palatino Linotype"/>
              <w:i w:val="1"/>
              <w:sz w:val="14"/>
              <w:szCs w:val="14"/>
            </w:rPr>
          </w:pPr>
          <w:r w:rsidDel="00000000" w:rsidR="00000000" w:rsidRPr="00000000">
            <w:rPr>
              <w:rFonts w:ascii="Palatino Linotype" w:cs="Palatino Linotype" w:eastAsia="Palatino Linotype" w:hAnsi="Palatino Linotype"/>
              <w:i w:val="1"/>
              <w:sz w:val="14"/>
              <w:szCs w:val="14"/>
              <w:rtl w:val="0"/>
            </w:rPr>
            <w:t xml:space="preserve">Sede centrale di </w:t>
          </w:r>
          <w:r w:rsidDel="00000000" w:rsidR="00000000" w:rsidRPr="00000000">
            <w:rPr>
              <w:rFonts w:ascii="Palatino Linotype" w:cs="Palatino Linotype" w:eastAsia="Palatino Linotype" w:hAnsi="Palatino Linotype"/>
              <w:b w:val="1"/>
              <w:i w:val="1"/>
              <w:sz w:val="14"/>
              <w:szCs w:val="14"/>
              <w:rtl w:val="0"/>
            </w:rPr>
            <w:t xml:space="preserve">Cogorno (GE)</w:t>
          </w:r>
          <w:r w:rsidDel="00000000" w:rsidR="00000000" w:rsidRPr="00000000">
            <w:rPr>
              <w:rFonts w:ascii="Palatino Linotype" w:cs="Palatino Linotype" w:eastAsia="Palatino Linotype" w:hAnsi="Palatino Linotype"/>
              <w:i w:val="1"/>
              <w:sz w:val="14"/>
              <w:szCs w:val="14"/>
              <w:rtl w:val="0"/>
            </w:rPr>
            <w:t xml:space="preserve"> </w:t>
          </w:r>
        </w:p>
        <w:p w:rsidR="00000000" w:rsidDel="00000000" w:rsidP="00000000" w:rsidRDefault="00000000" w:rsidRPr="00000000" w14:paraId="00000041">
          <w:pPr>
            <w:ind w:left="-108" w:firstLine="0"/>
            <w:jc w:val="center"/>
            <w:rPr>
              <w:rFonts w:ascii="Palatino Linotype" w:cs="Palatino Linotype" w:eastAsia="Palatino Linotype" w:hAnsi="Palatino Linotype"/>
              <w:b w:val="1"/>
              <w:i w:val="1"/>
              <w:sz w:val="16"/>
              <w:szCs w:val="16"/>
            </w:rPr>
          </w:pPr>
          <w:r w:rsidDel="00000000" w:rsidR="00000000" w:rsidRPr="00000000">
            <w:rPr>
              <w:rFonts w:ascii="Palatino Linotype" w:cs="Palatino Linotype" w:eastAsia="Palatino Linotype" w:hAnsi="Palatino Linotype"/>
              <w:i w:val="1"/>
              <w:sz w:val="14"/>
              <w:szCs w:val="14"/>
              <w:rtl w:val="0"/>
            </w:rPr>
            <w:t xml:space="preserve">Sede associata di </w:t>
          </w:r>
          <w:r w:rsidDel="00000000" w:rsidR="00000000" w:rsidRPr="00000000">
            <w:rPr>
              <w:rFonts w:ascii="Palatino Linotype" w:cs="Palatino Linotype" w:eastAsia="Palatino Linotype" w:hAnsi="Palatino Linotype"/>
              <w:b w:val="1"/>
              <w:i w:val="1"/>
              <w:sz w:val="14"/>
              <w:szCs w:val="14"/>
              <w:rtl w:val="0"/>
            </w:rPr>
            <w:t xml:space="preserve">Genova - </w:t>
          </w:r>
          <w:r w:rsidDel="00000000" w:rsidR="00000000" w:rsidRPr="00000000">
            <w:rPr>
              <w:rFonts w:ascii="Palatino Linotype" w:cs="Palatino Linotype" w:eastAsia="Palatino Linotype" w:hAnsi="Palatino Linotype"/>
              <w:i w:val="1"/>
              <w:sz w:val="14"/>
              <w:szCs w:val="14"/>
              <w:rtl w:val="0"/>
            </w:rPr>
            <w:t xml:space="preserve">Sede associata di</w:t>
          </w:r>
          <w:r w:rsidDel="00000000" w:rsidR="00000000" w:rsidRPr="00000000">
            <w:rPr>
              <w:rFonts w:ascii="Palatino Linotype" w:cs="Palatino Linotype" w:eastAsia="Palatino Linotype" w:hAnsi="Palatino Linotype"/>
              <w:b w:val="1"/>
              <w:i w:val="1"/>
              <w:sz w:val="14"/>
              <w:szCs w:val="14"/>
              <w:rtl w:val="0"/>
            </w:rPr>
            <w:t xml:space="preserve"> Chiavari (GE)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2">
          <w:pPr>
            <w:ind w:left="-108" w:firstLine="0"/>
            <w:jc w:val="center"/>
            <w:rPr>
              <w:rFonts w:ascii="Palatino Linotype" w:cs="Palatino Linotype" w:eastAsia="Palatino Linotype" w:hAnsi="Palatino Linotype"/>
              <w:b w:val="1"/>
              <w:i w:val="1"/>
              <w:sz w:val="16"/>
              <w:szCs w:val="16"/>
            </w:rPr>
          </w:pPr>
          <w:r w:rsidDel="00000000" w:rsidR="00000000" w:rsidRPr="00000000">
            <w:rPr>
              <w:rFonts w:ascii="Palatino Linotype" w:cs="Palatino Linotype" w:eastAsia="Palatino Linotype" w:hAnsi="Palatino Linotype"/>
              <w:b w:val="1"/>
              <w:i w:val="1"/>
              <w:sz w:val="16"/>
              <w:szCs w:val="16"/>
              <w:rtl w:val="0"/>
            </w:rPr>
            <w:t xml:space="preserve">Unità didattica:</w:t>
          </w:r>
        </w:p>
        <w:p w:rsidR="00000000" w:rsidDel="00000000" w:rsidP="00000000" w:rsidRDefault="00000000" w:rsidRPr="00000000" w14:paraId="00000043">
          <w:pPr>
            <w:jc w:val="center"/>
            <w:rPr>
              <w:rFonts w:ascii="Cambria" w:cs="Cambria" w:eastAsia="Cambria" w:hAnsi="Cambria"/>
              <w:b w:val="1"/>
              <w:sz w:val="24"/>
              <w:szCs w:val="24"/>
            </w:rPr>
          </w:pPr>
          <w:r w:rsidDel="00000000" w:rsidR="00000000" w:rsidRPr="00000000">
            <w:rPr>
              <w:rFonts w:ascii="Palatino Linotype" w:cs="Palatino Linotype" w:eastAsia="Palatino Linotype" w:hAnsi="Palatino Linotype"/>
              <w:i w:val="1"/>
              <w:sz w:val="12"/>
              <w:szCs w:val="12"/>
              <w:rtl w:val="0"/>
            </w:rPr>
            <w:t xml:space="preserve">Istituto Tecnico e Professionale di  Chiavari – </w:t>
          </w:r>
          <w:r w:rsidDel="00000000" w:rsidR="00000000" w:rsidRPr="00000000">
            <w:rPr>
              <w:rFonts w:ascii="Palatino Linotype" w:cs="Palatino Linotype" w:eastAsia="Palatino Linotype" w:hAnsi="Palatino Linotype"/>
              <w:b w:val="1"/>
              <w:i w:val="1"/>
              <w:sz w:val="12"/>
              <w:szCs w:val="12"/>
              <w:rtl w:val="0"/>
            </w:rPr>
            <w:t xml:space="preserve">Chiavari</w:t>
          </w:r>
          <w:r w:rsidDel="00000000" w:rsidR="00000000" w:rsidRPr="00000000">
            <w:rPr>
              <w:rFonts w:ascii="Palatino Linotype" w:cs="Palatino Linotype" w:eastAsia="Palatino Linotype" w:hAnsi="Palatino Linotype"/>
              <w:i w:val="1"/>
              <w:sz w:val="12"/>
              <w:szCs w:val="12"/>
              <w:rtl w:val="0"/>
            </w:rPr>
            <w:t xml:space="preserve"> </w:t>
          </w:r>
          <w:r w:rsidDel="00000000" w:rsidR="00000000" w:rsidRPr="00000000">
            <w:rPr>
              <w:rFonts w:ascii="Palatino Linotype" w:cs="Palatino Linotype" w:eastAsia="Palatino Linotype" w:hAnsi="Palatino Linotype"/>
              <w:b w:val="1"/>
              <w:i w:val="1"/>
              <w:sz w:val="12"/>
              <w:szCs w:val="12"/>
              <w:rtl w:val="0"/>
            </w:rPr>
            <w:t xml:space="preserve">(GE)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4">
          <w:pPr>
            <w:ind w:left="-108" w:firstLine="0"/>
            <w:jc w:val="center"/>
            <w:rPr>
              <w:rFonts w:ascii="Palatino Linotype" w:cs="Palatino Linotype" w:eastAsia="Palatino Linotype" w:hAnsi="Palatino Linotype"/>
              <w:b w:val="1"/>
              <w:sz w:val="24"/>
              <w:szCs w:val="24"/>
            </w:rPr>
          </w:pPr>
          <w:r w:rsidDel="00000000" w:rsidR="00000000" w:rsidRPr="00000000">
            <w:rPr>
              <w:rFonts w:ascii="Palatino Linotype" w:cs="Palatino Linotype" w:eastAsia="Palatino Linotype" w:hAnsi="Palatino Linotype"/>
              <w:i w:val="1"/>
              <w:sz w:val="12"/>
              <w:szCs w:val="12"/>
              <w:rtl w:val="0"/>
            </w:rPr>
            <w:t xml:space="preserve">Istituto Professionale Statale Superiore Enogastronomia e Ospitalità Alberghiera</w:t>
          </w:r>
          <w:r w:rsidDel="00000000" w:rsidR="00000000" w:rsidRPr="00000000">
            <w:rPr>
              <w:rFonts w:ascii="Palatino Linotype" w:cs="Palatino Linotype" w:eastAsia="Palatino Linotype" w:hAnsi="Palatino Linotype"/>
              <w:b w:val="1"/>
              <w:i w:val="1"/>
              <w:sz w:val="12"/>
              <w:szCs w:val="12"/>
              <w:rtl w:val="0"/>
            </w:rPr>
            <w:t xml:space="preserve"> Marco Polo - Genova 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5">
          <w:pPr>
            <w:ind w:left="-108" w:firstLine="0"/>
            <w:jc w:val="center"/>
            <w:rPr>
              <w:rFonts w:ascii="Palatino Linotype" w:cs="Palatino Linotype" w:eastAsia="Palatino Linotype" w:hAnsi="Palatino Linotype"/>
              <w:b w:val="1"/>
              <w:i w:val="1"/>
              <w:sz w:val="12"/>
              <w:szCs w:val="12"/>
            </w:rPr>
          </w:pPr>
          <w:r w:rsidDel="00000000" w:rsidR="00000000" w:rsidRPr="00000000">
            <w:rPr>
              <w:rFonts w:ascii="Palatino Linotype" w:cs="Palatino Linotype" w:eastAsia="Palatino Linotype" w:hAnsi="Palatino Linotype"/>
              <w:i w:val="1"/>
              <w:sz w:val="12"/>
              <w:szCs w:val="12"/>
              <w:rtl w:val="0"/>
            </w:rPr>
            <w:t xml:space="preserve">Istituto Istruzione Secondaria Superiore</w:t>
          </w:r>
          <w:r w:rsidDel="00000000" w:rsidR="00000000" w:rsidRPr="00000000">
            <w:rPr>
              <w:rFonts w:ascii="Palatino Linotype" w:cs="Palatino Linotype" w:eastAsia="Palatino Linotype" w:hAnsi="Palatino Linotype"/>
              <w:b w:val="1"/>
              <w:i w:val="1"/>
              <w:sz w:val="12"/>
              <w:szCs w:val="12"/>
              <w:rtl w:val="0"/>
            </w:rPr>
            <w:t xml:space="preserve"> Majorana-Giorgi – Genova </w:t>
          </w:r>
        </w:p>
        <w:p w:rsidR="00000000" w:rsidDel="00000000" w:rsidP="00000000" w:rsidRDefault="00000000" w:rsidRPr="00000000" w14:paraId="00000046">
          <w:pPr>
            <w:ind w:left="-108" w:firstLine="0"/>
            <w:jc w:val="center"/>
            <w:rPr>
              <w:rFonts w:ascii="Cambria" w:cs="Cambria" w:eastAsia="Cambria" w:hAnsi="Cambria"/>
              <w:b w:val="1"/>
              <w:i w:val="1"/>
              <w:sz w:val="16"/>
              <w:szCs w:val="16"/>
            </w:rPr>
          </w:pPr>
          <w:r w:rsidDel="00000000" w:rsidR="00000000" w:rsidRPr="00000000">
            <w:rPr>
              <w:rFonts w:ascii="Palatino Linotype" w:cs="Palatino Linotype" w:eastAsia="Palatino Linotype" w:hAnsi="Palatino Linotype"/>
              <w:i w:val="1"/>
              <w:sz w:val="12"/>
              <w:szCs w:val="12"/>
              <w:rtl w:val="0"/>
            </w:rPr>
            <w:t xml:space="preserve">Istituto Istruzione Secondaria Superiore</w:t>
          </w:r>
          <w:r w:rsidDel="00000000" w:rsidR="00000000" w:rsidRPr="00000000">
            <w:rPr>
              <w:rFonts w:ascii="Palatino Linotype" w:cs="Palatino Linotype" w:eastAsia="Palatino Linotype" w:hAnsi="Palatino Linotype"/>
              <w:b w:val="1"/>
              <w:i w:val="1"/>
              <w:sz w:val="12"/>
              <w:szCs w:val="12"/>
              <w:rtl w:val="0"/>
            </w:rPr>
            <w:t xml:space="preserve"> F. Liceti - Rapallo (GE)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</w:tcPr>
        <w:p w:rsidR="00000000" w:rsidDel="00000000" w:rsidP="00000000" w:rsidRDefault="00000000" w:rsidRPr="00000000" w14:paraId="00000047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8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9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A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175895</wp:posOffset>
                </wp:positionH>
                <wp:positionV relativeFrom="paragraph">
                  <wp:posOffset>9525</wp:posOffset>
                </wp:positionV>
                <wp:extent cx="627380" cy="581025"/>
                <wp:effectExtent b="0" l="0" r="0" t="0"/>
                <wp:wrapSquare wrapText="bothSides" distB="0" distT="0" distL="0" distR="0"/>
                <wp:docPr id="1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380" cy="581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  <w:p w:rsidR="00000000" w:rsidDel="00000000" w:rsidP="00000000" w:rsidRDefault="00000000" w:rsidRPr="00000000" w14:paraId="0000004B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C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D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E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F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0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1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2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3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4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5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6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7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8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9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A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B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C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D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E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F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0">
          <w:pPr>
            <w:tabs>
              <w:tab w:val="center" w:leader="none" w:pos="4819"/>
              <w:tab w:val="right" w:leader="none" w:pos="9638"/>
            </w:tabs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6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88" w:lineRule="auto"/>
      <w:ind w:left="0" w:right="0" w:firstLine="0"/>
      <w:jc w:val="both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2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it-IT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Verdana" w:cs="Verdana" w:eastAsia="Verdana" w:hAnsi="Verdana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</w:pPr>
    <w:rPr>
      <w:rFonts w:ascii="Verdana" w:cs="Verdana" w:eastAsia="Verdana" w:hAnsi="Verdana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</w:pPr>
    <w:rPr>
      <w:rFonts w:ascii="Verdana" w:cs="Verdana" w:eastAsia="Verdana" w:hAnsi="Verdana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widowControl w:val="1"/>
      <w:spacing w:line="240" w:lineRule="auto"/>
      <w:jc w:val="center"/>
    </w:pPr>
    <w:rPr>
      <w:rFonts w:ascii="Verdana" w:cs="Verdana" w:eastAsia="Verdana" w:hAnsi="Verdana"/>
      <w:b w:val="1"/>
      <w:color w:val="000000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Verdana" w:cs="Verdana" w:eastAsia="Verdana" w:hAnsi="Verdana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</w:pPr>
    <w:rPr>
      <w:rFonts w:ascii="Verdana" w:cs="Verdana" w:eastAsia="Verdana" w:hAnsi="Verdana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</w:pPr>
    <w:rPr>
      <w:rFonts w:ascii="Verdana" w:cs="Verdana" w:eastAsia="Verdana" w:hAnsi="Verdana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widowControl w:val="1"/>
      <w:spacing w:line="240" w:lineRule="auto"/>
      <w:jc w:val="center"/>
    </w:pPr>
    <w:rPr>
      <w:rFonts w:ascii="Verdana" w:cs="Verdana" w:eastAsia="Verdana" w:hAnsi="Verdana"/>
      <w:b w:val="1"/>
      <w:color w:val="000000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Verdana" w:cs="Verdana" w:eastAsia="Verdana" w:hAnsi="Verdana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</w:pPr>
    <w:rPr>
      <w:rFonts w:ascii="Verdana" w:cs="Verdana" w:eastAsia="Verdana" w:hAnsi="Verdana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</w:pPr>
    <w:rPr>
      <w:rFonts w:ascii="Verdana" w:cs="Verdana" w:eastAsia="Verdana" w:hAnsi="Verdana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widowControl w:val="1"/>
      <w:spacing w:line="240" w:lineRule="auto"/>
      <w:jc w:val="center"/>
    </w:pPr>
    <w:rPr>
      <w:rFonts w:ascii="Verdana" w:cs="Verdana" w:eastAsia="Verdana" w:hAnsi="Verdana"/>
      <w:b w:val="1"/>
      <w:color w:val="000000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Verdana" w:cs="Verdana" w:eastAsia="Verdana" w:hAnsi="Verdana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</w:pPr>
    <w:rPr>
      <w:rFonts w:ascii="Verdana" w:cs="Verdana" w:eastAsia="Verdana" w:hAnsi="Verdana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</w:pPr>
    <w:rPr>
      <w:rFonts w:ascii="Verdana" w:cs="Verdana" w:eastAsia="Verdana" w:hAnsi="Verdana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widowControl w:val="1"/>
      <w:spacing w:line="240" w:lineRule="auto"/>
      <w:jc w:val="center"/>
    </w:pPr>
    <w:rPr>
      <w:rFonts w:ascii="Verdana-Bold" w:cs="Verdana-Bold" w:eastAsia="Verdana-Bold" w:hAnsi="Verdana-Bold"/>
      <w:b w:val="1"/>
      <w:color w:val="000000"/>
      <w:sz w:val="28"/>
      <w:szCs w:val="28"/>
    </w:rPr>
  </w:style>
  <w:style w:type="paragraph" w:styleId="Normal" w:default="1">
    <w:name w:val="Normal"/>
    <w:qFormat w:val="1"/>
    <w:rsid w:val="006C6A22"/>
    <w:pPr>
      <w:widowControl w:val="0"/>
      <w:bidi w:val="0"/>
      <w:spacing w:after="0" w:before="0" w:line="360" w:lineRule="atLeast"/>
      <w:jc w:val="both"/>
      <w:textAlignment w:val="baseline"/>
    </w:pPr>
    <w:rPr>
      <w:rFonts w:ascii="Times New Roman" w:cs="Times New Roman" w:eastAsia="Times New Roman" w:hAnsi="Times New Roman"/>
      <w:color w:val="auto"/>
      <w:kern w:val="0"/>
      <w:sz w:val="20"/>
      <w:szCs w:val="20"/>
      <w:lang w:bidi="ar-SA" w:eastAsia="it-IT" w:val="it-IT"/>
    </w:rPr>
  </w:style>
  <w:style w:type="paragraph" w:styleId="Titolo1">
    <w:name w:val="Heading 1"/>
    <w:basedOn w:val="Normal"/>
    <w:next w:val="Normal"/>
    <w:link w:val="Titolo1Carattere"/>
    <w:qFormat w:val="1"/>
    <w:pPr>
      <w:keepNext w:val="1"/>
      <w:jc w:val="center"/>
      <w:outlineLvl w:val="0"/>
    </w:pPr>
    <w:rPr>
      <w:rFonts w:ascii="Verdana" w:hAnsi="Verdana"/>
      <w:b w:val="1"/>
      <w:sz w:val="24"/>
    </w:rPr>
  </w:style>
  <w:style w:type="paragraph" w:styleId="Titolo2">
    <w:name w:val="Heading 2"/>
    <w:basedOn w:val="Normal"/>
    <w:next w:val="Normal"/>
    <w:link w:val="Titolo2Carattere"/>
    <w:qFormat w:val="1"/>
    <w:pPr>
      <w:keepNext w:val="1"/>
      <w:outlineLvl w:val="1"/>
    </w:pPr>
    <w:rPr>
      <w:rFonts w:ascii="Verdana" w:hAnsi="Verdana"/>
      <w:b w:val="1"/>
      <w:sz w:val="24"/>
    </w:rPr>
  </w:style>
  <w:style w:type="paragraph" w:styleId="Titolo3">
    <w:name w:val="Heading 3"/>
    <w:basedOn w:val="Normal"/>
    <w:next w:val="Normal"/>
    <w:link w:val="Titolo3Carattere"/>
    <w:qFormat w:val="1"/>
    <w:pPr>
      <w:keepNext w:val="1"/>
      <w:outlineLvl w:val="2"/>
    </w:pPr>
    <w:rPr>
      <w:rFonts w:ascii="Verdana" w:hAnsi="Verdana"/>
      <w:sz w:val="24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TestofumettoCarattere" w:customStyle="1">
    <w:name w:val="Testo fumetto Carattere"/>
    <w:basedOn w:val="DefaultParagraphFont"/>
    <w:link w:val="Testofumetto"/>
    <w:qFormat w:val="1"/>
    <w:rsid w:val="00704F4D"/>
    <w:rPr>
      <w:rFonts w:ascii="Tahoma" w:cs="Tahoma" w:hAnsi="Tahoma"/>
      <w:sz w:val="16"/>
      <w:szCs w:val="16"/>
    </w:rPr>
  </w:style>
  <w:style w:type="character" w:styleId="TitoloCarattere" w:customStyle="1">
    <w:name w:val="Titolo Carattere"/>
    <w:basedOn w:val="DefaultParagraphFont"/>
    <w:link w:val="Titolo"/>
    <w:uiPriority w:val="99"/>
    <w:qFormat w:val="1"/>
    <w:rsid w:val="00703B28"/>
    <w:rPr>
      <w:rFonts w:ascii="Verdana-Bold" w:hAnsi="Verdana-Bold"/>
      <w:b w:val="1"/>
      <w:color w:val="000000"/>
      <w:sz w:val="28"/>
    </w:rPr>
  </w:style>
  <w:style w:type="character" w:styleId="PidipaginaCarattere" w:customStyle="1">
    <w:name w:val="Piè di pagina Carattere"/>
    <w:basedOn w:val="DefaultParagraphFont"/>
    <w:link w:val="Pidipagina"/>
    <w:uiPriority w:val="99"/>
    <w:qFormat w:val="1"/>
    <w:rsid w:val="00B91E8B"/>
    <w:rPr>
      <w:rFonts w:ascii="Verdana" w:eastAsia="Times" w:hAnsi="Verdana"/>
      <w:sz w:val="24"/>
    </w:rPr>
  </w:style>
  <w:style w:type="character" w:styleId="Titolo1Carattere" w:customStyle="1">
    <w:name w:val="Titolo 1 Carattere"/>
    <w:basedOn w:val="DefaultParagraphFont"/>
    <w:link w:val="Titolo1"/>
    <w:qFormat w:val="1"/>
    <w:rsid w:val="00F1078D"/>
    <w:rPr>
      <w:rFonts w:ascii="Verdana" w:hAnsi="Verdana"/>
      <w:b w:val="1"/>
      <w:sz w:val="24"/>
    </w:rPr>
  </w:style>
  <w:style w:type="character" w:styleId="Titolo2Carattere" w:customStyle="1">
    <w:name w:val="Titolo 2 Carattere"/>
    <w:basedOn w:val="DefaultParagraphFont"/>
    <w:link w:val="Titolo2"/>
    <w:qFormat w:val="1"/>
    <w:rsid w:val="00F1078D"/>
    <w:rPr>
      <w:rFonts w:ascii="Verdana" w:hAnsi="Verdana"/>
      <w:b w:val="1"/>
      <w:sz w:val="24"/>
    </w:rPr>
  </w:style>
  <w:style w:type="character" w:styleId="Titolo3Carattere" w:customStyle="1">
    <w:name w:val="Titolo 3 Carattere"/>
    <w:basedOn w:val="DefaultParagraphFont"/>
    <w:link w:val="Titolo3"/>
    <w:qFormat w:val="1"/>
    <w:rsid w:val="00F1078D"/>
    <w:rPr>
      <w:rFonts w:ascii="Verdana" w:hAnsi="Verdana"/>
      <w:sz w:val="24"/>
    </w:rPr>
  </w:style>
  <w:style w:type="character" w:styleId="IntestazioneCarattere" w:customStyle="1">
    <w:name w:val="Intestazione Carattere"/>
    <w:basedOn w:val="DefaultParagraphFont"/>
    <w:link w:val="Intestazione"/>
    <w:uiPriority w:val="99"/>
    <w:qFormat w:val="1"/>
    <w:rsid w:val="00F1078D"/>
    <w:rPr>
      <w:rFonts w:ascii="Verdana" w:eastAsia="Times" w:hAnsi="Verdana"/>
      <w:sz w:val="24"/>
    </w:rPr>
  </w:style>
  <w:style w:type="character" w:styleId="CorpotestoCarattere" w:customStyle="1">
    <w:name w:val="Corpo testo Carattere"/>
    <w:basedOn w:val="DefaultParagraphFont"/>
    <w:link w:val="Corpotesto"/>
    <w:qFormat w:val="1"/>
    <w:rsid w:val="00F1078D"/>
    <w:rPr>
      <w:rFonts w:ascii="Verdana" w:hAnsi="Verdana"/>
      <w:b w:val="1"/>
      <w:sz w:val="24"/>
    </w:rPr>
  </w:style>
  <w:style w:type="character" w:styleId="Corpodeltesto2Carattere" w:customStyle="1">
    <w:name w:val="Corpo del testo 2 Carattere"/>
    <w:basedOn w:val="DefaultParagraphFont"/>
    <w:link w:val="Corpodeltesto2"/>
    <w:qFormat w:val="1"/>
    <w:rsid w:val="00F1078D"/>
    <w:rPr>
      <w:rFonts w:ascii="Verdana" w:hAnsi="Verdana"/>
      <w:sz w:val="24"/>
    </w:rPr>
  </w:style>
  <w:style w:type="character" w:styleId="Corpodeltesto3Carattere" w:customStyle="1">
    <w:name w:val="Corpo del testo 3 Carattere"/>
    <w:basedOn w:val="DefaultParagraphFont"/>
    <w:link w:val="Corpodeltesto3"/>
    <w:qFormat w:val="1"/>
    <w:rsid w:val="00F1078D"/>
    <w:rPr>
      <w:rFonts w:ascii="Verdana" w:hAnsi="Verdana"/>
      <w:b w:val="1"/>
      <w:sz w:val="24"/>
    </w:rPr>
  </w:style>
  <w:style w:type="character" w:styleId="CollegamentoInternet">
    <w:name w:val="Collegamento Internet"/>
    <w:basedOn w:val="DefaultParagraphFont"/>
    <w:uiPriority w:val="99"/>
    <w:unhideWhenUsed w:val="1"/>
    <w:rsid w:val="007A3307"/>
    <w:rPr>
      <w:color w:val="0000ff"/>
      <w:u w:val="single"/>
    </w:rPr>
  </w:style>
  <w:style w:type="character" w:styleId="Annotationreference">
    <w:name w:val="annotation reference"/>
    <w:basedOn w:val="DefaultParagraphFont"/>
    <w:semiHidden w:val="1"/>
    <w:unhideWhenUsed w:val="1"/>
    <w:qFormat w:val="1"/>
    <w:rsid w:val="00273E4E"/>
    <w:rPr>
      <w:sz w:val="16"/>
      <w:szCs w:val="16"/>
    </w:rPr>
  </w:style>
  <w:style w:type="character" w:styleId="TestocommentoCarattere" w:customStyle="1">
    <w:name w:val="Testo commento Carattere"/>
    <w:basedOn w:val="DefaultParagraphFont"/>
    <w:link w:val="Testocommento"/>
    <w:qFormat w:val="1"/>
    <w:rsid w:val="00273E4E"/>
    <w:rPr/>
  </w:style>
  <w:style w:type="character" w:styleId="SoggettocommentoCarattere" w:customStyle="1">
    <w:name w:val="Soggetto commento Carattere"/>
    <w:basedOn w:val="TestocommentoCarattere"/>
    <w:link w:val="Soggettocommento"/>
    <w:semiHidden w:val="1"/>
    <w:qFormat w:val="1"/>
    <w:rsid w:val="00273E4E"/>
    <w:rPr>
      <w:b w:val="1"/>
      <w:bCs w:val="1"/>
    </w:rPr>
  </w:style>
  <w:style w:type="character" w:styleId="NumeroelencoCarattere" w:customStyle="1">
    <w:name w:val="Numero elenco Carattere"/>
    <w:link w:val="Numeroelenco"/>
    <w:qFormat w:val="1"/>
    <w:locked w:val="1"/>
    <w:rsid w:val="00F54A04"/>
    <w:rPr>
      <w:rFonts w:ascii="Trebuchet MS" w:hAnsi="Trebuchet MS"/>
      <w:kern w:val="2"/>
      <w:szCs w:val="24"/>
    </w:rPr>
  </w:style>
  <w:style w:type="character" w:styleId="TestonotaapidipaginaCarattere" w:customStyle="1">
    <w:name w:val="Testo nota a piè di pagina Carattere"/>
    <w:basedOn w:val="DefaultParagraphFont"/>
    <w:link w:val="Testonotaapidipagina"/>
    <w:semiHidden w:val="1"/>
    <w:qFormat w:val="1"/>
    <w:rsid w:val="00BB1530"/>
    <w:rPr/>
  </w:style>
  <w:style w:type="character" w:styleId="Richiamoallanotaapidipagina">
    <w:name w:val="Richiamo alla nota a piè di pagina"/>
    <w:rPr>
      <w:vertAlign w:val="superscript"/>
    </w:rPr>
  </w:style>
  <w:style w:type="character" w:styleId="FootnoteCharacters">
    <w:name w:val="Footnote Characters"/>
    <w:basedOn w:val="DefaultParagraphFont"/>
    <w:semiHidden w:val="1"/>
    <w:unhideWhenUsed w:val="1"/>
    <w:qFormat w:val="1"/>
    <w:rsid w:val="00BB1530"/>
    <w:rPr>
      <w:vertAlign w:val="superscript"/>
    </w:rPr>
  </w:style>
  <w:style w:type="character" w:styleId="CommaCarattere" w:customStyle="1">
    <w:name w:val="Comma Carattere"/>
    <w:basedOn w:val="DefaultParagraphFont"/>
    <w:link w:val="Comma"/>
    <w:qFormat w:val="1"/>
    <w:rsid w:val="00F451F2"/>
    <w:rPr>
      <w:rFonts w:ascii="Calibri" w:cs="" w:eastAsia="Calibri" w:hAnsi="Calibri" w:asciiTheme="minorHAnsi" w:cstheme="minorBidi" w:eastAsiaTheme="minorHAnsi" w:hAnsiTheme="minorHAnsi"/>
      <w:sz w:val="22"/>
      <w:szCs w:val="22"/>
      <w:lang w:eastAsia="en-US"/>
    </w:rPr>
  </w:style>
  <w:style w:type="character" w:styleId="TestonormaleCarattere" w:customStyle="1">
    <w:name w:val="Testo normale Carattere"/>
    <w:basedOn w:val="DefaultParagraphFont"/>
    <w:link w:val="Testonormale"/>
    <w:uiPriority w:val="99"/>
    <w:qFormat w:val="1"/>
    <w:rsid w:val="00116370"/>
    <w:rPr>
      <w:rFonts w:ascii="Courier New" w:hAnsi="Courier New"/>
    </w:rPr>
  </w:style>
  <w:style w:type="paragraph" w:styleId="Titolo">
    <w:name w:val="Titolo"/>
    <w:basedOn w:val="Normal"/>
    <w:next w:val="Corpodeltesto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Corpodeltesto">
    <w:name w:val="Body Text"/>
    <w:basedOn w:val="Normal"/>
    <w:link w:val="CorpotestoCarattere"/>
    <w:pPr/>
    <w:rPr>
      <w:rFonts w:ascii="Verdana" w:hAnsi="Verdana"/>
      <w:b w:val="1"/>
      <w:sz w:val="24"/>
    </w:rPr>
  </w:style>
  <w:style w:type="paragraph" w:styleId="Elenco">
    <w:name w:val="List"/>
    <w:basedOn w:val="Corpodeltesto"/>
    <w:pPr/>
    <w:rPr>
      <w:rFonts w:cs="Lucida Sans"/>
    </w:rPr>
  </w:style>
  <w:style w:type="paragraph" w:styleId="Didascalia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Indice">
    <w:name w:val="Indice"/>
    <w:basedOn w:val="Normal"/>
    <w:qFormat w:val="1"/>
    <w:pPr>
      <w:suppressLineNumbers w:val="1"/>
    </w:pPr>
    <w:rPr>
      <w:rFonts w:cs="Lucida Sans"/>
    </w:rPr>
  </w:style>
  <w:style w:type="paragraph" w:styleId="Intestazioneepidipagina">
    <w:name w:val="Intestazione e piè di pagina"/>
    <w:basedOn w:val="Normal"/>
    <w:qFormat w:val="1"/>
    <w:pPr/>
    <w:rPr/>
  </w:style>
  <w:style w:type="paragraph" w:styleId="Intestazione">
    <w:name w:val="Header"/>
    <w:basedOn w:val="Normal"/>
    <w:link w:val="IntestazioneCarattere"/>
    <w:uiPriority w:val="99"/>
    <w:pPr>
      <w:tabs>
        <w:tab w:val="clear" w:pos="709"/>
        <w:tab w:val="center" w:leader="none" w:pos="4819"/>
        <w:tab w:val="right" w:leader="none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"/>
    <w:link w:val="PidipaginaCarattere"/>
    <w:uiPriority w:val="99"/>
    <w:pPr>
      <w:tabs>
        <w:tab w:val="clear" w:pos="709"/>
        <w:tab w:val="center" w:leader="none" w:pos="4819"/>
        <w:tab w:val="right" w:leader="none" w:pos="9638"/>
      </w:tabs>
      <w:spacing w:line="288" w:lineRule="exact"/>
    </w:pPr>
    <w:rPr>
      <w:rFonts w:ascii="Verdana" w:eastAsia="Times" w:hAnsi="Verdana"/>
      <w:sz w:val="24"/>
    </w:rPr>
  </w:style>
  <w:style w:type="paragraph" w:styleId="INPS052headufficio" w:customStyle="1">
    <w:name w:val="INPS052_head_ufficio"/>
    <w:basedOn w:val="Normal"/>
    <w:qFormat w:val="1"/>
    <w:pPr>
      <w:spacing w:line="192" w:lineRule="exact"/>
    </w:pPr>
    <w:rPr>
      <w:rFonts w:ascii="Verdana" w:eastAsia="Times" w:hAnsi="Verdana"/>
      <w:sz w:val="16"/>
    </w:rPr>
  </w:style>
  <w:style w:type="paragraph" w:styleId="INPS052footer" w:customStyle="1">
    <w:name w:val="INPS052_footer"/>
    <w:qFormat w:val="1"/>
    <w:pPr>
      <w:widowControl w:val="0"/>
      <w:bidi w:val="0"/>
      <w:spacing w:after="0" w:before="0" w:line="192" w:lineRule="exact"/>
      <w:jc w:val="both"/>
      <w:textAlignment w:val="baseline"/>
    </w:pPr>
    <w:rPr>
      <w:rFonts w:ascii="Verdana" w:cs="Times New Roman" w:eastAsia="Times" w:hAnsi="Verdana"/>
      <w:color w:val="auto"/>
      <w:kern w:val="0"/>
      <w:sz w:val="16"/>
      <w:szCs w:val="20"/>
      <w:lang w:bidi="ar-SA" w:eastAsia="it-IT" w:val="it-IT"/>
    </w:rPr>
  </w:style>
  <w:style w:type="paragraph" w:styleId="INPS052headint" w:customStyle="1">
    <w:name w:val="INPS052_head_int"/>
    <w:basedOn w:val="Normal"/>
    <w:qFormat w:val="1"/>
    <w:pPr>
      <w:spacing w:line="192" w:lineRule="exact"/>
      <w:ind w:left="-113" w:hanging="0"/>
    </w:pPr>
    <w:rPr>
      <w:rFonts w:ascii="Verdana" w:eastAsia="Times" w:hAnsi="Verdana"/>
      <w:sz w:val="24"/>
    </w:rPr>
  </w:style>
  <w:style w:type="paragraph" w:styleId="INPS052headdonom" w:customStyle="1">
    <w:name w:val="INPS052_head_donom"/>
    <w:basedOn w:val="INPS052headufficio"/>
    <w:qFormat w:val="1"/>
    <w:pPr/>
    <w:rPr>
      <w:vertAlign w:val="subscript"/>
    </w:rPr>
  </w:style>
  <w:style w:type="paragraph" w:styleId="BodyText2">
    <w:name w:val="Body Text 2"/>
    <w:basedOn w:val="Normal"/>
    <w:link w:val="Corpodeltesto2Carattere"/>
    <w:qFormat w:val="1"/>
    <w:pPr/>
    <w:rPr>
      <w:rFonts w:ascii="Verdana" w:hAnsi="Verdana"/>
      <w:sz w:val="24"/>
    </w:rPr>
  </w:style>
  <w:style w:type="paragraph" w:styleId="BodyText3">
    <w:name w:val="Body Text 3"/>
    <w:basedOn w:val="Normal"/>
    <w:link w:val="Corpodeltesto3Carattere"/>
    <w:qFormat w:val="1"/>
    <w:pPr>
      <w:ind w:right="-1" w:hanging="0"/>
    </w:pPr>
    <w:rPr>
      <w:rFonts w:ascii="Verdana" w:hAnsi="Verdana"/>
      <w:b w:val="1"/>
      <w:sz w:val="24"/>
    </w:rPr>
  </w:style>
  <w:style w:type="paragraph" w:styleId="ListParagraph">
    <w:name w:val="List Paragraph"/>
    <w:basedOn w:val="Normal"/>
    <w:uiPriority w:val="34"/>
    <w:qFormat w:val="1"/>
    <w:rsid w:val="00266CEC"/>
    <w:pPr>
      <w:ind w:left="708" w:hanging="0"/>
    </w:pPr>
    <w:rPr/>
  </w:style>
  <w:style w:type="paragraph" w:styleId="BalloonText">
    <w:name w:val="Balloon Text"/>
    <w:basedOn w:val="Normal"/>
    <w:link w:val="TestofumettoCarattere"/>
    <w:qFormat w:val="1"/>
    <w:rsid w:val="00704F4D"/>
    <w:pPr>
      <w:spacing w:line="240" w:lineRule="auto"/>
    </w:pPr>
    <w:rPr>
      <w:rFonts w:ascii="Tahoma" w:cs="Tahoma" w:hAnsi="Tahoma"/>
      <w:sz w:val="16"/>
      <w:szCs w:val="16"/>
    </w:rPr>
  </w:style>
  <w:style w:type="paragraph" w:styleId="Titoloprincipale">
    <w:name w:val="Title"/>
    <w:basedOn w:val="Normal"/>
    <w:link w:val="TitoloCarattere"/>
    <w:uiPriority w:val="99"/>
    <w:qFormat w:val="1"/>
    <w:rsid w:val="00703B28"/>
    <w:pPr>
      <w:widowControl w:val="1"/>
      <w:spacing w:line="240" w:lineRule="auto"/>
      <w:jc w:val="center"/>
      <w:textAlignment w:val="auto"/>
    </w:pPr>
    <w:rPr>
      <w:rFonts w:ascii="Verdana-Bold" w:hAnsi="Verdana-Bold"/>
      <w:b w:val="1"/>
      <w:color w:val="000000"/>
      <w:sz w:val="28"/>
    </w:rPr>
  </w:style>
  <w:style w:type="paragraph" w:styleId="WWTestonormale" w:customStyle="1">
    <w:name w:val="WW-Testo normale"/>
    <w:basedOn w:val="Normal"/>
    <w:qFormat w:val="1"/>
    <w:rsid w:val="00703B28"/>
    <w:pPr>
      <w:widowControl w:val="1"/>
      <w:suppressAutoHyphens w:val="1"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styleId="Default" w:customStyle="1">
    <w:name w:val="Default"/>
    <w:uiPriority w:val="99"/>
    <w:qFormat w:val="1"/>
    <w:rsid w:val="00CC3F48"/>
    <w:pPr>
      <w:widowControl w:val="1"/>
      <w:bidi w:val="0"/>
      <w:spacing w:after="0" w:before="0"/>
      <w:jc w:val="left"/>
    </w:pPr>
    <w:rPr>
      <w:rFonts w:ascii="Calibri" w:cs="Calibri" w:eastAsia="Times New Roman" w:hAnsi="Calibri"/>
      <w:color w:val="000000"/>
      <w:kern w:val="0"/>
      <w:sz w:val="24"/>
      <w:szCs w:val="24"/>
      <w:lang w:bidi="ar-SA" w:eastAsia="it-IT" w:val="it-IT"/>
    </w:rPr>
  </w:style>
  <w:style w:type="paragraph" w:styleId="Sche3" w:customStyle="1">
    <w:name w:val="sche_3"/>
    <w:qFormat w:val="1"/>
    <w:rsid w:val="007A3307"/>
    <w:pPr>
      <w:widowControl w:val="0"/>
      <w:overflowPunct w:val="1"/>
      <w:bidi w:val="0"/>
      <w:spacing w:after="0" w:before="0"/>
      <w:jc w:val="both"/>
    </w:pPr>
    <w:rPr>
      <w:rFonts w:ascii="Times New Roman" w:cs="Times New Roman" w:eastAsia="Times New Roman" w:hAnsi="Times New Roman"/>
      <w:color w:val="auto"/>
      <w:kern w:val="0"/>
      <w:sz w:val="20"/>
      <w:szCs w:val="20"/>
      <w:lang w:bidi="ar-SA" w:eastAsia="it-IT" w:val="en-US"/>
    </w:rPr>
  </w:style>
  <w:style w:type="paragraph" w:styleId="Sche23" w:customStyle="1">
    <w:name w:val="sche2_3"/>
    <w:qFormat w:val="1"/>
    <w:rsid w:val="007A3307"/>
    <w:pPr>
      <w:widowControl w:val="0"/>
      <w:overflowPunct w:val="1"/>
      <w:bidi w:val="0"/>
      <w:spacing w:after="0" w:before="0"/>
      <w:jc w:val="right"/>
    </w:pPr>
    <w:rPr>
      <w:rFonts w:ascii="Times New Roman" w:cs="Times New Roman" w:eastAsia="Times New Roman" w:hAnsi="Times New Roman"/>
      <w:color w:val="auto"/>
      <w:kern w:val="0"/>
      <w:sz w:val="20"/>
      <w:szCs w:val="20"/>
      <w:lang w:bidi="ar-SA" w:eastAsia="it-IT" w:val="en-US"/>
    </w:rPr>
  </w:style>
  <w:style w:type="paragraph" w:styleId="Corpodeltesto21" w:customStyle="1">
    <w:name w:val="Corpo del testo 21"/>
    <w:basedOn w:val="Normal"/>
    <w:qFormat w:val="1"/>
    <w:rsid w:val="007A3307"/>
    <w:pPr>
      <w:widowControl w:val="1"/>
      <w:overflowPunct w:val="1"/>
      <w:spacing w:line="360" w:lineRule="auto"/>
      <w:ind w:left="425" w:hanging="0"/>
      <w:textAlignment w:val="auto"/>
    </w:pPr>
    <w:rPr>
      <w:rFonts w:ascii="Arial" w:hAnsi="Arial"/>
    </w:rPr>
  </w:style>
  <w:style w:type="paragraph" w:styleId="Sche4" w:customStyle="1">
    <w:name w:val="sche_4"/>
    <w:qFormat w:val="1"/>
    <w:rsid w:val="007A3307"/>
    <w:pPr>
      <w:widowControl w:val="0"/>
      <w:bidi w:val="0"/>
      <w:spacing w:after="0" w:before="0"/>
      <w:jc w:val="both"/>
    </w:pPr>
    <w:rPr>
      <w:rFonts w:ascii="Times New Roman" w:cs="Times New Roman" w:eastAsia="Times New Roman" w:hAnsi="Times New Roman"/>
      <w:color w:val="auto"/>
      <w:kern w:val="0"/>
      <w:sz w:val="20"/>
      <w:szCs w:val="20"/>
      <w:lang w:bidi="ar-SA" w:eastAsia="it-IT" w:val="en-US"/>
    </w:rPr>
  </w:style>
  <w:style w:type="paragraph" w:styleId="Paragrafoelenco1" w:customStyle="1">
    <w:name w:val="Paragrafo elenco1"/>
    <w:basedOn w:val="Normal"/>
    <w:uiPriority w:val="99"/>
    <w:qFormat w:val="1"/>
    <w:rsid w:val="00C26B49"/>
    <w:pPr>
      <w:widowControl w:val="1"/>
      <w:spacing w:line="240" w:lineRule="auto"/>
      <w:ind w:left="720" w:hanging="0"/>
      <w:jc w:val="left"/>
      <w:textAlignment w:val="auto"/>
    </w:pPr>
    <w:rPr/>
  </w:style>
  <w:style w:type="paragraph" w:styleId="Annotationtext">
    <w:name w:val="annotation text"/>
    <w:basedOn w:val="Normal"/>
    <w:link w:val="TestocommentoCarattere"/>
    <w:unhideWhenUsed w:val="1"/>
    <w:qFormat w:val="1"/>
    <w:rsid w:val="00273E4E"/>
    <w:pPr>
      <w:spacing w:line="240" w:lineRule="auto"/>
    </w:pPr>
    <w:rPr/>
  </w:style>
  <w:style w:type="paragraph" w:styleId="Annotationsubject">
    <w:name w:val="annotation subject"/>
    <w:basedOn w:val="Annotationtext"/>
    <w:next w:val="Annotationtext"/>
    <w:link w:val="SoggettocommentoCarattere"/>
    <w:semiHidden w:val="1"/>
    <w:unhideWhenUsed w:val="1"/>
    <w:qFormat w:val="1"/>
    <w:rsid w:val="00273E4E"/>
    <w:pPr/>
    <w:rPr>
      <w:b w:val="1"/>
      <w:bCs w:val="1"/>
    </w:rPr>
  </w:style>
  <w:style w:type="paragraph" w:styleId="ListNumber">
    <w:name w:val="List Number"/>
    <w:basedOn w:val="Normal"/>
    <w:link w:val="NumeroelencoCarattere"/>
    <w:unhideWhenUsed w:val="1"/>
    <w:qFormat w:val="1"/>
    <w:rsid w:val="00F54A04"/>
    <w:pPr>
      <w:numPr>
        <w:ilvl w:val="0"/>
        <w:numId w:val="1"/>
      </w:numPr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styleId="Numerazioneperbuste" w:customStyle="1">
    <w:name w:val="Numerazione per buste"/>
    <w:basedOn w:val="Normal"/>
    <w:qFormat w:val="1"/>
    <w:rsid w:val="00F54A04"/>
    <w:pPr>
      <w:widowControl w:val="1"/>
      <w:numPr>
        <w:ilvl w:val="0"/>
        <w:numId w:val="2"/>
      </w:numPr>
      <w:spacing w:after="120" w:before="120" w:line="360" w:lineRule="auto"/>
      <w:textAlignment w:val="auto"/>
    </w:pPr>
    <w:rPr>
      <w:sz w:val="24"/>
      <w:szCs w:val="24"/>
    </w:rPr>
  </w:style>
  <w:style w:type="paragraph" w:styleId="Notaapidipagina">
    <w:name w:val="Footnote Text"/>
    <w:basedOn w:val="Normal"/>
    <w:link w:val="TestonotaapidipaginaCarattere"/>
    <w:semiHidden w:val="1"/>
    <w:unhideWhenUsed w:val="1"/>
    <w:rsid w:val="00BB1530"/>
    <w:pPr>
      <w:spacing w:line="240" w:lineRule="auto"/>
    </w:pPr>
    <w:rPr/>
  </w:style>
  <w:style w:type="paragraph" w:styleId="Comma" w:customStyle="1">
    <w:name w:val="Comma"/>
    <w:basedOn w:val="ListParagraph"/>
    <w:link w:val="CommaCarattere"/>
    <w:qFormat w:val="1"/>
    <w:rsid w:val="00F451F2"/>
    <w:pPr>
      <w:widowControl w:val="1"/>
      <w:numPr>
        <w:ilvl w:val="0"/>
        <w:numId w:val="4"/>
      </w:numPr>
      <w:spacing w:after="240" w:before="0" w:line="240" w:lineRule="auto"/>
      <w:contextualSpacing w:val="1"/>
      <w:textAlignment w:val="auto"/>
    </w:pPr>
    <w:rPr>
      <w:rFonts w:ascii="Calibri" w:cs="" w:eastAsia="Calibri" w:hAnsi="Calibri" w:asciiTheme="minorHAnsi" w:cstheme="minorBidi" w:eastAsiaTheme="minorHAnsi" w:hAnsiTheme="minorHAnsi"/>
      <w:sz w:val="22"/>
      <w:szCs w:val="22"/>
      <w:lang w:eastAsia="en-US"/>
    </w:rPr>
  </w:style>
  <w:style w:type="paragraph" w:styleId="PlainText">
    <w:name w:val="Plain Text"/>
    <w:basedOn w:val="Normal"/>
    <w:link w:val="TestonormaleCarattere"/>
    <w:uiPriority w:val="99"/>
    <w:unhideWhenUsed w:val="1"/>
    <w:qFormat w:val="1"/>
    <w:rsid w:val="00116370"/>
    <w:pPr>
      <w:widowControl w:val="1"/>
      <w:spacing w:line="360" w:lineRule="auto"/>
      <w:jc w:val="left"/>
      <w:textAlignment w:val="auto"/>
    </w:pPr>
    <w:rPr>
      <w:rFonts w:ascii="Courier New" w:hAnsi="Courier New"/>
    </w:rPr>
  </w:style>
  <w:style w:type="paragraph" w:styleId="Revision">
    <w:name w:val="Revision"/>
    <w:uiPriority w:val="99"/>
    <w:semiHidden w:val="1"/>
    <w:qFormat w:val="1"/>
    <w:rsid w:val="0026173D"/>
    <w:pPr>
      <w:widowControl w:val="1"/>
      <w:bidi w:val="0"/>
      <w:spacing w:after="0" w:before="0"/>
      <w:jc w:val="left"/>
    </w:pPr>
    <w:rPr>
      <w:rFonts w:ascii="Times New Roman" w:cs="Times New Roman" w:eastAsia="Times New Roman" w:hAnsi="Times New Roman"/>
      <w:color w:val="auto"/>
      <w:kern w:val="0"/>
      <w:sz w:val="20"/>
      <w:szCs w:val="20"/>
      <w:lang w:bidi="ar-SA" w:eastAsia="it-IT" w:val="it-IT"/>
    </w:rPr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ellanormale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Grigliatabella">
    <w:name w:val="Table Grid"/>
    <w:basedOn w:val="Tabellanormale"/>
    <w:uiPriority w:val="39"/>
    <w:rsid w:val="004F697E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8Z7i1WfwjCjCfa34N21qygozVA==">CgMxLjAaHwoBMBIaChgICVIUChJ0YWJsZS44MXA4dDRkd3l1MzQyDmguMTJlcHA2cTlqOTY1OAByITE1ckxLaHFJRVRXNGRDajEybkcyUWtpbEFDdm9yUnJIQg==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2023-12-05T14:27:00Z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