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0" distT="0" distL="0" distR="0">
            <wp:extent cx="5715000" cy="847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0" distT="0" distL="0" distR="0">
            <wp:extent cx="952500" cy="952500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ALLEGATO A) “Domanda di partecipazione per DOCENTE ESPERTO e Dichiarazione sostitutiva dell’atto di notorietà ex artt. 46 e 47 del D.P.R. n. 445/2000”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Oggetto: Avviso di Selezione di Docenti interni all’Istituto Scolastico “Centro Provinciale Istruzione Adulti CPIA Levante Tigullio” per la realizzazione di n. 5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“Laboratori di formazione sul campo”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nell’ambito delle Azioni di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“Formazione del personale scolastico per la transizione digitale” di cui al Decreto del Ministro dell’Istruzione n. 66 del 12 aprile 2023. </w:t>
      </w:r>
      <w:r w:rsidDel="00000000" w:rsidR="00000000" w:rsidRPr="00000000">
        <w:rPr>
          <w:highlight w:val="white"/>
          <w:rtl w:val="0"/>
        </w:rPr>
        <w:t xml:space="preserve">Titolo progetto: La transizione digitale nella scuola-Codice progetto: M4C1I2.1-2023-1222-P-41630-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CUP: H54D23004150006.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 Dirigente Scolastico </w:t>
      </w:r>
      <w:r w:rsidDel="00000000" w:rsidR="00000000" w:rsidRPr="00000000">
        <w:rPr>
          <w:rtl w:val="0"/>
        </w:rPr>
      </w:r>
    </w:p>
    <w:bookmarkStart w:colFirst="0" w:colLast="0" w:name="bookmark=id.3kkl7fh" w:id="0"/>
    <w:bookmarkEnd w:id="0"/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Centro Provinciale Istruzione Adulti CPIA Levante Tigullio</w:t>
      </w:r>
    </w:p>
    <w:bookmarkStart w:colFirst="0" w:colLast="0" w:name="bookmark=id.1zpvhna" w:id="1"/>
    <w:bookmarkEnd w:id="1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Corso IV Novembre, 115, </w:t>
      </w:r>
      <w:bookmarkStart w:colFirst="0" w:colLast="0" w:name="bookmark=id.4jpj0b3" w:id="2"/>
      <w:bookmarkEnd w:id="2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Cogorno - </w:t>
      </w:r>
      <w:bookmarkStart w:colFirst="0" w:colLast="0" w:name="bookmark=id.2yutaiw" w:id="3"/>
      <w:bookmarkEnd w:id="3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16030 (</w:t>
      </w:r>
      <w:bookmarkStart w:colFirst="0" w:colLast="0" w:name="bookmark=id.1e03kqp" w:id="4"/>
      <w:bookmarkEnd w:id="4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       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C.F.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                                                                      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e mail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                                                                      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pec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                                                                      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cell.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                                                             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0" w:before="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 CHIEDE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partecipare alla procedura di selezione interna per il reclutamento di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Docenti interni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per la realizzazione di n. </w:t>
      </w:r>
      <w:bookmarkStart w:colFirst="0" w:colLast="0" w:name="bookmark=id.3xzr3ei" w:id="5"/>
      <w:bookmarkEnd w:id="5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“Laboratori di formazione sul campo”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per il numero di percorsi e di ore come di seguito specificato:</w:t>
      </w:r>
      <w:r w:rsidDel="00000000" w:rsidR="00000000" w:rsidRPr="00000000">
        <w:rPr>
          <w:rtl w:val="0"/>
        </w:rPr>
      </w:r>
    </w:p>
    <w:tbl>
      <w:tblPr>
        <w:tblStyle w:val="Table1"/>
        <w:tblW w:w="10204.999999999998" w:type="dxa"/>
        <w:jc w:val="center"/>
        <w:tblLayout w:type="fixed"/>
        <w:tblLook w:val="0000"/>
      </w:tblPr>
      <w:tblGrid>
        <w:gridCol w:w="2812"/>
        <w:gridCol w:w="2171"/>
        <w:gridCol w:w="2423"/>
        <w:gridCol w:w="2799"/>
        <w:tblGridChange w:id="0">
          <w:tblGrid>
            <w:gridCol w:w="2812"/>
            <w:gridCol w:w="2171"/>
            <w:gridCol w:w="2423"/>
            <w:gridCol w:w="27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 oggetto dei Laboratori cui si intende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per la quale ci si candida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di Laboratori cui si intende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ore totali dei Laboratori cui si intende partecipare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283" w:before="0" w:line="240" w:lineRule="auto"/>
              <w:ind w:left="707" w:right="0" w:hanging="283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esperto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7"/>
              </w:tabs>
              <w:spacing w:after="283" w:before="0" w:line="240" w:lineRule="auto"/>
              <w:ind w:left="707" w:right="0" w:hanging="283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tale scopo consapevole della responsabilità penale e della decadenza da eventuali benefici acquisiti nel caso di dichiarazioni mendaci,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DICHIARA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cittadino _________________________________________;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prestare servizio presso la scuola _________________________________________ di _________________________________________ in qualità di _________________________________________;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subito condanne penali;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procedimenti penali pendenti, ovvero di avere i seguenti provvedimenti penali pendenti: _________________________________________;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aver preso visione dell’Avviso e di essere disponibile a svolgere l’incarico secondo le modalità, termini e nell’osservanza dell’orario e del calendario delle attività stabilito dall’Amministrazione scolastica;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situazione di incompatibilità, ai sensi di quanto previsto dal D.Lgs. n. 39/2013 e dall’art. 53, del D.Lgs. n. 165/2001,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ovvero, nel caso in cui sussistano situazioni di incompatibilità, che le stesse sono le seguenti: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Alla presente istanza si allega curriculum vitae in formato europeo debitamente sottoscritto e copia di un documento di identità in corso di validità.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Ai sensi del Decreto Legislativo n. 196/03 e ss.mm.ii. e del regolamento UE/679/2016 (G.D.P.R.) e ss.mm.ii., il/la sottoscritto/a dichiara che i dati raccolti con il presente modulo saranno trattati dall’istituto Scolastico “</w:t>
      </w:r>
      <w:bookmarkStart w:colFirst="0" w:colLast="0" w:name="bookmark=id.2d51dmb" w:id="6"/>
      <w:bookmarkEnd w:id="6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Centro Provinciale Istruzione Adulti CPIA Levante Tigullio” di </w:t>
      </w:r>
      <w:bookmarkStart w:colFirst="0" w:colLast="0" w:name="bookmark=id.sabnu4" w:id="7"/>
      <w:bookmarkEnd w:id="7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Cogorno, in qualità di Titolare del trattamento, in conformità Decreto Legislativo n. 196/03 e ss.mm.ii. e del regolamento UE/679/2016 (G.D.P.R.) e ss.mm.ii. per gli adempimenti connessi alla presente procedura e per i fini istituzionali della Pubblica Amministrazione.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bookmarkStart w:colFirst="0" w:colLast="0" w:name="bookmark=id.1rf9gpq" w:id="8"/>
    <w:bookmarkEnd w:id="8"/>
    <w:bookmarkStart w:colFirst="0" w:colLast="0" w:name="bookmark=id.3c9z6hx" w:id="9"/>
    <w:bookmarkEnd w:id="9"/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Firma ________________________________</w:t>
      </w:r>
      <w:r w:rsidDel="00000000" w:rsidR="00000000" w:rsidRPr="00000000">
        <w:rPr>
          <w:rtl w:val="0"/>
        </w:rPr>
      </w:r>
    </w:p>
    <w:bookmarkStart w:colFirst="0" w:colLast="0" w:name="bookmark=id.2qk79lc" w:id="10"/>
    <w:bookmarkEnd w:id="10"/>
    <w:bookmarkStart w:colFirst="0" w:colLast="0" w:name="bookmark=id.4bewzdj" w:id="11"/>
    <w:bookmarkEnd w:id="11"/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Emphasis">
    <w:name w:val="Emphasis"/>
    <w:qFormat w:val="1"/>
    <w:rPr>
      <w:i w:val="1"/>
      <w:iCs w:val="1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InternetLink">
    <w:name w:val="Hyperlink"/>
    <w:rPr>
      <w:color w:val="000080"/>
      <w:u w:val="single"/>
      <w:lang w:bidi="zxx" w:eastAsia="zxx" w:val="zxx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sdZqyneynpNj4mO9skCYaQkxw==">CgMxLjAyCmlkLjNra2w3ZmgyCmlkLjF6cHZobmEyCmlkLjRqcGowYjMyCmlkLjJ5dXRhaXcyCmlkLjFlMDNrcXAyCmlkLjN4enIzZWkyCmlkLjJkNTFkbWIyCWlkLnNhYm51NDIKaWQuMXJmOWdwcTIKaWQuM2M5ejZoeDIKaWQuMnFrNzlsYzIKaWQuNGJld3pkajgAciExUE9MRGVrQ01zRTBXTFc5S0k0ek92SWg0WjJrd0xIaG0=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