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4" w:rsidRPr="008E227C" w:rsidRDefault="008E227C" w:rsidP="00811625">
      <w:pPr>
        <w:pStyle w:val="NormaleWeb"/>
        <w:rPr>
          <w:rFonts w:asciiTheme="minorHAnsi" w:hAnsiTheme="minorHAnsi" w:cstheme="minorHAnsi"/>
          <w:b/>
          <w:sz w:val="22"/>
          <w:szCs w:val="22"/>
        </w:rPr>
      </w:pPr>
      <w:r w:rsidRPr="008E227C">
        <w:rPr>
          <w:rFonts w:asciiTheme="minorHAnsi" w:hAnsiTheme="minorHAnsi" w:cstheme="minorHAnsi"/>
          <w:b/>
          <w:sz w:val="22"/>
          <w:szCs w:val="22"/>
        </w:rPr>
        <w:t xml:space="preserve">ALLEGATO 2 </w:t>
      </w:r>
    </w:p>
    <w:p w:rsidR="008E227C" w:rsidRPr="008E227C" w:rsidRDefault="008E227C" w:rsidP="008E227C">
      <w:pPr>
        <w:jc w:val="both"/>
        <w:rPr>
          <w:b/>
        </w:rPr>
      </w:pPr>
      <w:r w:rsidRPr="008E227C">
        <w:rPr>
          <w:b/>
        </w:rPr>
        <w:t>SCHEDA DI AUTOVALUTAZIONE ESPERTO</w:t>
      </w: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/>
      </w:tblPr>
      <w:tblGrid>
        <w:gridCol w:w="4200"/>
        <w:gridCol w:w="2799"/>
      </w:tblGrid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19259A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TITOLI FORMATIVI</w:t>
            </w: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before="56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COMPILAZIONE A CURA DEL CANDIDATO</w:t>
            </w: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 quinquennale o secondo il vecchio ordinamento o titolo equipollente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PUNTEGGIO</w:t>
            </w: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Certificazioni di Italiano L2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Corsi di formazione/aggiornamento nel settore di pertinenza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19259A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TITOLI PROFESSIONALI</w:t>
            </w:r>
            <w:r w:rsidRPr="00192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026D5F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59A" w:rsidRPr="0019259A" w:rsidRDefault="0019259A" w:rsidP="005C193B">
            <w:pPr>
              <w:spacing w:before="6"/>
              <w:ind w:left="115" w:right="526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color w:val="000008"/>
                <w:lang w:val="en-US"/>
              </w:rPr>
              <w:t xml:space="preserve">Servizio prestato in qualità di docente in questo Istituto scolastico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59A" w:rsidRPr="0019259A" w:rsidRDefault="0019259A" w:rsidP="005C193B">
            <w:pPr>
              <w:spacing w:before="6"/>
              <w:ind w:left="115" w:right="516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color w:val="000008"/>
                <w:lang w:val="en-US"/>
              </w:rPr>
              <w:t>Servizio prestato in qualità di docente in altro Istituto scolastico statale o paritario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9259A" w:rsidTr="0019259A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59A" w:rsidRPr="0019259A" w:rsidRDefault="0019259A" w:rsidP="005C193B">
            <w:pPr>
              <w:spacing w:before="7"/>
              <w:ind w:left="115"/>
              <w:rPr>
                <w:rFonts w:cstheme="minorHAnsi"/>
                <w:lang w:val="en-US"/>
              </w:rPr>
            </w:pPr>
            <w:r w:rsidRPr="0019259A">
              <w:rPr>
                <w:rFonts w:cstheme="minorHAnsi"/>
                <w:lang w:val="en-US"/>
              </w:rPr>
              <w:t>Proposta Progettuale</w:t>
            </w:r>
            <w:r w:rsidRPr="0019259A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COMPILAZIONE A CURA DELLA COMMISSIONE GIUDICATRICE</w:t>
            </w:r>
          </w:p>
          <w:p w:rsid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5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</w:t>
            </w:r>
          </w:p>
          <w:p w:rsidR="0019259A" w:rsidRPr="0019259A" w:rsidRDefault="0019259A" w:rsidP="005A518A">
            <w:pPr>
              <w:pStyle w:val="Contenutotabel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E227C" w:rsidRDefault="008E227C" w:rsidP="00811625">
      <w:pPr>
        <w:pStyle w:val="NormaleWeb"/>
        <w:rPr>
          <w:rFonts w:ascii="Arial" w:hAnsi="Arial" w:cs="Arial"/>
          <w:sz w:val="22"/>
          <w:szCs w:val="22"/>
        </w:rPr>
      </w:pPr>
    </w:p>
    <w:p w:rsidR="009C0326" w:rsidRDefault="009C0326" w:rsidP="00811625">
      <w:pPr>
        <w:pStyle w:val="NormaleWeb"/>
        <w:rPr>
          <w:rFonts w:ascii="Arial" w:hAnsi="Arial" w:cs="Arial"/>
          <w:sz w:val="22"/>
          <w:szCs w:val="22"/>
        </w:rPr>
      </w:pPr>
    </w:p>
    <w:sectPr w:rsidR="009C0326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384" w:rsidRDefault="00766384" w:rsidP="00765845">
      <w:pPr>
        <w:spacing w:after="0" w:line="240" w:lineRule="auto"/>
      </w:pPr>
      <w:r>
        <w:separator/>
      </w:r>
    </w:p>
  </w:endnote>
  <w:endnote w:type="continuationSeparator" w:id="1">
    <w:p w:rsidR="00766384" w:rsidRDefault="00766384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384" w:rsidRDefault="00766384" w:rsidP="00765845">
      <w:pPr>
        <w:spacing w:after="0" w:line="240" w:lineRule="auto"/>
      </w:pPr>
      <w:r>
        <w:separator/>
      </w:r>
    </w:p>
  </w:footnote>
  <w:footnote w:type="continuationSeparator" w:id="1">
    <w:p w:rsidR="00766384" w:rsidRDefault="00766384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7969B3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26D5F"/>
    <w:rsid w:val="00076DC9"/>
    <w:rsid w:val="000849E7"/>
    <w:rsid w:val="000A6FA2"/>
    <w:rsid w:val="00186107"/>
    <w:rsid w:val="0019259A"/>
    <w:rsid w:val="001D56B4"/>
    <w:rsid w:val="00214F68"/>
    <w:rsid w:val="002B3081"/>
    <w:rsid w:val="002D565F"/>
    <w:rsid w:val="003F3919"/>
    <w:rsid w:val="004123DC"/>
    <w:rsid w:val="00462047"/>
    <w:rsid w:val="0047593D"/>
    <w:rsid w:val="004A0E24"/>
    <w:rsid w:val="004C4018"/>
    <w:rsid w:val="004D0DB4"/>
    <w:rsid w:val="005072E2"/>
    <w:rsid w:val="006962AB"/>
    <w:rsid w:val="006E3CAE"/>
    <w:rsid w:val="006F4AF1"/>
    <w:rsid w:val="007114AB"/>
    <w:rsid w:val="00765845"/>
    <w:rsid w:val="00766384"/>
    <w:rsid w:val="007969B3"/>
    <w:rsid w:val="007B612F"/>
    <w:rsid w:val="007D3FC0"/>
    <w:rsid w:val="00811625"/>
    <w:rsid w:val="00826B6B"/>
    <w:rsid w:val="00854E2B"/>
    <w:rsid w:val="008E227C"/>
    <w:rsid w:val="009004BD"/>
    <w:rsid w:val="00937DFD"/>
    <w:rsid w:val="009C0326"/>
    <w:rsid w:val="009E7F78"/>
    <w:rsid w:val="00A201F1"/>
    <w:rsid w:val="00A72CA3"/>
    <w:rsid w:val="00AB3F9F"/>
    <w:rsid w:val="00BA11F1"/>
    <w:rsid w:val="00BA478A"/>
    <w:rsid w:val="00BF31DD"/>
    <w:rsid w:val="00C93EEC"/>
    <w:rsid w:val="00CC3E5D"/>
    <w:rsid w:val="00CC4B55"/>
    <w:rsid w:val="00D56BD1"/>
    <w:rsid w:val="00DC2DDA"/>
    <w:rsid w:val="00DE29C8"/>
    <w:rsid w:val="00E34727"/>
    <w:rsid w:val="00E677D6"/>
    <w:rsid w:val="00E962C1"/>
    <w:rsid w:val="00EE3863"/>
    <w:rsid w:val="00EF1FBB"/>
    <w:rsid w:val="00FD0E84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paragraph" w:customStyle="1" w:styleId="Contenutotabella">
    <w:name w:val="Contenuto tabella"/>
    <w:basedOn w:val="Normale"/>
    <w:rsid w:val="008E227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2021-05-07T11:08:00Z</cp:lastPrinted>
  <dcterms:created xsi:type="dcterms:W3CDTF">2022-08-12T06:12:00Z</dcterms:created>
  <dcterms:modified xsi:type="dcterms:W3CDTF">2022-08-12T06:20:00Z</dcterms:modified>
</cp:coreProperties>
</file>