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ALLEGATO 2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SCHEDA DI AUTOVALUTAZIONE ESPERTO/A PROGETTISTA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4" w:lineRule="auto"/>
        <w:ind w:left="110" w:right="5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right"/>
        <w:tblLayout w:type="fixed"/>
        <w:tblLook w:val="0000"/>
      </w:tblPr>
      <w:tblGrid>
        <w:gridCol w:w="4740"/>
        <w:gridCol w:w="2985"/>
        <w:gridCol w:w="1935"/>
        <w:tblGridChange w:id="0">
          <w:tblGrid>
            <w:gridCol w:w="4740"/>
            <w:gridCol w:w="2985"/>
            <w:gridCol w:w="193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49" w:lineRule="auto"/>
              <w:ind w:left="119" w:right="-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 ed Esperienze lavorative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49" w:lineRule="auto"/>
              <w:ind w:left="119" w:right="-2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Compilazione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cura del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35" w:lineRule="auto"/>
              <w:ind w:left="119" w:right="-20" w:firstLine="0"/>
              <w:jc w:val="both"/>
              <w:rPr>
                <w:rFonts w:ascii="Calibri" w:cs="Calibri" w:eastAsia="Calibri" w:hAnsi="Calibri"/>
                <w:color w:val="312f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12f33"/>
                <w:sz w:val="22"/>
                <w:szCs w:val="22"/>
                <w:rtl w:val="0"/>
              </w:rPr>
              <w:t xml:space="preserve">Laurea quinquennale </w:t>
            </w:r>
            <w:r w:rsidDel="00000000" w:rsidR="00000000" w:rsidRPr="00000000">
              <w:rPr>
                <w:rFonts w:ascii="Calibri" w:cs="Calibri" w:eastAsia="Calibri" w:hAnsi="Calibri"/>
                <w:color w:val="424244"/>
                <w:sz w:val="22"/>
                <w:szCs w:val="22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color w:val="1f1d21"/>
                <w:sz w:val="22"/>
                <w:szCs w:val="22"/>
                <w:rtl w:val="0"/>
              </w:rPr>
              <w:t xml:space="preserve">quadriennal</w:t>
            </w:r>
            <w:r w:rsidDel="00000000" w:rsidR="00000000" w:rsidRPr="00000000">
              <w:rPr>
                <w:rFonts w:ascii="Calibri" w:cs="Calibri" w:eastAsia="Calibri" w:hAnsi="Calibri"/>
                <w:color w:val="424244"/>
                <w:sz w:val="22"/>
                <w:szCs w:val="22"/>
                <w:rtl w:val="0"/>
              </w:rPr>
              <w:t xml:space="preserve">e vecc</w:t>
            </w:r>
            <w:r w:rsidDel="00000000" w:rsidR="00000000" w:rsidRPr="00000000">
              <w:rPr>
                <w:rFonts w:ascii="Calibri" w:cs="Calibri" w:eastAsia="Calibri" w:hAnsi="Calibri"/>
                <w:color w:val="1f1d21"/>
                <w:sz w:val="22"/>
                <w:szCs w:val="22"/>
                <w:rtl w:val="0"/>
              </w:rPr>
              <w:t xml:space="preserve">hi</w:t>
            </w:r>
            <w:r w:rsidDel="00000000" w:rsidR="00000000" w:rsidRPr="00000000">
              <w:rPr>
                <w:rFonts w:ascii="Calibri" w:cs="Calibri" w:eastAsia="Calibri" w:hAnsi="Calibri"/>
                <w:color w:val="424244"/>
                <w:sz w:val="22"/>
                <w:szCs w:val="22"/>
                <w:rtl w:val="0"/>
              </w:rPr>
              <w:t xml:space="preserve">o or</w:t>
            </w:r>
            <w:r w:rsidDel="00000000" w:rsidR="00000000" w:rsidRPr="00000000">
              <w:rPr>
                <w:rFonts w:ascii="Calibri" w:cs="Calibri" w:eastAsia="Calibri" w:hAnsi="Calibri"/>
                <w:color w:val="1f1d21"/>
                <w:sz w:val="22"/>
                <w:szCs w:val="22"/>
                <w:rtl w:val="0"/>
              </w:rPr>
              <w:t xml:space="preserve">din</w:t>
            </w:r>
            <w:r w:rsidDel="00000000" w:rsidR="00000000" w:rsidRPr="00000000">
              <w:rPr>
                <w:rFonts w:ascii="Calibri" w:cs="Calibri" w:eastAsia="Calibri" w:hAnsi="Calibri"/>
                <w:color w:val="424244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color w:val="1f1d21"/>
                <w:sz w:val="22"/>
                <w:szCs w:val="22"/>
                <w:rtl w:val="0"/>
              </w:rPr>
              <w:t xml:space="preserve">ment</w:t>
            </w:r>
            <w:r w:rsidDel="00000000" w:rsidR="00000000" w:rsidRPr="00000000">
              <w:rPr>
                <w:rFonts w:ascii="Calibri" w:cs="Calibri" w:eastAsia="Calibri" w:hAnsi="Calibri"/>
                <w:color w:val="424244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color w:val="1f1d21"/>
                <w:sz w:val="22"/>
                <w:szCs w:val="22"/>
                <w:rtl w:val="0"/>
              </w:rPr>
              <w:t xml:space="preserve"> ambito 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35" w:lineRule="auto"/>
              <w:ind w:left="69" w:right="148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24244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color w:val="1f1d21"/>
                <w:sz w:val="22"/>
                <w:szCs w:val="22"/>
                <w:rtl w:val="0"/>
              </w:rPr>
              <w:t xml:space="preserve">un</w:t>
            </w:r>
            <w:r w:rsidDel="00000000" w:rsidR="00000000" w:rsidRPr="00000000">
              <w:rPr>
                <w:rFonts w:ascii="Calibri" w:cs="Calibri" w:eastAsia="Calibri" w:hAnsi="Calibri"/>
                <w:color w:val="424244"/>
                <w:sz w:val="22"/>
                <w:szCs w:val="22"/>
                <w:rtl w:val="0"/>
              </w:rPr>
              <w:t xml:space="preserve">ti </w:t>
            </w:r>
            <w:r w:rsidDel="00000000" w:rsidR="00000000" w:rsidRPr="00000000">
              <w:rPr>
                <w:rFonts w:ascii="Calibri" w:cs="Calibri" w:eastAsia="Calibri" w:hAnsi="Calibri"/>
                <w:color w:val="312f33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35" w:lineRule="auto"/>
              <w:ind w:left="69" w:right="148" w:firstLine="0"/>
              <w:jc w:val="both"/>
              <w:rPr>
                <w:rFonts w:ascii="Calibri" w:cs="Calibri" w:eastAsia="Calibri" w:hAnsi="Calibri"/>
                <w:color w:val="42424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35" w:lineRule="auto"/>
              <w:ind w:left="119" w:right="-20" w:firstLine="0"/>
              <w:jc w:val="both"/>
              <w:rPr>
                <w:rFonts w:ascii="Calibri" w:cs="Calibri" w:eastAsia="Calibri" w:hAnsi="Calibri"/>
                <w:color w:val="312f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12f33"/>
                <w:sz w:val="22"/>
                <w:szCs w:val="22"/>
                <w:rtl w:val="0"/>
              </w:rPr>
              <w:t xml:space="preserve">Anni di titolarità su cattedra dell’ambito STEM nell’Istituto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35" w:lineRule="auto"/>
              <w:ind w:left="69" w:right="148" w:firstLine="0"/>
              <w:jc w:val="both"/>
              <w:rPr>
                <w:rFonts w:ascii="Calibri" w:cs="Calibri" w:eastAsia="Calibri" w:hAnsi="Calibri"/>
                <w:color w:val="42424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24244"/>
                <w:sz w:val="22"/>
                <w:szCs w:val="22"/>
                <w:rtl w:val="0"/>
              </w:rPr>
              <w:t xml:space="preserve">Punti 3 per ogni anno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35" w:lineRule="auto"/>
              <w:ind w:left="69" w:right="148" w:firstLine="0"/>
              <w:jc w:val="both"/>
              <w:rPr>
                <w:rFonts w:ascii="Calibri" w:cs="Calibri" w:eastAsia="Calibri" w:hAnsi="Calibri"/>
                <w:color w:val="42424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line="235" w:lineRule="auto"/>
              <w:ind w:left="119" w:right="-2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Incarichi di Progettazione in altri progetti dell’Istituto in ambito STEM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35" w:lineRule="auto"/>
              <w:ind w:left="69" w:right="148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Punti 5 per ogni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35" w:lineRule="auto"/>
              <w:ind w:left="69" w:right="148" w:firstLine="0"/>
              <w:jc w:val="both"/>
              <w:rPr>
                <w:rFonts w:ascii="Calibri" w:cs="Calibri" w:eastAsia="Calibri" w:hAnsi="Calibri"/>
                <w:color w:val="42424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35" w:lineRule="auto"/>
              <w:ind w:left="119" w:right="-2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didattiche con utilizzo di metodologie didattiche innovative in ambito STEM (da documentare in allegato)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ind w:left="69" w:right="-2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Punti 5 per ogni attività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35" w:lineRule="auto"/>
              <w:ind w:left="1200" w:right="-49.25196850393604" w:firstLine="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4" w:lineRule="auto"/>
        <w:ind w:left="110" w:right="58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auto" w:val="clear"/>
        <w:spacing w:after="0" w:before="0" w:line="240" w:lineRule="auto"/>
        <w:ind w:left="212" w:right="0" w:firstLine="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presente tabella è compilata sotto la propria responsabilità consapevole delle sanzioni penali in caso di dichiarazioni mendaci e della conseguente decadenza dai benefici conseguenti al provvedimento emanato, ai sensi degli artt. 46, 47, 75 e 76 del DPR 445/2000).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</w:t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4320" w:firstLine="0"/>
        <w:jc w:val="both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993" w:left="1134" w:right="848.7401574803164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ind w:left="0" w:right="-149.5275590551165"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923223" cy="730806"/>
          <wp:effectExtent b="0" l="0" r="0" t="0"/>
          <wp:docPr id="103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3223" cy="7308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608898" cy="754067"/>
          <wp:effectExtent b="0" l="0" r="0" t="0"/>
          <wp:docPr id="10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8898" cy="7540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ind w:left="992.1259842519685"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276" w:lineRule="auto"/>
      <w:ind w:left="992.1259842519685" w:firstLine="0"/>
      <w:rPr>
        <w:rFonts w:ascii="Calibri" w:cs="Calibri" w:eastAsia="Calibri" w:hAnsi="Calibri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2"/>
      <w:tblW w:w="10035.000000000002" w:type="dxa"/>
      <w:jc w:val="left"/>
      <w:tblInd w:w="108.0" w:type="pct"/>
      <w:tblLayout w:type="fixed"/>
      <w:tblLook w:val="0000"/>
    </w:tblPr>
    <w:tblGrid>
      <w:gridCol w:w="2545"/>
      <w:gridCol w:w="7490.000000000001"/>
      <w:tblGridChange w:id="0">
        <w:tblGrid>
          <w:gridCol w:w="2545"/>
          <w:gridCol w:w="7490.000000000001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3">
          <w:pPr>
            <w:spacing w:line="276" w:lineRule="auto"/>
            <w:ind w:left="992.1259842519685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0" distT="0" distL="114300" distR="114300">
                <wp:extent cx="962025" cy="839153"/>
                <wp:effectExtent b="0" l="0" r="0" t="0"/>
                <wp:docPr descr="Immagine correlata" id="1031" name="image2.jpg"/>
                <a:graphic>
                  <a:graphicData uri="http://schemas.openxmlformats.org/drawingml/2006/picture">
                    <pic:pic>
                      <pic:nvPicPr>
                        <pic:cNvPr descr="Immagine correlata" id="0" name="image2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8391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4">
          <w:pPr>
            <w:spacing w:line="276" w:lineRule="auto"/>
            <w:ind w:left="141.7322834645671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Istituto Comprensivo Roccastrada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spacing w:line="276" w:lineRule="auto"/>
            <w:ind w:left="141.7322834645671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Pietro Leopoldo di Lorena Granduca di Toscana</w:t>
          </w:r>
        </w:p>
        <w:p w:rsidR="00000000" w:rsidDel="00000000" w:rsidP="00000000" w:rsidRDefault="00000000" w:rsidRPr="00000000" w14:paraId="00000026">
          <w:pPr>
            <w:spacing w:line="276" w:lineRule="auto"/>
            <w:ind w:left="141.7322834645671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SCUOLE STATALI INFANZIA, PRIMARIA E SECONDARIA DI 1° GRADO</w:t>
          </w:r>
        </w:p>
        <w:p w:rsidR="00000000" w:rsidDel="00000000" w:rsidP="00000000" w:rsidRDefault="00000000" w:rsidRPr="00000000" w14:paraId="00000027">
          <w:pPr>
            <w:spacing w:line="276" w:lineRule="auto"/>
            <w:ind w:left="141.7322834645671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Via S. D’Acquisto 58036 Roccastrada (GR) tel. e fax 0564 565022</w:t>
          </w:r>
        </w:p>
        <w:p w:rsidR="00000000" w:rsidDel="00000000" w:rsidP="00000000" w:rsidRDefault="00000000" w:rsidRPr="00000000" w14:paraId="00000028">
          <w:pPr>
            <w:spacing w:line="276" w:lineRule="auto"/>
            <w:ind w:left="141.7322834645671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e-mail: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0000ff"/>
                <w:sz w:val="22"/>
                <w:szCs w:val="22"/>
                <w:u w:val="single"/>
                <w:rtl w:val="0"/>
              </w:rPr>
              <w:t xml:space="preserve">gric81900a@istruzione.it</w:t>
            </w:r>
          </w:hyperlink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</w:t>
          </w:r>
        </w:p>
        <w:p w:rsidR="00000000" w:rsidDel="00000000" w:rsidP="00000000" w:rsidRDefault="00000000" w:rsidRPr="00000000" w14:paraId="00000029">
          <w:pPr>
            <w:spacing w:line="276" w:lineRule="auto"/>
            <w:ind w:left="992.1259842519685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spacing w:line="276" w:lineRule="auto"/>
      <w:ind w:left="0" w:firstLine="0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426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Chars="-1" w:rightChars="0" w:firstLineChars="-1"/>
      <w:jc w:val="right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OpenSymbol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Calibri" w:cs="Calibri" w:hAnsi="Calibri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cs="Times New Roman" w:eastAsia="Times New Roman" w:hAnsi="Times New Roman" w:hint="default"/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Times New Roman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Calibri" w:cs="Calibri" w:eastAsia="Times New Roman" w:hAnsi="Calibri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f2">
    <w:name w:val="ff2"/>
    <w:basedOn w:val="Car.predefinitoparagrafo"/>
    <w:next w:val="ff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forte">
    <w:name w:val="Enfasi forte"/>
    <w:next w:val="Enfasi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Car.predefinitoparagraf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Intestazioneepièdipagina">
    <w:name w:val="Intestazione e piè di pagina"/>
    <w:basedOn w:val="Normal"/>
    <w:next w:val="Intestazioneepièdipagin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"/>
    <w:next w:val="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Normal"/>
    <w:next w:val="Paragrafoelenc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"/>
    <w:next w:val="Rientrocorpodeltesto"/>
    <w:autoRedefine w:val="0"/>
    <w:hidden w:val="0"/>
    <w:qFormat w:val="0"/>
    <w:pPr>
      <w:widowControl w:val="1"/>
      <w:suppressAutoHyphens w:val="0"/>
      <w:bidi w:val="0"/>
      <w:spacing w:line="1" w:lineRule="atLeast"/>
      <w:ind w:left="2124" w:right="0" w:leftChars="-1" w:rightChars="0" w:hanging="2124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jpg"/><Relationship Id="rId4" Type="http://schemas.openxmlformats.org/officeDocument/2006/relationships/hyperlink" Target="mailto:gric819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5KPZi5l1a/jQRZekwYM3nAAZDw==">AMUW2mXhL2cnCQifJ0dOIbKICFOoThDVVX+tQV4YnXqxYGAl4HX8SagtlpeohCdQMGd7UtDcyk2Lu1Gq02E2zPvF1hdNMZqUg41NrvgInUeoDIRMQZFOdwg=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2018-08-27T14:07:00Z</dcterms:created>
  <dc:creator>Utente finale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