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E6D" w:rsidRDefault="00143E6D">
      <w:pPr>
        <w:pStyle w:val="Corpodeltesto"/>
        <w:spacing w:before="11"/>
        <w:ind w:left="0"/>
        <w:rPr>
          <w:sz w:val="5"/>
        </w:rPr>
      </w:pPr>
    </w:p>
    <w:bookmarkStart w:id="0" w:name="_GoBack"/>
    <w:bookmarkEnd w:id="0"/>
    <w:p w:rsidR="00143E6D" w:rsidRDefault="00BF6A02">
      <w:pPr>
        <w:pStyle w:val="Corpodeltesto"/>
        <w:ind w:left="105"/>
        <w:rPr>
          <w:sz w:val="20"/>
        </w:rPr>
      </w:pPr>
      <w:r>
        <w:rPr>
          <w:noProof/>
          <w:sz w:val="20"/>
          <w:lang w:eastAsia="it-IT"/>
        </w:rPr>
      </w:r>
      <w:r>
        <w:rPr>
          <w:noProof/>
          <w:sz w:val="20"/>
          <w:lang w:eastAsia="it-IT"/>
        </w:rPr>
        <w:pict>
          <v:group id="Group 9" o:spid="_x0000_s1026" style="width:526.8pt;height:38.3pt;mso-position-horizontal-relative:char;mso-position-vertical-relative:line" coordsize="1053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">
            <v:shape id="AutoShape 14" o:spid="_x0000_s1027" style="position:absolute;left:5;top:28;width:10524;height:736;visibility:visible;mso-wrap-style:square;v-text-anchor:top" coordsize="10524,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" adj="0,,0" path="m5,4r10514,m5,732r10514,m,l,736m10524,r,736e" filled="f" strokeweight=".58pt">
              <v:stroke joinstyle="round"/>
              <v:formulas/>
              <v:path arrowok="t" o:connecttype="custom" o:connectlocs="5,32;10519,32;5,760;10519,760;0,28;0,764;10524,28;10524,764" o:connectangles="0,0,0,0,0,0,0,0"/>
            </v:shape>
            <v:shapetype id="_x0000_t202" coordsize="21600,21600" o:spt="202" path="m,l,21600r21600,l21600,xe">
              <v:stroke joinstyle="miter"/>
              <v:path gradientshapeok="t" o:connecttype="rect"/>
            </v:shapetype>
            <v:shape id="Text Box 13" o:spid="_x0000_s1028" type="#_x0000_t202" style="position:absolute;left:118;width:6054;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143E6D" w:rsidRDefault="00CD3A27">
                    <w:pPr>
                      <w:tabs>
                        <w:tab w:val="left" w:pos="4294"/>
                      </w:tabs>
                      <w:spacing w:line="319" w:lineRule="exact"/>
                      <w:rPr>
                        <w:rFonts w:ascii="Calibri" w:hAnsi="Calibri"/>
                        <w:b/>
                      </w:rPr>
                    </w:pPr>
                    <w:r>
                      <w:rPr>
                        <w:rFonts w:ascii="Calibri" w:hAnsi="Calibri"/>
                        <w:b/>
                        <w:w w:val="95"/>
                        <w:sz w:val="20"/>
                      </w:rPr>
                      <w:t>DocentediScuola:</w:t>
                    </w:r>
                    <w:r>
                      <w:rPr>
                        <w:rFonts w:ascii="Calibri" w:hAnsi="Calibri"/>
                        <w:b/>
                        <w:w w:val="95"/>
                        <w:sz w:val="32"/>
                      </w:rPr>
                      <w:t>□</w:t>
                    </w:r>
                    <w:r>
                      <w:rPr>
                        <w:rFonts w:ascii="Calibri" w:hAnsi="Calibri"/>
                        <w:b/>
                        <w:w w:val="95"/>
                      </w:rPr>
                      <w:t>Infanzia-</w:t>
                    </w:r>
                    <w:r>
                      <w:rPr>
                        <w:rFonts w:ascii="Calibri" w:hAnsi="Calibri"/>
                        <w:b/>
                        <w:w w:val="95"/>
                        <w:sz w:val="32"/>
                      </w:rPr>
                      <w:t>□</w:t>
                    </w:r>
                    <w:r>
                      <w:rPr>
                        <w:rFonts w:ascii="Calibri" w:hAnsi="Calibri"/>
                        <w:b/>
                        <w:w w:val="95"/>
                      </w:rPr>
                      <w:t>Primaria</w:t>
                    </w:r>
                    <w:r>
                      <w:rPr>
                        <w:rFonts w:ascii="Calibri" w:hAnsi="Calibri"/>
                        <w:b/>
                        <w:w w:val="95"/>
                      </w:rPr>
                      <w:tab/>
                    </w:r>
                    <w:r>
                      <w:rPr>
                        <w:rFonts w:ascii="Calibri" w:hAnsi="Calibri"/>
                        <w:b/>
                      </w:rPr>
                      <w:t>Posto:</w:t>
                    </w:r>
                    <w:r>
                      <w:rPr>
                        <w:rFonts w:ascii="Calibri" w:hAnsi="Calibri"/>
                        <w:b/>
                        <w:sz w:val="32"/>
                      </w:rPr>
                      <w:t>□</w:t>
                    </w:r>
                    <w:r>
                      <w:rPr>
                        <w:rFonts w:ascii="Calibri" w:hAnsi="Calibri"/>
                        <w:b/>
                      </w:rPr>
                      <w:t>Comune</w:t>
                    </w:r>
                  </w:p>
                </w:txbxContent>
              </v:textbox>
            </v:shape>
            <v:shape id="Text Box 12" o:spid="_x0000_s1029" type="#_x0000_t202" style="position:absolute;left:6559;width:1117;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143E6D" w:rsidRDefault="00CD3A27">
                    <w:pPr>
                      <w:spacing w:line="319" w:lineRule="exact"/>
                      <w:rPr>
                        <w:rFonts w:ascii="Calibri" w:hAnsi="Calibri"/>
                        <w:b/>
                      </w:rPr>
                    </w:pPr>
                    <w:r>
                      <w:rPr>
                        <w:rFonts w:ascii="Calibri" w:hAnsi="Calibri"/>
                        <w:b/>
                        <w:sz w:val="32"/>
                      </w:rPr>
                      <w:t>□</w:t>
                    </w:r>
                    <w:r>
                      <w:rPr>
                        <w:rFonts w:ascii="Calibri" w:hAnsi="Calibri"/>
                        <w:b/>
                      </w:rPr>
                      <w:t>Sostegno</w:t>
                    </w:r>
                  </w:p>
                </w:txbxContent>
              </v:textbox>
            </v:shape>
            <v:shape id="Text Box 11" o:spid="_x0000_s1030" type="#_x0000_t202" style="position:absolute;left:118;top:434;width:7578;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143E6D" w:rsidRDefault="00CD3A27">
                    <w:pPr>
                      <w:tabs>
                        <w:tab w:val="left" w:pos="5779"/>
                      </w:tabs>
                      <w:spacing w:line="319" w:lineRule="exact"/>
                      <w:rPr>
                        <w:rFonts w:ascii="Calibri" w:hAnsi="Calibri"/>
                        <w:b/>
                      </w:rPr>
                    </w:pPr>
                    <w:r>
                      <w:rPr>
                        <w:rFonts w:ascii="Calibri" w:hAnsi="Calibri"/>
                        <w:b/>
                      </w:rPr>
                      <w:t>Docentediscuolasecondaria1°grado</w:t>
                    </w:r>
                    <w:r>
                      <w:rPr>
                        <w:rFonts w:ascii="Calibri" w:hAnsi="Calibri"/>
                        <w:b/>
                        <w:sz w:val="32"/>
                      </w:rPr>
                      <w:t>□</w:t>
                    </w:r>
                    <w:r>
                      <w:rPr>
                        <w:rFonts w:ascii="Calibri" w:hAnsi="Calibri"/>
                        <w:b/>
                      </w:rPr>
                      <w:t>Cl/Conc:</w:t>
                    </w:r>
                    <w:r>
                      <w:rPr>
                        <w:rFonts w:ascii="Calibri" w:hAnsi="Calibri"/>
                        <w:b/>
                        <w:u w:val="thick"/>
                      </w:rPr>
                      <w:tab/>
                    </w:r>
                    <w:r>
                      <w:rPr>
                        <w:rFonts w:ascii="Calibri" w:hAnsi="Calibri"/>
                        <w:b/>
                      </w:rPr>
                      <w:t>-Posto:</w:t>
                    </w:r>
                    <w:r>
                      <w:rPr>
                        <w:rFonts w:ascii="Calibri" w:hAnsi="Calibri"/>
                        <w:b/>
                        <w:sz w:val="32"/>
                      </w:rPr>
                      <w:t>□</w:t>
                    </w:r>
                    <w:r>
                      <w:rPr>
                        <w:rFonts w:ascii="Calibri" w:hAnsi="Calibri"/>
                        <w:b/>
                      </w:rPr>
                      <w:t>Normale</w:t>
                    </w:r>
                  </w:p>
                </w:txbxContent>
              </v:textbox>
            </v:shape>
            <v:shape id="Text Box 10" o:spid="_x0000_s1031" type="#_x0000_t202" style="position:absolute;left:8715;width:1131;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143E6D" w:rsidRDefault="00CD3A27">
                    <w:pPr>
                      <w:numPr>
                        <w:ilvl w:val="0"/>
                        <w:numId w:val="7"/>
                      </w:numPr>
                      <w:tabs>
                        <w:tab w:val="left" w:pos="257"/>
                      </w:tabs>
                      <w:spacing w:line="325" w:lineRule="exact"/>
                      <w:rPr>
                        <w:rFonts w:ascii="Calibri"/>
                        <w:b/>
                      </w:rPr>
                    </w:pPr>
                    <w:r>
                      <w:rPr>
                        <w:rFonts w:ascii="Calibri"/>
                        <w:b/>
                      </w:rPr>
                      <w:t>Inglese</w:t>
                    </w:r>
                  </w:p>
                  <w:p w:rsidR="00143E6D" w:rsidRDefault="00CD3A27">
                    <w:pPr>
                      <w:numPr>
                        <w:ilvl w:val="0"/>
                        <w:numId w:val="7"/>
                      </w:numPr>
                      <w:tabs>
                        <w:tab w:val="left" w:pos="272"/>
                      </w:tabs>
                      <w:spacing w:before="43" w:line="384" w:lineRule="exact"/>
                      <w:ind w:left="271" w:hanging="258"/>
                      <w:rPr>
                        <w:rFonts w:ascii="Calibri"/>
                        <w:b/>
                      </w:rPr>
                    </w:pPr>
                    <w:r>
                      <w:rPr>
                        <w:rFonts w:ascii="Calibri"/>
                        <w:b/>
                      </w:rPr>
                      <w:t>Sostegno</w:t>
                    </w:r>
                  </w:p>
                </w:txbxContent>
              </v:textbox>
            </v:shape>
            <w10:wrap type="none"/>
            <w10:anchorlock/>
          </v:group>
        </w:pict>
      </w:r>
    </w:p>
    <w:p w:rsidR="00CD3A27" w:rsidRDefault="00CD3A27">
      <w:pPr>
        <w:tabs>
          <w:tab w:val="left" w:pos="6121"/>
          <w:tab w:val="left" w:pos="9698"/>
        </w:tabs>
        <w:spacing w:line="212" w:lineRule="exact"/>
        <w:ind w:left="224"/>
        <w:rPr>
          <w:rFonts w:ascii="Calibri"/>
          <w:sz w:val="20"/>
        </w:rPr>
      </w:pPr>
    </w:p>
    <w:p w:rsidR="000415B2" w:rsidRDefault="000415B2">
      <w:pPr>
        <w:tabs>
          <w:tab w:val="left" w:pos="6121"/>
          <w:tab w:val="left" w:pos="9698"/>
        </w:tabs>
        <w:spacing w:line="212" w:lineRule="exact"/>
        <w:ind w:left="224"/>
        <w:rPr>
          <w:rFonts w:ascii="Calibri"/>
          <w:sz w:val="20"/>
        </w:rPr>
      </w:pPr>
    </w:p>
    <w:p w:rsidR="00143E6D" w:rsidRDefault="00CD3A27">
      <w:pPr>
        <w:tabs>
          <w:tab w:val="left" w:pos="6121"/>
          <w:tab w:val="left" w:pos="9698"/>
        </w:tabs>
        <w:spacing w:line="212" w:lineRule="exact"/>
        <w:ind w:left="224"/>
        <w:rPr>
          <w:rFonts w:ascii="Calibri"/>
          <w:sz w:val="20"/>
        </w:rPr>
      </w:pPr>
      <w:r>
        <w:rPr>
          <w:rFonts w:ascii="Calibri"/>
          <w:sz w:val="20"/>
        </w:rPr>
        <w:t>Il/</w:t>
      </w:r>
      <w:proofErr w:type="spellStart"/>
      <w:r>
        <w:rPr>
          <w:rFonts w:ascii="Calibri"/>
          <w:sz w:val="20"/>
        </w:rPr>
        <w:t>Lasottoscritt</w:t>
      </w:r>
      <w:proofErr w:type="spellEnd"/>
      <w:r>
        <w:rPr>
          <w:rFonts w:ascii="Calibri"/>
          <w:spacing w:val="18"/>
          <w:sz w:val="20"/>
        </w:rPr>
        <w:t>_</w:t>
      </w:r>
      <w:r>
        <w:rPr>
          <w:rFonts w:ascii="Calibri"/>
          <w:spacing w:val="18"/>
          <w:sz w:val="20"/>
          <w:u w:val="single"/>
        </w:rPr>
        <w:tab/>
      </w:r>
      <w:r>
        <w:rPr>
          <w:rFonts w:ascii="Calibri"/>
          <w:w w:val="95"/>
          <w:sz w:val="20"/>
        </w:rPr>
        <w:t>nat</w:t>
      </w:r>
      <w:r>
        <w:rPr>
          <w:rFonts w:ascii="Calibri"/>
          <w:sz w:val="20"/>
        </w:rPr>
        <w:t>a</w:t>
      </w:r>
      <w:r>
        <w:rPr>
          <w:rFonts w:ascii="Calibri"/>
          <w:sz w:val="20"/>
          <w:u w:val="single"/>
        </w:rPr>
        <w:tab/>
      </w:r>
      <w:r>
        <w:rPr>
          <w:rFonts w:ascii="Calibri"/>
          <w:sz w:val="20"/>
        </w:rPr>
        <w:t>prov.(_)</w:t>
      </w:r>
    </w:p>
    <w:p w:rsidR="00143E6D" w:rsidRDefault="00143E6D">
      <w:pPr>
        <w:pStyle w:val="Corpodeltesto"/>
        <w:spacing w:before="9"/>
        <w:ind w:left="0"/>
        <w:rPr>
          <w:rFonts w:ascii="Calibri"/>
          <w:sz w:val="24"/>
        </w:rPr>
      </w:pPr>
    </w:p>
    <w:p w:rsidR="00143E6D" w:rsidRDefault="00CD3A27">
      <w:pPr>
        <w:tabs>
          <w:tab w:val="left" w:pos="771"/>
          <w:tab w:val="left" w:pos="1349"/>
          <w:tab w:val="left" w:pos="1969"/>
          <w:tab w:val="left" w:pos="6108"/>
          <w:tab w:val="left" w:pos="10641"/>
        </w:tabs>
        <w:spacing w:before="59"/>
        <w:ind w:left="224"/>
        <w:rPr>
          <w:rFonts w:ascii="Calibri"/>
          <w:sz w:val="20"/>
        </w:rPr>
      </w:pPr>
      <w:r>
        <w:rPr>
          <w:rFonts w:ascii="Calibri"/>
          <w:sz w:val="20"/>
        </w:rPr>
        <w:t>il</w:t>
      </w:r>
      <w:r>
        <w:rPr>
          <w:rFonts w:ascii="Calibri"/>
          <w:sz w:val="20"/>
          <w:u w:val="single"/>
        </w:rPr>
        <w:tab/>
      </w:r>
      <w:r>
        <w:rPr>
          <w:rFonts w:ascii="Calibri"/>
          <w:sz w:val="20"/>
        </w:rPr>
        <w:t>/_</w:t>
      </w:r>
      <w:r>
        <w:rPr>
          <w:rFonts w:ascii="Calibri"/>
          <w:sz w:val="20"/>
          <w:u w:val="single"/>
        </w:rPr>
        <w:tab/>
      </w:r>
      <w:r>
        <w:rPr>
          <w:rFonts w:ascii="Calibri"/>
          <w:sz w:val="20"/>
        </w:rPr>
        <w:t>/_</w:t>
      </w:r>
      <w:r>
        <w:rPr>
          <w:rFonts w:ascii="Calibri"/>
          <w:sz w:val="20"/>
          <w:u w:val="single"/>
        </w:rPr>
        <w:tab/>
      </w:r>
      <w:r>
        <w:rPr>
          <w:rFonts w:ascii="Calibri"/>
          <w:w w:val="95"/>
          <w:sz w:val="20"/>
        </w:rPr>
        <w:t>residente</w:t>
      </w:r>
      <w:r w:rsidR="009107D1">
        <w:rPr>
          <w:rFonts w:ascii="Calibri"/>
          <w:w w:val="95"/>
          <w:sz w:val="20"/>
        </w:rPr>
        <w:t xml:space="preserve"> </w:t>
      </w:r>
      <w:r>
        <w:rPr>
          <w:rFonts w:ascii="Calibri"/>
          <w:w w:val="95"/>
          <w:sz w:val="20"/>
        </w:rPr>
        <w:t>in</w:t>
      </w:r>
      <w:r>
        <w:rPr>
          <w:rFonts w:ascii="Calibri"/>
          <w:w w:val="95"/>
          <w:sz w:val="20"/>
          <w:u w:val="single"/>
        </w:rPr>
        <w:tab/>
      </w:r>
      <w:r>
        <w:rPr>
          <w:rFonts w:ascii="Calibri"/>
          <w:w w:val="95"/>
          <w:sz w:val="20"/>
        </w:rPr>
        <w:t>insegnante</w:t>
      </w:r>
      <w:r w:rsidR="009107D1">
        <w:rPr>
          <w:rFonts w:ascii="Calibri"/>
          <w:w w:val="95"/>
          <w:sz w:val="20"/>
        </w:rPr>
        <w:t xml:space="preserve"> </w:t>
      </w:r>
      <w:r>
        <w:rPr>
          <w:rFonts w:ascii="Calibri"/>
          <w:w w:val="95"/>
          <w:sz w:val="20"/>
        </w:rPr>
        <w:t>di</w:t>
      </w:r>
      <w:r>
        <w:rPr>
          <w:rFonts w:ascii="Calibri"/>
          <w:sz w:val="20"/>
          <w:u w:val="single"/>
        </w:rPr>
        <w:tab/>
      </w:r>
    </w:p>
    <w:p w:rsidR="00143E6D" w:rsidRDefault="00143E6D">
      <w:pPr>
        <w:pStyle w:val="Corpodeltesto"/>
        <w:spacing w:before="1"/>
        <w:ind w:left="0"/>
        <w:rPr>
          <w:rFonts w:ascii="Calibri"/>
          <w:sz w:val="15"/>
        </w:rPr>
      </w:pPr>
    </w:p>
    <w:p w:rsidR="00143E6D" w:rsidRDefault="00CD3A27">
      <w:pPr>
        <w:tabs>
          <w:tab w:val="left" w:pos="2722"/>
          <w:tab w:val="left" w:pos="2893"/>
          <w:tab w:val="left" w:pos="8495"/>
        </w:tabs>
        <w:spacing w:before="59" w:line="357" w:lineRule="auto"/>
        <w:ind w:left="224" w:right="110"/>
        <w:jc w:val="both"/>
        <w:rPr>
          <w:rFonts w:ascii="Calibri" w:hAnsi="Calibri"/>
          <w:sz w:val="20"/>
        </w:rPr>
      </w:pPr>
      <w:r>
        <w:rPr>
          <w:rFonts w:ascii="Calibri" w:hAnsi="Calibri"/>
          <w:sz w:val="20"/>
        </w:rPr>
        <w:t>(classediconcorso</w:t>
      </w:r>
      <w:r>
        <w:rPr>
          <w:rFonts w:ascii="Calibri" w:hAnsi="Calibri"/>
          <w:sz w:val="20"/>
          <w:u w:val="single"/>
        </w:rPr>
        <w:tab/>
      </w:r>
      <w:r>
        <w:rPr>
          <w:rFonts w:ascii="Calibri" w:hAnsi="Calibri"/>
          <w:sz w:val="20"/>
          <w:u w:val="single"/>
        </w:rPr>
        <w:tab/>
      </w:r>
      <w:r>
        <w:rPr>
          <w:rFonts w:ascii="Calibri" w:hAnsi="Calibri"/>
          <w:sz w:val="20"/>
        </w:rPr>
        <w:t>)immessoinruoloaisensi</w:t>
      </w:r>
      <w:r>
        <w:rPr>
          <w:rFonts w:ascii="Calibri" w:hAnsi="Calibri"/>
          <w:sz w:val="20"/>
          <w:u w:val="single"/>
        </w:rPr>
        <w:tab/>
      </w:r>
      <w:r>
        <w:rPr>
          <w:rFonts w:ascii="Calibri" w:hAnsi="Calibri"/>
          <w:sz w:val="20"/>
        </w:rPr>
        <w:t>coneffettiva assunzione inserviziodal</w:t>
      </w:r>
      <w:r>
        <w:rPr>
          <w:rFonts w:ascii="Calibri" w:hAnsi="Calibri"/>
          <w:sz w:val="20"/>
          <w:u w:val="single"/>
        </w:rPr>
        <w:tab/>
      </w:r>
      <w:r>
        <w:rPr>
          <w:rFonts w:ascii="Calibri" w:hAnsi="Calibri"/>
          <w:spacing w:val="-1"/>
          <w:sz w:val="20"/>
        </w:rPr>
        <w:t xml:space="preserve">,aifini della compilazione della graduatoria </w:t>
      </w:r>
      <w:r>
        <w:rPr>
          <w:rFonts w:ascii="Calibri" w:hAnsi="Calibri"/>
          <w:sz w:val="20"/>
        </w:rPr>
        <w:t>d’istituto prevista dal CCNI vigente, consapevole delle</w:t>
      </w:r>
      <w:r>
        <w:rPr>
          <w:rFonts w:ascii="Calibri" w:hAnsi="Calibri"/>
          <w:spacing w:val="-1"/>
          <w:sz w:val="20"/>
        </w:rPr>
        <w:t>responsabilitàcivili</w:t>
      </w:r>
      <w:r>
        <w:rPr>
          <w:rFonts w:ascii="Calibri" w:hAnsi="Calibri"/>
          <w:sz w:val="20"/>
        </w:rPr>
        <w:t>epenalicuivaincontroincasodidichiarazionenoncorrispondentealvero,aisensidelDPR28.12.2000n.</w:t>
      </w:r>
    </w:p>
    <w:p w:rsidR="00143E6D" w:rsidRDefault="00CD3A27">
      <w:pPr>
        <w:ind w:left="224"/>
        <w:jc w:val="both"/>
        <w:rPr>
          <w:rFonts w:ascii="Calibri" w:hAnsi="Calibri"/>
          <w:sz w:val="20"/>
        </w:rPr>
      </w:pPr>
      <w:r>
        <w:rPr>
          <w:rFonts w:ascii="Calibri" w:hAnsi="Calibri"/>
          <w:spacing w:val="-1"/>
          <w:sz w:val="20"/>
        </w:rPr>
        <w:t>445,cosìcomemodificato</w:t>
      </w:r>
      <w:r>
        <w:rPr>
          <w:rFonts w:ascii="Calibri" w:hAnsi="Calibri"/>
          <w:sz w:val="20"/>
        </w:rPr>
        <w:t>edintegratodall’art.15dellalegge16.1.2003,</w:t>
      </w:r>
    </w:p>
    <w:p w:rsidR="00143E6D" w:rsidRDefault="00CD3A27">
      <w:pPr>
        <w:spacing w:before="126"/>
        <w:ind w:left="4494" w:right="4458"/>
        <w:jc w:val="center"/>
        <w:rPr>
          <w:rFonts w:ascii="Calibri"/>
          <w:b/>
          <w:sz w:val="20"/>
        </w:rPr>
      </w:pPr>
      <w:r>
        <w:rPr>
          <w:rFonts w:ascii="Calibri"/>
          <w:b/>
          <w:sz w:val="20"/>
        </w:rPr>
        <w:t>dichiara</w:t>
      </w:r>
    </w:p>
    <w:p w:rsidR="00143E6D" w:rsidRDefault="00143E6D">
      <w:pPr>
        <w:pStyle w:val="Corpodeltesto"/>
        <w:spacing w:before="9" w:after="1"/>
        <w:ind w:left="0"/>
        <w:rPr>
          <w:rFonts w:ascii="Calibri"/>
          <w:b/>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542"/>
        <w:gridCol w:w="785"/>
        <w:gridCol w:w="706"/>
        <w:gridCol w:w="1277"/>
      </w:tblGrid>
      <w:tr w:rsidR="00143E6D">
        <w:trPr>
          <w:trHeight w:val="476"/>
        </w:trPr>
        <w:tc>
          <w:tcPr>
            <w:tcW w:w="7542" w:type="dxa"/>
          </w:tcPr>
          <w:p w:rsidR="00143E6D" w:rsidRDefault="00CD3A27">
            <w:pPr>
              <w:pStyle w:val="TableParagraph"/>
              <w:spacing w:line="183" w:lineRule="exact"/>
              <w:ind w:left="112"/>
              <w:rPr>
                <w:sz w:val="18"/>
              </w:rPr>
            </w:pPr>
            <w:r>
              <w:rPr>
                <w:sz w:val="18"/>
              </w:rPr>
              <w:t>dacompilareacuradell'interessato</w:t>
            </w:r>
          </w:p>
        </w:tc>
        <w:tc>
          <w:tcPr>
            <w:tcW w:w="785" w:type="dxa"/>
          </w:tcPr>
          <w:p w:rsidR="00143E6D" w:rsidRDefault="00CD3A27">
            <w:pPr>
              <w:pStyle w:val="TableParagraph"/>
              <w:spacing w:line="183" w:lineRule="exact"/>
              <w:ind w:left="208"/>
              <w:rPr>
                <w:sz w:val="18"/>
              </w:rPr>
            </w:pPr>
            <w:r>
              <w:rPr>
                <w:sz w:val="18"/>
              </w:rPr>
              <w:t>Anni</w:t>
            </w:r>
          </w:p>
        </w:tc>
        <w:tc>
          <w:tcPr>
            <w:tcW w:w="706" w:type="dxa"/>
          </w:tcPr>
          <w:p w:rsidR="00143E6D" w:rsidRDefault="00CD3A27">
            <w:pPr>
              <w:pStyle w:val="TableParagraph"/>
              <w:spacing w:line="183" w:lineRule="exact"/>
              <w:ind w:left="161"/>
              <w:rPr>
                <w:sz w:val="18"/>
              </w:rPr>
            </w:pPr>
            <w:r>
              <w:rPr>
                <w:sz w:val="18"/>
              </w:rPr>
              <w:t>Punti</w:t>
            </w:r>
          </w:p>
        </w:tc>
        <w:tc>
          <w:tcPr>
            <w:tcW w:w="1277" w:type="dxa"/>
          </w:tcPr>
          <w:p w:rsidR="00143E6D" w:rsidRDefault="00CD3A27">
            <w:pPr>
              <w:pStyle w:val="TableParagraph"/>
              <w:spacing w:line="208" w:lineRule="auto"/>
              <w:ind w:left="107" w:right="270"/>
              <w:rPr>
                <w:sz w:val="18"/>
              </w:rPr>
            </w:pPr>
            <w:r>
              <w:rPr>
                <w:sz w:val="18"/>
              </w:rPr>
              <w:t xml:space="preserve">Riservato </w:t>
            </w:r>
            <w:proofErr w:type="spellStart"/>
            <w:r>
              <w:rPr>
                <w:sz w:val="18"/>
              </w:rPr>
              <w:t>alDir.Scol.</w:t>
            </w:r>
            <w:proofErr w:type="spellEnd"/>
          </w:p>
        </w:tc>
      </w:tr>
      <w:tr w:rsidR="00143E6D">
        <w:trPr>
          <w:trHeight w:val="452"/>
        </w:trPr>
        <w:tc>
          <w:tcPr>
            <w:tcW w:w="7542" w:type="dxa"/>
          </w:tcPr>
          <w:p w:rsidR="00143E6D" w:rsidRDefault="00CD3A27">
            <w:pPr>
              <w:pStyle w:val="TableParagraph"/>
              <w:spacing w:before="27"/>
              <w:ind w:left="112"/>
              <w:rPr>
                <w:sz w:val="21"/>
              </w:rPr>
            </w:pPr>
            <w:r>
              <w:rPr>
                <w:sz w:val="21"/>
              </w:rPr>
              <w:t>I-ANZIANITÀDISERVIZIO:</w:t>
            </w:r>
          </w:p>
        </w:tc>
        <w:tc>
          <w:tcPr>
            <w:tcW w:w="785" w:type="dxa"/>
          </w:tcPr>
          <w:p w:rsidR="00143E6D" w:rsidRDefault="00143E6D">
            <w:pPr>
              <w:pStyle w:val="TableParagraph"/>
              <w:rPr>
                <w:sz w:val="18"/>
              </w:rPr>
            </w:pPr>
          </w:p>
        </w:tc>
        <w:tc>
          <w:tcPr>
            <w:tcW w:w="706" w:type="dxa"/>
          </w:tcPr>
          <w:p w:rsidR="00143E6D" w:rsidRDefault="00143E6D">
            <w:pPr>
              <w:pStyle w:val="TableParagraph"/>
              <w:rPr>
                <w:sz w:val="18"/>
              </w:rPr>
            </w:pPr>
          </w:p>
        </w:tc>
        <w:tc>
          <w:tcPr>
            <w:tcW w:w="1277" w:type="dxa"/>
          </w:tcPr>
          <w:p w:rsidR="00143E6D" w:rsidRDefault="00143E6D">
            <w:pPr>
              <w:pStyle w:val="TableParagraph"/>
              <w:rPr>
                <w:sz w:val="18"/>
              </w:rPr>
            </w:pPr>
          </w:p>
        </w:tc>
      </w:tr>
      <w:tr w:rsidR="00143E6D">
        <w:trPr>
          <w:trHeight w:val="621"/>
        </w:trPr>
        <w:tc>
          <w:tcPr>
            <w:tcW w:w="7542" w:type="dxa"/>
          </w:tcPr>
          <w:p w:rsidR="00143E6D" w:rsidRDefault="00CD3A27">
            <w:pPr>
              <w:pStyle w:val="TableParagraph"/>
              <w:spacing w:line="181" w:lineRule="exact"/>
              <w:ind w:left="112"/>
              <w:rPr>
                <w:sz w:val="18"/>
              </w:rPr>
            </w:pPr>
            <w:r>
              <w:rPr>
                <w:sz w:val="18"/>
              </w:rPr>
              <w:t>A)perogniannodiserviziocomunqueprestato,successivamentealladecorrenzagiuridicadella</w:t>
            </w:r>
          </w:p>
          <w:p w:rsidR="00143E6D" w:rsidRDefault="00CD3A27">
            <w:pPr>
              <w:pStyle w:val="TableParagraph"/>
              <w:tabs>
                <w:tab w:val="left" w:pos="6003"/>
              </w:tabs>
              <w:spacing w:line="190" w:lineRule="exact"/>
              <w:ind w:right="123"/>
              <w:jc w:val="right"/>
              <w:rPr>
                <w:sz w:val="18"/>
              </w:rPr>
            </w:pPr>
            <w:r>
              <w:rPr>
                <w:sz w:val="18"/>
              </w:rPr>
              <w:t>nomina,nelruolodiappartenenza(l)</w:t>
            </w:r>
            <w:r>
              <w:rPr>
                <w:sz w:val="18"/>
              </w:rPr>
              <w:tab/>
            </w:r>
            <w:r>
              <w:rPr>
                <w:b/>
                <w:sz w:val="18"/>
              </w:rPr>
              <w:t>Punti6</w:t>
            </w:r>
            <w:r>
              <w:rPr>
                <w:sz w:val="18"/>
              </w:rPr>
              <w:t>(comune)</w:t>
            </w:r>
          </w:p>
          <w:p w:rsidR="00143E6D" w:rsidRDefault="00CD3A27">
            <w:pPr>
              <w:pStyle w:val="TableParagraph"/>
              <w:spacing w:line="195" w:lineRule="exact"/>
              <w:ind w:right="112"/>
              <w:jc w:val="right"/>
              <w:rPr>
                <w:sz w:val="18"/>
              </w:rPr>
            </w:pPr>
            <w:r>
              <w:rPr>
                <w:b/>
                <w:sz w:val="18"/>
              </w:rPr>
              <w:t>Punti12</w:t>
            </w:r>
            <w:r>
              <w:rPr>
                <w:sz w:val="18"/>
              </w:rPr>
              <w:t>(sostegno)</w:t>
            </w:r>
          </w:p>
        </w:tc>
        <w:tc>
          <w:tcPr>
            <w:tcW w:w="785" w:type="dxa"/>
          </w:tcPr>
          <w:p w:rsidR="00143E6D" w:rsidRDefault="00143E6D">
            <w:pPr>
              <w:pStyle w:val="TableParagraph"/>
              <w:rPr>
                <w:sz w:val="18"/>
              </w:rPr>
            </w:pPr>
          </w:p>
        </w:tc>
        <w:tc>
          <w:tcPr>
            <w:tcW w:w="706" w:type="dxa"/>
          </w:tcPr>
          <w:p w:rsidR="00143E6D" w:rsidRDefault="00143E6D">
            <w:pPr>
              <w:pStyle w:val="TableParagraph"/>
              <w:rPr>
                <w:sz w:val="18"/>
              </w:rPr>
            </w:pPr>
          </w:p>
        </w:tc>
        <w:tc>
          <w:tcPr>
            <w:tcW w:w="1277" w:type="dxa"/>
          </w:tcPr>
          <w:p w:rsidR="00143E6D" w:rsidRDefault="00143E6D">
            <w:pPr>
              <w:pStyle w:val="TableParagraph"/>
              <w:rPr>
                <w:sz w:val="18"/>
              </w:rPr>
            </w:pPr>
          </w:p>
        </w:tc>
      </w:tr>
      <w:tr w:rsidR="00143E6D">
        <w:trPr>
          <w:trHeight w:val="822"/>
        </w:trPr>
        <w:tc>
          <w:tcPr>
            <w:tcW w:w="7542" w:type="dxa"/>
          </w:tcPr>
          <w:p w:rsidR="00143E6D" w:rsidRDefault="00CD3A27">
            <w:pPr>
              <w:pStyle w:val="TableParagraph"/>
              <w:spacing w:line="208" w:lineRule="auto"/>
              <w:ind w:left="112" w:right="78" w:firstLine="7"/>
              <w:rPr>
                <w:sz w:val="18"/>
              </w:rPr>
            </w:pPr>
            <w:r>
              <w:rPr>
                <w:sz w:val="18"/>
              </w:rPr>
              <w:t>Al)perogniannodiservizioeffettivamenteprestato(2)dopolanominanelruolodiappartenenza(1)inscuoleoistitutisituatinellepiccoleisole(3)inaggiuntaalpunteggiodi cui alpuntoA)</w:t>
            </w:r>
          </w:p>
          <w:p w:rsidR="00143E6D" w:rsidRDefault="00CD3A27">
            <w:pPr>
              <w:pStyle w:val="TableParagraph"/>
              <w:spacing w:line="198" w:lineRule="exact"/>
              <w:ind w:right="91"/>
              <w:jc w:val="right"/>
              <w:rPr>
                <w:sz w:val="18"/>
              </w:rPr>
            </w:pPr>
            <w:r>
              <w:rPr>
                <w:b/>
                <w:sz w:val="18"/>
              </w:rPr>
              <w:t>Punti6</w:t>
            </w:r>
            <w:r>
              <w:rPr>
                <w:sz w:val="18"/>
              </w:rPr>
              <w:t>(comune)</w:t>
            </w:r>
          </w:p>
          <w:p w:rsidR="00143E6D" w:rsidRDefault="00CD3A27">
            <w:pPr>
              <w:pStyle w:val="TableParagraph"/>
              <w:spacing w:line="203" w:lineRule="exact"/>
              <w:ind w:right="160"/>
              <w:jc w:val="right"/>
              <w:rPr>
                <w:sz w:val="18"/>
              </w:rPr>
            </w:pPr>
            <w:r>
              <w:rPr>
                <w:b/>
                <w:sz w:val="18"/>
              </w:rPr>
              <w:t>Punti12</w:t>
            </w:r>
            <w:r>
              <w:rPr>
                <w:sz w:val="18"/>
              </w:rPr>
              <w:t>(sostegno)</w:t>
            </w:r>
          </w:p>
        </w:tc>
        <w:tc>
          <w:tcPr>
            <w:tcW w:w="785" w:type="dxa"/>
          </w:tcPr>
          <w:p w:rsidR="00143E6D" w:rsidRDefault="00143E6D">
            <w:pPr>
              <w:pStyle w:val="TableParagraph"/>
              <w:rPr>
                <w:sz w:val="18"/>
              </w:rPr>
            </w:pPr>
          </w:p>
        </w:tc>
        <w:tc>
          <w:tcPr>
            <w:tcW w:w="706" w:type="dxa"/>
          </w:tcPr>
          <w:p w:rsidR="00143E6D" w:rsidRDefault="00143E6D">
            <w:pPr>
              <w:pStyle w:val="TableParagraph"/>
              <w:rPr>
                <w:sz w:val="18"/>
              </w:rPr>
            </w:pPr>
          </w:p>
        </w:tc>
        <w:tc>
          <w:tcPr>
            <w:tcW w:w="1277" w:type="dxa"/>
          </w:tcPr>
          <w:p w:rsidR="00143E6D" w:rsidRDefault="00143E6D">
            <w:pPr>
              <w:pStyle w:val="TableParagraph"/>
              <w:rPr>
                <w:sz w:val="18"/>
              </w:rPr>
            </w:pPr>
          </w:p>
        </w:tc>
      </w:tr>
      <w:tr w:rsidR="00143E6D">
        <w:trPr>
          <w:trHeight w:val="693"/>
        </w:trPr>
        <w:tc>
          <w:tcPr>
            <w:tcW w:w="7542" w:type="dxa"/>
          </w:tcPr>
          <w:p w:rsidR="00143E6D" w:rsidRDefault="00CD3A27">
            <w:pPr>
              <w:pStyle w:val="TableParagraph"/>
              <w:tabs>
                <w:tab w:val="left" w:pos="6778"/>
              </w:tabs>
              <w:spacing w:before="1" w:line="230" w:lineRule="auto"/>
              <w:ind w:left="112" w:right="197"/>
              <w:rPr>
                <w:b/>
                <w:sz w:val="18"/>
              </w:rPr>
            </w:pPr>
            <w:r>
              <w:rPr>
                <w:sz w:val="18"/>
              </w:rPr>
              <w:t xml:space="preserve">B) per ogni anno di servizio </w:t>
            </w:r>
            <w:proofErr w:type="spellStart"/>
            <w:r>
              <w:rPr>
                <w:sz w:val="18"/>
              </w:rPr>
              <w:t>preruolo</w:t>
            </w:r>
            <w:proofErr w:type="spellEnd"/>
            <w:r>
              <w:rPr>
                <w:sz w:val="18"/>
              </w:rPr>
              <w:t xml:space="preserve"> o di altro servizio di ruolo riconosciuto o riconoscibile ai finidella carriera e per ogni anno di servizio </w:t>
            </w:r>
            <w:proofErr w:type="spellStart"/>
            <w:r>
              <w:rPr>
                <w:sz w:val="18"/>
              </w:rPr>
              <w:t>preruolo</w:t>
            </w:r>
            <w:proofErr w:type="spellEnd"/>
            <w:r>
              <w:rPr>
                <w:sz w:val="18"/>
              </w:rPr>
              <w:t xml:space="preserve"> o di altro servizio di ruolo prestato nella scuoladell’infanzia(4)</w:t>
            </w:r>
            <w:r>
              <w:rPr>
                <w:sz w:val="18"/>
              </w:rPr>
              <w:tab/>
            </w:r>
            <w:r>
              <w:rPr>
                <w:b/>
                <w:spacing w:val="-2"/>
                <w:sz w:val="18"/>
              </w:rPr>
              <w:t>Punti</w:t>
            </w:r>
            <w:r>
              <w:rPr>
                <w:b/>
                <w:spacing w:val="-1"/>
                <w:sz w:val="18"/>
              </w:rPr>
              <w:t>3</w:t>
            </w:r>
          </w:p>
        </w:tc>
        <w:tc>
          <w:tcPr>
            <w:tcW w:w="785" w:type="dxa"/>
          </w:tcPr>
          <w:p w:rsidR="00143E6D" w:rsidRDefault="00143E6D">
            <w:pPr>
              <w:pStyle w:val="TableParagraph"/>
              <w:rPr>
                <w:sz w:val="18"/>
              </w:rPr>
            </w:pPr>
          </w:p>
        </w:tc>
        <w:tc>
          <w:tcPr>
            <w:tcW w:w="706" w:type="dxa"/>
          </w:tcPr>
          <w:p w:rsidR="00143E6D" w:rsidRDefault="00143E6D">
            <w:pPr>
              <w:pStyle w:val="TableParagraph"/>
              <w:rPr>
                <w:sz w:val="18"/>
              </w:rPr>
            </w:pPr>
          </w:p>
        </w:tc>
        <w:tc>
          <w:tcPr>
            <w:tcW w:w="1277" w:type="dxa"/>
          </w:tcPr>
          <w:p w:rsidR="00143E6D" w:rsidRDefault="00143E6D">
            <w:pPr>
              <w:pStyle w:val="TableParagraph"/>
              <w:rPr>
                <w:sz w:val="18"/>
              </w:rPr>
            </w:pPr>
          </w:p>
        </w:tc>
      </w:tr>
      <w:tr w:rsidR="00143E6D">
        <w:trPr>
          <w:trHeight w:val="925"/>
        </w:trPr>
        <w:tc>
          <w:tcPr>
            <w:tcW w:w="7542" w:type="dxa"/>
          </w:tcPr>
          <w:p w:rsidR="00143E6D" w:rsidRDefault="00CD3A27">
            <w:pPr>
              <w:pStyle w:val="TableParagraph"/>
              <w:tabs>
                <w:tab w:val="left" w:pos="6589"/>
              </w:tabs>
              <w:spacing w:line="232" w:lineRule="auto"/>
              <w:ind w:left="112" w:right="218"/>
              <w:rPr>
                <w:b/>
                <w:sz w:val="18"/>
              </w:rPr>
            </w:pPr>
            <w:r>
              <w:rPr>
                <w:sz w:val="18"/>
              </w:rPr>
              <w:t xml:space="preserve">B1) per ogni anno di servizio </w:t>
            </w:r>
            <w:proofErr w:type="spellStart"/>
            <w:r>
              <w:rPr>
                <w:sz w:val="18"/>
              </w:rPr>
              <w:t>preruolo</w:t>
            </w:r>
            <w:proofErr w:type="spellEnd"/>
            <w:r>
              <w:rPr>
                <w:sz w:val="18"/>
              </w:rPr>
              <w:t xml:space="preserve"> o di altro servizio di ruolo riconosciuto o riconoscibile ai finidella carriera o per ogni anno di servizio </w:t>
            </w:r>
            <w:proofErr w:type="spellStart"/>
            <w:r>
              <w:rPr>
                <w:sz w:val="18"/>
              </w:rPr>
              <w:t>preruolo</w:t>
            </w:r>
            <w:proofErr w:type="spellEnd"/>
            <w:r>
              <w:rPr>
                <w:sz w:val="18"/>
              </w:rPr>
              <w:t xml:space="preserve"> o di altro servizio di ruolo nella scuoladell'infanzia, effettivamente prestato (2) in scuole o istituti situati nelle piccole isole (3)(4) inaggiuntaalpunteggio di cui alpuntoB)</w:t>
            </w:r>
            <w:r>
              <w:rPr>
                <w:sz w:val="18"/>
              </w:rPr>
              <w:tab/>
            </w:r>
            <w:r>
              <w:rPr>
                <w:b/>
                <w:sz w:val="18"/>
              </w:rPr>
              <w:t>Punti3</w:t>
            </w:r>
          </w:p>
        </w:tc>
        <w:tc>
          <w:tcPr>
            <w:tcW w:w="785" w:type="dxa"/>
          </w:tcPr>
          <w:p w:rsidR="00143E6D" w:rsidRDefault="00143E6D">
            <w:pPr>
              <w:pStyle w:val="TableParagraph"/>
              <w:rPr>
                <w:sz w:val="18"/>
              </w:rPr>
            </w:pPr>
          </w:p>
        </w:tc>
        <w:tc>
          <w:tcPr>
            <w:tcW w:w="706" w:type="dxa"/>
          </w:tcPr>
          <w:p w:rsidR="00143E6D" w:rsidRDefault="00143E6D">
            <w:pPr>
              <w:pStyle w:val="TableParagraph"/>
              <w:rPr>
                <w:sz w:val="18"/>
              </w:rPr>
            </w:pPr>
          </w:p>
        </w:tc>
        <w:tc>
          <w:tcPr>
            <w:tcW w:w="1277" w:type="dxa"/>
          </w:tcPr>
          <w:p w:rsidR="00143E6D" w:rsidRDefault="00143E6D">
            <w:pPr>
              <w:pStyle w:val="TableParagraph"/>
              <w:rPr>
                <w:sz w:val="18"/>
              </w:rPr>
            </w:pPr>
          </w:p>
        </w:tc>
      </w:tr>
      <w:tr w:rsidR="00143E6D">
        <w:trPr>
          <w:trHeight w:val="1180"/>
        </w:trPr>
        <w:tc>
          <w:tcPr>
            <w:tcW w:w="7542" w:type="dxa"/>
          </w:tcPr>
          <w:p w:rsidR="00143E6D" w:rsidRDefault="00CD3A27">
            <w:pPr>
              <w:pStyle w:val="TableParagraph"/>
              <w:spacing w:line="232" w:lineRule="auto"/>
              <w:ind w:left="112" w:right="78"/>
              <w:rPr>
                <w:sz w:val="18"/>
              </w:rPr>
            </w:pPr>
            <w:r>
              <w:rPr>
                <w:sz w:val="18"/>
              </w:rPr>
              <w:t>B2)(validosoloper idocentidellascuolaprimaria)perogniannodiserviziodiruoloeffettivamenteprestato come "specialista" per l'insegnamento della lingua straniera dall'anno scolastico 92/93 finoall'annoscolastico97/98(in aggiuntaalpunteggiodi cuiallelettereBeB1)rispettivamente:</w:t>
            </w:r>
          </w:p>
          <w:p w:rsidR="00143E6D" w:rsidRDefault="00CD3A27">
            <w:pPr>
              <w:pStyle w:val="TableParagraph"/>
              <w:tabs>
                <w:tab w:val="left" w:pos="6730"/>
              </w:tabs>
              <w:spacing w:line="196" w:lineRule="exact"/>
              <w:ind w:left="112"/>
              <w:rPr>
                <w:b/>
                <w:sz w:val="18"/>
              </w:rPr>
            </w:pPr>
            <w:proofErr w:type="spellStart"/>
            <w:r>
              <w:rPr>
                <w:rFonts w:ascii="Arial MT" w:hAnsi="Arial MT"/>
                <w:sz w:val="15"/>
              </w:rPr>
              <w:t>-</w:t>
            </w:r>
            <w:r>
              <w:rPr>
                <w:sz w:val="18"/>
              </w:rPr>
              <w:t>seilservizio</w:t>
            </w:r>
            <w:r>
              <w:rPr>
                <w:sz w:val="4"/>
              </w:rPr>
              <w:t>é</w:t>
            </w:r>
            <w:r>
              <w:rPr>
                <w:sz w:val="18"/>
              </w:rPr>
              <w:t>prestatonell</w:t>
            </w:r>
            <w:proofErr w:type="spellEnd"/>
            <w:r>
              <w:rPr>
                <w:sz w:val="18"/>
              </w:rPr>
              <w:t>'</w:t>
            </w:r>
            <w:proofErr w:type="spellStart"/>
            <w:r>
              <w:rPr>
                <w:sz w:val="18"/>
              </w:rPr>
              <w:t>ambitodelplesso</w:t>
            </w:r>
            <w:proofErr w:type="spellEnd"/>
            <w:r>
              <w:rPr>
                <w:sz w:val="18"/>
              </w:rPr>
              <w:t xml:space="preserve"> </w:t>
            </w:r>
            <w:proofErr w:type="spellStart"/>
            <w:r>
              <w:rPr>
                <w:sz w:val="18"/>
              </w:rPr>
              <w:t>dititolarità</w:t>
            </w:r>
            <w:proofErr w:type="spellEnd"/>
            <w:r>
              <w:rPr>
                <w:sz w:val="18"/>
              </w:rPr>
              <w:t>.....................</w:t>
            </w:r>
            <w:r>
              <w:rPr>
                <w:sz w:val="18"/>
              </w:rPr>
              <w:tab/>
            </w:r>
            <w:r>
              <w:rPr>
                <w:b/>
                <w:sz w:val="18"/>
              </w:rPr>
              <w:t>Punti0,5</w:t>
            </w:r>
          </w:p>
          <w:p w:rsidR="00143E6D" w:rsidRDefault="00CD3A27">
            <w:pPr>
              <w:pStyle w:val="TableParagraph"/>
              <w:tabs>
                <w:tab w:val="left" w:pos="6797"/>
              </w:tabs>
              <w:spacing w:line="203" w:lineRule="exact"/>
              <w:ind w:left="112"/>
              <w:rPr>
                <w:b/>
                <w:sz w:val="18"/>
              </w:rPr>
            </w:pPr>
            <w:proofErr w:type="spellStart"/>
            <w:r>
              <w:rPr>
                <w:rFonts w:ascii="Arial MT" w:hAnsi="Arial MT"/>
                <w:sz w:val="15"/>
              </w:rPr>
              <w:t>-</w:t>
            </w:r>
            <w:r>
              <w:rPr>
                <w:sz w:val="18"/>
              </w:rPr>
              <w:t>seilservizio</w:t>
            </w:r>
            <w:r>
              <w:rPr>
                <w:sz w:val="4"/>
              </w:rPr>
              <w:t>é</w:t>
            </w:r>
            <w:r>
              <w:rPr>
                <w:sz w:val="18"/>
              </w:rPr>
              <w:t>statoprestatoaldifuori</w:t>
            </w:r>
            <w:proofErr w:type="spellEnd"/>
            <w:r>
              <w:rPr>
                <w:sz w:val="18"/>
              </w:rPr>
              <w:t xml:space="preserve"> </w:t>
            </w:r>
            <w:proofErr w:type="spellStart"/>
            <w:r>
              <w:rPr>
                <w:sz w:val="18"/>
              </w:rPr>
              <w:t>delplessodititolarità</w:t>
            </w:r>
            <w:proofErr w:type="spellEnd"/>
            <w:r>
              <w:rPr>
                <w:sz w:val="18"/>
              </w:rPr>
              <w:t>................</w:t>
            </w:r>
            <w:r>
              <w:rPr>
                <w:sz w:val="18"/>
              </w:rPr>
              <w:tab/>
            </w:r>
            <w:r>
              <w:rPr>
                <w:b/>
                <w:sz w:val="18"/>
              </w:rPr>
              <w:t>Punti1</w:t>
            </w:r>
          </w:p>
        </w:tc>
        <w:tc>
          <w:tcPr>
            <w:tcW w:w="785" w:type="dxa"/>
          </w:tcPr>
          <w:p w:rsidR="00143E6D" w:rsidRDefault="00143E6D">
            <w:pPr>
              <w:pStyle w:val="TableParagraph"/>
              <w:rPr>
                <w:sz w:val="18"/>
              </w:rPr>
            </w:pPr>
          </w:p>
        </w:tc>
        <w:tc>
          <w:tcPr>
            <w:tcW w:w="706" w:type="dxa"/>
          </w:tcPr>
          <w:p w:rsidR="00143E6D" w:rsidRDefault="00143E6D">
            <w:pPr>
              <w:pStyle w:val="TableParagraph"/>
              <w:rPr>
                <w:sz w:val="18"/>
              </w:rPr>
            </w:pPr>
          </w:p>
        </w:tc>
        <w:tc>
          <w:tcPr>
            <w:tcW w:w="1277" w:type="dxa"/>
          </w:tcPr>
          <w:p w:rsidR="00143E6D" w:rsidRDefault="00143E6D">
            <w:pPr>
              <w:pStyle w:val="TableParagraph"/>
              <w:rPr>
                <w:sz w:val="18"/>
              </w:rPr>
            </w:pPr>
          </w:p>
        </w:tc>
      </w:tr>
      <w:tr w:rsidR="00143E6D">
        <w:trPr>
          <w:trHeight w:val="1857"/>
        </w:trPr>
        <w:tc>
          <w:tcPr>
            <w:tcW w:w="7542" w:type="dxa"/>
          </w:tcPr>
          <w:p w:rsidR="00143E6D" w:rsidRDefault="00CD3A27">
            <w:pPr>
              <w:pStyle w:val="TableParagraph"/>
              <w:tabs>
                <w:tab w:val="left" w:pos="6817"/>
              </w:tabs>
              <w:spacing w:line="232" w:lineRule="auto"/>
              <w:ind w:left="112" w:right="38"/>
              <w:rPr>
                <w:b/>
                <w:sz w:val="18"/>
              </w:rPr>
            </w:pPr>
            <w:r>
              <w:rPr>
                <w:sz w:val="18"/>
              </w:rPr>
              <w:t>C)perilserviziodiruoloprestatosenza soluzione dicontinuità negliultimitreanniscolasticinellascuola di attuale titolarità ovvero nella scuola di servizio per i titolari di Dotazione Organica diSostegno(DOS)nellascuolasecondariadisecondogradoeperidocentidireligionecattolica(5)(inaggiuntaaquelloprevistodalle lettere A),Al),B),B1),B2),B3)(N.B.:peritrasferimentid'ufficiosivedaanchelanota5bis).</w:t>
            </w:r>
            <w:r>
              <w:rPr>
                <w:sz w:val="18"/>
              </w:rPr>
              <w:tab/>
            </w:r>
            <w:r>
              <w:rPr>
                <w:b/>
                <w:sz w:val="18"/>
              </w:rPr>
              <w:t>Punti6</w:t>
            </w:r>
          </w:p>
          <w:p w:rsidR="00143E6D" w:rsidRDefault="00CD3A27">
            <w:pPr>
              <w:pStyle w:val="TableParagraph"/>
              <w:spacing w:line="197" w:lineRule="exact"/>
              <w:ind w:left="112"/>
              <w:rPr>
                <w:sz w:val="18"/>
              </w:rPr>
            </w:pPr>
            <w:r>
              <w:rPr>
                <w:sz w:val="18"/>
              </w:rPr>
              <w:t>Perogniulterioreannodiservizio:</w:t>
            </w:r>
          </w:p>
          <w:p w:rsidR="00143E6D" w:rsidRDefault="00CD3A27">
            <w:pPr>
              <w:pStyle w:val="TableParagraph"/>
              <w:tabs>
                <w:tab w:val="left" w:pos="6869"/>
              </w:tabs>
              <w:spacing w:line="200" w:lineRule="exact"/>
              <w:ind w:left="158"/>
              <w:rPr>
                <w:b/>
                <w:sz w:val="18"/>
              </w:rPr>
            </w:pPr>
            <w:r>
              <w:rPr>
                <w:sz w:val="18"/>
              </w:rPr>
              <w:t>entroil quinquennio</w:t>
            </w:r>
            <w:r>
              <w:rPr>
                <w:sz w:val="18"/>
              </w:rPr>
              <w:tab/>
            </w:r>
            <w:r>
              <w:rPr>
                <w:b/>
                <w:sz w:val="18"/>
              </w:rPr>
              <w:t>Punti2</w:t>
            </w:r>
          </w:p>
          <w:p w:rsidR="00143E6D" w:rsidRDefault="00CD3A27">
            <w:pPr>
              <w:pStyle w:val="TableParagraph"/>
              <w:tabs>
                <w:tab w:val="left" w:pos="6869"/>
              </w:tabs>
              <w:spacing w:line="200" w:lineRule="exact"/>
              <w:ind w:left="112"/>
              <w:rPr>
                <w:b/>
                <w:sz w:val="18"/>
              </w:rPr>
            </w:pPr>
            <w:r>
              <w:rPr>
                <w:sz w:val="18"/>
              </w:rPr>
              <w:t>oltreil quinquennio</w:t>
            </w:r>
            <w:r>
              <w:rPr>
                <w:sz w:val="18"/>
              </w:rPr>
              <w:tab/>
            </w:r>
            <w:r>
              <w:rPr>
                <w:b/>
                <w:sz w:val="18"/>
              </w:rPr>
              <w:t>Punti3</w:t>
            </w:r>
          </w:p>
          <w:p w:rsidR="00143E6D" w:rsidRDefault="00CD3A27">
            <w:pPr>
              <w:pStyle w:val="TableParagraph"/>
              <w:spacing w:line="203" w:lineRule="exact"/>
              <w:ind w:left="112"/>
              <w:rPr>
                <w:sz w:val="18"/>
              </w:rPr>
            </w:pPr>
            <w:r>
              <w:rPr>
                <w:sz w:val="18"/>
              </w:rPr>
              <w:t>perilservizioprestatonellepiccoleisoleilpunteggiosiraddoppia</w:t>
            </w:r>
          </w:p>
        </w:tc>
        <w:tc>
          <w:tcPr>
            <w:tcW w:w="785" w:type="dxa"/>
          </w:tcPr>
          <w:p w:rsidR="00143E6D" w:rsidRDefault="00143E6D">
            <w:pPr>
              <w:pStyle w:val="TableParagraph"/>
              <w:rPr>
                <w:sz w:val="18"/>
              </w:rPr>
            </w:pPr>
          </w:p>
        </w:tc>
        <w:tc>
          <w:tcPr>
            <w:tcW w:w="706" w:type="dxa"/>
          </w:tcPr>
          <w:p w:rsidR="00143E6D" w:rsidRDefault="00143E6D">
            <w:pPr>
              <w:pStyle w:val="TableParagraph"/>
              <w:rPr>
                <w:sz w:val="18"/>
              </w:rPr>
            </w:pPr>
          </w:p>
        </w:tc>
        <w:tc>
          <w:tcPr>
            <w:tcW w:w="1277" w:type="dxa"/>
          </w:tcPr>
          <w:p w:rsidR="00143E6D" w:rsidRDefault="00143E6D">
            <w:pPr>
              <w:pStyle w:val="TableParagraph"/>
              <w:rPr>
                <w:sz w:val="18"/>
              </w:rPr>
            </w:pPr>
          </w:p>
        </w:tc>
      </w:tr>
      <w:tr w:rsidR="00143E6D">
        <w:trPr>
          <w:trHeight w:val="616"/>
        </w:trPr>
        <w:tc>
          <w:tcPr>
            <w:tcW w:w="7542" w:type="dxa"/>
          </w:tcPr>
          <w:p w:rsidR="00143E6D" w:rsidRDefault="00CD3A27">
            <w:pPr>
              <w:pStyle w:val="TableParagraph"/>
              <w:tabs>
                <w:tab w:val="left" w:leader="dot" w:pos="6718"/>
              </w:tabs>
              <w:spacing w:line="232" w:lineRule="auto"/>
              <w:ind w:left="112" w:right="101"/>
              <w:rPr>
                <w:b/>
                <w:sz w:val="18"/>
              </w:rPr>
            </w:pPr>
            <w:r>
              <w:rPr>
                <w:sz w:val="18"/>
              </w:rPr>
              <w:t>C0)PerogniannodiserviziodiruoloprestatonellasedediattualetitolaritàsenzasoluzionedicontinuitàinaggiuntaaquelloprevistodallelettereA),A1),B),B1),B2),B3)</w:t>
            </w:r>
            <w:r>
              <w:rPr>
                <w:sz w:val="18"/>
              </w:rPr>
              <w:tab/>
            </w:r>
            <w:r>
              <w:rPr>
                <w:b/>
                <w:sz w:val="18"/>
              </w:rPr>
              <w:t>Punti1</w:t>
            </w:r>
          </w:p>
        </w:tc>
        <w:tc>
          <w:tcPr>
            <w:tcW w:w="785" w:type="dxa"/>
          </w:tcPr>
          <w:p w:rsidR="00143E6D" w:rsidRDefault="00143E6D">
            <w:pPr>
              <w:pStyle w:val="TableParagraph"/>
              <w:rPr>
                <w:sz w:val="18"/>
              </w:rPr>
            </w:pPr>
          </w:p>
        </w:tc>
        <w:tc>
          <w:tcPr>
            <w:tcW w:w="706" w:type="dxa"/>
          </w:tcPr>
          <w:p w:rsidR="00143E6D" w:rsidRDefault="00143E6D">
            <w:pPr>
              <w:pStyle w:val="TableParagraph"/>
              <w:rPr>
                <w:sz w:val="18"/>
              </w:rPr>
            </w:pPr>
          </w:p>
        </w:tc>
        <w:tc>
          <w:tcPr>
            <w:tcW w:w="1277" w:type="dxa"/>
          </w:tcPr>
          <w:p w:rsidR="00143E6D" w:rsidRDefault="00143E6D">
            <w:pPr>
              <w:pStyle w:val="TableParagraph"/>
              <w:rPr>
                <w:sz w:val="18"/>
              </w:rPr>
            </w:pPr>
          </w:p>
        </w:tc>
      </w:tr>
      <w:tr w:rsidR="00143E6D">
        <w:trPr>
          <w:trHeight w:val="1991"/>
        </w:trPr>
        <w:tc>
          <w:tcPr>
            <w:tcW w:w="7542" w:type="dxa"/>
          </w:tcPr>
          <w:p w:rsidR="00143E6D" w:rsidRDefault="00CD3A27">
            <w:pPr>
              <w:pStyle w:val="TableParagraph"/>
              <w:spacing w:line="181" w:lineRule="exact"/>
              <w:ind w:left="112"/>
              <w:rPr>
                <w:sz w:val="18"/>
              </w:rPr>
            </w:pPr>
            <w:r>
              <w:rPr>
                <w:sz w:val="18"/>
              </w:rPr>
              <w:t>Cl)peridocentidellascuolaprimaria:</w:t>
            </w:r>
          </w:p>
          <w:p w:rsidR="00143E6D" w:rsidRDefault="00CD3A27">
            <w:pPr>
              <w:pStyle w:val="TableParagraph"/>
              <w:spacing w:before="3" w:line="232" w:lineRule="auto"/>
              <w:ind w:left="112"/>
              <w:rPr>
                <w:sz w:val="18"/>
              </w:rPr>
            </w:pPr>
            <w:r>
              <w:rPr>
                <w:sz w:val="18"/>
              </w:rPr>
              <w:t>per il servizio di ruolo effettivamente prestato per un solo triennio senza soluzione di continuità, apartire dall' anno scolastico 92/93 fino all' anno scolastico 97/98, come docente "</w:t>
            </w:r>
            <w:r>
              <w:rPr>
                <w:i/>
                <w:sz w:val="18"/>
              </w:rPr>
              <w:t xml:space="preserve">specializzato" </w:t>
            </w:r>
            <w:r>
              <w:rPr>
                <w:sz w:val="18"/>
              </w:rPr>
              <w:t>perl'insegnamento dellalinguastraniera(inaggiuntaaquelloprevistodallelettereA),Al),B),B2),C)</w:t>
            </w:r>
          </w:p>
          <w:p w:rsidR="00143E6D" w:rsidRDefault="00CD3A27">
            <w:pPr>
              <w:pStyle w:val="TableParagraph"/>
              <w:spacing w:line="232" w:lineRule="auto"/>
              <w:ind w:left="112" w:right="95" w:firstLine="6615"/>
              <w:rPr>
                <w:sz w:val="18"/>
              </w:rPr>
            </w:pPr>
            <w:r>
              <w:rPr>
                <w:b/>
                <w:spacing w:val="-1"/>
                <w:sz w:val="18"/>
              </w:rPr>
              <w:t xml:space="preserve">Punti </w:t>
            </w:r>
            <w:r>
              <w:rPr>
                <w:b/>
                <w:sz w:val="18"/>
              </w:rPr>
              <w:t>1,5</w:t>
            </w:r>
            <w:r>
              <w:rPr>
                <w:sz w:val="18"/>
              </w:rPr>
              <w:t>per il servizio di ruolo effettivamente prestato per un solo triennio senza soluzione di continuità, apartire dall' anno scolastico 92/93 fino all' anno scolastico 97/98, come docente "specialista" perl'insegnamentodellalinguastraniera(inaggiuntaaquelloprevistodallelettereA,A1,B,B2,C)</w:t>
            </w:r>
          </w:p>
          <w:p w:rsidR="00143E6D" w:rsidRDefault="00CD3A27">
            <w:pPr>
              <w:pStyle w:val="TableParagraph"/>
              <w:spacing w:line="200" w:lineRule="exact"/>
              <w:ind w:left="6821"/>
              <w:rPr>
                <w:b/>
                <w:sz w:val="18"/>
              </w:rPr>
            </w:pPr>
            <w:r>
              <w:rPr>
                <w:b/>
                <w:sz w:val="18"/>
              </w:rPr>
              <w:t>Punti3</w:t>
            </w:r>
          </w:p>
        </w:tc>
        <w:tc>
          <w:tcPr>
            <w:tcW w:w="785" w:type="dxa"/>
          </w:tcPr>
          <w:p w:rsidR="00143E6D" w:rsidRDefault="00143E6D">
            <w:pPr>
              <w:pStyle w:val="TableParagraph"/>
              <w:rPr>
                <w:sz w:val="18"/>
              </w:rPr>
            </w:pPr>
          </w:p>
        </w:tc>
        <w:tc>
          <w:tcPr>
            <w:tcW w:w="706" w:type="dxa"/>
          </w:tcPr>
          <w:p w:rsidR="00143E6D" w:rsidRDefault="00143E6D">
            <w:pPr>
              <w:pStyle w:val="TableParagraph"/>
              <w:rPr>
                <w:sz w:val="18"/>
              </w:rPr>
            </w:pPr>
          </w:p>
        </w:tc>
        <w:tc>
          <w:tcPr>
            <w:tcW w:w="1277" w:type="dxa"/>
          </w:tcPr>
          <w:p w:rsidR="00143E6D" w:rsidRDefault="00143E6D">
            <w:pPr>
              <w:pStyle w:val="TableParagraph"/>
              <w:rPr>
                <w:sz w:val="18"/>
              </w:rPr>
            </w:pPr>
          </w:p>
        </w:tc>
      </w:tr>
      <w:tr w:rsidR="00143E6D">
        <w:trPr>
          <w:trHeight w:val="959"/>
        </w:trPr>
        <w:tc>
          <w:tcPr>
            <w:tcW w:w="7542" w:type="dxa"/>
          </w:tcPr>
          <w:p w:rsidR="00143E6D" w:rsidRDefault="00CD3A27">
            <w:pPr>
              <w:pStyle w:val="TableParagraph"/>
              <w:tabs>
                <w:tab w:val="left" w:pos="6723"/>
              </w:tabs>
              <w:spacing w:before="11" w:line="216" w:lineRule="auto"/>
              <w:ind w:left="112" w:right="130"/>
              <w:rPr>
                <w:b/>
                <w:sz w:val="18"/>
              </w:rPr>
            </w:pPr>
            <w:r>
              <w:rPr>
                <w:sz w:val="18"/>
              </w:rPr>
              <w:t>D) a coloro che, per un triennio, a decorrere dalle operazioni di mobilità per l'</w:t>
            </w:r>
            <w:proofErr w:type="spellStart"/>
            <w:r>
              <w:rPr>
                <w:sz w:val="18"/>
              </w:rPr>
              <w:t>a.s.</w:t>
            </w:r>
            <w:proofErr w:type="spellEnd"/>
            <w:r>
              <w:rPr>
                <w:sz w:val="18"/>
              </w:rPr>
              <w:t xml:space="preserve"> 2000/2001 e </w:t>
            </w:r>
            <w:proofErr w:type="spellStart"/>
            <w:r>
              <w:rPr>
                <w:sz w:val="18"/>
              </w:rPr>
              <w:t>finoall</w:t>
            </w:r>
            <w:proofErr w:type="spellEnd"/>
            <w:r>
              <w:rPr>
                <w:sz w:val="18"/>
              </w:rPr>
              <w:t>'</w:t>
            </w:r>
            <w:proofErr w:type="spellStart"/>
            <w:r>
              <w:rPr>
                <w:sz w:val="18"/>
              </w:rPr>
              <w:t>a.s.</w:t>
            </w:r>
            <w:proofErr w:type="spellEnd"/>
            <w:r>
              <w:rPr>
                <w:sz w:val="18"/>
              </w:rPr>
              <w:t xml:space="preserve"> 2007/2008, non abbiano presentato domanda di trasferimento provinciale o passaggioprovincialeo,puravendo presentatodomanda,l'abbianorevocataneiterminiprevisti,èriconosciuto,perilpredettotriennio,unatantum,unpunteggioaggiuntivodi(5ter)</w:t>
            </w:r>
            <w:r>
              <w:rPr>
                <w:sz w:val="18"/>
              </w:rPr>
              <w:tab/>
            </w:r>
            <w:r>
              <w:rPr>
                <w:b/>
                <w:sz w:val="18"/>
              </w:rPr>
              <w:t>Puntil0</w:t>
            </w:r>
          </w:p>
        </w:tc>
        <w:tc>
          <w:tcPr>
            <w:tcW w:w="785" w:type="dxa"/>
          </w:tcPr>
          <w:p w:rsidR="00143E6D" w:rsidRDefault="00143E6D">
            <w:pPr>
              <w:pStyle w:val="TableParagraph"/>
              <w:rPr>
                <w:sz w:val="18"/>
              </w:rPr>
            </w:pPr>
          </w:p>
        </w:tc>
        <w:tc>
          <w:tcPr>
            <w:tcW w:w="706" w:type="dxa"/>
          </w:tcPr>
          <w:p w:rsidR="00143E6D" w:rsidRDefault="00143E6D">
            <w:pPr>
              <w:pStyle w:val="TableParagraph"/>
              <w:rPr>
                <w:sz w:val="18"/>
              </w:rPr>
            </w:pPr>
          </w:p>
        </w:tc>
        <w:tc>
          <w:tcPr>
            <w:tcW w:w="1277" w:type="dxa"/>
          </w:tcPr>
          <w:p w:rsidR="00143E6D" w:rsidRDefault="00143E6D">
            <w:pPr>
              <w:pStyle w:val="TableParagraph"/>
              <w:rPr>
                <w:sz w:val="18"/>
              </w:rPr>
            </w:pPr>
          </w:p>
        </w:tc>
      </w:tr>
    </w:tbl>
    <w:p w:rsidR="00143E6D" w:rsidRDefault="00143E6D">
      <w:pPr>
        <w:pStyle w:val="Corpodeltesto"/>
        <w:ind w:left="0"/>
        <w:rPr>
          <w:rFonts w:ascii="Calibri"/>
          <w:b/>
          <w:sz w:val="20"/>
        </w:rPr>
      </w:pPr>
    </w:p>
    <w:p w:rsidR="00143E6D" w:rsidRDefault="00143E6D">
      <w:pPr>
        <w:pStyle w:val="Corpodeltesto"/>
        <w:ind w:left="0"/>
        <w:rPr>
          <w:rFonts w:ascii="Calibri"/>
          <w:b/>
          <w:sz w:val="20"/>
        </w:rPr>
      </w:pPr>
    </w:p>
    <w:p w:rsidR="00143E6D" w:rsidRDefault="00143E6D">
      <w:pPr>
        <w:pStyle w:val="Corpodeltesto"/>
        <w:spacing w:before="11"/>
        <w:ind w:left="0"/>
        <w:rPr>
          <w:rFonts w:ascii="Calibri"/>
          <w:b/>
          <w:sz w:val="24"/>
        </w:rPr>
      </w:pPr>
    </w:p>
    <w:p w:rsidR="00143E6D" w:rsidRDefault="00CD3A27">
      <w:pPr>
        <w:pStyle w:val="Paragrafoelenco"/>
        <w:numPr>
          <w:ilvl w:val="0"/>
          <w:numId w:val="6"/>
        </w:numPr>
        <w:tabs>
          <w:tab w:val="left" w:pos="412"/>
        </w:tabs>
        <w:jc w:val="both"/>
        <w:rPr>
          <w:sz w:val="21"/>
        </w:rPr>
      </w:pPr>
      <w:r>
        <w:rPr>
          <w:sz w:val="21"/>
        </w:rPr>
        <w:lastRenderedPageBreak/>
        <w:t>-ESIGENZEDIFAMIGLIA(6)(7):</w:t>
      </w:r>
    </w:p>
    <w:p w:rsidR="00143E6D" w:rsidRDefault="00143E6D">
      <w:pPr>
        <w:pStyle w:val="Corpodeltesto"/>
        <w:spacing w:before="11"/>
        <w:ind w:left="0"/>
        <w:rPr>
          <w:sz w:val="6"/>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727"/>
        <w:gridCol w:w="1364"/>
        <w:gridCol w:w="1270"/>
      </w:tblGrid>
      <w:tr w:rsidR="00143E6D">
        <w:trPr>
          <w:trHeight w:val="409"/>
        </w:trPr>
        <w:tc>
          <w:tcPr>
            <w:tcW w:w="7727" w:type="dxa"/>
          </w:tcPr>
          <w:p w:rsidR="00143E6D" w:rsidRDefault="00CD3A27">
            <w:pPr>
              <w:pStyle w:val="TableParagraph"/>
              <w:spacing w:line="183" w:lineRule="exact"/>
              <w:ind w:left="112"/>
              <w:rPr>
                <w:sz w:val="18"/>
              </w:rPr>
            </w:pPr>
            <w:r>
              <w:rPr>
                <w:sz w:val="18"/>
              </w:rPr>
              <w:t>Tipodiesigenza</w:t>
            </w:r>
          </w:p>
        </w:tc>
        <w:tc>
          <w:tcPr>
            <w:tcW w:w="1364" w:type="dxa"/>
          </w:tcPr>
          <w:p w:rsidR="00143E6D" w:rsidRDefault="00CD3A27">
            <w:pPr>
              <w:pStyle w:val="TableParagraph"/>
              <w:spacing w:line="260" w:lineRule="exact"/>
              <w:ind w:left="105"/>
              <w:rPr>
                <w:sz w:val="24"/>
              </w:rPr>
            </w:pPr>
            <w:r>
              <w:rPr>
                <w:sz w:val="24"/>
              </w:rPr>
              <w:t>Punti</w:t>
            </w:r>
          </w:p>
        </w:tc>
        <w:tc>
          <w:tcPr>
            <w:tcW w:w="1270" w:type="dxa"/>
          </w:tcPr>
          <w:p w:rsidR="00143E6D" w:rsidRDefault="00CD3A27">
            <w:pPr>
              <w:pStyle w:val="TableParagraph"/>
              <w:spacing w:line="178" w:lineRule="exact"/>
              <w:ind w:left="105"/>
              <w:rPr>
                <w:sz w:val="18"/>
              </w:rPr>
            </w:pPr>
            <w:r>
              <w:rPr>
                <w:sz w:val="18"/>
              </w:rPr>
              <w:t>Riservatoal</w:t>
            </w:r>
          </w:p>
          <w:p w:rsidR="00143E6D" w:rsidRDefault="00CD3A27">
            <w:pPr>
              <w:pStyle w:val="TableParagraph"/>
              <w:spacing w:line="202" w:lineRule="exact"/>
              <w:ind w:left="105"/>
              <w:rPr>
                <w:sz w:val="18"/>
              </w:rPr>
            </w:pPr>
            <w:proofErr w:type="spellStart"/>
            <w:r>
              <w:rPr>
                <w:sz w:val="18"/>
              </w:rPr>
              <w:t>Dir.Scol.</w:t>
            </w:r>
            <w:proofErr w:type="spellEnd"/>
          </w:p>
        </w:tc>
      </w:tr>
      <w:tr w:rsidR="00143E6D">
        <w:trPr>
          <w:trHeight w:val="664"/>
        </w:trPr>
        <w:tc>
          <w:tcPr>
            <w:tcW w:w="7727" w:type="dxa"/>
          </w:tcPr>
          <w:p w:rsidR="00143E6D" w:rsidRDefault="00CD3A27">
            <w:pPr>
              <w:pStyle w:val="TableParagraph"/>
              <w:spacing w:line="232" w:lineRule="auto"/>
              <w:ind w:left="112" w:right="107"/>
              <w:rPr>
                <w:sz w:val="18"/>
              </w:rPr>
            </w:pPr>
            <w:r>
              <w:rPr>
                <w:sz w:val="18"/>
              </w:rPr>
              <w:t>A) per ricongiungimento al coniuge ovvero, nel caso di docenti senza coniuge o separati giudizialmenteoconsensualmenteconattoomologatodaltribunale,perricongiungimentoaigenitorioaifigli(7)</w:t>
            </w:r>
          </w:p>
          <w:p w:rsidR="00143E6D" w:rsidRDefault="00CD3A27">
            <w:pPr>
              <w:pStyle w:val="TableParagraph"/>
              <w:spacing w:line="184" w:lineRule="exact"/>
              <w:ind w:left="6908"/>
              <w:rPr>
                <w:b/>
                <w:sz w:val="18"/>
              </w:rPr>
            </w:pPr>
            <w:r>
              <w:rPr>
                <w:b/>
                <w:sz w:val="18"/>
              </w:rPr>
              <w:t>Punti6</w:t>
            </w:r>
          </w:p>
        </w:tc>
        <w:tc>
          <w:tcPr>
            <w:tcW w:w="1364" w:type="dxa"/>
          </w:tcPr>
          <w:p w:rsidR="00143E6D" w:rsidRDefault="00143E6D">
            <w:pPr>
              <w:pStyle w:val="TableParagraph"/>
              <w:rPr>
                <w:sz w:val="16"/>
              </w:rPr>
            </w:pPr>
          </w:p>
        </w:tc>
        <w:tc>
          <w:tcPr>
            <w:tcW w:w="1270" w:type="dxa"/>
          </w:tcPr>
          <w:p w:rsidR="00143E6D" w:rsidRDefault="00143E6D">
            <w:pPr>
              <w:pStyle w:val="TableParagraph"/>
              <w:rPr>
                <w:sz w:val="16"/>
              </w:rPr>
            </w:pPr>
          </w:p>
        </w:tc>
      </w:tr>
      <w:tr w:rsidR="00143E6D">
        <w:trPr>
          <w:trHeight w:val="273"/>
        </w:trPr>
        <w:tc>
          <w:tcPr>
            <w:tcW w:w="7727" w:type="dxa"/>
          </w:tcPr>
          <w:p w:rsidR="00143E6D" w:rsidRDefault="00CD3A27">
            <w:pPr>
              <w:pStyle w:val="TableParagraph"/>
              <w:tabs>
                <w:tab w:val="left" w:pos="6925"/>
              </w:tabs>
              <w:spacing w:before="24"/>
              <w:ind w:left="112"/>
              <w:rPr>
                <w:b/>
                <w:sz w:val="18"/>
              </w:rPr>
            </w:pPr>
            <w:r>
              <w:rPr>
                <w:sz w:val="18"/>
              </w:rPr>
              <w:t>B)perognifigliodietàinferioreaseianni (8)</w:t>
            </w:r>
            <w:r>
              <w:rPr>
                <w:sz w:val="18"/>
              </w:rPr>
              <w:tab/>
            </w:r>
            <w:r>
              <w:rPr>
                <w:b/>
                <w:sz w:val="18"/>
              </w:rPr>
              <w:t>Punti4</w:t>
            </w:r>
          </w:p>
        </w:tc>
        <w:tc>
          <w:tcPr>
            <w:tcW w:w="1364" w:type="dxa"/>
          </w:tcPr>
          <w:p w:rsidR="00143E6D" w:rsidRDefault="00143E6D">
            <w:pPr>
              <w:pStyle w:val="TableParagraph"/>
              <w:rPr>
                <w:sz w:val="16"/>
              </w:rPr>
            </w:pPr>
          </w:p>
        </w:tc>
        <w:tc>
          <w:tcPr>
            <w:tcW w:w="1270" w:type="dxa"/>
          </w:tcPr>
          <w:p w:rsidR="00143E6D" w:rsidRDefault="00143E6D">
            <w:pPr>
              <w:pStyle w:val="TableParagraph"/>
              <w:rPr>
                <w:sz w:val="16"/>
              </w:rPr>
            </w:pPr>
          </w:p>
        </w:tc>
      </w:tr>
      <w:tr w:rsidR="00143E6D">
        <w:trPr>
          <w:trHeight w:val="693"/>
        </w:trPr>
        <w:tc>
          <w:tcPr>
            <w:tcW w:w="7727" w:type="dxa"/>
          </w:tcPr>
          <w:p w:rsidR="00143E6D" w:rsidRDefault="00CD3A27">
            <w:pPr>
              <w:pStyle w:val="TableParagraph"/>
              <w:spacing w:line="178" w:lineRule="exact"/>
              <w:ind w:right="230"/>
              <w:jc w:val="right"/>
              <w:rPr>
                <w:sz w:val="18"/>
              </w:rPr>
            </w:pPr>
            <w:r>
              <w:rPr>
                <w:spacing w:val="-1"/>
                <w:sz w:val="18"/>
              </w:rPr>
              <w:t>C)</w:t>
            </w:r>
            <w:r>
              <w:rPr>
                <w:sz w:val="18"/>
              </w:rPr>
              <w:t>perogni figliodi etàsuperioreaisei anni,machenon abbiasuperatoildiciottesimoannodietà(8)</w:t>
            </w:r>
          </w:p>
          <w:p w:rsidR="00143E6D" w:rsidRDefault="00CD3A27">
            <w:pPr>
              <w:pStyle w:val="TableParagraph"/>
              <w:spacing w:line="198" w:lineRule="exact"/>
              <w:ind w:right="198"/>
              <w:jc w:val="right"/>
              <w:rPr>
                <w:sz w:val="18"/>
              </w:rPr>
            </w:pPr>
            <w:r>
              <w:rPr>
                <w:sz w:val="18"/>
              </w:rPr>
              <w:t>ovveroperognifiglio maggiorennecherisultitotalmenteopermanentementeinabileaproficuolavoro</w:t>
            </w:r>
          </w:p>
          <w:p w:rsidR="00143E6D" w:rsidRDefault="00CD3A27">
            <w:pPr>
              <w:pStyle w:val="TableParagraph"/>
              <w:spacing w:line="203" w:lineRule="exact"/>
              <w:ind w:right="248"/>
              <w:jc w:val="right"/>
              <w:rPr>
                <w:b/>
                <w:sz w:val="18"/>
              </w:rPr>
            </w:pPr>
            <w:r>
              <w:rPr>
                <w:b/>
                <w:sz w:val="18"/>
              </w:rPr>
              <w:t>Punti3</w:t>
            </w:r>
          </w:p>
        </w:tc>
        <w:tc>
          <w:tcPr>
            <w:tcW w:w="1364" w:type="dxa"/>
          </w:tcPr>
          <w:p w:rsidR="00143E6D" w:rsidRDefault="00143E6D">
            <w:pPr>
              <w:pStyle w:val="TableParagraph"/>
              <w:rPr>
                <w:sz w:val="16"/>
              </w:rPr>
            </w:pPr>
          </w:p>
        </w:tc>
        <w:tc>
          <w:tcPr>
            <w:tcW w:w="1270" w:type="dxa"/>
          </w:tcPr>
          <w:p w:rsidR="00143E6D" w:rsidRDefault="00143E6D">
            <w:pPr>
              <w:pStyle w:val="TableParagraph"/>
              <w:rPr>
                <w:sz w:val="16"/>
              </w:rPr>
            </w:pPr>
          </w:p>
        </w:tc>
      </w:tr>
      <w:tr w:rsidR="00143E6D">
        <w:trPr>
          <w:trHeight w:val="692"/>
        </w:trPr>
        <w:tc>
          <w:tcPr>
            <w:tcW w:w="7727" w:type="dxa"/>
          </w:tcPr>
          <w:p w:rsidR="00143E6D" w:rsidRDefault="00CD3A27">
            <w:pPr>
              <w:pStyle w:val="TableParagraph"/>
              <w:spacing w:line="181" w:lineRule="exact"/>
              <w:ind w:left="112"/>
              <w:rPr>
                <w:sz w:val="18"/>
              </w:rPr>
            </w:pPr>
            <w:r>
              <w:rPr>
                <w:sz w:val="18"/>
              </w:rPr>
              <w:t>D)perlacurael'assistenzadei figliminoratifisici,psichiciosensoriali, tossicodipendenti,ovverodel</w:t>
            </w:r>
          </w:p>
          <w:p w:rsidR="00143E6D" w:rsidRDefault="00CD3A27">
            <w:pPr>
              <w:pStyle w:val="TableParagraph"/>
              <w:tabs>
                <w:tab w:val="left" w:pos="6903"/>
              </w:tabs>
              <w:spacing w:before="3" w:line="230" w:lineRule="auto"/>
              <w:ind w:left="112" w:right="253"/>
              <w:rPr>
                <w:b/>
                <w:sz w:val="18"/>
              </w:rPr>
            </w:pPr>
            <w:r>
              <w:rPr>
                <w:sz w:val="18"/>
              </w:rPr>
              <w:t>coniuge o del genitore totalmente e permanentemente inabili al lavoro che possono essere assistitisoltantonelcomunerichiesto(9)</w:t>
            </w:r>
            <w:r>
              <w:rPr>
                <w:sz w:val="18"/>
              </w:rPr>
              <w:tab/>
            </w:r>
            <w:r>
              <w:rPr>
                <w:b/>
                <w:spacing w:val="-2"/>
                <w:sz w:val="18"/>
              </w:rPr>
              <w:t>Punti</w:t>
            </w:r>
            <w:r>
              <w:rPr>
                <w:b/>
                <w:spacing w:val="-1"/>
                <w:sz w:val="18"/>
              </w:rPr>
              <w:t>6</w:t>
            </w:r>
          </w:p>
        </w:tc>
        <w:tc>
          <w:tcPr>
            <w:tcW w:w="1364" w:type="dxa"/>
          </w:tcPr>
          <w:p w:rsidR="00143E6D" w:rsidRDefault="00143E6D">
            <w:pPr>
              <w:pStyle w:val="TableParagraph"/>
              <w:rPr>
                <w:sz w:val="16"/>
              </w:rPr>
            </w:pPr>
          </w:p>
        </w:tc>
        <w:tc>
          <w:tcPr>
            <w:tcW w:w="1270" w:type="dxa"/>
          </w:tcPr>
          <w:p w:rsidR="00143E6D" w:rsidRDefault="00143E6D">
            <w:pPr>
              <w:pStyle w:val="TableParagraph"/>
              <w:rPr>
                <w:sz w:val="16"/>
              </w:rPr>
            </w:pPr>
          </w:p>
        </w:tc>
      </w:tr>
    </w:tbl>
    <w:p w:rsidR="00143E6D" w:rsidRDefault="00143E6D">
      <w:pPr>
        <w:pStyle w:val="Corpodeltesto"/>
        <w:spacing w:before="10"/>
        <w:ind w:left="0"/>
        <w:rPr>
          <w:sz w:val="12"/>
        </w:rPr>
      </w:pPr>
    </w:p>
    <w:p w:rsidR="00143E6D" w:rsidRDefault="00CD3A27">
      <w:pPr>
        <w:pStyle w:val="Paragrafoelenco"/>
        <w:numPr>
          <w:ilvl w:val="0"/>
          <w:numId w:val="6"/>
        </w:numPr>
        <w:tabs>
          <w:tab w:val="left" w:pos="484"/>
        </w:tabs>
        <w:spacing w:before="92"/>
        <w:ind w:left="483" w:hanging="260"/>
        <w:rPr>
          <w:sz w:val="21"/>
        </w:rPr>
      </w:pPr>
      <w:r>
        <w:rPr>
          <w:sz w:val="21"/>
        </w:rPr>
        <w:t>-TITOLIGENERALI(15):</w:t>
      </w:r>
    </w:p>
    <w:p w:rsidR="00143E6D" w:rsidRDefault="00143E6D">
      <w:pPr>
        <w:pStyle w:val="Corpodeltesto"/>
        <w:spacing w:before="10"/>
        <w:ind w:left="0"/>
        <w:rPr>
          <w:sz w:val="9"/>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741"/>
        <w:gridCol w:w="1354"/>
        <w:gridCol w:w="1277"/>
      </w:tblGrid>
      <w:tr w:rsidR="00143E6D">
        <w:trPr>
          <w:trHeight w:val="409"/>
        </w:trPr>
        <w:tc>
          <w:tcPr>
            <w:tcW w:w="7741" w:type="dxa"/>
          </w:tcPr>
          <w:p w:rsidR="00143E6D" w:rsidRDefault="00CD3A27">
            <w:pPr>
              <w:pStyle w:val="TableParagraph"/>
              <w:spacing w:before="92"/>
              <w:ind w:left="112"/>
              <w:rPr>
                <w:sz w:val="16"/>
              </w:rPr>
            </w:pPr>
            <w:r>
              <w:rPr>
                <w:sz w:val="16"/>
              </w:rPr>
              <w:t>Tipodititolo</w:t>
            </w:r>
          </w:p>
        </w:tc>
        <w:tc>
          <w:tcPr>
            <w:tcW w:w="1354" w:type="dxa"/>
          </w:tcPr>
          <w:p w:rsidR="00143E6D" w:rsidRDefault="00CD3A27">
            <w:pPr>
              <w:pStyle w:val="TableParagraph"/>
              <w:spacing w:line="260" w:lineRule="exact"/>
              <w:ind w:left="108"/>
              <w:rPr>
                <w:sz w:val="24"/>
              </w:rPr>
            </w:pPr>
            <w:r>
              <w:rPr>
                <w:sz w:val="24"/>
              </w:rPr>
              <w:t>Punti</w:t>
            </w:r>
          </w:p>
        </w:tc>
        <w:tc>
          <w:tcPr>
            <w:tcW w:w="1277" w:type="dxa"/>
          </w:tcPr>
          <w:p w:rsidR="00143E6D" w:rsidRDefault="00CD3A27">
            <w:pPr>
              <w:pStyle w:val="TableParagraph"/>
              <w:spacing w:line="208" w:lineRule="auto"/>
              <w:ind w:left="103" w:right="274"/>
              <w:rPr>
                <w:sz w:val="18"/>
              </w:rPr>
            </w:pPr>
            <w:r>
              <w:rPr>
                <w:sz w:val="18"/>
              </w:rPr>
              <w:t xml:space="preserve">Riservato </w:t>
            </w:r>
            <w:proofErr w:type="spellStart"/>
            <w:r>
              <w:rPr>
                <w:sz w:val="18"/>
              </w:rPr>
              <w:t>alDir.Scol.</w:t>
            </w:r>
            <w:proofErr w:type="spellEnd"/>
          </w:p>
        </w:tc>
      </w:tr>
      <w:tr w:rsidR="00143E6D">
        <w:trPr>
          <w:trHeight w:val="618"/>
        </w:trPr>
        <w:tc>
          <w:tcPr>
            <w:tcW w:w="7741" w:type="dxa"/>
          </w:tcPr>
          <w:p w:rsidR="00143E6D" w:rsidRDefault="00CD3A27">
            <w:pPr>
              <w:pStyle w:val="TableParagraph"/>
              <w:spacing w:line="235" w:lineRule="auto"/>
              <w:ind w:left="112" w:right="204"/>
              <w:rPr>
                <w:sz w:val="16"/>
              </w:rPr>
            </w:pPr>
            <w:r>
              <w:rPr>
                <w:sz w:val="16"/>
              </w:rPr>
              <w:t>A)perilsuperamentodiunpubblicoconcorsoordinarioperesamietitoli,perl'accessoalruolodiappartenenza(1),almomentodellapresentazionedelladomanda,oaruolidi livellopariosuperioreaquellodiappartenenza(10)</w:t>
            </w:r>
          </w:p>
          <w:p w:rsidR="00143E6D" w:rsidRDefault="00CD3A27">
            <w:pPr>
              <w:pStyle w:val="TableParagraph"/>
              <w:spacing w:line="164" w:lineRule="exact"/>
              <w:ind w:left="6886"/>
              <w:rPr>
                <w:b/>
                <w:sz w:val="16"/>
              </w:rPr>
            </w:pPr>
            <w:r>
              <w:rPr>
                <w:b/>
                <w:sz w:val="16"/>
              </w:rPr>
              <w:t>Punti12</w:t>
            </w:r>
          </w:p>
        </w:tc>
        <w:tc>
          <w:tcPr>
            <w:tcW w:w="1354" w:type="dxa"/>
          </w:tcPr>
          <w:p w:rsidR="00143E6D" w:rsidRDefault="00143E6D">
            <w:pPr>
              <w:pStyle w:val="TableParagraph"/>
              <w:rPr>
                <w:sz w:val="16"/>
              </w:rPr>
            </w:pPr>
          </w:p>
        </w:tc>
        <w:tc>
          <w:tcPr>
            <w:tcW w:w="1277" w:type="dxa"/>
          </w:tcPr>
          <w:p w:rsidR="00143E6D" w:rsidRDefault="00143E6D">
            <w:pPr>
              <w:pStyle w:val="TableParagraph"/>
              <w:rPr>
                <w:sz w:val="16"/>
              </w:rPr>
            </w:pPr>
          </w:p>
        </w:tc>
      </w:tr>
      <w:tr w:rsidR="00143E6D">
        <w:trPr>
          <w:trHeight w:val="1550"/>
        </w:trPr>
        <w:tc>
          <w:tcPr>
            <w:tcW w:w="7741" w:type="dxa"/>
          </w:tcPr>
          <w:p w:rsidR="00143E6D" w:rsidRDefault="00CD3A27">
            <w:pPr>
              <w:pStyle w:val="TableParagraph"/>
              <w:ind w:left="112" w:right="165"/>
              <w:rPr>
                <w:sz w:val="16"/>
              </w:rPr>
            </w:pPr>
            <w:r>
              <w:rPr>
                <w:sz w:val="16"/>
              </w:rPr>
              <w:t>B) per ogni diploma di specializzazione conseguito in corsi post-laurea previsti dagli statuti ovvero dal D.P.R. n.162/82,ovverodallaleggen.341/90(artt.4,6,8)ovverodaldecreton.509/99attivatidalleuniversitàstataliolibere</w:t>
            </w:r>
            <w:r>
              <w:rPr>
                <w:spacing w:val="-1"/>
                <w:sz w:val="16"/>
              </w:rPr>
              <w:t>ovvero daistitutiuniversitaristataliopareggiati,ovvero incorsi attivatidaamministrazionie/o</w:t>
            </w:r>
            <w:r>
              <w:rPr>
                <w:sz w:val="16"/>
              </w:rPr>
              <w:t>istitutipubblici</w:t>
            </w:r>
            <w:r>
              <w:rPr>
                <w:spacing w:val="-1"/>
                <w:sz w:val="16"/>
              </w:rPr>
              <w:t xml:space="preserve">purché </w:t>
            </w:r>
            <w:r>
              <w:rPr>
                <w:sz w:val="16"/>
              </w:rPr>
              <w:t>i titoli siano riconosciuti equipollenti dai competenti organismi universitari (11) e (11 bis), ivi compresi gliistituti di educazione fisica statali o pareggiati, nell'ambito delle scienze dell'educazione e/o nell'ambito delledisciplineattualmenteinsegnatedaldocente–</w:t>
            </w:r>
          </w:p>
          <w:p w:rsidR="00143E6D" w:rsidRDefault="00CD3A27">
            <w:pPr>
              <w:pStyle w:val="TableParagraph"/>
              <w:tabs>
                <w:tab w:val="left" w:pos="6968"/>
              </w:tabs>
              <w:ind w:left="112"/>
              <w:rPr>
                <w:b/>
                <w:sz w:val="16"/>
              </w:rPr>
            </w:pPr>
            <w:r>
              <w:rPr>
                <w:sz w:val="16"/>
              </w:rPr>
              <w:t>perognidiploma</w:t>
            </w:r>
            <w:r>
              <w:rPr>
                <w:sz w:val="16"/>
              </w:rPr>
              <w:tab/>
            </w:r>
            <w:r>
              <w:rPr>
                <w:b/>
                <w:sz w:val="16"/>
              </w:rPr>
              <w:t>Punti5</w:t>
            </w:r>
          </w:p>
          <w:p w:rsidR="00143E6D" w:rsidRDefault="00CD3A27">
            <w:pPr>
              <w:pStyle w:val="TableParagraph"/>
              <w:ind w:left="112"/>
              <w:rPr>
                <w:sz w:val="16"/>
              </w:rPr>
            </w:pPr>
            <w:r>
              <w:rPr>
                <w:sz w:val="16"/>
              </w:rPr>
              <w:t>(èvalutabileunsolodiploma,perlostessooglistessianniaccademiciodicorso)</w:t>
            </w:r>
          </w:p>
        </w:tc>
        <w:tc>
          <w:tcPr>
            <w:tcW w:w="1354" w:type="dxa"/>
          </w:tcPr>
          <w:p w:rsidR="00143E6D" w:rsidRDefault="00143E6D">
            <w:pPr>
              <w:pStyle w:val="TableParagraph"/>
              <w:rPr>
                <w:sz w:val="16"/>
              </w:rPr>
            </w:pPr>
          </w:p>
        </w:tc>
        <w:tc>
          <w:tcPr>
            <w:tcW w:w="1277" w:type="dxa"/>
          </w:tcPr>
          <w:p w:rsidR="00143E6D" w:rsidRDefault="00143E6D">
            <w:pPr>
              <w:pStyle w:val="TableParagraph"/>
              <w:rPr>
                <w:sz w:val="16"/>
              </w:rPr>
            </w:pPr>
          </w:p>
        </w:tc>
      </w:tr>
      <w:tr w:rsidR="00143E6D">
        <w:trPr>
          <w:trHeight w:val="553"/>
        </w:trPr>
        <w:tc>
          <w:tcPr>
            <w:tcW w:w="7741" w:type="dxa"/>
          </w:tcPr>
          <w:p w:rsidR="00143E6D" w:rsidRDefault="00CD3A27">
            <w:pPr>
              <w:pStyle w:val="TableParagraph"/>
              <w:spacing w:line="235" w:lineRule="auto"/>
              <w:ind w:left="431" w:hanging="178"/>
              <w:rPr>
                <w:sz w:val="16"/>
              </w:rPr>
            </w:pPr>
            <w:r>
              <w:rPr>
                <w:spacing w:val="-1"/>
                <w:sz w:val="16"/>
              </w:rPr>
              <w:t>C)</w:t>
            </w:r>
            <w:r>
              <w:rPr>
                <w:sz w:val="16"/>
              </w:rPr>
              <w:t>perognidiplomauniversitario(diplomaaccademicodiprimolivello,laureadiprimolivelloobreveodiplomaIstitutoSuperiorediEducazioneFisica(ISEF), conseguitooltrealtitolodistudioattualmentenecessarioper</w:t>
            </w:r>
          </w:p>
          <w:p w:rsidR="00143E6D" w:rsidRDefault="00CD3A27">
            <w:pPr>
              <w:pStyle w:val="TableParagraph"/>
              <w:tabs>
                <w:tab w:val="left" w:pos="6961"/>
              </w:tabs>
              <w:spacing w:line="176" w:lineRule="exact"/>
              <w:ind w:left="287"/>
              <w:rPr>
                <w:b/>
                <w:sz w:val="16"/>
              </w:rPr>
            </w:pPr>
            <w:r>
              <w:rPr>
                <w:sz w:val="16"/>
              </w:rPr>
              <w:t>l'accessoalruolodiappartenenza(12)</w:t>
            </w:r>
            <w:r>
              <w:rPr>
                <w:sz w:val="16"/>
              </w:rPr>
              <w:tab/>
            </w:r>
            <w:r>
              <w:rPr>
                <w:b/>
                <w:sz w:val="16"/>
              </w:rPr>
              <w:t>Punti3</w:t>
            </w:r>
          </w:p>
        </w:tc>
        <w:tc>
          <w:tcPr>
            <w:tcW w:w="1354" w:type="dxa"/>
          </w:tcPr>
          <w:p w:rsidR="00143E6D" w:rsidRDefault="00143E6D">
            <w:pPr>
              <w:pStyle w:val="TableParagraph"/>
              <w:rPr>
                <w:sz w:val="16"/>
              </w:rPr>
            </w:pPr>
          </w:p>
        </w:tc>
        <w:tc>
          <w:tcPr>
            <w:tcW w:w="1277" w:type="dxa"/>
          </w:tcPr>
          <w:p w:rsidR="00143E6D" w:rsidRDefault="00143E6D">
            <w:pPr>
              <w:pStyle w:val="TableParagraph"/>
              <w:rPr>
                <w:sz w:val="16"/>
              </w:rPr>
            </w:pPr>
          </w:p>
        </w:tc>
      </w:tr>
      <w:tr w:rsidR="00143E6D">
        <w:trPr>
          <w:trHeight w:val="1283"/>
        </w:trPr>
        <w:tc>
          <w:tcPr>
            <w:tcW w:w="7741" w:type="dxa"/>
          </w:tcPr>
          <w:p w:rsidR="00143E6D" w:rsidRDefault="00CD3A27">
            <w:pPr>
              <w:pStyle w:val="TableParagraph"/>
              <w:spacing w:line="158" w:lineRule="exact"/>
              <w:ind w:left="112"/>
              <w:rPr>
                <w:sz w:val="16"/>
              </w:rPr>
            </w:pPr>
            <w:r>
              <w:rPr>
                <w:spacing w:val="-1"/>
                <w:sz w:val="16"/>
              </w:rPr>
              <w:t>D)perognicorsodiperfezionamentodiduratanoninferiore</w:t>
            </w:r>
            <w:r>
              <w:rPr>
                <w:sz w:val="16"/>
              </w:rPr>
              <w:t>adunanno,(13)previstodaglistatutiovverodalD.P.R.</w:t>
            </w:r>
          </w:p>
          <w:p w:rsidR="00143E6D" w:rsidRDefault="00CD3A27">
            <w:pPr>
              <w:pStyle w:val="TableParagraph"/>
              <w:spacing w:line="235" w:lineRule="auto"/>
              <w:ind w:left="112" w:right="204"/>
              <w:rPr>
                <w:sz w:val="16"/>
              </w:rPr>
            </w:pPr>
            <w:r>
              <w:rPr>
                <w:spacing w:val="-1"/>
                <w:sz w:val="16"/>
              </w:rPr>
              <w:t>n.162/82,ovvero</w:t>
            </w:r>
            <w:r>
              <w:rPr>
                <w:sz w:val="16"/>
              </w:rPr>
              <w:t>dallaleggen.341/90(artt.4,6,8)ovverodaldecreton.509/99,nonchéperognimasterdi1°odi2° livello attivati dalle università statali o libere ovvero da istituti universitari statali o pareggiati (11 bis), ivi</w:t>
            </w:r>
            <w:r>
              <w:rPr>
                <w:spacing w:val="-1"/>
                <w:sz w:val="16"/>
              </w:rPr>
              <w:t>compresigli</w:t>
            </w:r>
            <w:r>
              <w:rPr>
                <w:sz w:val="16"/>
              </w:rPr>
              <w:t>istitutidieducazionefisicastataliopareggiatinell'ambitodellescienzedell'educazionee/onell'ambitodelledisciplineattualmenteinsegnatedaldocente(14)</w:t>
            </w:r>
          </w:p>
          <w:p w:rsidR="00143E6D" w:rsidRDefault="00CD3A27">
            <w:pPr>
              <w:pStyle w:val="TableParagraph"/>
              <w:tabs>
                <w:tab w:val="left" w:pos="6922"/>
              </w:tabs>
              <w:spacing w:line="163" w:lineRule="exact"/>
              <w:ind w:left="112"/>
              <w:rPr>
                <w:rFonts w:ascii="Arial"/>
                <w:b/>
                <w:sz w:val="16"/>
              </w:rPr>
            </w:pPr>
            <w:r>
              <w:rPr>
                <w:sz w:val="16"/>
              </w:rPr>
              <w:t>-perognicorso</w:t>
            </w:r>
            <w:r>
              <w:rPr>
                <w:sz w:val="16"/>
              </w:rPr>
              <w:tab/>
            </w:r>
            <w:r>
              <w:rPr>
                <w:b/>
                <w:sz w:val="16"/>
              </w:rPr>
              <w:t>Punti</w:t>
            </w:r>
            <w:r>
              <w:rPr>
                <w:rFonts w:ascii="Arial"/>
                <w:b/>
                <w:sz w:val="16"/>
              </w:rPr>
              <w:t>1</w:t>
            </w:r>
          </w:p>
          <w:p w:rsidR="00143E6D" w:rsidRDefault="00CD3A27">
            <w:pPr>
              <w:pStyle w:val="TableParagraph"/>
              <w:spacing w:line="182" w:lineRule="exact"/>
              <w:ind w:left="112"/>
              <w:rPr>
                <w:sz w:val="16"/>
              </w:rPr>
            </w:pPr>
            <w:r>
              <w:rPr>
                <w:sz w:val="16"/>
              </w:rPr>
              <w:t>(èvalutabileunsolocorso,perlostessooglistessianniaccademici)</w:t>
            </w:r>
          </w:p>
        </w:tc>
        <w:tc>
          <w:tcPr>
            <w:tcW w:w="1354" w:type="dxa"/>
          </w:tcPr>
          <w:p w:rsidR="00143E6D" w:rsidRDefault="00143E6D">
            <w:pPr>
              <w:pStyle w:val="TableParagraph"/>
              <w:rPr>
                <w:sz w:val="16"/>
              </w:rPr>
            </w:pPr>
          </w:p>
        </w:tc>
        <w:tc>
          <w:tcPr>
            <w:tcW w:w="1277" w:type="dxa"/>
          </w:tcPr>
          <w:p w:rsidR="00143E6D" w:rsidRDefault="00143E6D">
            <w:pPr>
              <w:pStyle w:val="TableParagraph"/>
              <w:rPr>
                <w:sz w:val="16"/>
              </w:rPr>
            </w:pPr>
          </w:p>
        </w:tc>
      </w:tr>
      <w:tr w:rsidR="00143E6D">
        <w:trPr>
          <w:trHeight w:val="957"/>
        </w:trPr>
        <w:tc>
          <w:tcPr>
            <w:tcW w:w="7741" w:type="dxa"/>
          </w:tcPr>
          <w:p w:rsidR="00143E6D" w:rsidRDefault="00CD3A27">
            <w:pPr>
              <w:pStyle w:val="TableParagraph"/>
              <w:tabs>
                <w:tab w:val="left" w:pos="6901"/>
              </w:tabs>
              <w:spacing w:line="235" w:lineRule="auto"/>
              <w:ind w:left="112" w:right="173"/>
              <w:rPr>
                <w:b/>
                <w:sz w:val="16"/>
              </w:rPr>
            </w:pPr>
            <w:r>
              <w:rPr>
                <w:sz w:val="16"/>
              </w:rPr>
              <w:t>E) per ogni diploma di laurea con corso di durata almeno quadriennale (ivi compreso il diploma di laurea in scienzemotorie), per ogni diploma di laurea magistrale (specialistica), per ogni diploma accademico di secondo livello (ivi</w:t>
            </w:r>
            <w:r>
              <w:rPr>
                <w:spacing w:val="-1"/>
                <w:sz w:val="16"/>
              </w:rPr>
              <w:t xml:space="preserve">compreso il diploma rilasciato da accademia di belle arti o conservatorio di musica, vecchio ordinamento, </w:t>
            </w:r>
            <w:r>
              <w:rPr>
                <w:sz w:val="16"/>
              </w:rPr>
              <w:t>conseguitoentroil31/12/2012-L.n.228/2012)conseguitooltrealtitolodistudioattualmentenecessarioperl'accessoalruolodiappartenenza(12)...</w:t>
            </w:r>
            <w:r>
              <w:rPr>
                <w:sz w:val="16"/>
              </w:rPr>
              <w:tab/>
            </w:r>
            <w:r>
              <w:rPr>
                <w:b/>
                <w:sz w:val="16"/>
              </w:rPr>
              <w:t>Punti5</w:t>
            </w:r>
          </w:p>
        </w:tc>
        <w:tc>
          <w:tcPr>
            <w:tcW w:w="1354" w:type="dxa"/>
          </w:tcPr>
          <w:p w:rsidR="00143E6D" w:rsidRDefault="00143E6D">
            <w:pPr>
              <w:pStyle w:val="TableParagraph"/>
              <w:rPr>
                <w:sz w:val="16"/>
              </w:rPr>
            </w:pPr>
          </w:p>
        </w:tc>
        <w:tc>
          <w:tcPr>
            <w:tcW w:w="1277" w:type="dxa"/>
          </w:tcPr>
          <w:p w:rsidR="00143E6D" w:rsidRDefault="00143E6D">
            <w:pPr>
              <w:pStyle w:val="TableParagraph"/>
              <w:rPr>
                <w:sz w:val="16"/>
              </w:rPr>
            </w:pPr>
          </w:p>
        </w:tc>
      </w:tr>
      <w:tr w:rsidR="00143E6D">
        <w:trPr>
          <w:trHeight w:val="405"/>
        </w:trPr>
        <w:tc>
          <w:tcPr>
            <w:tcW w:w="7741" w:type="dxa"/>
          </w:tcPr>
          <w:p w:rsidR="00143E6D" w:rsidRDefault="00CD3A27">
            <w:pPr>
              <w:pStyle w:val="TableParagraph"/>
              <w:tabs>
                <w:tab w:val="left" w:pos="6893"/>
              </w:tabs>
              <w:spacing w:line="176" w:lineRule="exact"/>
              <w:ind w:left="112"/>
              <w:rPr>
                <w:b/>
                <w:sz w:val="16"/>
              </w:rPr>
            </w:pPr>
            <w:r>
              <w:rPr>
                <w:sz w:val="16"/>
              </w:rPr>
              <w:t>F)perilconseguimentodeltitolodi"dottoratodiricerca"</w:t>
            </w:r>
            <w:r>
              <w:rPr>
                <w:sz w:val="16"/>
              </w:rPr>
              <w:tab/>
            </w:r>
            <w:r>
              <w:rPr>
                <w:b/>
                <w:sz w:val="16"/>
              </w:rPr>
              <w:t>Punti5</w:t>
            </w:r>
          </w:p>
          <w:p w:rsidR="00143E6D" w:rsidRDefault="00CD3A27">
            <w:pPr>
              <w:pStyle w:val="TableParagraph"/>
              <w:spacing w:line="182" w:lineRule="exact"/>
              <w:ind w:left="112"/>
              <w:rPr>
                <w:sz w:val="16"/>
              </w:rPr>
            </w:pPr>
            <w:r>
              <w:rPr>
                <w:sz w:val="16"/>
              </w:rPr>
              <w:t>(sivalutaunsolotitolo)</w:t>
            </w:r>
          </w:p>
        </w:tc>
        <w:tc>
          <w:tcPr>
            <w:tcW w:w="1354" w:type="dxa"/>
          </w:tcPr>
          <w:p w:rsidR="00143E6D" w:rsidRDefault="00143E6D">
            <w:pPr>
              <w:pStyle w:val="TableParagraph"/>
              <w:rPr>
                <w:sz w:val="16"/>
              </w:rPr>
            </w:pPr>
          </w:p>
        </w:tc>
        <w:tc>
          <w:tcPr>
            <w:tcW w:w="1277" w:type="dxa"/>
          </w:tcPr>
          <w:p w:rsidR="00143E6D" w:rsidRDefault="00143E6D">
            <w:pPr>
              <w:pStyle w:val="TableParagraph"/>
              <w:rPr>
                <w:sz w:val="16"/>
              </w:rPr>
            </w:pPr>
          </w:p>
        </w:tc>
      </w:tr>
      <w:tr w:rsidR="00143E6D">
        <w:trPr>
          <w:trHeight w:val="733"/>
        </w:trPr>
        <w:tc>
          <w:tcPr>
            <w:tcW w:w="7741" w:type="dxa"/>
          </w:tcPr>
          <w:p w:rsidR="00143E6D" w:rsidRDefault="00CD3A27">
            <w:pPr>
              <w:pStyle w:val="TableParagraph"/>
              <w:tabs>
                <w:tab w:val="left" w:pos="6893"/>
              </w:tabs>
              <w:spacing w:line="180" w:lineRule="exact"/>
              <w:ind w:left="112" w:right="330"/>
              <w:rPr>
                <w:rFonts w:ascii="Arial" w:hAnsi="Arial"/>
                <w:b/>
                <w:sz w:val="16"/>
              </w:rPr>
            </w:pPr>
            <w:r>
              <w:rPr>
                <w:sz w:val="16"/>
              </w:rPr>
              <w:t>G)perlasolascuolaprimariaperlafrequenzadelcorsodiaggiornamento-formazionelinguisticaeglottodidattica</w:t>
            </w:r>
            <w:r>
              <w:rPr>
                <w:spacing w:val="-1"/>
                <w:sz w:val="16"/>
              </w:rPr>
              <w:t xml:space="preserve">compreso nei piani </w:t>
            </w:r>
            <w:r>
              <w:rPr>
                <w:sz w:val="16"/>
              </w:rPr>
              <w:t>attuati dal ministero, con la collaborazione degli Uffici scolastici territorialmente competenti,</w:t>
            </w:r>
            <w:r>
              <w:rPr>
                <w:spacing w:val="-1"/>
                <w:sz w:val="16"/>
              </w:rPr>
              <w:t xml:space="preserve">delle </w:t>
            </w:r>
            <w:r>
              <w:rPr>
                <w:sz w:val="16"/>
              </w:rPr>
              <w:t>istituzioni scolastiche, degli istituti di Ricerca (ex IRRSAE, CEDE, BDP oggi, rispettivamente, INVALSI,INDIRE)edell'università(16)</w:t>
            </w:r>
            <w:r>
              <w:rPr>
                <w:sz w:val="16"/>
              </w:rPr>
              <w:tab/>
            </w:r>
            <w:r>
              <w:rPr>
                <w:b/>
                <w:spacing w:val="-2"/>
                <w:sz w:val="16"/>
              </w:rPr>
              <w:t>Punti</w:t>
            </w:r>
            <w:r>
              <w:rPr>
                <w:rFonts w:ascii="Arial" w:hAnsi="Arial"/>
                <w:b/>
                <w:spacing w:val="-1"/>
                <w:sz w:val="16"/>
              </w:rPr>
              <w:t>1</w:t>
            </w:r>
          </w:p>
        </w:tc>
        <w:tc>
          <w:tcPr>
            <w:tcW w:w="1354" w:type="dxa"/>
          </w:tcPr>
          <w:p w:rsidR="00143E6D" w:rsidRDefault="00143E6D">
            <w:pPr>
              <w:pStyle w:val="TableParagraph"/>
              <w:rPr>
                <w:sz w:val="16"/>
              </w:rPr>
            </w:pPr>
          </w:p>
        </w:tc>
        <w:tc>
          <w:tcPr>
            <w:tcW w:w="1277" w:type="dxa"/>
          </w:tcPr>
          <w:p w:rsidR="00143E6D" w:rsidRDefault="00143E6D">
            <w:pPr>
              <w:pStyle w:val="TableParagraph"/>
              <w:rPr>
                <w:sz w:val="16"/>
              </w:rPr>
            </w:pPr>
          </w:p>
        </w:tc>
      </w:tr>
      <w:tr w:rsidR="00143E6D">
        <w:trPr>
          <w:trHeight w:val="810"/>
        </w:trPr>
        <w:tc>
          <w:tcPr>
            <w:tcW w:w="7741" w:type="dxa"/>
          </w:tcPr>
          <w:p w:rsidR="00143E6D" w:rsidRDefault="00CD3A27">
            <w:pPr>
              <w:pStyle w:val="TableParagraph"/>
              <w:tabs>
                <w:tab w:val="left" w:pos="6865"/>
              </w:tabs>
              <w:spacing w:line="235" w:lineRule="auto"/>
              <w:ind w:left="112" w:right="173"/>
              <w:rPr>
                <w:rFonts w:ascii="Arial" w:hAnsi="Arial"/>
                <w:b/>
                <w:sz w:val="16"/>
              </w:rPr>
            </w:pPr>
            <w:r>
              <w:rPr>
                <w:spacing w:val="-1"/>
                <w:sz w:val="16"/>
              </w:rPr>
              <w:t xml:space="preserve">H) per </w:t>
            </w:r>
            <w:r>
              <w:rPr>
                <w:sz w:val="16"/>
              </w:rPr>
              <w:t>ogni partecipazione agli esami di stato conclusivi dei corsi di studio di istruzione secondaria superiore di cuiallalegge10/12/97n.425 ealD.P.R.23.7.1998n.323,finoall'annoscolastico2000/2001,inqualitàdipresidentedicommissione o di componente esterno o di componente interno, compresa l'attività svolta dal docente di sostegnoall'alunnodisabilechesostienel'esame.</w:t>
            </w:r>
            <w:r>
              <w:rPr>
                <w:sz w:val="16"/>
              </w:rPr>
              <w:tab/>
            </w:r>
            <w:r>
              <w:rPr>
                <w:b/>
                <w:sz w:val="16"/>
              </w:rPr>
              <w:t>Punti</w:t>
            </w:r>
            <w:r>
              <w:rPr>
                <w:rFonts w:ascii="Arial" w:hAnsi="Arial"/>
                <w:b/>
                <w:sz w:val="16"/>
              </w:rPr>
              <w:t>1</w:t>
            </w:r>
          </w:p>
        </w:tc>
        <w:tc>
          <w:tcPr>
            <w:tcW w:w="1354" w:type="dxa"/>
          </w:tcPr>
          <w:p w:rsidR="00143E6D" w:rsidRDefault="00143E6D">
            <w:pPr>
              <w:pStyle w:val="TableParagraph"/>
              <w:rPr>
                <w:sz w:val="16"/>
              </w:rPr>
            </w:pPr>
          </w:p>
        </w:tc>
        <w:tc>
          <w:tcPr>
            <w:tcW w:w="1277" w:type="dxa"/>
          </w:tcPr>
          <w:p w:rsidR="00143E6D" w:rsidRDefault="00143E6D">
            <w:pPr>
              <w:pStyle w:val="TableParagraph"/>
              <w:rPr>
                <w:sz w:val="16"/>
              </w:rPr>
            </w:pPr>
          </w:p>
        </w:tc>
      </w:tr>
      <w:tr w:rsidR="00143E6D">
        <w:trPr>
          <w:trHeight w:val="1319"/>
        </w:trPr>
        <w:tc>
          <w:tcPr>
            <w:tcW w:w="7741" w:type="dxa"/>
          </w:tcPr>
          <w:p w:rsidR="00143E6D" w:rsidRDefault="00CD3A27">
            <w:pPr>
              <w:pStyle w:val="TableParagraph"/>
              <w:numPr>
                <w:ilvl w:val="0"/>
                <w:numId w:val="5"/>
              </w:numPr>
              <w:tabs>
                <w:tab w:val="left" w:pos="293"/>
                <w:tab w:val="left" w:pos="6855"/>
              </w:tabs>
              <w:spacing w:line="235" w:lineRule="auto"/>
              <w:ind w:right="315" w:firstLine="0"/>
              <w:rPr>
                <w:sz w:val="16"/>
              </w:rPr>
            </w:pPr>
            <w:r>
              <w:rPr>
                <w:spacing w:val="-1"/>
                <w:sz w:val="16"/>
              </w:rPr>
              <w:t>CLILdi CorsodiPerfezionamento</w:t>
            </w:r>
            <w:r>
              <w:rPr>
                <w:sz w:val="16"/>
              </w:rPr>
              <w:t>perl’insegnamentodiunadisciplinanon linguisticainlinguastranieradicuial Decreto Direttoriale n. 6 del 16 aprile 2012 rilasciato da strutture universitarie in possesso dei requisiti di cuiall’art.3,comma3delD.M.del30 settembre2011.</w:t>
            </w:r>
            <w:r>
              <w:rPr>
                <w:sz w:val="16"/>
              </w:rPr>
              <w:tab/>
            </w:r>
            <w:r>
              <w:rPr>
                <w:b/>
                <w:sz w:val="16"/>
              </w:rPr>
              <w:t>Punti</w:t>
            </w:r>
            <w:r>
              <w:rPr>
                <w:rFonts w:ascii="Arial" w:hAnsi="Arial"/>
                <w:b/>
                <w:sz w:val="16"/>
              </w:rPr>
              <w:t>1</w:t>
            </w:r>
            <w:r>
              <w:rPr>
                <w:sz w:val="16"/>
              </w:rPr>
              <w:t>N.B.:ilcertificatovienerilasciatosoloachi</w:t>
            </w:r>
          </w:p>
          <w:p w:rsidR="00143E6D" w:rsidRDefault="00CD3A27">
            <w:pPr>
              <w:pStyle w:val="TableParagraph"/>
              <w:numPr>
                <w:ilvl w:val="1"/>
                <w:numId w:val="5"/>
              </w:numPr>
              <w:tabs>
                <w:tab w:val="left" w:pos="828"/>
                <w:tab w:val="left" w:pos="829"/>
              </w:tabs>
              <w:spacing w:line="172" w:lineRule="exact"/>
              <w:ind w:hanging="357"/>
              <w:rPr>
                <w:sz w:val="16"/>
              </w:rPr>
            </w:pPr>
            <w:r>
              <w:rPr>
                <w:sz w:val="16"/>
              </w:rPr>
              <w:t>ÈinpossessodicertificazionediLivelloC1delQCER(art4comma2)</w:t>
            </w:r>
          </w:p>
          <w:p w:rsidR="00143E6D" w:rsidRDefault="00CD3A27">
            <w:pPr>
              <w:pStyle w:val="TableParagraph"/>
              <w:numPr>
                <w:ilvl w:val="1"/>
                <w:numId w:val="5"/>
              </w:numPr>
              <w:tabs>
                <w:tab w:val="left" w:pos="828"/>
                <w:tab w:val="left" w:pos="829"/>
              </w:tabs>
              <w:spacing w:line="180" w:lineRule="exact"/>
              <w:ind w:hanging="357"/>
              <w:rPr>
                <w:sz w:val="16"/>
              </w:rPr>
            </w:pPr>
            <w:r>
              <w:rPr>
                <w:sz w:val="16"/>
              </w:rPr>
              <w:t>Hafrequentatoilcorsometodologico</w:t>
            </w:r>
          </w:p>
          <w:p w:rsidR="00143E6D" w:rsidRDefault="00CD3A27">
            <w:pPr>
              <w:pStyle w:val="TableParagraph"/>
              <w:numPr>
                <w:ilvl w:val="1"/>
                <w:numId w:val="5"/>
              </w:numPr>
              <w:tabs>
                <w:tab w:val="left" w:pos="828"/>
                <w:tab w:val="left" w:pos="829"/>
              </w:tabs>
              <w:spacing w:line="188" w:lineRule="exact"/>
              <w:ind w:hanging="357"/>
              <w:rPr>
                <w:sz w:val="16"/>
              </w:rPr>
            </w:pPr>
            <w:r>
              <w:rPr>
                <w:sz w:val="16"/>
              </w:rPr>
              <w:t>Sostenutolaprovafinale</w:t>
            </w:r>
          </w:p>
        </w:tc>
        <w:tc>
          <w:tcPr>
            <w:tcW w:w="1354" w:type="dxa"/>
          </w:tcPr>
          <w:p w:rsidR="00143E6D" w:rsidRDefault="00143E6D">
            <w:pPr>
              <w:pStyle w:val="TableParagraph"/>
              <w:rPr>
                <w:sz w:val="16"/>
              </w:rPr>
            </w:pPr>
          </w:p>
        </w:tc>
        <w:tc>
          <w:tcPr>
            <w:tcW w:w="1277" w:type="dxa"/>
          </w:tcPr>
          <w:p w:rsidR="00143E6D" w:rsidRDefault="00143E6D">
            <w:pPr>
              <w:pStyle w:val="TableParagraph"/>
              <w:rPr>
                <w:sz w:val="16"/>
              </w:rPr>
            </w:pPr>
          </w:p>
        </w:tc>
      </w:tr>
      <w:tr w:rsidR="00143E6D">
        <w:trPr>
          <w:trHeight w:val="914"/>
        </w:trPr>
        <w:tc>
          <w:tcPr>
            <w:tcW w:w="7741" w:type="dxa"/>
          </w:tcPr>
          <w:p w:rsidR="00143E6D" w:rsidRDefault="00CD3A27">
            <w:pPr>
              <w:pStyle w:val="TableParagraph"/>
              <w:spacing w:line="235" w:lineRule="auto"/>
              <w:ind w:left="112"/>
              <w:rPr>
                <w:sz w:val="16"/>
              </w:rPr>
            </w:pPr>
            <w:r>
              <w:rPr>
                <w:sz w:val="16"/>
              </w:rPr>
              <w:t>L)CLILperidocentiNONinpossessodiCertificazionedilivelloC1,macheavendosvoltolapartemetodologica</w:t>
            </w:r>
            <w:r>
              <w:rPr>
                <w:spacing w:val="-1"/>
                <w:sz w:val="16"/>
              </w:rPr>
              <w:t>presso lestruttureuniversitarie,sonoinpossessodiunATTESTATO</w:t>
            </w:r>
            <w:r>
              <w:rPr>
                <w:sz w:val="16"/>
              </w:rPr>
              <w:t>difrequenzaalcorsodiperfezionamento.</w:t>
            </w:r>
          </w:p>
          <w:p w:rsidR="00143E6D" w:rsidRDefault="00CD3A27">
            <w:pPr>
              <w:pStyle w:val="TableParagraph"/>
              <w:spacing w:line="160" w:lineRule="exact"/>
              <w:ind w:left="6886"/>
              <w:rPr>
                <w:b/>
                <w:sz w:val="16"/>
              </w:rPr>
            </w:pPr>
            <w:r>
              <w:rPr>
                <w:b/>
                <w:sz w:val="16"/>
              </w:rPr>
              <w:t>Punti0,5</w:t>
            </w:r>
          </w:p>
          <w:p w:rsidR="00143E6D" w:rsidRDefault="00CD3A27">
            <w:pPr>
              <w:pStyle w:val="TableParagraph"/>
              <w:spacing w:line="237" w:lineRule="auto"/>
              <w:ind w:left="112" w:right="204"/>
              <w:rPr>
                <w:sz w:val="16"/>
              </w:rPr>
            </w:pPr>
            <w:r>
              <w:rPr>
                <w:sz w:val="16"/>
              </w:rPr>
              <w:t>N.B.:inquestocasoildocentehaunacompetenzalinguisticaB2NONcertificata,mahafrequentatoilcorsoesuperatol’esamefinale.</w:t>
            </w:r>
          </w:p>
        </w:tc>
        <w:tc>
          <w:tcPr>
            <w:tcW w:w="1354" w:type="dxa"/>
          </w:tcPr>
          <w:p w:rsidR="00143E6D" w:rsidRDefault="00143E6D">
            <w:pPr>
              <w:pStyle w:val="TableParagraph"/>
              <w:rPr>
                <w:sz w:val="16"/>
              </w:rPr>
            </w:pPr>
          </w:p>
        </w:tc>
        <w:tc>
          <w:tcPr>
            <w:tcW w:w="1277" w:type="dxa"/>
          </w:tcPr>
          <w:p w:rsidR="00143E6D" w:rsidRDefault="00143E6D">
            <w:pPr>
              <w:pStyle w:val="TableParagraph"/>
              <w:rPr>
                <w:sz w:val="16"/>
              </w:rPr>
            </w:pPr>
          </w:p>
        </w:tc>
      </w:tr>
      <w:tr w:rsidR="00143E6D">
        <w:trPr>
          <w:trHeight w:val="460"/>
        </w:trPr>
        <w:tc>
          <w:tcPr>
            <w:tcW w:w="7741" w:type="dxa"/>
          </w:tcPr>
          <w:p w:rsidR="00143E6D" w:rsidRDefault="00CD3A27">
            <w:pPr>
              <w:pStyle w:val="TableParagraph"/>
              <w:tabs>
                <w:tab w:val="left" w:pos="6886"/>
              </w:tabs>
              <w:spacing w:line="237" w:lineRule="auto"/>
              <w:ind w:left="112" w:right="195"/>
              <w:rPr>
                <w:b/>
                <w:i/>
                <w:sz w:val="16"/>
              </w:rPr>
            </w:pPr>
            <w:r>
              <w:rPr>
                <w:b/>
                <w:i/>
                <w:sz w:val="16"/>
              </w:rPr>
              <w:t>N.B. i titoli relativi a B), C), D), E), F), G), I), L), anche cumulabili tra di loro, sono valutati fino ad un massimodi</w:t>
            </w:r>
            <w:r>
              <w:rPr>
                <w:b/>
                <w:i/>
                <w:sz w:val="16"/>
              </w:rPr>
              <w:tab/>
              <w:t>Puntil0</w:t>
            </w:r>
          </w:p>
        </w:tc>
        <w:tc>
          <w:tcPr>
            <w:tcW w:w="1354" w:type="dxa"/>
          </w:tcPr>
          <w:p w:rsidR="00143E6D" w:rsidRDefault="00143E6D">
            <w:pPr>
              <w:pStyle w:val="TableParagraph"/>
              <w:rPr>
                <w:sz w:val="16"/>
              </w:rPr>
            </w:pPr>
          </w:p>
        </w:tc>
        <w:tc>
          <w:tcPr>
            <w:tcW w:w="1277" w:type="dxa"/>
          </w:tcPr>
          <w:p w:rsidR="00143E6D" w:rsidRDefault="00143E6D">
            <w:pPr>
              <w:pStyle w:val="TableParagraph"/>
              <w:rPr>
                <w:sz w:val="16"/>
              </w:rPr>
            </w:pPr>
          </w:p>
        </w:tc>
      </w:tr>
      <w:tr w:rsidR="00143E6D">
        <w:trPr>
          <w:trHeight w:val="273"/>
        </w:trPr>
        <w:tc>
          <w:tcPr>
            <w:tcW w:w="7741" w:type="dxa"/>
          </w:tcPr>
          <w:p w:rsidR="00143E6D" w:rsidRDefault="00CD3A27">
            <w:pPr>
              <w:pStyle w:val="TableParagraph"/>
              <w:spacing w:before="37"/>
              <w:ind w:left="112"/>
              <w:rPr>
                <w:b/>
                <w:sz w:val="16"/>
              </w:rPr>
            </w:pPr>
            <w:r>
              <w:rPr>
                <w:b/>
                <w:sz w:val="16"/>
              </w:rPr>
              <w:t>TOTALEPUNTI</w:t>
            </w:r>
          </w:p>
        </w:tc>
        <w:tc>
          <w:tcPr>
            <w:tcW w:w="2631" w:type="dxa"/>
            <w:gridSpan w:val="2"/>
            <w:tcBorders>
              <w:bottom w:val="nil"/>
            </w:tcBorders>
          </w:tcPr>
          <w:p w:rsidR="00143E6D" w:rsidRDefault="00143E6D">
            <w:pPr>
              <w:pStyle w:val="TableParagraph"/>
              <w:rPr>
                <w:sz w:val="16"/>
              </w:rPr>
            </w:pPr>
          </w:p>
        </w:tc>
      </w:tr>
    </w:tbl>
    <w:p w:rsidR="00143E6D" w:rsidRDefault="00CD3A27">
      <w:pPr>
        <w:pStyle w:val="Corpodeltesto"/>
        <w:spacing w:line="168" w:lineRule="exact"/>
        <w:ind w:left="224"/>
      </w:pPr>
      <w:proofErr w:type="spellStart"/>
      <w:r>
        <w:t>*Siallegaunadichiarazione</w:t>
      </w:r>
      <w:proofErr w:type="spellEnd"/>
      <w:r>
        <w:t>,</w:t>
      </w:r>
      <w:proofErr w:type="spellStart"/>
      <w:r>
        <w:t>conformeagliall.D</w:t>
      </w:r>
      <w:proofErr w:type="spellEnd"/>
      <w:r>
        <w:t>),F)</w:t>
      </w:r>
    </w:p>
    <w:p w:rsidR="00143E6D" w:rsidRDefault="00CD3A27">
      <w:pPr>
        <w:pStyle w:val="Corpodeltesto"/>
        <w:spacing w:line="193" w:lineRule="exact"/>
        <w:ind w:left="224"/>
      </w:pPr>
      <w:r>
        <w:t>**SialleganoiseguentidocumentiattestantiilpossessodeititolidicuiaipuntiII(esigenzedifamiglia)eIII(titoligenerali):</w:t>
      </w:r>
    </w:p>
    <w:p w:rsidR="00143E6D" w:rsidRDefault="00143E6D">
      <w:pPr>
        <w:pStyle w:val="Corpodeltesto"/>
        <w:ind w:left="0"/>
        <w:rPr>
          <w:sz w:val="20"/>
        </w:rPr>
      </w:pPr>
    </w:p>
    <w:p w:rsidR="00143E6D" w:rsidRDefault="00143E6D">
      <w:pPr>
        <w:pStyle w:val="Corpodeltesto"/>
        <w:ind w:left="0"/>
        <w:rPr>
          <w:sz w:val="20"/>
        </w:rPr>
      </w:pPr>
    </w:p>
    <w:p w:rsidR="00143E6D" w:rsidRDefault="00143E6D">
      <w:pPr>
        <w:pStyle w:val="Corpodeltesto"/>
        <w:ind w:left="0"/>
        <w:rPr>
          <w:sz w:val="20"/>
        </w:rPr>
      </w:pPr>
    </w:p>
    <w:p w:rsidR="00143E6D" w:rsidRDefault="00CD3A27">
      <w:pPr>
        <w:pStyle w:val="Corpodeltesto"/>
        <w:tabs>
          <w:tab w:val="left" w:pos="4386"/>
        </w:tabs>
        <w:spacing w:before="125"/>
        <w:ind w:left="224"/>
      </w:pPr>
      <w:r>
        <w:lastRenderedPageBreak/>
        <w:t>Data.......................................</w:t>
      </w:r>
      <w:r>
        <w:tab/>
      </w:r>
      <w:r>
        <w:rPr>
          <w:spacing w:val="-1"/>
        </w:rPr>
        <w:t>firma..............................................................................................</w:t>
      </w:r>
      <w:r>
        <w:t>.</w:t>
      </w:r>
    </w:p>
    <w:p w:rsidR="00143E6D" w:rsidRDefault="00143E6D">
      <w:pPr>
        <w:sectPr w:rsidR="00143E6D" w:rsidSect="00783D91">
          <w:headerReference w:type="default" r:id="rId7"/>
          <w:pgSz w:w="11940" w:h="16860"/>
          <w:pgMar w:top="640" w:right="600" w:bottom="280" w:left="520" w:header="711" w:footer="0" w:gutter="0"/>
          <w:cols w:space="720"/>
        </w:sectPr>
      </w:pPr>
    </w:p>
    <w:p w:rsidR="00143E6D" w:rsidRDefault="00CD3A27">
      <w:pPr>
        <w:pStyle w:val="Corpodeltesto"/>
        <w:spacing w:before="82"/>
        <w:ind w:right="122"/>
        <w:jc w:val="both"/>
      </w:pPr>
      <w:r>
        <w:lastRenderedPageBreak/>
        <w:t>NOTECOMUNIALLETABELLEDEITRASFERIMENTIA DOMANDA ED’UFFICIO EDEI PASSAGGI DEIDOCENTI</w:t>
      </w:r>
      <w:r>
        <w:rPr>
          <w:spacing w:val="-1"/>
        </w:rPr>
        <w:t>DELLESCUOLEDELL’INFANZIA,PRIMARIA,SECONDARIADIIGRADOEDEGLIISTITUTI</w:t>
      </w:r>
      <w:r>
        <w:t>DIISTRUZIONESECONDARIADIIIGRADO EDARTISTICAEDELPERSONALEEDUCATIVO</w:t>
      </w:r>
    </w:p>
    <w:p w:rsidR="00143E6D" w:rsidRDefault="00143E6D">
      <w:pPr>
        <w:pStyle w:val="Corpodeltesto"/>
        <w:spacing w:before="7"/>
        <w:ind w:left="0"/>
        <w:rPr>
          <w:sz w:val="17"/>
        </w:rPr>
      </w:pPr>
    </w:p>
    <w:p w:rsidR="00143E6D" w:rsidRDefault="00CD3A27">
      <w:pPr>
        <w:pStyle w:val="Corpodeltesto"/>
        <w:ind w:left="5073" w:right="4458"/>
        <w:jc w:val="center"/>
      </w:pPr>
      <w:r>
        <w:t>PREMESSA</w:t>
      </w:r>
    </w:p>
    <w:p w:rsidR="00143E6D" w:rsidRDefault="00143E6D">
      <w:pPr>
        <w:pStyle w:val="Corpodeltesto"/>
        <w:spacing w:before="6"/>
        <w:ind w:left="0"/>
        <w:rPr>
          <w:sz w:val="19"/>
        </w:rPr>
      </w:pPr>
    </w:p>
    <w:p w:rsidR="00143E6D" w:rsidRDefault="00CD3A27">
      <w:pPr>
        <w:pStyle w:val="Corpodeltesto"/>
        <w:spacing w:line="230" w:lineRule="auto"/>
        <w:ind w:right="116"/>
        <w:jc w:val="both"/>
      </w:pPr>
      <w:r>
        <w:t>Ai fini dell’attribuzione del punteggio per le domande di trasferimento, per le domande di passaggio di ruolo e per l’individuazione delperdentepostosiprecisaquantosegue:</w:t>
      </w:r>
    </w:p>
    <w:p w:rsidR="00143E6D" w:rsidRDefault="00CD3A27">
      <w:pPr>
        <w:pStyle w:val="Paragrafoelenco"/>
        <w:numPr>
          <w:ilvl w:val="0"/>
          <w:numId w:val="4"/>
        </w:numPr>
        <w:tabs>
          <w:tab w:val="left" w:pos="897"/>
        </w:tabs>
        <w:spacing w:line="190" w:lineRule="exact"/>
        <w:ind w:left="896" w:hanging="107"/>
        <w:rPr>
          <w:sz w:val="18"/>
        </w:rPr>
      </w:pPr>
      <w:r>
        <w:rPr>
          <w:sz w:val="18"/>
        </w:rPr>
        <w:t>nell’anzianitàdiserviziononsitienecontodell’annoscolasticoincorso;</w:t>
      </w:r>
    </w:p>
    <w:p w:rsidR="00143E6D" w:rsidRDefault="00CD3A27">
      <w:pPr>
        <w:pStyle w:val="Paragrafoelenco"/>
        <w:numPr>
          <w:ilvl w:val="0"/>
          <w:numId w:val="4"/>
        </w:numPr>
        <w:tabs>
          <w:tab w:val="left" w:pos="897"/>
        </w:tabs>
        <w:spacing w:line="191" w:lineRule="exact"/>
        <w:ind w:left="896" w:hanging="107"/>
        <w:rPr>
          <w:sz w:val="18"/>
        </w:rPr>
      </w:pPr>
      <w:r>
        <w:rPr>
          <w:sz w:val="18"/>
        </w:rPr>
        <w:t>nellavalutazionedeititolivengono consideratiquellipossedutientro iltermineprevistoperlapresentazionedelladomanda;</w:t>
      </w:r>
    </w:p>
    <w:p w:rsidR="00143E6D" w:rsidRDefault="00CD3A27">
      <w:pPr>
        <w:pStyle w:val="Paragrafoelenco"/>
        <w:numPr>
          <w:ilvl w:val="0"/>
          <w:numId w:val="4"/>
        </w:numPr>
        <w:tabs>
          <w:tab w:val="left" w:pos="899"/>
        </w:tabs>
        <w:spacing w:before="2" w:line="230" w:lineRule="auto"/>
        <w:ind w:right="112" w:firstLine="0"/>
        <w:rPr>
          <w:sz w:val="18"/>
        </w:rPr>
      </w:pPr>
      <w:r>
        <w:rPr>
          <w:sz w:val="18"/>
        </w:rPr>
        <w:t>nellavalutazionedelleesigenzedifamiglia(periltrasferimentoa domandaed’ufficio)ènecessariochequestesussistanoalla datadellapresentazionedelladomanda.Soltantonelcasodeifiglisiconsideranoquellichecompionoiseiannioidiciottoannientroil31dicembredell’anno incuisieffettuailtrasferimento.</w:t>
      </w:r>
    </w:p>
    <w:p w:rsidR="00143E6D" w:rsidRDefault="00143E6D">
      <w:pPr>
        <w:pStyle w:val="Corpodeltesto"/>
        <w:spacing w:before="9"/>
        <w:ind w:left="0"/>
      </w:pPr>
    </w:p>
    <w:p w:rsidR="00143E6D" w:rsidRDefault="00CD3A27">
      <w:pPr>
        <w:pStyle w:val="Corpodeltesto"/>
        <w:spacing w:line="232" w:lineRule="auto"/>
        <w:ind w:right="115"/>
        <w:jc w:val="both"/>
      </w:pPr>
      <w:r>
        <w:t>L’anzianitàdiserviziodicuiallelettereA)eB)delpuntoIdellatabelladeveessereattestatadall'interessato,conappositadichiarazionepersonaleconformeallospecificomodello allegatoall'O.M.sullamobilitàdelpersonaleoaquellopredisposto perleistanzeonline.</w:t>
      </w:r>
    </w:p>
    <w:p w:rsidR="00143E6D" w:rsidRDefault="00143E6D">
      <w:pPr>
        <w:pStyle w:val="Corpodeltesto"/>
        <w:spacing w:before="2"/>
        <w:ind w:left="0"/>
        <w:rPr>
          <w:sz w:val="16"/>
        </w:rPr>
      </w:pPr>
    </w:p>
    <w:p w:rsidR="00143E6D" w:rsidRDefault="00CD3A27">
      <w:pPr>
        <w:pStyle w:val="Corpodeltesto"/>
        <w:spacing w:line="237" w:lineRule="auto"/>
        <w:ind w:right="93"/>
      </w:pPr>
      <w:r>
        <w:t>L'anzianitàdiserviziodicuiallaletteraA)comprendegliannidiservizio,comunqueprestatisuccessivamentealladecorrenzagiuridicadellanomina,nelruolodiappartenenza.Noninterrompelamaturazionedelpunteggiodelserviziolafruizionedelcongedobiennaleperl’assistenzaafamiliaricongravedisabilitàdicuiall’art.5delD.L.von.151/2001.Perogniannodiservizioprestatoneipaesiinviadisviluppoilpunteggioèraddoppiato.PergliistitutiescuolediistruzionesecondariaedartisticalaletteraA)comprendeancheiservizieffettivamenteprestatiinclassediconcorsodiversadaquelladiattualetitolaritàeperlaqualesiapossibileilpassaggiodicattedra.L'anzianitàderivantedadecorrenzagiuridicadellanominanelruolodiappartenenzaanteriorealladecorrenzaeconomicarientrainveceinquellaprevistadallaletteraB),qualoranonsiastatoprestatoalcunserviziooseilserviziononsiastatoprestatonelruolodiappartenenza.Vainvececonsideratoserviziodiruoloatuttiglieffettiquelloderivantedallarestitutioinintegrumoperataaseguitodiungiudicato.SonocompresinellaletteraA)gliannidiservizioprestatidaidocentidieducazionefisicanelruolounico(scuolasecondaria di I grado ed istituti di istruzione secondaria di II grado) esistente prima dell'entrata in vigore della legge 30.3.1976, n. 88 art.16, nonché nelruoloadesaurimentonelqualeidocentistessifuronoinquadratia norma della predetta legge.Ilservizioprestatoinruolidiversi da quello di appartenenza, a seguito di utilizzazione o assegnazione provvisoria, è valutato ai sensi della lettera A) con riferimentoal ruolodiappartenenza.</w:t>
      </w:r>
    </w:p>
    <w:p w:rsidR="00143E6D" w:rsidRDefault="00143E6D">
      <w:pPr>
        <w:pStyle w:val="Corpodeltesto"/>
        <w:spacing w:before="8"/>
        <w:ind w:left="0"/>
      </w:pPr>
    </w:p>
    <w:p w:rsidR="00143E6D" w:rsidRDefault="00CD3A27">
      <w:pPr>
        <w:pStyle w:val="Corpodeltesto"/>
        <w:ind w:right="110"/>
        <w:jc w:val="both"/>
      </w:pPr>
      <w:r>
        <w:t xml:space="preserve">L'anzianità di cui alla lettera B) comprende gli anni di ruolo anteriori alla nomina nel ruolo di appartenenza non coperti da effettivoservizio ovvero prestati in ruolo diverso da quello di appartenenza e valutati o riconosciuti (o riconoscibili) per intero ai fini giuridici edeconomici nella carriera di attuale appartenenza. Tale anzianità comprende anche il servizio </w:t>
      </w:r>
      <w:proofErr w:type="spellStart"/>
      <w:r>
        <w:t>pre-ruolo</w:t>
      </w:r>
      <w:proofErr w:type="spellEnd"/>
      <w:r>
        <w:t xml:space="preserve"> e di ruolo prestato nella scuoladell’infanziadavalutarenellastessamisuradeiserviziprestatinellascuolaprimaria;comprende,altresì,ilserviziodiruoloenondiruoloprestato nell’insegnamento della religione cattolica ed i servizi di insegnamento prestati nelle scuole statali di ogni ordine e grado, deiPaesi appartenenti all’Unione Europea, che sono equiparati ai corrispondenti servizi prestati nelle scuole italiane, anche se prestati primadell’ingresso dello Stato nell’Unione Europea (Legge n. 101 del 6 giugno 2008). Ai fini della valutazione di tali servizi, debitamentecertificati dall’Autorità diplomatica italiana nello Statoestero, è costituita presso ciascunUfficioscolasticoregionale un’appositacommissioneper ladefinizionedella corrispondenzatraservizi.</w:t>
      </w:r>
    </w:p>
    <w:p w:rsidR="00143E6D" w:rsidRDefault="00CD3A27">
      <w:pPr>
        <w:pStyle w:val="Corpodeltesto"/>
        <w:spacing w:before="5" w:line="235" w:lineRule="auto"/>
        <w:ind w:right="117"/>
        <w:jc w:val="both"/>
      </w:pPr>
      <w:r>
        <w:t>L’anzianitàdicuiallaletteraB)comprendeancheilservizionondiruoloprestatoperalmeno180giornioininterrottamentedal1febbraiofinoalterminedelleoperazionidiscrutiniofinaleo,inquantoriconoscibile,perlascuoladell’infanzia,finoalterminedelle</w:t>
      </w:r>
    </w:p>
    <w:p w:rsidR="00143E6D" w:rsidRDefault="00CD3A27">
      <w:pPr>
        <w:pStyle w:val="Corpodeltesto"/>
        <w:spacing w:line="176" w:lineRule="exact"/>
        <w:jc w:val="both"/>
      </w:pPr>
      <w:r>
        <w:t>attivitàeducative,compresoquellomilitareoilsostitutivoserviziocivile,neilimitiprevistidagliartt.485,487e490delD.L.von.</w:t>
      </w:r>
    </w:p>
    <w:p w:rsidR="00143E6D" w:rsidRDefault="00CD3A27">
      <w:pPr>
        <w:pStyle w:val="Corpodeltesto"/>
        <w:spacing w:line="232" w:lineRule="auto"/>
        <w:ind w:right="123"/>
      </w:pPr>
      <w:r>
        <w:t xml:space="preserve">297/94aifinidellavalutabilitàperlacarrieraovveroilserviziopre-ruoloprestatosenzailprescrittotitolodispecializzazioneinscuolespecialiosupostidisostegno.Sirammentacheilserviziomilitaredileva,oilsostitutivoserviziocivile,puòesserevalutatosoloseprestatoincostanza di rapporto di </w:t>
      </w:r>
      <w:proofErr w:type="spellStart"/>
      <w:r>
        <w:t>impiego.Il</w:t>
      </w:r>
      <w:proofErr w:type="spellEnd"/>
      <w:r>
        <w:t xml:space="preserve"> </w:t>
      </w:r>
      <w:proofErr w:type="spellStart"/>
      <w:r>
        <w:t>servizioprestatoin</w:t>
      </w:r>
      <w:proofErr w:type="spellEnd"/>
      <w:r>
        <w:t xml:space="preserve"> qualità di incaricato </w:t>
      </w:r>
      <w:proofErr w:type="spellStart"/>
      <w:r>
        <w:t>exart</w:t>
      </w:r>
      <w:proofErr w:type="spellEnd"/>
      <w:r>
        <w:t>. 36 del CCNL 29/11/2007è da valutareconlostessopunteggioprevistoperilservizionondiruolo. Taleservizio,qualoraabbiaavutounaduratasuperiorea180gginterrompela continuità.</w:t>
      </w:r>
    </w:p>
    <w:p w:rsidR="00143E6D" w:rsidRDefault="00CD3A27">
      <w:pPr>
        <w:pStyle w:val="Corpodeltesto"/>
        <w:spacing w:before="3" w:line="232" w:lineRule="auto"/>
      </w:pPr>
      <w:r>
        <w:t>LavalutazionedelserviziodicuiallelettereA),A1)eB)èriconosciutaanchealpersonaleprovenientedagliEntiLocaliecheabbiasvolto, primadel trasferimentoalloStato, effettivoservizio didocentenellescuole statali.</w:t>
      </w:r>
    </w:p>
    <w:p w:rsidR="00143E6D" w:rsidRDefault="00143E6D">
      <w:pPr>
        <w:pStyle w:val="Corpodeltesto"/>
        <w:spacing w:before="6"/>
        <w:ind w:left="0"/>
        <w:rPr>
          <w:sz w:val="17"/>
        </w:rPr>
      </w:pPr>
    </w:p>
    <w:p w:rsidR="00143E6D" w:rsidRDefault="00CD3A27">
      <w:pPr>
        <w:pStyle w:val="Corpodeltesto"/>
        <w:spacing w:line="232" w:lineRule="auto"/>
        <w:ind w:right="110"/>
        <w:jc w:val="both"/>
      </w:pPr>
      <w:r>
        <w:t xml:space="preserve">Per gli insegnanti di educazione fisica non è riconoscibile il servizio prestato senza il possesso del diploma rilasciato dall'I.S.E.F. o dititoli equipollenti secondo l'ordinamento anteriore alla legge 7.2.1958, n. 88 (tab. A, classe </w:t>
      </w:r>
      <w:proofErr w:type="spellStart"/>
      <w:r>
        <w:t>Xxix</w:t>
      </w:r>
      <w:proofErr w:type="spellEnd"/>
      <w:r>
        <w:t xml:space="preserve"> D.M. 24.11.94, n. 334 e successivemodifiche).</w:t>
      </w:r>
    </w:p>
    <w:p w:rsidR="00143E6D" w:rsidRDefault="00143E6D">
      <w:pPr>
        <w:pStyle w:val="Corpodeltesto"/>
        <w:spacing w:before="5"/>
        <w:ind w:left="0"/>
        <w:rPr>
          <w:sz w:val="17"/>
        </w:rPr>
      </w:pPr>
    </w:p>
    <w:p w:rsidR="00143E6D" w:rsidRDefault="00CD3A27">
      <w:pPr>
        <w:pStyle w:val="Corpodeltesto"/>
        <w:spacing w:before="1"/>
        <w:ind w:right="171"/>
      </w:pPr>
      <w:r>
        <w:t xml:space="preserve">Lavalutazionedelserviziopre-ruolonellamobilitàadomandavieneeffettuataperintero,mentrenellamobilitàd’ufficiovieneeffettuata nella seguente maniera:- i primi 4 anni sono valutati per intero - il periodo eccedente i 4 anni è valutato per i 2/3 (due terzi).Nelcasodellamobilitàd’ufficio,adesempio,ildocentechehaprestato6annidiserviziopre-ruolo,chevienericonosciutooriconoscibile </w:t>
      </w:r>
      <w:proofErr w:type="spellStart"/>
      <w:r>
        <w:t>aifini</w:t>
      </w:r>
      <w:proofErr w:type="spellEnd"/>
      <w:r>
        <w:t xml:space="preserve"> </w:t>
      </w:r>
      <w:proofErr w:type="spellStart"/>
      <w:r>
        <w:t>dellaprogressionedicarrieranellamisuradi</w:t>
      </w:r>
      <w:proofErr w:type="spellEnd"/>
      <w:r>
        <w:t xml:space="preserve"> 5 anni e4mesi,</w:t>
      </w:r>
      <w:proofErr w:type="spellStart"/>
      <w:r>
        <w:t>hadiritto</w:t>
      </w:r>
      <w:proofErr w:type="spellEnd"/>
      <w:r>
        <w:t>,</w:t>
      </w:r>
      <w:proofErr w:type="spellStart"/>
      <w:r>
        <w:t>pertaleservizio</w:t>
      </w:r>
      <w:proofErr w:type="spellEnd"/>
      <w:r>
        <w:t>,all'</w:t>
      </w:r>
      <w:proofErr w:type="spellStart"/>
      <w:r>
        <w:t>attribuzionedi</w:t>
      </w:r>
      <w:proofErr w:type="spellEnd"/>
      <w:r>
        <w:t xml:space="preserve"> punti16derivanti </w:t>
      </w:r>
      <w:proofErr w:type="spellStart"/>
      <w:r>
        <w:t>dalseguente</w:t>
      </w:r>
      <w:proofErr w:type="spellEnd"/>
      <w:r>
        <w:t xml:space="preserve"> calcolo:</w:t>
      </w:r>
    </w:p>
    <w:p w:rsidR="00143E6D" w:rsidRDefault="00143E6D">
      <w:pPr>
        <w:pStyle w:val="Corpodeltesto"/>
        <w:spacing w:before="9"/>
        <w:ind w:left="0"/>
      </w:pPr>
    </w:p>
    <w:p w:rsidR="00143E6D" w:rsidRDefault="00CD3A27">
      <w:pPr>
        <w:pStyle w:val="Corpodeltesto"/>
        <w:tabs>
          <w:tab w:val="left" w:pos="3524"/>
          <w:tab w:val="left" w:pos="4240"/>
        </w:tabs>
        <w:spacing w:line="216" w:lineRule="auto"/>
        <w:ind w:right="4566"/>
      </w:pPr>
      <w:r>
        <w:t>primi4anni(valutati perintero)</w:t>
      </w:r>
      <w:r>
        <w:tab/>
      </w:r>
      <w:r>
        <w:rPr>
          <w:rFonts w:ascii="Symbol" w:hAnsi="Symbol"/>
        </w:rPr>
        <w:t></w:t>
      </w:r>
      <w:r>
        <w:tab/>
        <w:t>4 annix 3 punti= 12 puntirimanenti2anni (valutati dueterzi)</w:t>
      </w:r>
      <w:r>
        <w:rPr>
          <w:rFonts w:ascii="Symbol" w:hAnsi="Symbol"/>
        </w:rPr>
        <w:t></w:t>
      </w:r>
      <w:r>
        <w:t>2/3x2annix3punti=4  punti</w:t>
      </w:r>
    </w:p>
    <w:p w:rsidR="00143E6D" w:rsidRDefault="00BF6A02">
      <w:pPr>
        <w:pStyle w:val="Corpodeltesto"/>
        <w:spacing w:before="2"/>
        <w:ind w:left="0"/>
        <w:rPr>
          <w:sz w:val="13"/>
        </w:rPr>
      </w:pPr>
      <w:r w:rsidRPr="00BF6A02">
        <w:rPr>
          <w:noProof/>
          <w:lang w:eastAsia="it-IT"/>
        </w:rPr>
        <w:pict>
          <v:shape id="Freeform 8" o:spid="_x0000_s1038" style="position:absolute;margin-left:65.5pt;margin-top:9.7pt;width:31.7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" path="m,l634,e" filled="f" strokeweight=".36pt">
            <v:path arrowok="t" o:connecttype="custom" o:connectlocs="0,0;402590,0" o:connectangles="0,0"/>
            <w10:wrap type="topAndBottom" anchorx="page"/>
          </v:shape>
        </w:pict>
      </w:r>
    </w:p>
    <w:p w:rsidR="00143E6D" w:rsidRDefault="00CD3A27">
      <w:pPr>
        <w:pStyle w:val="Corpodeltesto"/>
        <w:tabs>
          <w:tab w:val="left" w:pos="3529"/>
          <w:tab w:val="left" w:pos="5636"/>
        </w:tabs>
        <w:jc w:val="both"/>
      </w:pPr>
      <w:r>
        <w:t>totale:   12punti+4punti</w:t>
      </w:r>
      <w:r>
        <w:tab/>
      </w:r>
      <w:r>
        <w:rPr>
          <w:rFonts w:ascii="Symbol" w:hAnsi="Symbol"/>
        </w:rPr>
        <w:t></w:t>
      </w:r>
      <w:r>
        <w:tab/>
        <w:t>16punti.</w:t>
      </w:r>
    </w:p>
    <w:p w:rsidR="00143E6D" w:rsidRDefault="00CD3A27">
      <w:pPr>
        <w:pStyle w:val="Corpodeltesto"/>
        <w:spacing w:before="160"/>
        <w:ind w:right="110"/>
        <w:jc w:val="both"/>
      </w:pPr>
      <w:r>
        <w:t>Oltre che per i docenti delle scuole ed istituti di istruzione di II grado ed artistica, il cui servizio di ruolo prestato come insegnante discuola secondaria di I grado deve essere sempre valutato, i servizi di cui al precedente capoverso dovranno essere valutati anche se alladatadiiniziodell'annoincorso,gli interessatinonabbianoancorasuperatoilperiododiprovaaisensidellaleggen.251del5.6.1985.</w:t>
      </w:r>
    </w:p>
    <w:p w:rsidR="00143E6D" w:rsidRDefault="00143E6D">
      <w:pPr>
        <w:pStyle w:val="Corpodeltesto"/>
        <w:spacing w:before="7"/>
        <w:ind w:left="0"/>
        <w:rPr>
          <w:sz w:val="17"/>
        </w:rPr>
      </w:pPr>
    </w:p>
    <w:p w:rsidR="00143E6D" w:rsidRDefault="00CD3A27">
      <w:pPr>
        <w:pStyle w:val="Corpodeltesto"/>
        <w:ind w:right="109"/>
        <w:jc w:val="both"/>
      </w:pPr>
      <w:r>
        <w:t>Il servizio di ruolo o non di ruolo effettivamente prestato in scuole o istituti situati nelle piccole isole è valutato il doppio, anche nei casidi mancata prestazione del servizio per gravidanza, puerperio e per servizio militare di leva o per il sostitutivo servizio civile, inconformitàaquantoprevistosulriconoscimentoditaleserviziodallespecifichenormative.Ciònonvuoldirecheintuttiicasiilpunteggioèraddoppiatoinquanto,adesempio,perquantoprecedentementeespostoapropositodellemodalitàdicalcolodelservizio</w:t>
      </w:r>
    </w:p>
    <w:p w:rsidR="00143E6D" w:rsidRDefault="00143E6D">
      <w:pPr>
        <w:jc w:val="both"/>
        <w:sectPr w:rsidR="00143E6D">
          <w:pgSz w:w="11940" w:h="16860"/>
          <w:pgMar w:top="640" w:right="600" w:bottom="280" w:left="520" w:header="286" w:footer="0" w:gutter="0"/>
          <w:cols w:space="720"/>
        </w:sectPr>
      </w:pPr>
    </w:p>
    <w:p w:rsidR="00143E6D" w:rsidRDefault="00CD3A27">
      <w:pPr>
        <w:pStyle w:val="Corpodeltesto"/>
        <w:spacing w:before="91" w:line="230" w:lineRule="auto"/>
        <w:ind w:right="169"/>
        <w:jc w:val="both"/>
      </w:pPr>
      <w:proofErr w:type="spellStart"/>
      <w:r>
        <w:lastRenderedPageBreak/>
        <w:t>pre-ruolo</w:t>
      </w:r>
      <w:proofErr w:type="spellEnd"/>
      <w:r>
        <w:t xml:space="preserve">, il punteggio derivante da 4anni di </w:t>
      </w:r>
      <w:proofErr w:type="spellStart"/>
      <w:r>
        <w:t>pre-ruolo</w:t>
      </w:r>
      <w:proofErr w:type="spellEnd"/>
      <w:r>
        <w:t xml:space="preserve"> sulle piccole isole vale 24 punti sia nella mobilità volontaria che d’ufficio,mentrequelloderivante da8anniassommaa 48puntinella mobilitàvolontariaeda40inquellad’ufficio.</w:t>
      </w:r>
    </w:p>
    <w:p w:rsidR="00143E6D" w:rsidRDefault="00143E6D">
      <w:pPr>
        <w:pStyle w:val="Corpodeltesto"/>
        <w:spacing w:before="3"/>
        <w:ind w:left="0"/>
        <w:rPr>
          <w:sz w:val="17"/>
        </w:rPr>
      </w:pPr>
    </w:p>
    <w:p w:rsidR="00143E6D" w:rsidRDefault="00CD3A27">
      <w:pPr>
        <w:pStyle w:val="Corpodeltesto"/>
        <w:ind w:right="111"/>
        <w:jc w:val="both"/>
      </w:pPr>
      <w:r>
        <w:t>Qualora il docente abbia usufruito di periodi di aspettativa per famiglia il punteggio per i servizi di ruolo di cui alle lettere A e B delpunto I della tabella di valutazione sarà attribuito per intero, a condizione che nel relativo anno scolastico l'interessato abbia prestato unservizio non inferiore a 180 giorni. In caso contrario l'anno non può essere valutato e, pertanto, non sarà attribuito alcun punteggio. Iperiodidi congedo retribuiti e nonretribuiti disciplinati dalDecretoLegislativo26.3.2001 n. 151 (Capo III –Congedo di maternità,Capo IV – Congedo di paternità, Capo V – Congedo parentale, Capo VII – Congedi per la malattia del figlio) devono essere computatinell’anzianitàdiservizioatuttiglieffetti.</w:t>
      </w:r>
    </w:p>
    <w:p w:rsidR="00143E6D" w:rsidRDefault="00143E6D">
      <w:pPr>
        <w:pStyle w:val="Corpodeltesto"/>
        <w:spacing w:before="1"/>
        <w:ind w:left="0"/>
      </w:pPr>
    </w:p>
    <w:p w:rsidR="00143E6D" w:rsidRDefault="00CD3A27">
      <w:pPr>
        <w:pStyle w:val="Corpodeltesto"/>
        <w:ind w:right="108"/>
        <w:jc w:val="both"/>
      </w:pPr>
      <w:r>
        <w:t>Al personale docente di ruolo che abbia frequentato, ai sensi dell'art. 2 della legge 13.8.1984, n. 476, i corsi di dottorato di ricerca e alpersonaledocentediruoloassegnatariodiborsedistudio-anormadell'art.453delD.L.vo16.4.1994n.297-dapartediamministrazionistatali, di enti pubblici, di stati od enti stranieri, di organismi ed enti internazionali, è riconosciuto il periodo di durata del corso o dellaborsadistudiocomeeffettivoserviziodiruoloequindivalutatoaifinideltrasferimentoadomandaod'ufficioaisensidellaletteraA),se si è in servizio nello stesso ruolo, mentre è valutato ai sensi della lettera B)nella parte relativa al servizio in altro ruolo, del titolo Idelle tabelle di valutazione.Tale riconoscimento avviene tenuto conto della circostanza che il periodo di questotipo di congedostraordinario è utile ai fini della progressione di carriera, del trattamento di quiescenza e di previdenza. Detto periodo non va valutato aifini dell'attribuzionedel punteggioconcernentela continuitàdel servizionellastessascuola.</w:t>
      </w:r>
    </w:p>
    <w:p w:rsidR="00143E6D" w:rsidRDefault="00CD3A27">
      <w:pPr>
        <w:pStyle w:val="Corpodeltesto"/>
        <w:spacing w:before="5" w:line="207" w:lineRule="exact"/>
        <w:jc w:val="both"/>
      </w:pPr>
      <w:r>
        <w:t>Ilservizioprestatonellescuoleparitarienon èvalutabileinquantononriconoscibileaifinidellaricostruzionedi carriera.</w:t>
      </w:r>
    </w:p>
    <w:p w:rsidR="00143E6D" w:rsidRDefault="00CD3A27">
      <w:pPr>
        <w:pStyle w:val="Corpodeltesto"/>
        <w:spacing w:before="5" w:line="232" w:lineRule="auto"/>
        <w:ind w:right="166"/>
        <w:jc w:val="both"/>
      </w:pPr>
      <w:r>
        <w:t>E’ fatto salvo il riconoscimento del servizio prestato fino al 31.8.2008 nelle scuole paritarie primarie che abbiano mantenuto lo status diparificatecongiuntamenteaquellodiparitarieedelserviziocomunqueprestatonellescuoleparitariedell’infanziacomunali.</w:t>
      </w:r>
    </w:p>
    <w:p w:rsidR="00143E6D" w:rsidRDefault="00CD3A27">
      <w:pPr>
        <w:pStyle w:val="Corpodeltesto"/>
        <w:spacing w:line="179" w:lineRule="exact"/>
        <w:jc w:val="both"/>
      </w:pPr>
      <w:r>
        <w:t>NO TE</w:t>
      </w:r>
    </w:p>
    <w:p w:rsidR="00143E6D" w:rsidRDefault="00CD3A27">
      <w:pPr>
        <w:pStyle w:val="Paragrafoelenco"/>
        <w:numPr>
          <w:ilvl w:val="1"/>
          <w:numId w:val="6"/>
        </w:numPr>
        <w:tabs>
          <w:tab w:val="left" w:pos="1051"/>
        </w:tabs>
        <w:spacing w:line="235" w:lineRule="auto"/>
        <w:ind w:right="240" w:firstLine="0"/>
        <w:rPr>
          <w:sz w:val="18"/>
        </w:rPr>
      </w:pPr>
      <w:r>
        <w:rPr>
          <w:sz w:val="18"/>
        </w:rPr>
        <w:t>Il ruolodi appartenenzavariferitorispettivamente: a)allascuola dell’infanzia; b)allascuola primaria;c) allascuolasecondaria di Igrado; d) agliistitutidiistruzionesecondariadiIIgradoeartistica.</w:t>
      </w:r>
    </w:p>
    <w:p w:rsidR="00143E6D" w:rsidRDefault="00143E6D">
      <w:pPr>
        <w:pStyle w:val="Corpodeltesto"/>
        <w:spacing w:before="4"/>
        <w:ind w:left="0"/>
      </w:pPr>
    </w:p>
    <w:p w:rsidR="00143E6D" w:rsidRDefault="00CD3A27">
      <w:pPr>
        <w:pStyle w:val="Corpodeltesto"/>
        <w:spacing w:line="230" w:lineRule="auto"/>
        <w:ind w:right="121"/>
        <w:jc w:val="both"/>
      </w:pPr>
      <w:r>
        <w:t>Va valutato nella misura prevista dalla presente voce il servizio prestato, a decorrere dall'anno scolastico 1978/79, dalle assistenti discuolamaternastataleutilizzate,ai sensidell'articolo8dellaleggen.463/78, comeinsegnanti di scuolamaterna.</w:t>
      </w:r>
    </w:p>
    <w:p w:rsidR="00143E6D" w:rsidRDefault="00143E6D">
      <w:pPr>
        <w:pStyle w:val="Corpodeltesto"/>
        <w:spacing w:before="3"/>
        <w:ind w:left="0"/>
      </w:pPr>
    </w:p>
    <w:p w:rsidR="00143E6D" w:rsidRDefault="00CD3A27">
      <w:pPr>
        <w:pStyle w:val="Corpodeltesto"/>
        <w:spacing w:line="232" w:lineRule="auto"/>
        <w:ind w:right="114"/>
        <w:jc w:val="both"/>
      </w:pPr>
      <w:r>
        <w:t>Vavalutatonellamisuraprevistadallapresentevoceancheilservizioprestatodalpersonaleduranteilperiododicollocamentofuoriruoloaisensi dell’art. 23comma 5delCCNL sottoscrittoil 4/8/1995, dell’art. 17 comma 5del CCNL sottoscrittoil24/7/2003 e dell’art.17, comma5,delCCNLsottoscrittoil29.11.2007.</w:t>
      </w:r>
    </w:p>
    <w:p w:rsidR="00143E6D" w:rsidRDefault="00143E6D">
      <w:pPr>
        <w:pStyle w:val="Corpodeltesto"/>
        <w:spacing w:before="4"/>
        <w:ind w:left="0"/>
      </w:pPr>
    </w:p>
    <w:p w:rsidR="00143E6D" w:rsidRDefault="00CD3A27">
      <w:pPr>
        <w:pStyle w:val="Titolo11"/>
        <w:spacing w:line="230" w:lineRule="auto"/>
        <w:rPr>
          <w:u w:val="none"/>
        </w:rPr>
      </w:pPr>
      <w:r>
        <w:t>Perogniannodiinsegnamentoprestato,conilpossessodelprescrittotitolodispecializzazione,nellescuolespecialioadindirizzodidatticodifferenziatoonelleclassidifferenziali,oneipostidisostegno,onelleDOS,qualorailtrasferimentoa</w:t>
      </w:r>
    </w:p>
    <w:p w:rsidR="00143E6D" w:rsidRDefault="00CD3A27">
      <w:pPr>
        <w:spacing w:before="2" w:line="232" w:lineRule="auto"/>
        <w:ind w:left="790" w:right="123"/>
        <w:rPr>
          <w:b/>
          <w:sz w:val="18"/>
        </w:rPr>
      </w:pPr>
      <w:r>
        <w:rPr>
          <w:b/>
          <w:sz w:val="18"/>
          <w:u w:val="single"/>
        </w:rPr>
        <w:t xml:space="preserve"> d omandaod’ufficiosiarichiestoindifferentementesiaperlescuolespeciali,siaperquelleaindirizzodidatticodifferenziato</w:t>
      </w:r>
      <w:r>
        <w:rPr>
          <w:b/>
          <w:sz w:val="18"/>
        </w:rPr>
        <w:t>,</w:t>
      </w:r>
    </w:p>
    <w:p w:rsidR="00143E6D" w:rsidRDefault="00CD3A27">
      <w:pPr>
        <w:pStyle w:val="Titolo11"/>
        <w:spacing w:before="6"/>
        <w:rPr>
          <w:u w:val="none"/>
        </w:rPr>
      </w:pPr>
      <w:r>
        <w:t>sia,infine,per postidisostegnooper postiDOS,il punteggioèraddoppiato</w:t>
      </w:r>
      <w:r>
        <w:rPr>
          <w:u w:val="none"/>
        </w:rPr>
        <w:t>.</w:t>
      </w:r>
    </w:p>
    <w:p w:rsidR="00143E6D" w:rsidRDefault="00CD3A27">
      <w:pPr>
        <w:pStyle w:val="Corpodeltesto"/>
        <w:spacing w:before="162"/>
        <w:ind w:right="115"/>
        <w:jc w:val="both"/>
      </w:pPr>
      <w:r>
        <w:t>Relativamente ai docenti delle scuole primarie, per ogni anno di insegnamentoinscuola unica di cui alR.D. 5/2/1928, n. 577, o inscuola di montagna ai sensi della legge 1/3/1957, n. 90, il punteggio è raddoppiato. Per l'attribuzione del punteggio si prescinde dalrequisitodellaresidenzainsede.</w:t>
      </w:r>
    </w:p>
    <w:p w:rsidR="00143E6D" w:rsidRDefault="00143E6D">
      <w:pPr>
        <w:pStyle w:val="Corpodeltesto"/>
        <w:spacing w:before="10"/>
        <w:ind w:left="0"/>
        <w:rPr>
          <w:sz w:val="17"/>
        </w:rPr>
      </w:pPr>
    </w:p>
    <w:p w:rsidR="00143E6D" w:rsidRDefault="00CD3A27">
      <w:pPr>
        <w:pStyle w:val="Corpodeltesto"/>
      </w:pPr>
      <w:r>
        <w:t>Perogniannodiservizioprestatoneipaesiinviadisviluppoilpunteggioèraddoppiato.</w:t>
      </w:r>
    </w:p>
    <w:p w:rsidR="00143E6D" w:rsidRDefault="00143E6D">
      <w:pPr>
        <w:pStyle w:val="Corpodeltesto"/>
        <w:spacing w:before="8"/>
        <w:ind w:left="0"/>
      </w:pPr>
    </w:p>
    <w:p w:rsidR="00143E6D" w:rsidRDefault="00CD3A27">
      <w:pPr>
        <w:pStyle w:val="Paragrafoelenco"/>
        <w:numPr>
          <w:ilvl w:val="1"/>
          <w:numId w:val="6"/>
        </w:numPr>
        <w:tabs>
          <w:tab w:val="left" w:pos="1082"/>
        </w:tabs>
        <w:spacing w:before="1" w:line="232" w:lineRule="auto"/>
        <w:ind w:right="115" w:firstLine="0"/>
        <w:jc w:val="both"/>
        <w:rPr>
          <w:sz w:val="18"/>
        </w:rPr>
      </w:pPr>
      <w:r>
        <w:rPr>
          <w:sz w:val="18"/>
        </w:rPr>
        <w:t>Aifini dell'attribuzione del punteggioin questione il servizionelle piccole isole deve essere effettivamente prestato- salvo le</w:t>
      </w:r>
      <w:r>
        <w:rPr>
          <w:spacing w:val="-1"/>
          <w:sz w:val="18"/>
        </w:rPr>
        <w:t>assenzepergravidanza,</w:t>
      </w:r>
      <w:r>
        <w:rPr>
          <w:sz w:val="18"/>
        </w:rPr>
        <w:t>puerperioeperserviziomilitaredilevaoperilsostitutivoserviziocivile-perilperiodoprevistoperlavalutazionedi uninteroannoscolastico.</w:t>
      </w:r>
    </w:p>
    <w:p w:rsidR="00143E6D" w:rsidRDefault="00143E6D">
      <w:pPr>
        <w:pStyle w:val="Corpodeltesto"/>
        <w:spacing w:before="5"/>
        <w:ind w:left="0"/>
        <w:rPr>
          <w:sz w:val="17"/>
        </w:rPr>
      </w:pPr>
    </w:p>
    <w:p w:rsidR="00143E6D" w:rsidRDefault="00CD3A27">
      <w:pPr>
        <w:pStyle w:val="Paragrafoelenco"/>
        <w:numPr>
          <w:ilvl w:val="1"/>
          <w:numId w:val="6"/>
        </w:numPr>
        <w:tabs>
          <w:tab w:val="left" w:pos="1058"/>
        </w:tabs>
        <w:spacing w:line="237" w:lineRule="auto"/>
        <w:ind w:right="243" w:firstLine="0"/>
        <w:rPr>
          <w:sz w:val="18"/>
        </w:rPr>
      </w:pPr>
      <w:r>
        <w:rPr>
          <w:sz w:val="18"/>
        </w:rPr>
        <w:t>Ladizione“piccoleisole”ècomprensivaditutteleisoledelterritorioitaliano,adeccezione,ovviamente,delledueisolemaggiori(Siciliae Sardegna).</w:t>
      </w:r>
    </w:p>
    <w:p w:rsidR="00143E6D" w:rsidRDefault="00CD3A27">
      <w:pPr>
        <w:pStyle w:val="Corpodeltesto"/>
        <w:spacing w:line="179" w:lineRule="exact"/>
      </w:pPr>
      <w:r>
        <w:t>Ilpunteggioaggiuntivoprevistoperilservizioprestatonellepiccoleisoleèattribuitoindipendentementedalluogodiresidenza</w:t>
      </w:r>
    </w:p>
    <w:p w:rsidR="00143E6D" w:rsidRDefault="00CD3A27">
      <w:pPr>
        <w:pStyle w:val="Corpodeltesto"/>
        <w:spacing w:line="202" w:lineRule="exact"/>
      </w:pPr>
      <w:r>
        <w:t>dell’interessato.</w:t>
      </w:r>
    </w:p>
    <w:p w:rsidR="00143E6D" w:rsidRDefault="00143E6D">
      <w:pPr>
        <w:pStyle w:val="Corpodeltesto"/>
        <w:spacing w:before="3"/>
        <w:ind w:left="0"/>
      </w:pPr>
    </w:p>
    <w:p w:rsidR="00143E6D" w:rsidRDefault="00CD3A27">
      <w:pPr>
        <w:pStyle w:val="Paragrafoelenco"/>
        <w:numPr>
          <w:ilvl w:val="1"/>
          <w:numId w:val="6"/>
        </w:numPr>
        <w:tabs>
          <w:tab w:val="left" w:pos="1091"/>
        </w:tabs>
        <w:spacing w:line="230" w:lineRule="auto"/>
        <w:ind w:right="122" w:firstLine="0"/>
        <w:rPr>
          <w:sz w:val="18"/>
        </w:rPr>
      </w:pPr>
      <w:r>
        <w:rPr>
          <w:sz w:val="18"/>
        </w:rPr>
        <w:t>Vavalutatanellamisuraprevistadallapresentevoce,l'anzianitàderivantedadecorrenzagiuridicadellanominaanteriorealladecorrenzaeconomica, senonèstatoprestatoalcunservizioo seilserviziononèstato prestatonelruolo di appartenenza.</w:t>
      </w:r>
    </w:p>
    <w:p w:rsidR="00143E6D" w:rsidRDefault="00CD3A27">
      <w:pPr>
        <w:pStyle w:val="Corpodeltesto"/>
        <w:spacing w:before="3" w:line="230" w:lineRule="auto"/>
        <w:ind w:right="93"/>
      </w:pPr>
      <w:r>
        <w:t xml:space="preserve">Inmerito alla valutazione di un precedente serviziodi ruolo, prestatoin unruolodiverso,si precisa che </w:t>
      </w:r>
      <w:proofErr w:type="spellStart"/>
      <w:r>
        <w:t>glianni</w:t>
      </w:r>
      <w:proofErr w:type="spellEnd"/>
      <w:r>
        <w:t xml:space="preserve"> diserviziodiruolo</w:t>
      </w:r>
      <w:r>
        <w:rPr>
          <w:spacing w:val="-1"/>
        </w:rPr>
        <w:t>prestatinellascuoladell’infanziasivalutanoperintero,aisensi</w:t>
      </w:r>
      <w:r>
        <w:t>dellapresentevoce,nellascuolaprimaria(eviceversa),mentresisommanoalpre-ruoloesivalutanocomepre-ruolo,analogamentealruolodellascuolaprimaria,nellascuolasecondariasiadiprimochedisecondo grado.</w:t>
      </w:r>
    </w:p>
    <w:p w:rsidR="00143E6D" w:rsidRDefault="00CD3A27">
      <w:pPr>
        <w:pStyle w:val="Corpodeltesto"/>
        <w:spacing w:before="6" w:line="232" w:lineRule="auto"/>
      </w:pPr>
      <w:r>
        <w:t xml:space="preserve">Gliannidiunprecedenteserviziodiruoloprestatonellascuolasecondariadiprimogradosivalutanoperintero,sempreaisensidellapresente voce, nella scuola secondaria di secondo grado (e viceversa), mentre si sommano agli anni di </w:t>
      </w:r>
      <w:proofErr w:type="spellStart"/>
      <w:r>
        <w:t>pre-ruolo</w:t>
      </w:r>
      <w:proofErr w:type="spellEnd"/>
      <w:r>
        <w:t xml:space="preserve"> e si valutano come </w:t>
      </w:r>
      <w:proofErr w:type="spellStart"/>
      <w:r>
        <w:t>pre-ruoloseattualmente</w:t>
      </w:r>
      <w:proofErr w:type="spellEnd"/>
      <w:r>
        <w:t xml:space="preserve"> </w:t>
      </w:r>
      <w:proofErr w:type="spellStart"/>
      <w:r>
        <w:t>siètitolarinellascuola</w:t>
      </w:r>
      <w:proofErr w:type="spellEnd"/>
      <w:r>
        <w:t xml:space="preserve"> primaria </w:t>
      </w:r>
      <w:proofErr w:type="spellStart"/>
      <w:r>
        <w:t>onellascuola</w:t>
      </w:r>
      <w:proofErr w:type="spellEnd"/>
      <w:r>
        <w:t xml:space="preserve"> dell’infanzia.</w:t>
      </w:r>
    </w:p>
    <w:p w:rsidR="00143E6D" w:rsidRDefault="00CD3A27">
      <w:pPr>
        <w:pStyle w:val="Corpodeltesto"/>
        <w:spacing w:line="232" w:lineRule="auto"/>
        <w:ind w:right="114"/>
        <w:jc w:val="both"/>
      </w:pPr>
      <w:r>
        <w:t xml:space="preserve">Nella misura della presente voce è valutato anche il servizio </w:t>
      </w:r>
      <w:proofErr w:type="spellStart"/>
      <w:r>
        <w:t>pre-ruolo</w:t>
      </w:r>
      <w:proofErr w:type="spellEnd"/>
      <w:r>
        <w:t xml:space="preserve"> prestato per almeno 180 giorni o ininterrottamente dal 1 febbraiofinoalterminedelleoperazionidiscrutiniofinaleo,inquantoriconoscibile,perlascuolamaterna,finoalterminedelleattivitàeducative,neilimitiprevistidagliartt.485,490delD.L.von. 297/94aifinidellavalutabilità perlacarriera,nonchéilservizioprestato</w:t>
      </w:r>
    </w:p>
    <w:p w:rsidR="00143E6D" w:rsidRDefault="00CD3A27">
      <w:pPr>
        <w:pStyle w:val="Corpodeltesto"/>
        <w:spacing w:line="232" w:lineRule="auto"/>
        <w:ind w:right="93"/>
      </w:pPr>
      <w:r>
        <w:t xml:space="preserve">inaltro ruoloriconosciutooriconoscibileai </w:t>
      </w:r>
      <w:proofErr w:type="spellStart"/>
      <w:r>
        <w:t>finidellacarrieraai</w:t>
      </w:r>
      <w:proofErr w:type="spellEnd"/>
      <w:r>
        <w:t xml:space="preserve"> </w:t>
      </w:r>
      <w:proofErr w:type="spellStart"/>
      <w:r>
        <w:t>sensidel</w:t>
      </w:r>
      <w:proofErr w:type="spellEnd"/>
      <w:r>
        <w:t xml:space="preserve"> D.L.19/6/70n.370,</w:t>
      </w:r>
      <w:proofErr w:type="spellStart"/>
      <w:r>
        <w:t>convertitocon</w:t>
      </w:r>
      <w:proofErr w:type="spellEnd"/>
      <w:r>
        <w:t xml:space="preserve"> modificazioninellalegge26/7/70n.576esuccessiveintegrazioni,ovveroilserviziopre-ruoloprestatosenzailprescrittotitolodispecializzazioneinscuolespecialiosupostidisostegno.</w:t>
      </w:r>
    </w:p>
    <w:p w:rsidR="00143E6D" w:rsidRDefault="00143E6D">
      <w:pPr>
        <w:pStyle w:val="Corpodeltesto"/>
        <w:spacing w:before="9"/>
        <w:ind w:left="0"/>
        <w:rPr>
          <w:sz w:val="17"/>
        </w:rPr>
      </w:pPr>
    </w:p>
    <w:p w:rsidR="00143E6D" w:rsidRDefault="00CD3A27">
      <w:pPr>
        <w:pStyle w:val="Corpodeltesto"/>
        <w:spacing w:line="232" w:lineRule="auto"/>
        <w:ind w:right="111"/>
        <w:jc w:val="both"/>
      </w:pPr>
      <w:r>
        <w:rPr>
          <w:spacing w:val="-1"/>
        </w:rPr>
        <w:t>Perogniannodiinsegnamentoprestato,conilpossessodelprescrittotitolodi</w:t>
      </w:r>
      <w:r>
        <w:t>specializzazione,nellescuolespecialioadindirizzodidatticodifferenziato o nelle classi differenziali, o nei posti di sostegno, o nelle DOS, qualora il trasferimento a domanda o d’ufficio sia richiestoindifferentementesiaperle scuolespeciali,sia per quelleaindirizzodidatticodifferenziatosia,infine,per posti di sostegno o perpostiDOS,ilpunteggioèraddoppiato.</w:t>
      </w:r>
    </w:p>
    <w:p w:rsidR="00143E6D" w:rsidRDefault="00143E6D">
      <w:pPr>
        <w:spacing w:line="232" w:lineRule="auto"/>
        <w:jc w:val="both"/>
        <w:sectPr w:rsidR="00143E6D">
          <w:pgSz w:w="11940" w:h="16860"/>
          <w:pgMar w:top="640" w:right="600" w:bottom="280" w:left="520" w:header="286" w:footer="0" w:gutter="0"/>
          <w:cols w:space="720"/>
        </w:sectPr>
      </w:pPr>
    </w:p>
    <w:p w:rsidR="00143E6D" w:rsidRDefault="00CD3A27">
      <w:pPr>
        <w:pStyle w:val="Corpodeltesto"/>
        <w:spacing w:before="82"/>
        <w:ind w:right="117"/>
        <w:jc w:val="both"/>
      </w:pPr>
      <w:r>
        <w:lastRenderedPageBreak/>
        <w:t>Relativamente agli insegnanti di scuole primarie, per ogni anno di insegnamento in scuola unica di cui al R.D. 5/2/1928, n. 577, o inscuola di montagna ai sensi della legge 1/3/1957, n. 90, il punteggio è raddoppiato. Per l'attribuzione del punteggio si prescinde dalrequisitodellaresidenzainsede.</w:t>
      </w:r>
    </w:p>
    <w:p w:rsidR="00143E6D" w:rsidRDefault="00143E6D">
      <w:pPr>
        <w:pStyle w:val="Corpodeltesto"/>
        <w:spacing w:before="7"/>
        <w:ind w:left="0"/>
        <w:rPr>
          <w:sz w:val="17"/>
        </w:rPr>
      </w:pPr>
    </w:p>
    <w:p w:rsidR="00143E6D" w:rsidRDefault="00CD3A27">
      <w:pPr>
        <w:pStyle w:val="Corpodeltesto"/>
        <w:ind w:right="115"/>
        <w:jc w:val="both"/>
      </w:pPr>
      <w:r>
        <w:t>Va valutato nella misura prevista dalla presente voce il servizio dei docenti appartenenti al ruolo dei laureati degli istituti di istruzionesecondaria di II gradoe artistica,prestatoprecedentemente nel ruolodei diplomati e viceversa.Il servizioprestatoin qualità diassistentenei liceiartistici,vaconsideratocomeservizioprestatonel ruolodeidocentidiplomati.</w:t>
      </w:r>
    </w:p>
    <w:p w:rsidR="00143E6D" w:rsidRDefault="00143E6D">
      <w:pPr>
        <w:pStyle w:val="Corpodeltesto"/>
        <w:ind w:left="0"/>
        <w:rPr>
          <w:sz w:val="19"/>
        </w:rPr>
      </w:pPr>
    </w:p>
    <w:p w:rsidR="00143E6D" w:rsidRDefault="00CD3A27">
      <w:pPr>
        <w:pStyle w:val="Corpodeltesto"/>
        <w:spacing w:line="230" w:lineRule="auto"/>
        <w:ind w:right="122"/>
        <w:jc w:val="both"/>
      </w:pPr>
      <w:r>
        <w:t>Nella stessa misura va valutato, altresì, il servizio del personale educativo transitato nel ruolo degli insegnanti della scuola primaria eviceversa.</w:t>
      </w:r>
    </w:p>
    <w:p w:rsidR="00143E6D" w:rsidRDefault="00143E6D">
      <w:pPr>
        <w:pStyle w:val="Corpodeltesto"/>
        <w:spacing w:before="2"/>
        <w:ind w:left="0"/>
        <w:rPr>
          <w:sz w:val="16"/>
        </w:rPr>
      </w:pPr>
    </w:p>
    <w:p w:rsidR="00143E6D" w:rsidRDefault="00CD3A27">
      <w:pPr>
        <w:pStyle w:val="Paragrafoelenco"/>
        <w:numPr>
          <w:ilvl w:val="1"/>
          <w:numId w:val="6"/>
        </w:numPr>
        <w:tabs>
          <w:tab w:val="left" w:pos="1072"/>
        </w:tabs>
        <w:spacing w:before="1"/>
        <w:ind w:right="111" w:firstLine="0"/>
        <w:jc w:val="both"/>
        <w:rPr>
          <w:sz w:val="18"/>
        </w:rPr>
      </w:pPr>
      <w:r>
        <w:rPr>
          <w:sz w:val="18"/>
        </w:rPr>
        <w:t>La continuità del servizio prestato ininterrottamente da almeno un triennio nella scuola di attuale titolarità ovvero nella scuola diservizioper il personale titolare diDotazione Organica di Sostegno(DOS) nella scuola secondaria diII grado(lettera C, deltitoloIdellatabella divalutazione dei trasferimenti)deveessereattestatadall'interessatoconapposita dichiarazione personaleconformeall’appositomodello allegatoall’O.M. sulla mobilità del personale oa quello predisposto per le istanze on line. Il primoanno deltriennioperl’attribuzionedelpunteggioperlacontinuitàalpersonaleDOSdecorreapartiredall’annoscolastico2003/2004.Ilprimoannodel triennio per l’attribuzione del punteggio per la continuità ai docenti di religione cattolica decorre a partire dall’</w:t>
      </w:r>
      <w:proofErr w:type="spellStart"/>
      <w:r>
        <w:rPr>
          <w:sz w:val="18"/>
        </w:rPr>
        <w:t>a.s.</w:t>
      </w:r>
      <w:proofErr w:type="spellEnd"/>
      <w:r>
        <w:rPr>
          <w:sz w:val="18"/>
        </w:rPr>
        <w:t xml:space="preserve"> 2009/2010.L’introduzione nell’</w:t>
      </w:r>
      <w:proofErr w:type="spellStart"/>
      <w:r>
        <w:rPr>
          <w:sz w:val="18"/>
        </w:rPr>
        <w:t>a.s.</w:t>
      </w:r>
      <w:proofErr w:type="spellEnd"/>
      <w:r>
        <w:rPr>
          <w:sz w:val="18"/>
        </w:rPr>
        <w:t xml:space="preserve"> 1998/99 dell’organico di circolo, per la scuola primaria, e nell’</w:t>
      </w:r>
      <w:proofErr w:type="spellStart"/>
      <w:r>
        <w:rPr>
          <w:sz w:val="18"/>
        </w:rPr>
        <w:t>a.s.</w:t>
      </w:r>
      <w:proofErr w:type="spellEnd"/>
      <w:r>
        <w:rPr>
          <w:sz w:val="18"/>
        </w:rPr>
        <w:t xml:space="preserve"> 1999/2000 per la scuola dell’infanzia e per lascuolaprimariadeicomunidimontagnaedellepiccoleisole,noncostituiscesoluzionedicontinuitàdelservizioaifinidelladichiarazionedi servizio continuativo nel caso di passaggio dal plesso di titolarità del docente al circolo corrispondente. Il trasferimento ottenutoprecedentementeall’introduzionedell’organico traplessidellostessocircolointerrompelacontinuitàdi servizio.</w:t>
      </w:r>
    </w:p>
    <w:p w:rsidR="00143E6D" w:rsidRDefault="00CD3A27">
      <w:pPr>
        <w:pStyle w:val="Corpodeltesto"/>
        <w:spacing w:before="13" w:line="230" w:lineRule="auto"/>
        <w:ind w:right="111"/>
        <w:jc w:val="both"/>
      </w:pPr>
      <w:r>
        <w:t>Per la scuola primaria, il trasferimento tra i posti dell’organico (comune e lingua) nello stesso circolo non interrompe la continuità diservizio.</w:t>
      </w:r>
    </w:p>
    <w:p w:rsidR="00143E6D" w:rsidRDefault="00143E6D">
      <w:pPr>
        <w:pStyle w:val="Corpodeltesto"/>
        <w:spacing w:before="5"/>
        <w:ind w:left="0"/>
        <w:rPr>
          <w:sz w:val="17"/>
        </w:rPr>
      </w:pPr>
    </w:p>
    <w:p w:rsidR="00143E6D" w:rsidRDefault="00CD3A27">
      <w:pPr>
        <w:pStyle w:val="Corpodeltesto"/>
        <w:ind w:right="171"/>
      </w:pPr>
      <w:r>
        <w:t xml:space="preserve">Siprecisache,perl'attribuzionedelpunteggioprevistodalpresentecomma,devonoconcorrere,perglianniconsiderati,latitolarità neltipodiposto(comune ovverosostegnoa prescinderedalla tipologiadidisabilità) </w:t>
      </w:r>
      <w:proofErr w:type="spellStart"/>
      <w:r>
        <w:t>o-perlescuole</w:t>
      </w:r>
      <w:proofErr w:type="spellEnd"/>
      <w:r>
        <w:t xml:space="preserve"> </w:t>
      </w:r>
      <w:proofErr w:type="spellStart"/>
      <w:r>
        <w:t>edistituti</w:t>
      </w:r>
      <w:proofErr w:type="spellEnd"/>
      <w:r>
        <w:t xml:space="preserve"> </w:t>
      </w:r>
      <w:proofErr w:type="spellStart"/>
      <w:r>
        <w:t>diistruzionesecondariadi</w:t>
      </w:r>
      <w:proofErr w:type="spellEnd"/>
      <w:r>
        <w:t xml:space="preserve"> IeIIgradoedartistica-nellaclassediconcorsodiattualeappartenenza(conesclusionesiadelperiododiserviziopre-ruolosiadelperiodocopertodadecorrenzagiuridicaretroattiva </w:t>
      </w:r>
      <w:proofErr w:type="spellStart"/>
      <w:r>
        <w:t>dellanomina</w:t>
      </w:r>
      <w:proofErr w:type="spellEnd"/>
      <w:r>
        <w:t>)</w:t>
      </w:r>
      <w:proofErr w:type="spellStart"/>
      <w:r>
        <w:t>elaprestazione</w:t>
      </w:r>
      <w:proofErr w:type="spellEnd"/>
      <w:r>
        <w:t xml:space="preserve"> </w:t>
      </w:r>
      <w:proofErr w:type="spellStart"/>
      <w:r>
        <w:t>delserviziopressolascuola</w:t>
      </w:r>
      <w:proofErr w:type="spellEnd"/>
      <w:r>
        <w:t xml:space="preserve"> oplessodititolarità.Peridocentititolaridipostiperl'istruzioneelaformazionedell’etàadultaattivatipressoiCentriTerritorialiaifinidell'assegnazionedelpunteggioperlacontinuitàdelservizio,vafattoriferimentoallatitolaritàdelpostoperl’istruzioneelaformazionedell’etàadultaasuotempoindividuatialivellodidistretto.Peridocentititolariinistitutiincuisonopresenticorsiseralie,analogamente,peridocentititolariincorsi </w:t>
      </w:r>
      <w:proofErr w:type="spellStart"/>
      <w:r>
        <w:t>seralilacontinuità</w:t>
      </w:r>
      <w:proofErr w:type="spellEnd"/>
      <w:r>
        <w:t xml:space="preserve"> </w:t>
      </w:r>
      <w:proofErr w:type="spellStart"/>
      <w:r>
        <w:t>didatticaèriferita</w:t>
      </w:r>
      <w:proofErr w:type="spellEnd"/>
      <w:r>
        <w:t xml:space="preserve"> esclusivamentealservizioprestatosullostessotipoorganicodititolarità(odiurnooserale).Dataleultimorequisitosiprescindelimitatamentealsolopersonalebeneficiariodellaprecedenzadicuiall’art.7,titoloI,puntoII),-Personaletrasferitod’ufficionell’ultimoottenniodelpresentecontratto.</w:t>
      </w:r>
    </w:p>
    <w:p w:rsidR="00143E6D" w:rsidRDefault="00143E6D">
      <w:pPr>
        <w:pStyle w:val="Corpodeltesto"/>
        <w:spacing w:before="8"/>
        <w:ind w:left="0"/>
        <w:rPr>
          <w:sz w:val="17"/>
        </w:rPr>
      </w:pPr>
    </w:p>
    <w:p w:rsidR="00143E6D" w:rsidRDefault="00CD3A27">
      <w:pPr>
        <w:pStyle w:val="Corpodeltesto"/>
        <w:ind w:right="109"/>
        <w:jc w:val="both"/>
      </w:pPr>
      <w:r>
        <w:t xml:space="preserve">Il punteggio in questione va attribuito anche in tutti i casi in cui il periodo di mancata prestazione del servizio nella scuola o plesso </w:t>
      </w:r>
      <w:proofErr w:type="spellStart"/>
      <w:r>
        <w:t>di</w:t>
      </w:r>
      <w:r>
        <w:rPr>
          <w:spacing w:val="-1"/>
        </w:rPr>
        <w:t>titolaritàèriconosciutoatuttiglieffettidallenormevigenti</w:t>
      </w:r>
      <w:proofErr w:type="spellEnd"/>
      <w:r>
        <w:rPr>
          <w:spacing w:val="-1"/>
        </w:rPr>
        <w:t xml:space="preserve"> comeservizio</w:t>
      </w:r>
      <w:r>
        <w:t>validamenteprestatonellamedesimascuola.Conseguentemente,</w:t>
      </w:r>
      <w:r>
        <w:rPr>
          <w:spacing w:val="-1"/>
        </w:rPr>
        <w:t>ilpunteggioperlacontinuitàdelserviziodeveessereattribuito</w:t>
      </w:r>
      <w:r>
        <w:t>nelcasodiassenzepermotividisalute,pergravidanzaepuerperio,compresi</w:t>
      </w:r>
      <w:r>
        <w:rPr>
          <w:spacing w:val="-1"/>
        </w:rPr>
        <w:t xml:space="preserve">icongedidi </w:t>
      </w:r>
      <w:proofErr w:type="spellStart"/>
      <w:r>
        <w:rPr>
          <w:spacing w:val="-1"/>
        </w:rPr>
        <w:t>cuial</w:t>
      </w:r>
      <w:proofErr w:type="spellEnd"/>
      <w:r>
        <w:rPr>
          <w:spacing w:val="-1"/>
        </w:rPr>
        <w:t xml:space="preserve"> D.L.vo n.151/01, </w:t>
      </w:r>
      <w:proofErr w:type="spellStart"/>
      <w:r>
        <w:rPr>
          <w:spacing w:val="-1"/>
        </w:rPr>
        <w:t>perserviziomilitaredi</w:t>
      </w:r>
      <w:proofErr w:type="spellEnd"/>
      <w:r>
        <w:rPr>
          <w:spacing w:val="-1"/>
        </w:rPr>
        <w:t xml:space="preserve"> </w:t>
      </w:r>
      <w:proofErr w:type="spellStart"/>
      <w:r>
        <w:rPr>
          <w:spacing w:val="-1"/>
        </w:rPr>
        <w:t>levaoper</w:t>
      </w:r>
      <w:proofErr w:type="spellEnd"/>
      <w:r>
        <w:rPr>
          <w:spacing w:val="-1"/>
        </w:rPr>
        <w:t xml:space="preserve"> il sostitutivo</w:t>
      </w:r>
      <w:r>
        <w:t xml:space="preserve"> serviziocivile,permandatopoliticoedamministrativo,nel caso di utilizzazioni (ivi compresa quella nei licei musicali), di esoneri dal servizio previsti dalla legge per i componenti del ConsiglioNazionaledellaP.I.,diesonerisindacali,diaspettativesindacaliancorchénonretribuite,diincaricodellapresidenzadiscuolesecondarie,di esonero dall'insegnamento dei collaboratori dei dirigenti scolastici, di esoneri per la partecipazione a commissioni di concorso, dicollocamento fuori ruolo ai sensi della legge 23 dicembre 1998, n. 448, art. 26, comma 8 per il periodo in cui mantengono la titolarità aisensidelD.L.28/8/2000,n.240,convertitoconmodificazioninellalegge27/10/2000,n.</w:t>
      </w:r>
    </w:p>
    <w:p w:rsidR="00143E6D" w:rsidRDefault="00CD3A27">
      <w:pPr>
        <w:pStyle w:val="Corpodeltesto"/>
        <w:spacing w:before="7" w:line="232" w:lineRule="auto"/>
      </w:pPr>
      <w:r>
        <w:t xml:space="preserve">306,perilservizioprestatonellescuolemilitari.Analogamenteall’assenzapermalattia,noninterrompelacontinuitàdelserviziol’utilizzazione inaltricompitiperinidoneità temporanea.Noninterrompe lamaturazione delpunteggiodella continuità neanche </w:t>
      </w:r>
      <w:proofErr w:type="spellStart"/>
      <w:r>
        <w:t>lafruizionedelcongedobiennale</w:t>
      </w:r>
      <w:proofErr w:type="spellEnd"/>
      <w:r>
        <w:t xml:space="preserve"> perl’assistenzaafamiliaricongravedisabilitàdicuiall’art.5delD.L.von.151/01.Siprecisa,inoltre,chenelcasodidimensionamentodellaretescolastica(sdoppiamento,aggregazione,soppressione,fusionediscuole)latitolaritàedilserviziorelativialla scuola di nuova istituzione </w:t>
      </w:r>
      <w:proofErr w:type="spellStart"/>
      <w:r>
        <w:t>oaggregante</w:t>
      </w:r>
      <w:proofErr w:type="spellEnd"/>
      <w:r>
        <w:t xml:space="preserve"> si </w:t>
      </w:r>
      <w:proofErr w:type="spellStart"/>
      <w:r>
        <w:t>devonoricongiungere</w:t>
      </w:r>
      <w:proofErr w:type="spellEnd"/>
      <w:r>
        <w:t xml:space="preserve"> alla titolarità </w:t>
      </w:r>
      <w:proofErr w:type="spellStart"/>
      <w:r>
        <w:t>edalserviziorelativialla</w:t>
      </w:r>
      <w:proofErr w:type="spellEnd"/>
      <w:r>
        <w:t xml:space="preserve"> scuolasdoppiata,aggregata,soppressaofusaalfinedell’attribuzionedelpunteggioinquestione.Noninterrompelacontinuitàdelserviziol'utilizzazioneinaltrascuoladeldocenteinsoprannumeronellascuoladititolaritànéiltrasferimentodeldocenteinquantosoprannumerarioqualorailmedesimorichiedainciascunannodell’ottenniosuccessivoancheiltrasferimentonell'istitutodiprecedentetitolarità </w:t>
      </w:r>
      <w:proofErr w:type="spellStart"/>
      <w:r>
        <w:t>ovveronelcomune</w:t>
      </w:r>
      <w:proofErr w:type="spellEnd"/>
      <w:r>
        <w:t xml:space="preserve">.La continuità </w:t>
      </w:r>
      <w:proofErr w:type="spellStart"/>
      <w:r>
        <w:t>diserviziomaturata</w:t>
      </w:r>
      <w:proofErr w:type="spellEnd"/>
      <w:r>
        <w:t xml:space="preserve"> nella scuola </w:t>
      </w:r>
      <w:proofErr w:type="spellStart"/>
      <w:r>
        <w:t>onell</w:t>
      </w:r>
      <w:proofErr w:type="spellEnd"/>
      <w:r>
        <w:t>'</w:t>
      </w:r>
      <w:proofErr w:type="spellStart"/>
      <w:r>
        <w:t>istitutodiprecedente</w:t>
      </w:r>
      <w:proofErr w:type="spellEnd"/>
      <w:r>
        <w:t xml:space="preserve"> </w:t>
      </w:r>
      <w:proofErr w:type="spellStart"/>
      <w:r>
        <w:t>titolaritàvienevalutata</w:t>
      </w:r>
      <w:proofErr w:type="spellEnd"/>
      <w:r>
        <w:t xml:space="preserve"> anchealpersonaledocentebeneficiariodelpredettoart.7,puntoII)delpresentecontratto-allecondizioniivipreviste-che,aseguitodeltrasferimentod'ufficio,siaattualmente </w:t>
      </w:r>
      <w:proofErr w:type="spellStart"/>
      <w:r>
        <w:t>titolaresupostiDOP</w:t>
      </w:r>
      <w:proofErr w:type="spellEnd"/>
      <w:r>
        <w:t>.</w:t>
      </w:r>
    </w:p>
    <w:p w:rsidR="00143E6D" w:rsidRDefault="00143E6D">
      <w:pPr>
        <w:pStyle w:val="Corpodeltesto"/>
        <w:spacing w:before="7"/>
        <w:ind w:left="0"/>
        <w:rPr>
          <w:sz w:val="17"/>
        </w:rPr>
      </w:pPr>
    </w:p>
    <w:p w:rsidR="00143E6D" w:rsidRDefault="00CD3A27">
      <w:pPr>
        <w:pStyle w:val="Corpodeltesto"/>
        <w:spacing w:line="230" w:lineRule="auto"/>
      </w:pPr>
      <w:r>
        <w:t>Siprecisacheilpunteggioinquestione vienericonosciutoancheperlaformulazione dellagraduatoriainterna diistitutoaifinidell’individuazionedelsoprannumerariodatrasferire d’ufficio.</w:t>
      </w:r>
    </w:p>
    <w:p w:rsidR="00143E6D" w:rsidRDefault="00CD3A27">
      <w:pPr>
        <w:pStyle w:val="Corpodeltesto"/>
        <w:spacing w:line="232" w:lineRule="auto"/>
        <w:ind w:right="171"/>
      </w:pPr>
      <w:r>
        <w:t>Lacontinuitàdidattica,legata allascuoladiex-titolarità,del personale scolastico trasferitod’ufficionell’ultimoottenniovaconsiderataai finidellasoladomandaditrasferimentoenonanchedelladomandadipassaggio.</w:t>
      </w:r>
    </w:p>
    <w:p w:rsidR="00143E6D" w:rsidRDefault="00143E6D">
      <w:pPr>
        <w:pStyle w:val="Corpodeltesto"/>
        <w:spacing w:before="8"/>
        <w:ind w:left="0"/>
        <w:rPr>
          <w:sz w:val="17"/>
        </w:rPr>
      </w:pPr>
    </w:p>
    <w:p w:rsidR="00143E6D" w:rsidRDefault="00CD3A27">
      <w:pPr>
        <w:pStyle w:val="Corpodeltesto"/>
        <w:ind w:right="110"/>
        <w:jc w:val="both"/>
      </w:pPr>
      <w:r>
        <w:t>Neiriguardidelpersonale docente ededucativosoprannumerariotrasferitod’ufficiosenza aver prodotto domanda otrasferitoa</w:t>
      </w:r>
      <w:r>
        <w:rPr>
          <w:spacing w:val="-1"/>
        </w:rPr>
        <w:t>domandacondizionata,</w:t>
      </w:r>
      <w:r>
        <w:t>cherichiedacomeprimapreferenzain ciascun annodell’ottennioilrientronellascuolao nelcomunediprecedentetitolarità, l’aver ottenuto nel corso dell’ottennio il trasferimento per altre preferenze espresse nella domanda non interrompe la continuitàdel servizio.</w:t>
      </w:r>
    </w:p>
    <w:p w:rsidR="00143E6D" w:rsidRDefault="00143E6D">
      <w:pPr>
        <w:pStyle w:val="Corpodeltesto"/>
        <w:spacing w:before="11"/>
        <w:ind w:left="0"/>
        <w:rPr>
          <w:sz w:val="17"/>
        </w:rPr>
      </w:pPr>
    </w:p>
    <w:p w:rsidR="00143E6D" w:rsidRDefault="00CD3A27">
      <w:pPr>
        <w:pStyle w:val="Corpodeltesto"/>
        <w:ind w:right="112"/>
        <w:jc w:val="both"/>
      </w:pPr>
      <w:r>
        <w:t xml:space="preserve">Qualora,scadutol’ottennioinquestione, ildocentenonabbiaottenutoil rientronellascuoladiprecedentetitolaritàipunteggi relativiallacontinuitàdidatticanell’ottenniodovrannoessereriferitiesclusivamenteallascuolaoveèstatotrasferitoinquantosoprannumerario. Il punteggio in questione spetta anche ai docenti comandati in istituti diversi da quello di titolarità su cattedre ove siattua la sperimentazione a norma dell'art. 278 del </w:t>
      </w:r>
      <w:proofErr w:type="spellStart"/>
      <w:r>
        <w:t>D.L.von.</w:t>
      </w:r>
      <w:proofErr w:type="spellEnd"/>
      <w:r>
        <w:t xml:space="preserve"> 297/94, ai docenti utilizzati a domanda od'ufficio,sui posti di sostegnoanche in scuole o sedi diverse da quella di titolarità, ai docenti della scuola primaria utilizzati come specialisti per la lingua stranierapresso il plesso o fuori del plesso di titolarità, ai docenti utilizzati in materie affini ed ai docenti che prestano servizio nelle nuove figureprofessionali di cui all'art. 5 del D.L. 6.8.1988, n. 323 convertito con modificazioni nella legge 6.10.1988, n. 426. Il punteggio inquestionespettaancheai docentiappartenentiapostooclassediconcorsoinesuberoutilizzatiadomandaod'ufficioaisensidell'art.1</w:t>
      </w:r>
    </w:p>
    <w:p w:rsidR="00143E6D" w:rsidRDefault="00143E6D">
      <w:pPr>
        <w:jc w:val="both"/>
        <w:sectPr w:rsidR="00143E6D">
          <w:pgSz w:w="11940" w:h="16860"/>
          <w:pgMar w:top="640" w:right="600" w:bottom="280" w:left="520" w:header="286" w:footer="0" w:gutter="0"/>
          <w:cols w:space="720"/>
        </w:sectPr>
      </w:pPr>
    </w:p>
    <w:p w:rsidR="00143E6D" w:rsidRDefault="00CD3A27">
      <w:pPr>
        <w:pStyle w:val="Corpodeltesto"/>
        <w:spacing w:before="98" w:line="230" w:lineRule="auto"/>
        <w:ind w:left="793" w:right="115"/>
        <w:jc w:val="both"/>
      </w:pPr>
      <w:r>
        <w:lastRenderedPageBreak/>
        <w:t xml:space="preserve">del D.L.von.35/93,inruolooclassediconcorsodiversidaquellidititolarità.Inognicasonondeveessere </w:t>
      </w:r>
      <w:proofErr w:type="spellStart"/>
      <w:r>
        <w:t>consideratainterruzionedellacontinuitàdel</w:t>
      </w:r>
      <w:proofErr w:type="spellEnd"/>
      <w:r>
        <w:t xml:space="preserve"> </w:t>
      </w:r>
      <w:proofErr w:type="spellStart"/>
      <w:r>
        <w:t>servizionellascuoladititolaritàlamancataprestazionedelservizio</w:t>
      </w:r>
      <w:proofErr w:type="spellEnd"/>
      <w:r>
        <w:t xml:space="preserve"> </w:t>
      </w:r>
      <w:proofErr w:type="spellStart"/>
      <w:r>
        <w:t>perunperiododiduratacomplessivainferiorea</w:t>
      </w:r>
      <w:proofErr w:type="spellEnd"/>
    </w:p>
    <w:p w:rsidR="00143E6D" w:rsidRDefault="00CD3A27">
      <w:pPr>
        <w:pStyle w:val="Corpodeltesto"/>
        <w:spacing w:line="232" w:lineRule="auto"/>
        <w:ind w:left="793" w:right="114"/>
        <w:jc w:val="both"/>
      </w:pPr>
      <w:r>
        <w:t>6 mesi in ciascun anno scolastico. Il punteggio di cui trattasi non spetta, invece, nel caso di assegnazione provvisoria e di trasferimentoannuale salvo che si tratti di docente trasferito nell’ottennio quale soprannumerario che abbia chiesto, in ciascun anno dell’ottenniomedesimo, ilrientronell'istitutodiprecedente titolarità.</w:t>
      </w:r>
    </w:p>
    <w:p w:rsidR="00143E6D" w:rsidRDefault="00143E6D">
      <w:pPr>
        <w:pStyle w:val="Corpodeltesto"/>
        <w:spacing w:before="6"/>
        <w:ind w:left="0"/>
      </w:pPr>
    </w:p>
    <w:p w:rsidR="00143E6D" w:rsidRDefault="00CD3A27">
      <w:pPr>
        <w:pStyle w:val="Corpodeltesto"/>
        <w:spacing w:line="230" w:lineRule="auto"/>
        <w:ind w:left="793" w:right="112"/>
        <w:jc w:val="both"/>
      </w:pPr>
      <w:r>
        <w:t>Il punteggiova attribuitose la scuola di titolarità giuridica e la scuola incui l'interessato ha prestatoserviziocontinuativocoincidonoperilperiodoconsiderato.</w:t>
      </w:r>
    </w:p>
    <w:p w:rsidR="00143E6D" w:rsidRDefault="00143E6D">
      <w:pPr>
        <w:pStyle w:val="Corpodeltesto"/>
        <w:spacing w:before="8"/>
        <w:ind w:left="0"/>
        <w:rPr>
          <w:sz w:val="17"/>
        </w:rPr>
      </w:pPr>
    </w:p>
    <w:p w:rsidR="00143E6D" w:rsidRDefault="00CD3A27">
      <w:pPr>
        <w:pStyle w:val="Corpodeltesto"/>
        <w:spacing w:line="232" w:lineRule="auto"/>
        <w:ind w:left="793" w:right="111"/>
        <w:jc w:val="both"/>
      </w:pPr>
      <w:r>
        <w:t>Il punteggio va anche attribuito nel caso di diritto al rientro nell’ottennio del personale trasferito in quanto soprannumerario. Per i docentidi istruzione secondaria di I e II grado e artistica il servizio deve essere altresì prestato nella classe di concorso di attuale titolarità. Ilpunteggiovaancheattribuitoaidocenti,giàtitolarisullaclasseA075etransitatisullaclasseA076inforzadellaC.M.</w:t>
      </w:r>
    </w:p>
    <w:p w:rsidR="00143E6D" w:rsidRDefault="00CD3A27">
      <w:pPr>
        <w:pStyle w:val="Corpodeltesto"/>
        <w:spacing w:line="200" w:lineRule="exact"/>
        <w:ind w:left="793"/>
        <w:jc w:val="both"/>
      </w:pPr>
      <w:r>
        <w:t>215/95,nellasolaipotesichenonsiacambiatol’istitutodititolarità.</w:t>
      </w:r>
    </w:p>
    <w:p w:rsidR="00143E6D" w:rsidRDefault="00143E6D">
      <w:pPr>
        <w:pStyle w:val="Corpodeltesto"/>
        <w:spacing w:before="3"/>
        <w:ind w:left="0"/>
        <w:rPr>
          <w:sz w:val="17"/>
        </w:rPr>
      </w:pPr>
    </w:p>
    <w:p w:rsidR="00143E6D" w:rsidRDefault="00CD3A27">
      <w:pPr>
        <w:pStyle w:val="Corpodeltesto"/>
        <w:ind w:left="793"/>
        <w:jc w:val="both"/>
      </w:pPr>
      <w:r>
        <w:t>Nonvavalutato l'anno scolasticoincorso almomento dellapresentazionedelladomanda.</w:t>
      </w:r>
    </w:p>
    <w:p w:rsidR="00143E6D" w:rsidRDefault="00143E6D">
      <w:pPr>
        <w:pStyle w:val="Corpodeltesto"/>
        <w:spacing w:before="1"/>
        <w:ind w:left="0"/>
        <w:rPr>
          <w:sz w:val="19"/>
        </w:rPr>
      </w:pPr>
    </w:p>
    <w:p w:rsidR="00143E6D" w:rsidRDefault="00CD3A27">
      <w:pPr>
        <w:pStyle w:val="Corpodeltesto"/>
        <w:spacing w:after="7" w:line="230" w:lineRule="auto"/>
        <w:ind w:left="793" w:right="114"/>
        <w:jc w:val="both"/>
      </w:pPr>
      <w:r>
        <w:t>(5 bis) Ai fini della formazione della graduatoria per l’individuazione del soprannumerario ed ai fini del trasferimento d’ufficio, fermorestandoquantoprecisatonellanota5, lacontinuitàdidatticanellascuoladi attualetitolaritàvienecosìvalutata:</w:t>
      </w:r>
    </w:p>
    <w:p w:rsidR="00143E6D" w:rsidRDefault="00BF6A02">
      <w:pPr>
        <w:pStyle w:val="Corpodeltesto"/>
        <w:ind w:left="781"/>
        <w:rPr>
          <w:sz w:val="20"/>
        </w:rPr>
      </w:pPr>
      <w:r>
        <w:rPr>
          <w:noProof/>
          <w:sz w:val="20"/>
          <w:lang w:eastAsia="it-IT"/>
        </w:rPr>
      </w:r>
      <w:r>
        <w:rPr>
          <w:noProof/>
          <w:sz w:val="20"/>
          <w:lang w:eastAsia="it-IT"/>
        </w:rPr>
        <w:pict>
          <v:group id="Group 5" o:spid="_x0000_s1032" style="width:419.15pt;height:63.75pt;mso-position-horizontal-relative:char;mso-position-vertical-relative:line" coordsize="8383,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">
            <v:shape id="Text Box 7" o:spid="_x0000_s1033" type="#_x0000_t202" style="position:absolute;left:6955;top:8;width:1419;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" filled="f" strokeweight=".82pt">
              <v:textbox inset="0,0,0,0">
                <w:txbxContent>
                  <w:p w:rsidR="00143E6D" w:rsidRDefault="00143E6D">
                    <w:pPr>
                      <w:rPr>
                        <w:sz w:val="20"/>
                      </w:rPr>
                    </w:pPr>
                  </w:p>
                  <w:p w:rsidR="00143E6D" w:rsidRDefault="00143E6D">
                    <w:pPr>
                      <w:rPr>
                        <w:sz w:val="20"/>
                      </w:rPr>
                    </w:pPr>
                  </w:p>
                  <w:p w:rsidR="00143E6D" w:rsidRDefault="00CD3A27">
                    <w:pPr>
                      <w:spacing w:before="173"/>
                      <w:ind w:left="630"/>
                      <w:rPr>
                        <w:sz w:val="18"/>
                      </w:rPr>
                    </w:pPr>
                    <w:r>
                      <w:rPr>
                        <w:sz w:val="18"/>
                      </w:rPr>
                      <w:t>Punti2</w:t>
                    </w:r>
                  </w:p>
                  <w:p w:rsidR="00143E6D" w:rsidRDefault="00CD3A27">
                    <w:pPr>
                      <w:spacing w:before="11"/>
                      <w:ind w:left="630"/>
                      <w:rPr>
                        <w:sz w:val="18"/>
                      </w:rPr>
                    </w:pPr>
                    <w:r>
                      <w:rPr>
                        <w:sz w:val="18"/>
                      </w:rPr>
                      <w:t>Punti3</w:t>
                    </w:r>
                  </w:p>
                </w:txbxContent>
              </v:textbox>
            </v:shape>
            <v:shape id="Text Box 6" o:spid="_x0000_s1034" type="#_x0000_t202" style="position:absolute;left:8;top:8;width:6947;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" filled="f" strokeweight=".82pt">
              <v:textbox inset="0,0,0,0">
                <w:txbxContent>
                  <w:p w:rsidR="00143E6D" w:rsidRDefault="00CD3A27">
                    <w:pPr>
                      <w:spacing w:before="20" w:line="230" w:lineRule="auto"/>
                      <w:ind w:left="631" w:right="-15"/>
                      <w:jc w:val="both"/>
                      <w:rPr>
                        <w:sz w:val="18"/>
                      </w:rPr>
                    </w:pPr>
                    <w:r>
                      <w:rPr>
                        <w:sz w:val="18"/>
                      </w:rPr>
                      <w:t>C) Per ogni anno di servizio di ruolo prestato nella scuola di attuale titolarità senzasoluzione di continuità in aggiunta a quello previsto dalle lettere A),A1),B),B1),B2),B3)</w:t>
                    </w:r>
                  </w:p>
                  <w:p w:rsidR="00143E6D" w:rsidRDefault="00CD3A27">
                    <w:pPr>
                      <w:spacing w:line="201" w:lineRule="exact"/>
                      <w:ind w:left="631"/>
                      <w:jc w:val="both"/>
                      <w:rPr>
                        <w:sz w:val="18"/>
                      </w:rPr>
                    </w:pPr>
                    <w:r>
                      <w:rPr>
                        <w:sz w:val="18"/>
                      </w:rPr>
                      <w:t>-entroilquinquennio.................................................................……………</w:t>
                    </w:r>
                  </w:p>
                  <w:p w:rsidR="00143E6D" w:rsidRDefault="00CD3A27">
                    <w:pPr>
                      <w:spacing w:line="207" w:lineRule="exact"/>
                      <w:ind w:left="631"/>
                      <w:jc w:val="both"/>
                      <w:rPr>
                        <w:sz w:val="18"/>
                      </w:rPr>
                    </w:pPr>
                    <w:r>
                      <w:rPr>
                        <w:sz w:val="18"/>
                      </w:rPr>
                      <w:t>-oltreilquinquennio……………………………………………………....</w:t>
                    </w:r>
                  </w:p>
                </w:txbxContent>
              </v:textbox>
            </v:shape>
            <w10:wrap type="none"/>
            <w10:anchorlock/>
          </v:group>
        </w:pict>
      </w:r>
    </w:p>
    <w:p w:rsidR="00143E6D" w:rsidRDefault="00143E6D">
      <w:pPr>
        <w:pStyle w:val="Corpodeltesto"/>
        <w:ind w:left="0"/>
        <w:rPr>
          <w:sz w:val="20"/>
        </w:rPr>
      </w:pPr>
    </w:p>
    <w:p w:rsidR="00143E6D" w:rsidRDefault="00143E6D">
      <w:pPr>
        <w:pStyle w:val="Corpodeltesto"/>
        <w:spacing w:before="5"/>
        <w:ind w:left="0"/>
        <w:rPr>
          <w:sz w:val="21"/>
        </w:rPr>
      </w:pPr>
    </w:p>
    <w:p w:rsidR="00143E6D" w:rsidRDefault="00CD3A27">
      <w:pPr>
        <w:pStyle w:val="Corpodeltesto"/>
        <w:spacing w:before="99" w:line="230" w:lineRule="auto"/>
        <w:ind w:left="793"/>
      </w:pPr>
      <w:r>
        <w:t>Sempreaifinidellaformazionedellagraduatoriaperl’individuazionedelsoprannumerarioedaifinideltrasferimentod’ufficio,vienevalutataanchelacontinuità diservizionellasedediattualetitolarità,nellaseguente misura:</w:t>
      </w:r>
    </w:p>
    <w:p w:rsidR="00143E6D" w:rsidRDefault="00BF6A02">
      <w:pPr>
        <w:pStyle w:val="Corpodeltesto"/>
        <w:spacing w:before="7"/>
        <w:ind w:left="0"/>
        <w:rPr>
          <w:sz w:val="14"/>
        </w:rPr>
      </w:pPr>
      <w:r w:rsidRPr="00BF6A02">
        <w:rPr>
          <w:noProof/>
          <w:lang w:eastAsia="it-IT"/>
        </w:rPr>
        <w:pict>
          <v:group id="Group 2" o:spid="_x0000_s1035" style="position:absolute;margin-left:65.1pt;margin-top:10.4pt;width:419.15pt;height:42.95pt;z-index:-15727104;mso-wrap-distance-left:0;mso-wrap-distance-right:0;mso-position-horizontal-relative:page" coordorigin="1302,208" coordsize="8383,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">
            <v:shape id="Text Box 4" o:spid="_x0000_s1036" type="#_x0000_t202" style="position:absolute;left:8257;top:215;width:1419;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" filled="f" strokeweight=".82pt">
              <v:textbox inset="0,0,0,0">
                <w:txbxContent>
                  <w:p w:rsidR="00143E6D" w:rsidRDefault="00143E6D">
                    <w:pPr>
                      <w:rPr>
                        <w:sz w:val="20"/>
                      </w:rPr>
                    </w:pPr>
                  </w:p>
                  <w:p w:rsidR="00143E6D" w:rsidRDefault="00CD3A27">
                    <w:pPr>
                      <w:spacing w:before="171"/>
                      <w:ind w:left="635"/>
                      <w:rPr>
                        <w:sz w:val="18"/>
                      </w:rPr>
                    </w:pPr>
                    <w:r>
                      <w:rPr>
                        <w:sz w:val="18"/>
                      </w:rPr>
                      <w:t>Punti 1</w:t>
                    </w:r>
                  </w:p>
                </w:txbxContent>
              </v:textbox>
            </v:shape>
            <v:shape id="Text Box 3" o:spid="_x0000_s1037" type="#_x0000_t202" style="position:absolute;left:1310;top:215;width:6947;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" filled="f" strokeweight=".82pt">
              <v:textbox inset="0,0,0,0">
                <w:txbxContent>
                  <w:p w:rsidR="00143E6D" w:rsidRDefault="00CD3A27">
                    <w:pPr>
                      <w:spacing w:before="2" w:line="232" w:lineRule="auto"/>
                      <w:ind w:left="631" w:right="55"/>
                      <w:jc w:val="both"/>
                      <w:rPr>
                        <w:sz w:val="18"/>
                      </w:rPr>
                    </w:pPr>
                    <w:r>
                      <w:rPr>
                        <w:sz w:val="18"/>
                      </w:rPr>
                      <w:t>C 0) Per ogni anno di servizio di ruolo prestato nella sede di attuale titolarità senzasoluzione di continuità in aggiunta a quello previsto dalle lettere A),A1), B), B1),B2), B3)………………………………………………………..</w:t>
                    </w:r>
                  </w:p>
                </w:txbxContent>
              </v:textbox>
            </v:shape>
            <w10:wrap type="topAndBottom" anchorx="page"/>
          </v:group>
        </w:pict>
      </w:r>
    </w:p>
    <w:p w:rsidR="00143E6D" w:rsidRDefault="00CD3A27">
      <w:pPr>
        <w:pStyle w:val="Corpodeltesto"/>
        <w:spacing w:line="152" w:lineRule="exact"/>
        <w:ind w:left="793"/>
        <w:jc w:val="both"/>
      </w:pPr>
      <w:r>
        <w:t>Ilpredettopunteggiovaattribuitoselasededi titolaritàgiuridicaelasedeincuil'interessatohaprestatoserviziocontinuativocoincidono</w:t>
      </w:r>
    </w:p>
    <w:p w:rsidR="00143E6D" w:rsidRDefault="00CD3A27">
      <w:pPr>
        <w:pStyle w:val="Corpodeltesto"/>
        <w:spacing w:before="4" w:line="230" w:lineRule="auto"/>
        <w:ind w:left="793" w:right="114"/>
        <w:jc w:val="both"/>
      </w:pPr>
      <w:r>
        <w:t>per ilperiodoconsiderato.Per sedesi intendecomune.Ilpunteggiovaancheattribuitonelcasodi dirittoal rientro nell’ottenniodel personale trasferitoinquantosoprannumerario.</w:t>
      </w:r>
    </w:p>
    <w:p w:rsidR="00143E6D" w:rsidRDefault="00CD3A27">
      <w:pPr>
        <w:pStyle w:val="Corpodeltesto"/>
        <w:spacing w:before="3" w:line="230" w:lineRule="auto"/>
        <w:ind w:left="793" w:right="158"/>
        <w:jc w:val="both"/>
      </w:pPr>
      <w:r>
        <w:t>Nei riguardi del personale docente ededucativosoprannumerariotrasferito d’ufficiosenza aver prodotto domanda otrasferito a</w:t>
      </w:r>
      <w:r>
        <w:rPr>
          <w:spacing w:val="-1"/>
        </w:rPr>
        <w:t>domandacondizionata,cherichiedacomeprimapreferenzainciascun</w:t>
      </w:r>
      <w:r>
        <w:t>annodell’ottennioilrientronellascuolaonelcomunediprecedentetitolarità, l’aver ottenuto nel corso dell’ottennio il trasferimento per altre preferenze espresse nella domanda non interrompe la continuitàdel servizio.</w:t>
      </w:r>
    </w:p>
    <w:p w:rsidR="00143E6D" w:rsidRDefault="00CD3A27">
      <w:pPr>
        <w:pStyle w:val="Corpodeltesto"/>
        <w:spacing w:line="232" w:lineRule="auto"/>
        <w:ind w:left="793" w:right="168"/>
        <w:jc w:val="both"/>
      </w:pPr>
      <w:r>
        <w:t>Per i docenti il servizio deve essere stato prestato nella stessa tipologia di posto (comune o sostegno) e per la scuola di istruzionesecondaria di primo e secondo grado e artistica, il servizio deve essere altresì prestato nella stessa classe di concorso di attuale titolarità.Il trasferimentodal sostegnoapostocomuneoviceversainterrompelacontinuitàdi servizionellascuolaenel comune.</w:t>
      </w:r>
    </w:p>
    <w:p w:rsidR="00143E6D" w:rsidRDefault="00CD3A27">
      <w:pPr>
        <w:pStyle w:val="Corpodeltesto"/>
        <w:spacing w:line="193" w:lineRule="exact"/>
        <w:ind w:left="793"/>
        <w:jc w:val="both"/>
      </w:pPr>
      <w:r>
        <w:t>Ilpunteggiononvaattribuitoaidocentititolaridisededistrettuale(supostoperl’istruzionedell’etàadulta).</w:t>
      </w:r>
    </w:p>
    <w:p w:rsidR="00143E6D" w:rsidRDefault="00CD3A27">
      <w:pPr>
        <w:pStyle w:val="Corpodeltesto"/>
        <w:spacing w:line="228" w:lineRule="auto"/>
        <w:ind w:left="793" w:right="123"/>
      </w:pPr>
      <w:r>
        <w:t xml:space="preserve">Qualoraildocentealterminedell’ottenniononsiarientratonellascuoladiprecedentetitolaritàmainaltrascuoladellostessocomune,hatitoloalmantenimentodelpunteggiodi cui </w:t>
      </w:r>
      <w:proofErr w:type="spellStart"/>
      <w:r>
        <w:t>allalett</w:t>
      </w:r>
      <w:proofErr w:type="spellEnd"/>
      <w:r>
        <w:t>. C0)anchepertutti gli8anni dell’ottennio.</w:t>
      </w:r>
    </w:p>
    <w:p w:rsidR="00143E6D" w:rsidRDefault="00CD3A27">
      <w:pPr>
        <w:pStyle w:val="Corpodeltesto"/>
        <w:spacing w:line="200" w:lineRule="exact"/>
        <w:ind w:left="793"/>
      </w:pPr>
      <w:r>
        <w:t>Nonvavalutato l'annoscolasticoincorso almomentodipresentazionedelladomanda.</w:t>
      </w:r>
    </w:p>
    <w:p w:rsidR="00143E6D" w:rsidRDefault="00CD3A27">
      <w:pPr>
        <w:pStyle w:val="Corpodeltesto"/>
        <w:spacing w:line="203" w:lineRule="exact"/>
        <w:ind w:left="793"/>
      </w:pPr>
      <w:r>
        <w:t>IlpunteggiodicuiallaletteraC0)nonècumulabileperlostessoannoscolasticoconquelloprevistodallaletteraC).</w:t>
      </w:r>
    </w:p>
    <w:p w:rsidR="00143E6D" w:rsidRDefault="00143E6D">
      <w:pPr>
        <w:pStyle w:val="Corpodeltesto"/>
        <w:spacing w:before="9"/>
        <w:ind w:left="0"/>
        <w:rPr>
          <w:sz w:val="16"/>
        </w:rPr>
      </w:pPr>
    </w:p>
    <w:p w:rsidR="00143E6D" w:rsidRDefault="00CD3A27">
      <w:pPr>
        <w:pStyle w:val="Corpodeltesto"/>
        <w:ind w:left="793" w:right="117"/>
        <w:jc w:val="both"/>
      </w:pPr>
      <w:r>
        <w:t>(5 ter) Il diritto all’attribuzione del punteggio deve essere attestato con apposita dichiarazione personale, analoga al modello allegatoall’O.M.sullamobilitàdelpersonaleoaquellopredispostoperleistanzeonlinenellaqualesielencanoglianniincuinonsièpresentataladomandadimobilitàvolontariainambitoprovincialeallecondizioniprevistenelleTabelle di cuisopra.</w:t>
      </w:r>
    </w:p>
    <w:p w:rsidR="00143E6D" w:rsidRDefault="00CD3A27">
      <w:pPr>
        <w:pStyle w:val="Corpodeltesto"/>
        <w:spacing w:before="18" w:line="211" w:lineRule="auto"/>
        <w:ind w:left="793"/>
      </w:pPr>
      <w:r>
        <w:t>Aifinidellamaturazioneunatantumdelpunteggioèutileuntrienniocompresonelperiodo intercorrentetraledomandedi mobilitàperl’annoscolastico2000-2001equelleper l’annoscolastico2007-2008.</w:t>
      </w:r>
    </w:p>
    <w:p w:rsidR="00143E6D" w:rsidRDefault="00CD3A27">
      <w:pPr>
        <w:pStyle w:val="Corpodeltesto"/>
        <w:spacing w:before="2" w:line="232" w:lineRule="auto"/>
        <w:ind w:left="793"/>
      </w:pPr>
      <w:r>
        <w:t>Conledomandedimobilitàperl’annoscolastico2007/2008siè,infatti,conclusoilperiodoutileperl’acquisizionedelpunteggioaggiuntivoaseguitodella maturazionedeltriennio.</w:t>
      </w:r>
    </w:p>
    <w:p w:rsidR="00143E6D" w:rsidRDefault="00CD3A27">
      <w:pPr>
        <w:pStyle w:val="Corpodeltesto"/>
        <w:spacing w:before="2" w:line="232" w:lineRule="auto"/>
        <w:ind w:left="793" w:right="108"/>
      </w:pPr>
      <w:r>
        <w:t xml:space="preserve">Lecondizioniprevisteallalett.D)titoloIdellaTabella,sisonoconcretizzatesenelperiodoindicatoèstatoprestatoservizionellastessascuola,pernonmenodi4anniconsecutivi:l’annodiarrivo,piùisuccessivi3anniincuinonèstatapresentatadomandadimobilitàvolontaria </w:t>
      </w:r>
      <w:proofErr w:type="spellStart"/>
      <w:r>
        <w:t>inambitoprovinciale</w:t>
      </w:r>
      <w:proofErr w:type="spellEnd"/>
      <w:r>
        <w:t>. Le condizionisisonorealizzate anche se sièottenuto, nelperiodoappena considerato, untrasferimentoindiversaprovincia.</w:t>
      </w:r>
    </w:p>
    <w:p w:rsidR="00143E6D" w:rsidRDefault="00CD3A27">
      <w:pPr>
        <w:pStyle w:val="Corpodeltesto"/>
        <w:spacing w:line="187" w:lineRule="exact"/>
        <w:ind w:left="793"/>
      </w:pPr>
      <w:r>
        <w:t>Talepunteggio viene,inoltre,riconosciuto ancheacoloroche,nelsuddettoperiodo,hannopresentatoinambito provinciale:</w:t>
      </w:r>
    </w:p>
    <w:p w:rsidR="00143E6D" w:rsidRDefault="00CD3A27">
      <w:pPr>
        <w:pStyle w:val="Paragrafoelenco"/>
        <w:numPr>
          <w:ilvl w:val="0"/>
          <w:numId w:val="3"/>
        </w:numPr>
        <w:tabs>
          <w:tab w:val="left" w:pos="1124"/>
          <w:tab w:val="left" w:pos="1125"/>
        </w:tabs>
        <w:spacing w:line="208" w:lineRule="exact"/>
        <w:jc w:val="left"/>
        <w:rPr>
          <w:sz w:val="18"/>
        </w:rPr>
      </w:pPr>
      <w:r>
        <w:rPr>
          <w:sz w:val="18"/>
        </w:rPr>
        <w:t>domandacondizionataditrasferimento,inquanto individuatisoprannumerari;</w:t>
      </w:r>
    </w:p>
    <w:p w:rsidR="00143E6D" w:rsidRDefault="00CD3A27">
      <w:pPr>
        <w:pStyle w:val="Paragrafoelenco"/>
        <w:numPr>
          <w:ilvl w:val="0"/>
          <w:numId w:val="3"/>
        </w:numPr>
        <w:tabs>
          <w:tab w:val="left" w:pos="1124"/>
          <w:tab w:val="left" w:pos="1125"/>
        </w:tabs>
        <w:spacing w:line="217" w:lineRule="exact"/>
        <w:jc w:val="left"/>
        <w:rPr>
          <w:sz w:val="18"/>
        </w:rPr>
      </w:pPr>
      <w:r>
        <w:rPr>
          <w:sz w:val="18"/>
        </w:rPr>
        <w:t>domandaditrasferimentoperlascuolaprimariatraiposticomuneelinguastranieranell’organico dellostessocircolo dititolarità;</w:t>
      </w:r>
    </w:p>
    <w:p w:rsidR="00143E6D" w:rsidRDefault="00CD3A27">
      <w:pPr>
        <w:pStyle w:val="Paragrafoelenco"/>
        <w:numPr>
          <w:ilvl w:val="0"/>
          <w:numId w:val="3"/>
        </w:numPr>
        <w:tabs>
          <w:tab w:val="left" w:pos="1124"/>
          <w:tab w:val="left" w:pos="1125"/>
        </w:tabs>
        <w:spacing w:line="235" w:lineRule="auto"/>
        <w:ind w:right="228"/>
        <w:jc w:val="left"/>
        <w:rPr>
          <w:sz w:val="18"/>
        </w:rPr>
      </w:pPr>
      <w:r>
        <w:rPr>
          <w:sz w:val="18"/>
        </w:rPr>
        <w:t>domandadirientronellascuoladiprecedentetitolarità,nelquinquenniodifruizionedeldirittoallaprecedenzadicuiaipuntiIIeIVdell’art.7,comma1delCCNI.</w:t>
      </w:r>
    </w:p>
    <w:p w:rsidR="00143E6D" w:rsidRDefault="00CD3A27">
      <w:pPr>
        <w:pStyle w:val="Corpodeltesto"/>
        <w:spacing w:line="232" w:lineRule="auto"/>
        <w:ind w:left="764" w:right="167"/>
        <w:jc w:val="both"/>
      </w:pPr>
      <w:r>
        <w:t>Tale punteggio, una volta acquisito, si perde esclusivamente nel caso in cui si ottenga, a seguito di domanda volontaria in ambitoprovinciale, iltrasferimento,il passaggiool’assegnazioneprovvisoria.</w:t>
      </w:r>
    </w:p>
    <w:p w:rsidR="00143E6D" w:rsidRDefault="00CD3A27">
      <w:pPr>
        <w:pStyle w:val="Corpodeltesto"/>
        <w:spacing w:line="220" w:lineRule="auto"/>
        <w:ind w:left="793" w:right="163"/>
        <w:jc w:val="both"/>
      </w:pPr>
      <w:r>
        <w:t>Nei riguardi del personale docente ed educativo individuato soprannumerario e trasferito d’ufficio senza aver prodotto domanda otrasferito a domanda condizionata, non fa perdere il riconoscimento del punteggio aggiuntivo l’aver ottenuto nel corso del periodo difruizionedeldirittoallaprecedenzadicuiaipuntiIIeIVdell’art.7,comma1delCCNI,ilrientronellascuolaonelcomunedi</w:t>
      </w:r>
    </w:p>
    <w:p w:rsidR="00143E6D" w:rsidRDefault="00CD3A27">
      <w:pPr>
        <w:pStyle w:val="Corpodeltesto"/>
        <w:spacing w:line="200" w:lineRule="exact"/>
        <w:ind w:left="793"/>
        <w:jc w:val="both"/>
      </w:pPr>
      <w:r>
        <w:t>precedentetitolarità,iltrasferimento peraltrepreferenzeespressenelladomandao l’assegnazioneprovvisoria.</w:t>
      </w:r>
    </w:p>
    <w:p w:rsidR="00143E6D" w:rsidRDefault="00CD3A27">
      <w:pPr>
        <w:pStyle w:val="Corpodeltesto"/>
        <w:spacing w:line="230" w:lineRule="auto"/>
        <w:ind w:left="793" w:right="166"/>
        <w:jc w:val="both"/>
      </w:pPr>
      <w:r>
        <w:t>Analogamente non perde il riconoscimento del punteggio aggiuntivo il docente trasferito d’ufficio o a domanda condizionata che nelperiododi cuisopranonchiedeilrientronella scuoladiprecedentetitolarità.</w:t>
      </w:r>
    </w:p>
    <w:p w:rsidR="00143E6D" w:rsidRDefault="00143E6D">
      <w:pPr>
        <w:spacing w:line="230" w:lineRule="auto"/>
        <w:jc w:val="both"/>
        <w:sectPr w:rsidR="00143E6D">
          <w:pgSz w:w="11940" w:h="16860"/>
          <w:pgMar w:top="640" w:right="600" w:bottom="280" w:left="520" w:header="286" w:footer="0" w:gutter="0"/>
          <w:cols w:space="720"/>
        </w:sectPr>
      </w:pPr>
    </w:p>
    <w:p w:rsidR="00143E6D" w:rsidRDefault="00CD3A27">
      <w:pPr>
        <w:pStyle w:val="Corpodeltesto"/>
        <w:spacing w:before="98" w:line="230" w:lineRule="auto"/>
        <w:ind w:right="124"/>
        <w:jc w:val="both"/>
      </w:pPr>
      <w:r>
        <w:lastRenderedPageBreak/>
        <w:t>In ogni caso la sola presentazione della domanda di mobilità, anche in ambito provinciale, non determina la perdita del punteggioaggiuntivounavolta chelostessoèstato acquisito.</w:t>
      </w:r>
    </w:p>
    <w:p w:rsidR="00143E6D" w:rsidRDefault="00143E6D">
      <w:pPr>
        <w:pStyle w:val="Corpodeltesto"/>
        <w:spacing w:before="5"/>
        <w:ind w:left="0"/>
      </w:pPr>
    </w:p>
    <w:p w:rsidR="00143E6D" w:rsidRDefault="00CD3A27">
      <w:pPr>
        <w:pStyle w:val="Paragrafoelenco"/>
        <w:numPr>
          <w:ilvl w:val="1"/>
          <w:numId w:val="6"/>
        </w:numPr>
        <w:tabs>
          <w:tab w:val="left" w:pos="1046"/>
        </w:tabs>
        <w:spacing w:before="1" w:line="230" w:lineRule="auto"/>
        <w:ind w:right="114" w:firstLine="0"/>
        <w:rPr>
          <w:sz w:val="18"/>
        </w:rPr>
      </w:pPr>
      <w:r>
        <w:rPr>
          <w:sz w:val="18"/>
        </w:rPr>
        <w:t>Ilpunteggiospettaperilcomunediresidenzadeifamiliariacondizionecheessi,alladatadipubblicazionedell'ordinanza,virisiedanoeffettivamenteconiscrizioneanagraficadaalmenotre mesi.</w:t>
      </w:r>
    </w:p>
    <w:p w:rsidR="00143E6D" w:rsidRDefault="00143E6D">
      <w:pPr>
        <w:pStyle w:val="Corpodeltesto"/>
        <w:spacing w:before="2"/>
        <w:ind w:left="0"/>
        <w:rPr>
          <w:sz w:val="16"/>
        </w:rPr>
      </w:pPr>
    </w:p>
    <w:p w:rsidR="00143E6D" w:rsidRDefault="00CD3A27">
      <w:pPr>
        <w:pStyle w:val="Corpodeltesto"/>
        <w:ind w:right="111"/>
        <w:jc w:val="both"/>
      </w:pPr>
      <w:r>
        <w:t>La residenza delfamiliare a cuisi chiede il ricongiungimentodeve essere documentata condichiarazione personale redatta aisensidelledisposizionicontenutenelD.P.R.28.12.2000,n.445,cosìcomemodificatoedintegratodall’art.15dellalegge16gennaio2003</w:t>
      </w:r>
    </w:p>
    <w:p w:rsidR="00143E6D" w:rsidRDefault="00CD3A27">
      <w:pPr>
        <w:pStyle w:val="Corpodeltesto"/>
        <w:spacing w:before="2"/>
        <w:ind w:right="110"/>
        <w:jc w:val="both"/>
      </w:pPr>
      <w:r>
        <w:t>n.3e dall’art. 15comma 1della L.183/2011 nei qualidovrà essereindicata la decorrenza dell'iscrizione stessa; dall'iscrizioneanagrafica si prescinde quando si tratti di ricongiungimento al familiare trasferito per servizio nei tre mesi antecedenti alla data dipubblicazionedell'ordinanza.</w:t>
      </w:r>
    </w:p>
    <w:p w:rsidR="00143E6D" w:rsidRDefault="00143E6D">
      <w:pPr>
        <w:pStyle w:val="Corpodeltesto"/>
        <w:spacing w:before="8"/>
        <w:ind w:left="0"/>
        <w:rPr>
          <w:sz w:val="17"/>
        </w:rPr>
      </w:pPr>
    </w:p>
    <w:p w:rsidR="00143E6D" w:rsidRDefault="00CD3A27">
      <w:pPr>
        <w:pStyle w:val="Corpodeltesto"/>
        <w:spacing w:before="1"/>
        <w:ind w:right="110"/>
        <w:jc w:val="both"/>
      </w:pPr>
      <w:r>
        <w:t xml:space="preserve">Il punteggio di ricongiungimento e quello per la cura e l’assistenza dei familiari (lettera D della Tabella A – Parte II) spettano anche nelcaso in cui nel comune ove si registra l’esigenza familiare non vi siano istituzioni scolastiche richiedibili (cioè che non comprendanol'insegnamentodelrichiedente) ovveroperil personaleeducativo,istituzionieducativerichiedibili:intalcasoilpunteggiosaràattribuito per tutte le scuole ovveroistituzioni educative del comune più vicino, secondo le tabelle </w:t>
      </w:r>
      <w:proofErr w:type="spellStart"/>
      <w:r>
        <w:t>diviciniorietà</w:t>
      </w:r>
      <w:proofErr w:type="spellEnd"/>
      <w:r>
        <w:t xml:space="preserve">, </w:t>
      </w:r>
      <w:proofErr w:type="spellStart"/>
      <w:r>
        <w:t>purchécomprese</w:t>
      </w:r>
      <w:proofErr w:type="spellEnd"/>
      <w:r>
        <w:t xml:space="preserve"> </w:t>
      </w:r>
      <w:proofErr w:type="spellStart"/>
      <w:r>
        <w:t>fralepreferenzeespresse</w:t>
      </w:r>
      <w:proofErr w:type="spellEnd"/>
      <w:r>
        <w:t>;tale punteggiosaràattribuitoanchenelcasoincuivengaindicatadall'interessatounapreferenzazonale(distrettoe comune) che comprenda le predette scuole. Per quanto attiene all’organico della scuola dell’infanzia e primaria, qualora il comune diresidenza delfamiliare,ovveroil comune per ilquale sussistono le condizioni dicui alla lettera D della Tabella a– Parte II, non siasede di Circolo didattico o di Istituto comprensivo, il punteggio va attribuito per il comune sede dell’istituzione scolastica che abbia unplessonelcomunediresidenzadelfamiliare,ovveronelcomuneperilqualesussistonolecondizionidicuiallaletteraDdellaTabellaa–ParteII.Ipunteggiper le esigenzedifamigliadicui allelettereA), B),C), D) sonocumulabilifraloro.</w:t>
      </w:r>
    </w:p>
    <w:p w:rsidR="00143E6D" w:rsidRDefault="00CD3A27">
      <w:pPr>
        <w:pStyle w:val="Corpodeltesto"/>
        <w:spacing w:line="206" w:lineRule="exact"/>
        <w:jc w:val="both"/>
      </w:pPr>
      <w:r>
        <w:t>Lesituazionidicuialpresentetitolononsivalutanoperitrasferimentinell'ambitodellastessasede(persedesiintende“comune”).</w:t>
      </w:r>
    </w:p>
    <w:p w:rsidR="00143E6D" w:rsidRDefault="00143E6D">
      <w:pPr>
        <w:pStyle w:val="Corpodeltesto"/>
        <w:spacing w:before="3"/>
        <w:ind w:left="0"/>
      </w:pPr>
    </w:p>
    <w:p w:rsidR="00143E6D" w:rsidRDefault="00CD3A27">
      <w:pPr>
        <w:pStyle w:val="Paragrafoelenco"/>
        <w:numPr>
          <w:ilvl w:val="1"/>
          <w:numId w:val="6"/>
        </w:numPr>
        <w:tabs>
          <w:tab w:val="left" w:pos="1161"/>
        </w:tabs>
        <w:spacing w:line="230" w:lineRule="auto"/>
        <w:ind w:right="115" w:firstLine="0"/>
        <w:rPr>
          <w:sz w:val="18"/>
        </w:rPr>
      </w:pPr>
      <w:r>
        <w:rPr>
          <w:sz w:val="18"/>
        </w:rPr>
        <w:t>Aifinidellaformulazionedellagraduatoriaperl’individuazionedelsoprannumerario,leesigenzedifamiglia,daconsiderarsiinquestocasocomeesigenzedinonallontanamentodallascuolaedalcomunediattualetitolarità,sonovalutatenellaseguentemaniera:</w:t>
      </w:r>
    </w:p>
    <w:p w:rsidR="00143E6D" w:rsidRDefault="00143E6D">
      <w:pPr>
        <w:pStyle w:val="Corpodeltesto"/>
        <w:spacing w:before="5"/>
        <w:ind w:left="0"/>
        <w:rPr>
          <w:sz w:val="16"/>
        </w:rPr>
      </w:pPr>
    </w:p>
    <w:p w:rsidR="00143E6D" w:rsidRDefault="00CD3A27">
      <w:pPr>
        <w:pStyle w:val="Corpodeltesto"/>
        <w:ind w:right="110"/>
        <w:jc w:val="both"/>
      </w:pPr>
      <w:r>
        <w:t>lettera A) (ricongiungimento al coniuge, etc..) vale quando il familiare è residente nel comune di titolarità del docente. Tale punteggiospetta anche nel caso in cui nel comune di ricongiungimento non vi siano istituzioni scolastiche richiedibili (cioè che non comprendanol'insegnamentodelrichiedente)elostessorisultivicinioreallasededititolarità.Perquantoattieneall’organicodellascuoladell’infanzia e primaria, qualora il comune di residenza del familiare, ovvero il comune per il quale sussistono le condizioni di cui allalettera D della Tabella a – Parte II, non sia sede di Circolo didattico o di Istituto comprensivo, il punteggio va attribuito per il comunesede dell’istituzione scolastica che abbia un plesso nel comune di residenza del familiare, ovvero nel comune per il quale sussistono lecondizionidicuiallaletteraDdella Tabellaa–Parte II.</w:t>
      </w:r>
    </w:p>
    <w:p w:rsidR="00143E6D" w:rsidRDefault="00CD3A27">
      <w:pPr>
        <w:pStyle w:val="Corpodeltesto"/>
        <w:spacing w:line="205" w:lineRule="exact"/>
        <w:jc w:val="both"/>
      </w:pPr>
      <w:r>
        <w:t>letteraB)eletteraC)valgonosempre;</w:t>
      </w:r>
    </w:p>
    <w:p w:rsidR="00143E6D" w:rsidRDefault="00CD3A27">
      <w:pPr>
        <w:pStyle w:val="Corpodeltesto"/>
        <w:spacing w:before="7" w:line="232" w:lineRule="auto"/>
        <w:ind w:right="114"/>
        <w:jc w:val="both"/>
      </w:pPr>
      <w:r>
        <w:t>lettera D) (cura e assistenza dei figliminorati, etc..) vale quandoil comune incui puòessere prestata l’assistenza coincide conilcomunedi titolaritàdel docenteoppureèadesso viciniore,qualoranelcomunemedesimononvi sianosediscolasticherichiedibili.</w:t>
      </w:r>
    </w:p>
    <w:p w:rsidR="00143E6D" w:rsidRDefault="00143E6D">
      <w:pPr>
        <w:pStyle w:val="Corpodeltesto"/>
        <w:spacing w:before="2"/>
        <w:ind w:left="0"/>
        <w:rPr>
          <w:sz w:val="16"/>
        </w:rPr>
      </w:pPr>
    </w:p>
    <w:p w:rsidR="00143E6D" w:rsidRDefault="00CD3A27">
      <w:pPr>
        <w:pStyle w:val="Corpodeltesto"/>
        <w:jc w:val="both"/>
      </w:pPr>
      <w:r>
        <w:rPr>
          <w:spacing w:val="-1"/>
        </w:rPr>
        <w:t>Ilpunteggiocosì calcolato</w:t>
      </w:r>
      <w:r>
        <w:t>vieneutilizzatoanchenelleoperazioniditrasferimentod’ufficiodelsoprannumerario.</w:t>
      </w:r>
    </w:p>
    <w:p w:rsidR="00143E6D" w:rsidRDefault="00143E6D">
      <w:pPr>
        <w:pStyle w:val="Corpodeltesto"/>
        <w:spacing w:before="9"/>
        <w:ind w:left="0"/>
      </w:pPr>
    </w:p>
    <w:p w:rsidR="00143E6D" w:rsidRDefault="00CD3A27">
      <w:pPr>
        <w:pStyle w:val="Paragrafoelenco"/>
        <w:numPr>
          <w:ilvl w:val="1"/>
          <w:numId w:val="6"/>
        </w:numPr>
        <w:tabs>
          <w:tab w:val="left" w:pos="1060"/>
        </w:tabs>
        <w:spacing w:line="232" w:lineRule="auto"/>
        <w:ind w:right="168" w:firstLine="0"/>
        <w:rPr>
          <w:sz w:val="18"/>
        </w:rPr>
      </w:pPr>
      <w:r>
        <w:rPr>
          <w:sz w:val="18"/>
        </w:rPr>
        <w:t>Ilpunteggiovaattribuitoancheperifiglichecompionoiseiannioidiciottotrail1°gennaioeil31dicembredell’annoincuisieffettuailtrasferimento.</w:t>
      </w:r>
    </w:p>
    <w:p w:rsidR="00143E6D" w:rsidRDefault="00143E6D">
      <w:pPr>
        <w:pStyle w:val="Corpodeltesto"/>
        <w:spacing w:before="3"/>
        <w:ind w:left="0"/>
        <w:rPr>
          <w:sz w:val="17"/>
        </w:rPr>
      </w:pPr>
    </w:p>
    <w:p w:rsidR="00143E6D" w:rsidRDefault="00CD3A27">
      <w:pPr>
        <w:pStyle w:val="Paragrafoelenco"/>
        <w:numPr>
          <w:ilvl w:val="1"/>
          <w:numId w:val="6"/>
        </w:numPr>
        <w:tabs>
          <w:tab w:val="left" w:pos="1048"/>
        </w:tabs>
        <w:ind w:left="1047" w:hanging="258"/>
        <w:jc w:val="both"/>
        <w:rPr>
          <w:sz w:val="18"/>
        </w:rPr>
      </w:pPr>
      <w:r>
        <w:rPr>
          <w:sz w:val="18"/>
        </w:rPr>
        <w:t>Lavalutazioneèattribuitaneiseguenticasi:</w:t>
      </w:r>
    </w:p>
    <w:p w:rsidR="00143E6D" w:rsidRDefault="00143E6D">
      <w:pPr>
        <w:pStyle w:val="Corpodeltesto"/>
        <w:spacing w:before="10"/>
        <w:ind w:left="0"/>
        <w:rPr>
          <w:sz w:val="17"/>
        </w:rPr>
      </w:pPr>
    </w:p>
    <w:p w:rsidR="00143E6D" w:rsidRDefault="00CD3A27">
      <w:pPr>
        <w:pStyle w:val="Paragrafoelenco"/>
        <w:numPr>
          <w:ilvl w:val="0"/>
          <w:numId w:val="2"/>
        </w:numPr>
        <w:tabs>
          <w:tab w:val="left" w:pos="976"/>
        </w:tabs>
        <w:ind w:hanging="186"/>
        <w:jc w:val="both"/>
        <w:rPr>
          <w:sz w:val="18"/>
        </w:rPr>
      </w:pPr>
      <w:r>
        <w:rPr>
          <w:sz w:val="18"/>
        </w:rPr>
        <w:t>figliominorato,ovvero coniugeogenitore,ricoveratipermanentementein unistitutodicura;</w:t>
      </w:r>
    </w:p>
    <w:p w:rsidR="00143E6D" w:rsidRDefault="00143E6D">
      <w:pPr>
        <w:pStyle w:val="Corpodeltesto"/>
        <w:spacing w:before="1"/>
        <w:ind w:left="0"/>
        <w:rPr>
          <w:sz w:val="19"/>
        </w:rPr>
      </w:pPr>
    </w:p>
    <w:p w:rsidR="00143E6D" w:rsidRDefault="00CD3A27">
      <w:pPr>
        <w:pStyle w:val="Paragrafoelenco"/>
        <w:numPr>
          <w:ilvl w:val="0"/>
          <w:numId w:val="2"/>
        </w:numPr>
        <w:tabs>
          <w:tab w:val="left" w:pos="998"/>
        </w:tabs>
        <w:spacing w:before="1" w:line="230" w:lineRule="auto"/>
        <w:ind w:left="790" w:right="125" w:firstLine="0"/>
        <w:rPr>
          <w:sz w:val="18"/>
        </w:rPr>
      </w:pPr>
      <w:r>
        <w:rPr>
          <w:sz w:val="18"/>
        </w:rPr>
        <w:t>figliominorato,ovveroconiugeogenitorebisognosidicurecontinuativepressounistitutodicuratalidacomportaredinecessitàlaresidenzanellasededelloistitutomedesimo.</w:t>
      </w:r>
    </w:p>
    <w:p w:rsidR="00143E6D" w:rsidRDefault="00143E6D">
      <w:pPr>
        <w:pStyle w:val="Corpodeltesto"/>
        <w:spacing w:before="2"/>
        <w:ind w:left="0"/>
        <w:rPr>
          <w:sz w:val="16"/>
        </w:rPr>
      </w:pPr>
    </w:p>
    <w:p w:rsidR="00143E6D" w:rsidRDefault="00CD3A27">
      <w:pPr>
        <w:pStyle w:val="Paragrafoelenco"/>
        <w:numPr>
          <w:ilvl w:val="0"/>
          <w:numId w:val="2"/>
        </w:numPr>
        <w:tabs>
          <w:tab w:val="left" w:pos="1017"/>
        </w:tabs>
        <w:ind w:left="790" w:right="112" w:firstLine="0"/>
        <w:jc w:val="both"/>
        <w:rPr>
          <w:sz w:val="18"/>
        </w:rPr>
      </w:pPr>
      <w:r>
        <w:rPr>
          <w:sz w:val="18"/>
        </w:rPr>
        <w:t>figliotossicodipendente sottopostoad un programma terapeuticoe socio-riabilitativoda attuare pressole strutture pubbliche oprivate, di cui agli artt.114, 118 e 122, D.P.R. 9/10/1990, n. 309, programma che comporti di necessità il domicilio nella sede dellastrutturastessa,ovvero,pressolaresidenzaabitualeconl'assistenzadelmedicodifiduciacomeprevistodall'art.122,comma3,citato</w:t>
      </w:r>
    </w:p>
    <w:p w:rsidR="00143E6D" w:rsidRDefault="00CD3A27">
      <w:pPr>
        <w:pStyle w:val="Corpodeltesto"/>
        <w:spacing w:before="1"/>
        <w:jc w:val="both"/>
      </w:pPr>
      <w:r>
        <w:t>D.P.R.n.309/1990.</w:t>
      </w:r>
    </w:p>
    <w:p w:rsidR="00143E6D" w:rsidRDefault="00143E6D">
      <w:pPr>
        <w:pStyle w:val="Corpodeltesto"/>
        <w:spacing w:before="1"/>
        <w:ind w:left="0"/>
      </w:pPr>
    </w:p>
    <w:p w:rsidR="00143E6D" w:rsidRDefault="00CD3A27">
      <w:pPr>
        <w:pStyle w:val="Paragrafoelenco"/>
        <w:numPr>
          <w:ilvl w:val="1"/>
          <w:numId w:val="6"/>
        </w:numPr>
        <w:tabs>
          <w:tab w:val="left" w:pos="1137"/>
        </w:tabs>
        <w:ind w:left="1136" w:hanging="347"/>
        <w:jc w:val="both"/>
        <w:rPr>
          <w:sz w:val="18"/>
        </w:rPr>
      </w:pPr>
      <w:r>
        <w:rPr>
          <w:sz w:val="18"/>
        </w:rPr>
        <w:t>SiprecisacheaisensidellaletteraB)sivalutaunsolopubblicoconcorso.</w:t>
      </w:r>
    </w:p>
    <w:p w:rsidR="00143E6D" w:rsidRDefault="00143E6D">
      <w:pPr>
        <w:pStyle w:val="Corpodeltesto"/>
        <w:spacing w:before="10"/>
        <w:ind w:left="0"/>
        <w:rPr>
          <w:sz w:val="17"/>
        </w:rPr>
      </w:pPr>
    </w:p>
    <w:p w:rsidR="00143E6D" w:rsidRDefault="00CD3A27">
      <w:pPr>
        <w:pStyle w:val="Corpodeltesto"/>
        <w:ind w:right="110"/>
        <w:jc w:val="both"/>
      </w:pPr>
      <w:r>
        <w:t>E’</w:t>
      </w:r>
      <w:proofErr w:type="spellStart"/>
      <w:r>
        <w:t>equiparataall</w:t>
      </w:r>
      <w:proofErr w:type="spellEnd"/>
      <w:r>
        <w:t>'</w:t>
      </w:r>
      <w:proofErr w:type="spellStart"/>
      <w:r>
        <w:t>inclusionein</w:t>
      </w:r>
      <w:proofErr w:type="spellEnd"/>
      <w:r>
        <w:t xml:space="preserve"> </w:t>
      </w:r>
      <w:proofErr w:type="spellStart"/>
      <w:r>
        <w:t>graduatoriadimerito</w:t>
      </w:r>
      <w:proofErr w:type="spellEnd"/>
      <w:r>
        <w:t xml:space="preserve"> l'inclusioneinternediconcorsiacattedrenegliistitutidiistruzioneartistica.Siprecisache i concorsi ordinari a posti della scuola dell’infanzia non sono valutabili nell’ambito della scuola primaria, così come, i concorsiordinari a posti della scuola secondaria di I grado non sono valutabili nell’ambito degli istituti della secondaria di II grado ed artistica;analogamente i concorsi ordinari a posti di insegnante diplomato nella scuola secondaria di II grado sono valutabili esclusivamentenell’ambitodelruolodeidocentidiplomati.</w:t>
      </w:r>
    </w:p>
    <w:p w:rsidR="00143E6D" w:rsidRDefault="00143E6D">
      <w:pPr>
        <w:pStyle w:val="Corpodeltesto"/>
        <w:spacing w:before="11"/>
        <w:ind w:left="0"/>
        <w:rPr>
          <w:sz w:val="17"/>
        </w:rPr>
      </w:pPr>
    </w:p>
    <w:p w:rsidR="00143E6D" w:rsidRDefault="00CD3A27">
      <w:pPr>
        <w:pStyle w:val="Corpodeltesto"/>
        <w:jc w:val="both"/>
      </w:pPr>
      <w:r>
        <w:t>Iconcorsiordinariapostidipersonaleeducativosonodaconsideraredilivellopariai concorsidellascuolaprimaria.</w:t>
      </w:r>
    </w:p>
    <w:p w:rsidR="00143E6D" w:rsidRDefault="00143E6D">
      <w:pPr>
        <w:pStyle w:val="Corpodeltesto"/>
        <w:spacing w:before="4"/>
        <w:ind w:left="0"/>
        <w:rPr>
          <w:sz w:val="19"/>
        </w:rPr>
      </w:pPr>
    </w:p>
    <w:p w:rsidR="00143E6D" w:rsidRDefault="00CD3A27">
      <w:pPr>
        <w:pStyle w:val="Corpodeltesto"/>
        <w:spacing w:line="230" w:lineRule="auto"/>
        <w:ind w:right="115"/>
        <w:jc w:val="both"/>
      </w:pPr>
      <w:r>
        <w:t>I concorsi a posti di personale ispettivo e dirigente scolastico sono da considerare di livello superiore rispetto ai concorsi a posti diinsegnamento.</w:t>
      </w:r>
    </w:p>
    <w:p w:rsidR="00143E6D" w:rsidRDefault="00143E6D">
      <w:pPr>
        <w:pStyle w:val="Corpodeltesto"/>
        <w:spacing w:before="5"/>
        <w:ind w:left="0"/>
      </w:pPr>
    </w:p>
    <w:p w:rsidR="00143E6D" w:rsidRDefault="00CD3A27">
      <w:pPr>
        <w:pStyle w:val="Corpodeltesto"/>
        <w:spacing w:line="230" w:lineRule="auto"/>
        <w:ind w:right="112"/>
        <w:jc w:val="both"/>
      </w:pPr>
      <w:r>
        <w:t>Anormadell'art.16,ultimocomma,delD.L.30.1.76,n.13,convertitoconmodificazioninellal.30/3/76,n.88ilconcorsoacattedredieducazione fisica,indettocon il D.M. 5/5/73- i cui atti sono stati approvati conD.M. 28/2/80- è valevole esclusivamentepercattedrenellascuola secondariadiprimogrado.</w:t>
      </w:r>
    </w:p>
    <w:p w:rsidR="00143E6D" w:rsidRDefault="00143E6D">
      <w:pPr>
        <w:pStyle w:val="Corpodeltesto"/>
        <w:spacing w:before="4"/>
        <w:ind w:left="0"/>
      </w:pPr>
    </w:p>
    <w:p w:rsidR="00143E6D" w:rsidRDefault="00CD3A27">
      <w:pPr>
        <w:pStyle w:val="Corpodeltesto"/>
        <w:spacing w:line="232" w:lineRule="auto"/>
        <w:ind w:right="112"/>
        <w:jc w:val="both"/>
      </w:pPr>
      <w:r>
        <w:t>Sonoovviamenteesclusiiconcorsiriservatiperilconseguimentodell’abilitazioneodell’idoneitàall’insegnamentoelapartecipazioneaconcorsiordinariaisolifinidelconseguimentodell’abilitazione.</w:t>
      </w:r>
    </w:p>
    <w:p w:rsidR="00143E6D" w:rsidRDefault="00143E6D">
      <w:pPr>
        <w:spacing w:line="232" w:lineRule="auto"/>
        <w:jc w:val="both"/>
        <w:sectPr w:rsidR="00143E6D">
          <w:pgSz w:w="11940" w:h="16860"/>
          <w:pgMar w:top="640" w:right="600" w:bottom="280" w:left="520" w:header="286" w:footer="0" w:gutter="0"/>
          <w:cols w:space="720"/>
        </w:sectPr>
      </w:pPr>
    </w:p>
    <w:p w:rsidR="00143E6D" w:rsidRDefault="00CD3A27">
      <w:pPr>
        <w:pStyle w:val="Corpodeltesto"/>
        <w:spacing w:before="91" w:line="230" w:lineRule="auto"/>
        <w:ind w:right="163"/>
        <w:jc w:val="both"/>
      </w:pPr>
      <w:r>
        <w:lastRenderedPageBreak/>
        <w:t>Ai sensi dell’art. 5 del D.M. 5 maggio 1973, sono esclusi coloro che hanno conseguito la sola abilitazione riportando un punteggioinferiorea52,50/75 nei concorsiordinari perl’accessoapostiecattedrenellascuolabanditiantecedentementeallalegge270/82.</w:t>
      </w:r>
    </w:p>
    <w:p w:rsidR="00143E6D" w:rsidRDefault="00143E6D">
      <w:pPr>
        <w:pStyle w:val="Corpodeltesto"/>
        <w:ind w:left="0"/>
      </w:pPr>
    </w:p>
    <w:p w:rsidR="00143E6D" w:rsidRDefault="00CD3A27">
      <w:pPr>
        <w:pStyle w:val="Corpodeltesto"/>
        <w:spacing w:before="1" w:line="230" w:lineRule="auto"/>
        <w:ind w:right="166"/>
        <w:jc w:val="both"/>
      </w:pPr>
      <w:r>
        <w:rPr>
          <w:spacing w:val="-1"/>
        </w:rPr>
        <w:t>Talepunteggiospettaancheperl’accessoatuttele</w:t>
      </w:r>
      <w:r>
        <w:t>classidiconcorsoappartenentiallostessoambitodisciplinareperilqualesièconseguital’idoneitàinunconcorsoordinarioperesamietitolibandito inattuazionedellalegge124/1999.</w:t>
      </w:r>
    </w:p>
    <w:p w:rsidR="00143E6D" w:rsidRDefault="00143E6D">
      <w:pPr>
        <w:pStyle w:val="Corpodeltesto"/>
        <w:spacing w:before="8"/>
        <w:ind w:left="0"/>
        <w:rPr>
          <w:sz w:val="17"/>
        </w:rPr>
      </w:pPr>
    </w:p>
    <w:p w:rsidR="00143E6D" w:rsidRDefault="00CD3A27">
      <w:pPr>
        <w:pStyle w:val="Paragrafoelenco"/>
        <w:numPr>
          <w:ilvl w:val="1"/>
          <w:numId w:val="6"/>
        </w:numPr>
        <w:tabs>
          <w:tab w:val="left" w:pos="1149"/>
        </w:tabs>
        <w:spacing w:before="1" w:line="235" w:lineRule="auto"/>
        <w:ind w:right="183" w:firstLine="0"/>
        <w:rPr>
          <w:sz w:val="18"/>
        </w:rPr>
      </w:pPr>
      <w:r>
        <w:rPr>
          <w:sz w:val="18"/>
        </w:rPr>
        <w:t>Ilpunteggiovaattribuitoalpersonaleinpossessodilaurea.Vannoriconosciutioltreaicorsiprevistidaglistatutidelleuniversità(art.6legge n.341/90),ovveroattivati conprovvedimentorettoralepressolescuole di specializzazione di cuial D.P.R.162/82(art.4-1°comma,leggen.341/90)ancheicorsiprevistidallaleggen.341/90,art.8erealizzatidalleuniversitàattraversoipropriconsorzianche di diritto privato nonché i corsi attivati dalle universitàavvalendosi della collaborazione di soggetti pubblici e privati con facoltàdi prevederelacostituzionediappositeconvenzioni (art.8leggen.341/90)nonchéi corsiprevisti dal decreto3.11.1999,n.509.</w:t>
      </w:r>
    </w:p>
    <w:p w:rsidR="00143E6D" w:rsidRDefault="00143E6D">
      <w:pPr>
        <w:pStyle w:val="Corpodeltesto"/>
        <w:ind w:left="0"/>
        <w:rPr>
          <w:sz w:val="16"/>
        </w:rPr>
      </w:pPr>
    </w:p>
    <w:p w:rsidR="00143E6D" w:rsidRDefault="00CD3A27">
      <w:pPr>
        <w:pStyle w:val="Corpodeltesto"/>
        <w:ind w:right="116"/>
        <w:jc w:val="both"/>
      </w:pPr>
      <w:r>
        <w:t>Sonoassimilatiaidiplomidispecializzazioneidiplomidiperfezionamento post-laurea,previstidalprecedenteordinamentouniversitario,</w:t>
      </w:r>
      <w:r>
        <w:rPr>
          <w:spacing w:val="-1"/>
        </w:rPr>
        <w:t>qualorasianoconseguitiaconclusione</w:t>
      </w:r>
      <w:r>
        <w:t>dicorsichepresentinolestessecaratteristichedeicorsidispecializzazione(durataminimabiennale,esami specificiperognimateria nel corsodeisingoli annieun esamefinale).</w:t>
      </w:r>
    </w:p>
    <w:p w:rsidR="00143E6D" w:rsidRDefault="00143E6D">
      <w:pPr>
        <w:pStyle w:val="Corpodeltesto"/>
        <w:spacing w:before="3"/>
        <w:ind w:left="0"/>
      </w:pPr>
    </w:p>
    <w:p w:rsidR="00143E6D" w:rsidRDefault="00CD3A27">
      <w:pPr>
        <w:pStyle w:val="Corpodeltesto"/>
        <w:spacing w:line="232" w:lineRule="auto"/>
        <w:ind w:right="114"/>
        <w:jc w:val="both"/>
      </w:pPr>
      <w:r>
        <w:t>(11 bis) Si ricorda che a norma dell'art. 10 del D.L. 1/10/73, n. 580, convertito con modificazioni nella legge n. 30/11/73, n. 766 ledenominazionidiuniversità,ateneo,politecnico,istitutodiistruzioneuniversitariapossonoessereusatesoltantodalleuniversitàstataliedaquellenon statali riconosciuteperrilasciaretitoliaventi valorelegale anormadelle disposizionidilegge.</w:t>
      </w:r>
    </w:p>
    <w:p w:rsidR="00143E6D" w:rsidRDefault="00CD3A27">
      <w:pPr>
        <w:pStyle w:val="Corpodeltesto"/>
        <w:spacing w:line="232" w:lineRule="auto"/>
        <w:ind w:right="118"/>
        <w:jc w:val="both"/>
      </w:pPr>
      <w:r>
        <w:t>SiprecisachenonrientrafraquellivalutabiliiltitolodiSpecializzazioneperl’insegnamentoadalunniinsituazionedidisabilitàdicuial D.P.R. 970/75, rilasciato anche con l’eventuale riferimento alla Legge 341/90 – commi 4, 6 e 8. Analogamente non si valutano i titolirilasciati dalle Scuole diSpecializzazioneper l’insegnamentonellascuola secondaria(SISS).</w:t>
      </w:r>
    </w:p>
    <w:p w:rsidR="00143E6D" w:rsidRDefault="00CD3A27">
      <w:pPr>
        <w:pStyle w:val="Corpodeltesto"/>
        <w:spacing w:line="202" w:lineRule="exact"/>
        <w:jc w:val="both"/>
      </w:pPr>
      <w:r>
        <w:t>Dettititolinonpossonoessere,infatti,consideratititoligeneraliaggiuntiviin quanto validisiaperl’accesso airuolisiaperilpassaggio.</w:t>
      </w:r>
    </w:p>
    <w:p w:rsidR="00143E6D" w:rsidRDefault="00143E6D">
      <w:pPr>
        <w:pStyle w:val="Corpodeltesto"/>
        <w:spacing w:before="1"/>
        <w:ind w:left="0"/>
      </w:pPr>
    </w:p>
    <w:p w:rsidR="00143E6D" w:rsidRDefault="00CD3A27">
      <w:pPr>
        <w:pStyle w:val="Paragrafoelenco"/>
        <w:numPr>
          <w:ilvl w:val="1"/>
          <w:numId w:val="6"/>
        </w:numPr>
        <w:tabs>
          <w:tab w:val="left" w:pos="1161"/>
        </w:tabs>
        <w:spacing w:before="1" w:line="230" w:lineRule="auto"/>
        <w:ind w:right="115" w:firstLine="0"/>
        <w:jc w:val="both"/>
        <w:rPr>
          <w:sz w:val="18"/>
        </w:rPr>
      </w:pPr>
      <w:r>
        <w:rPr>
          <w:sz w:val="18"/>
        </w:rPr>
        <w:t>Il punteggio spetta per il titolo aggiuntivo a quello necessario per l’accesso al ruolo d’appartenenza o per il conseguimento delpassaggiorichiesto. Il diploma di laurea inscienze motorie non dà dirittoad avvalersi di ulteriore punteggiorispetto al diploma diIstitutoSuperiorediEducazioneFisica(ISEF).</w:t>
      </w:r>
    </w:p>
    <w:p w:rsidR="00143E6D" w:rsidRDefault="00CD3A27">
      <w:pPr>
        <w:pStyle w:val="Corpodeltesto"/>
        <w:spacing w:before="7" w:line="232" w:lineRule="auto"/>
      </w:pPr>
      <w:r>
        <w:t>LalaureatriennaleodiIlivellocheconsentel’accessoallalaureaspecialisticaomagistralenondàdirittoadavvalersidiulteriorepunteggiorispettoaquesteultime.</w:t>
      </w:r>
    </w:p>
    <w:p w:rsidR="00143E6D" w:rsidRDefault="00CD3A27">
      <w:pPr>
        <w:pStyle w:val="Corpodeltesto"/>
        <w:spacing w:line="232" w:lineRule="auto"/>
        <w:ind w:right="171"/>
      </w:pPr>
      <w:r>
        <w:t>Analogamenteildiplomaaccademicodisecondolivellonondàdirittoadavvalersidiulteriorepunteggiorispettoaldiplomaaccademicodiprimolivellooaldiplomadiaccademiadibelleartiediconservatoriodimusicarilasciatiinbaseagliordinamentiprevigentiallalegge508/99.</w:t>
      </w:r>
    </w:p>
    <w:p w:rsidR="00143E6D" w:rsidRDefault="00CD3A27">
      <w:pPr>
        <w:pStyle w:val="Corpodeltesto"/>
        <w:spacing w:line="273" w:lineRule="auto"/>
        <w:ind w:left="824" w:right="93"/>
      </w:pPr>
      <w:r>
        <w:t>Ildiplomadilaureainscienze dellaformazioneprimarianonsivalutainquantoè untitolorichiestoperl’accessoalruolodiappartenenza. Pertantoalla laurea inscienze dellaformazione primariaconindirizzo-infanzia,titolonon utile aifinidell’accesso alruolodellascuolaprimaria,deveessereattribuitoilpunteggiodin.5puntiinquantotitoloaggiuntivoaquellonecessarioperl’accessoalruolodiappartenenza;aidocentiinruolonellascuoladell’infanziachesianoinpossessodilaureainscienzedellaformazioneprimariaconindirizzo-primaria,titolononutileaifinidell’accessoalruolo dellascuoladell’infanzia,verrà riconosciutoilpunteggiodi n.5puntiin quanto titoloaggiuntivoaquellonecessarioper l’accessoal ruolodi appartenenza.</w:t>
      </w:r>
    </w:p>
    <w:p w:rsidR="00143E6D" w:rsidRDefault="00143E6D">
      <w:pPr>
        <w:pStyle w:val="Corpodeltesto"/>
        <w:spacing w:before="9"/>
        <w:ind w:left="0"/>
        <w:rPr>
          <w:sz w:val="15"/>
        </w:rPr>
      </w:pPr>
    </w:p>
    <w:p w:rsidR="00143E6D" w:rsidRDefault="00CD3A27">
      <w:pPr>
        <w:pStyle w:val="Corpodeltesto"/>
      </w:pPr>
      <w:r>
        <w:t>IldiplomadilaureainDidatticadellamusicanonsivaluta:</w:t>
      </w:r>
    </w:p>
    <w:p w:rsidR="00143E6D" w:rsidRDefault="00CD3A27">
      <w:pPr>
        <w:pStyle w:val="Paragrafoelenco"/>
        <w:numPr>
          <w:ilvl w:val="0"/>
          <w:numId w:val="1"/>
        </w:numPr>
        <w:tabs>
          <w:tab w:val="left" w:pos="897"/>
        </w:tabs>
        <w:spacing w:before="2"/>
        <w:ind w:left="896" w:hanging="107"/>
        <w:jc w:val="left"/>
        <w:rPr>
          <w:sz w:val="18"/>
        </w:rPr>
      </w:pPr>
      <w:r>
        <w:rPr>
          <w:sz w:val="18"/>
        </w:rPr>
        <w:t>aidocentititolaridelleclassidiconcorsoA031eA032inquantotitolorichiestoperl’accessoalruolodiappartenenza;</w:t>
      </w:r>
    </w:p>
    <w:p w:rsidR="00143E6D" w:rsidRDefault="00CD3A27">
      <w:pPr>
        <w:pStyle w:val="Paragrafoelenco"/>
        <w:numPr>
          <w:ilvl w:val="0"/>
          <w:numId w:val="1"/>
        </w:numPr>
        <w:tabs>
          <w:tab w:val="left" w:pos="914"/>
        </w:tabs>
        <w:spacing w:before="7" w:line="232" w:lineRule="auto"/>
        <w:ind w:right="166" w:firstLine="0"/>
        <w:jc w:val="left"/>
        <w:rPr>
          <w:sz w:val="18"/>
        </w:rPr>
      </w:pPr>
      <w:r>
        <w:rPr>
          <w:sz w:val="18"/>
        </w:rPr>
        <w:t>aidocentititolaridellaclassediconcorsoA077qualorariconosciutocometitolovalidoopelegisaifinidell’accessoataleclassediconcorso(art.1, comma2bisL.n. 333/2001;art.2, comma4bisL. n. 143/2004;art.1, comma605L. n. 296/2006).</w:t>
      </w:r>
    </w:p>
    <w:p w:rsidR="00143E6D" w:rsidRDefault="00143E6D">
      <w:pPr>
        <w:pStyle w:val="Corpodeltesto"/>
        <w:spacing w:before="2"/>
        <w:ind w:left="0"/>
        <w:rPr>
          <w:sz w:val="17"/>
        </w:rPr>
      </w:pPr>
    </w:p>
    <w:p w:rsidR="00143E6D" w:rsidRDefault="00CD3A27">
      <w:pPr>
        <w:pStyle w:val="Paragrafoelenco"/>
        <w:numPr>
          <w:ilvl w:val="1"/>
          <w:numId w:val="6"/>
        </w:numPr>
        <w:tabs>
          <w:tab w:val="left" w:pos="1139"/>
        </w:tabs>
        <w:spacing w:before="1"/>
        <w:ind w:left="1138" w:hanging="349"/>
        <w:jc w:val="both"/>
        <w:rPr>
          <w:sz w:val="18"/>
        </w:rPr>
      </w:pPr>
      <w:r>
        <w:rPr>
          <w:sz w:val="18"/>
        </w:rPr>
        <w:t>Ilpunteggiopuòessereattribuito anchealpersonalediplomato.</w:t>
      </w:r>
    </w:p>
    <w:p w:rsidR="00143E6D" w:rsidRDefault="00143E6D">
      <w:pPr>
        <w:pStyle w:val="Corpodeltesto"/>
        <w:spacing w:before="6"/>
        <w:ind w:left="0"/>
      </w:pPr>
    </w:p>
    <w:p w:rsidR="00143E6D" w:rsidRDefault="00CD3A27">
      <w:pPr>
        <w:pStyle w:val="Paragrafoelenco"/>
        <w:numPr>
          <w:ilvl w:val="1"/>
          <w:numId w:val="6"/>
        </w:numPr>
        <w:tabs>
          <w:tab w:val="left" w:pos="1175"/>
        </w:tabs>
        <w:spacing w:line="232" w:lineRule="auto"/>
        <w:ind w:right="177" w:firstLine="0"/>
        <w:jc w:val="both"/>
        <w:rPr>
          <w:sz w:val="18"/>
        </w:rPr>
      </w:pPr>
      <w:r>
        <w:rPr>
          <w:sz w:val="18"/>
        </w:rPr>
        <w:t>I corsi tenuti a decorrere dall’anno accademico 2005/06 saranno valutati esclusivamente se di durata annuale, con 1500 orecomplessivediimpegno, conunriconoscimentodi60CFUe conesamefinale.</w:t>
      </w:r>
    </w:p>
    <w:p w:rsidR="00143E6D" w:rsidRDefault="00143E6D">
      <w:pPr>
        <w:pStyle w:val="Corpodeltesto"/>
        <w:spacing w:before="2"/>
        <w:ind w:left="0"/>
        <w:rPr>
          <w:sz w:val="17"/>
        </w:rPr>
      </w:pPr>
    </w:p>
    <w:p w:rsidR="00143E6D" w:rsidRDefault="00CD3A27">
      <w:pPr>
        <w:pStyle w:val="Paragrafoelenco"/>
        <w:numPr>
          <w:ilvl w:val="1"/>
          <w:numId w:val="6"/>
        </w:numPr>
        <w:tabs>
          <w:tab w:val="left" w:pos="1171"/>
        </w:tabs>
        <w:spacing w:before="1" w:line="207" w:lineRule="exact"/>
        <w:ind w:left="1170" w:hanging="381"/>
        <w:jc w:val="both"/>
        <w:rPr>
          <w:sz w:val="18"/>
        </w:rPr>
      </w:pPr>
      <w:r>
        <w:rPr>
          <w:sz w:val="18"/>
        </w:rPr>
        <w:t>Limitatamenteallamobilitànell’ambitodell’insegnamentodellareligionecattolicasonoconsiderativalidiititoliprevistidal</w:t>
      </w:r>
    </w:p>
    <w:p w:rsidR="00143E6D" w:rsidRDefault="00CD3A27">
      <w:pPr>
        <w:pStyle w:val="Corpodeltesto"/>
        <w:spacing w:line="207" w:lineRule="exact"/>
        <w:jc w:val="both"/>
      </w:pPr>
      <w:r>
        <w:t>D.P.R.751/85especificatidalDM15.7.87 esuccessivemodificazionied integrazioni.</w:t>
      </w:r>
    </w:p>
    <w:p w:rsidR="00143E6D" w:rsidRDefault="00143E6D">
      <w:pPr>
        <w:pStyle w:val="Corpodeltesto"/>
        <w:ind w:left="0"/>
        <w:rPr>
          <w:sz w:val="17"/>
        </w:rPr>
      </w:pPr>
    </w:p>
    <w:p w:rsidR="00143E6D" w:rsidRDefault="00CD3A27">
      <w:pPr>
        <w:pStyle w:val="Paragrafoelenco"/>
        <w:numPr>
          <w:ilvl w:val="1"/>
          <w:numId w:val="6"/>
        </w:numPr>
        <w:tabs>
          <w:tab w:val="left" w:pos="1139"/>
        </w:tabs>
        <w:ind w:left="1138" w:hanging="349"/>
        <w:jc w:val="both"/>
        <w:rPr>
          <w:sz w:val="18"/>
        </w:rPr>
      </w:pPr>
      <w:r>
        <w:rPr>
          <w:sz w:val="18"/>
        </w:rPr>
        <w:t>Ilpunteggiovieneattribuitoperilconseguimento diunsolotitololinguistico.</w:t>
      </w:r>
    </w:p>
    <w:sectPr w:rsidR="00143E6D" w:rsidSect="00143E6D">
      <w:pgSz w:w="11940" w:h="16860"/>
      <w:pgMar w:top="640" w:right="600" w:bottom="280" w:left="520" w:header="28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51A" w:rsidRDefault="0087751A" w:rsidP="00143E6D">
      <w:r>
        <w:separator/>
      </w:r>
    </w:p>
  </w:endnote>
  <w:endnote w:type="continuationSeparator" w:id="1">
    <w:p w:rsidR="0087751A" w:rsidRDefault="0087751A" w:rsidP="00143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51A" w:rsidRDefault="0087751A" w:rsidP="00143E6D">
      <w:r>
        <w:separator/>
      </w:r>
    </w:p>
  </w:footnote>
  <w:footnote w:type="continuationSeparator" w:id="1">
    <w:p w:rsidR="0087751A" w:rsidRDefault="0087751A" w:rsidP="00143E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E6D" w:rsidRDefault="00BF6A02">
    <w:pPr>
      <w:pStyle w:val="Corpodeltesto"/>
      <w:spacing w:line="14" w:lineRule="auto"/>
      <w:ind w:left="0"/>
      <w:rPr>
        <w:sz w:val="20"/>
      </w:rPr>
    </w:pPr>
    <w:r w:rsidRPr="00BF6A02">
      <w:rPr>
        <w:noProof/>
        <w:lang w:eastAsia="it-IT"/>
      </w:rPr>
      <w:pict>
        <v:shapetype id="_x0000_t202" coordsize="21600,21600" o:spt="202" path="m,l,21600r21600,l21600,xe">
          <v:stroke joinstyle="miter"/>
          <v:path gradientshapeok="t" o:connecttype="rect"/>
        </v:shapetype>
        <v:shape id="Text Box 1" o:spid="_x0000_s6145" type="#_x0000_t202" style="position:absolute;margin-left:86pt;margin-top:13.3pt;width:416.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4A0qwIAAKk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" filled="f" stroked="f">
          <v:textbox inset="0,0,0,0">
            <w:txbxContent>
              <w:p w:rsidR="00143E6D" w:rsidRDefault="00CD3A27">
                <w:pPr>
                  <w:spacing w:before="10"/>
                  <w:ind w:left="20"/>
                  <w:rPr>
                    <w:b/>
                    <w:i/>
                    <w:w w:val="95"/>
                    <w:sz w:val="20"/>
                  </w:rPr>
                </w:pPr>
                <w:r>
                  <w:rPr>
                    <w:b/>
                    <w:i/>
                    <w:w w:val="95"/>
                    <w:sz w:val="20"/>
                  </w:rPr>
                  <w:t>SCHEDAPERL'INDIVIDUAZIONEDEIDOCENTISOPRANNUMERARIPERL’A.S.</w:t>
                </w:r>
                <w:r w:rsidR="00092A1D">
                  <w:rPr>
                    <w:b/>
                    <w:i/>
                    <w:w w:val="95"/>
                    <w:sz w:val="20"/>
                  </w:rPr>
                  <w:t>2024/2025</w:t>
                </w:r>
              </w:p>
              <w:p w:rsidR="00092A1D" w:rsidRDefault="00092A1D">
                <w:pPr>
                  <w:spacing w:before="10"/>
                  <w:ind w:left="20"/>
                  <w:rPr>
                    <w:b/>
                    <w:i/>
                    <w:sz w:val="20"/>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1F26"/>
    <w:multiLevelType w:val="hybridMultilevel"/>
    <w:tmpl w:val="70EECC1E"/>
    <w:lvl w:ilvl="0" w:tplc="404C0780">
      <w:numFmt w:val="bullet"/>
      <w:lvlText w:val="-"/>
      <w:lvlJc w:val="left"/>
      <w:pPr>
        <w:ind w:left="790" w:hanging="106"/>
      </w:pPr>
      <w:rPr>
        <w:rFonts w:ascii="Times New Roman" w:eastAsia="Times New Roman" w:hAnsi="Times New Roman" w:cs="Times New Roman" w:hint="default"/>
        <w:w w:val="99"/>
        <w:sz w:val="18"/>
        <w:szCs w:val="18"/>
        <w:lang w:val="it-IT" w:eastAsia="en-US" w:bidi="ar-SA"/>
      </w:rPr>
    </w:lvl>
    <w:lvl w:ilvl="1" w:tplc="107A6690">
      <w:numFmt w:val="bullet"/>
      <w:lvlText w:val="•"/>
      <w:lvlJc w:val="left"/>
      <w:pPr>
        <w:ind w:left="1802" w:hanging="106"/>
      </w:pPr>
      <w:rPr>
        <w:rFonts w:hint="default"/>
        <w:lang w:val="it-IT" w:eastAsia="en-US" w:bidi="ar-SA"/>
      </w:rPr>
    </w:lvl>
    <w:lvl w:ilvl="2" w:tplc="34F8671E">
      <w:numFmt w:val="bullet"/>
      <w:lvlText w:val="•"/>
      <w:lvlJc w:val="left"/>
      <w:pPr>
        <w:ind w:left="2804" w:hanging="106"/>
      </w:pPr>
      <w:rPr>
        <w:rFonts w:hint="default"/>
        <w:lang w:val="it-IT" w:eastAsia="en-US" w:bidi="ar-SA"/>
      </w:rPr>
    </w:lvl>
    <w:lvl w:ilvl="3" w:tplc="601C92CE">
      <w:numFmt w:val="bullet"/>
      <w:lvlText w:val="•"/>
      <w:lvlJc w:val="left"/>
      <w:pPr>
        <w:ind w:left="3806" w:hanging="106"/>
      </w:pPr>
      <w:rPr>
        <w:rFonts w:hint="default"/>
        <w:lang w:val="it-IT" w:eastAsia="en-US" w:bidi="ar-SA"/>
      </w:rPr>
    </w:lvl>
    <w:lvl w:ilvl="4" w:tplc="6F00B48E">
      <w:numFmt w:val="bullet"/>
      <w:lvlText w:val="•"/>
      <w:lvlJc w:val="left"/>
      <w:pPr>
        <w:ind w:left="4808" w:hanging="106"/>
      </w:pPr>
      <w:rPr>
        <w:rFonts w:hint="default"/>
        <w:lang w:val="it-IT" w:eastAsia="en-US" w:bidi="ar-SA"/>
      </w:rPr>
    </w:lvl>
    <w:lvl w:ilvl="5" w:tplc="2F32E4AA">
      <w:numFmt w:val="bullet"/>
      <w:lvlText w:val="•"/>
      <w:lvlJc w:val="left"/>
      <w:pPr>
        <w:ind w:left="5810" w:hanging="106"/>
      </w:pPr>
      <w:rPr>
        <w:rFonts w:hint="default"/>
        <w:lang w:val="it-IT" w:eastAsia="en-US" w:bidi="ar-SA"/>
      </w:rPr>
    </w:lvl>
    <w:lvl w:ilvl="6" w:tplc="F528A08E">
      <w:numFmt w:val="bullet"/>
      <w:lvlText w:val="•"/>
      <w:lvlJc w:val="left"/>
      <w:pPr>
        <w:ind w:left="6812" w:hanging="106"/>
      </w:pPr>
      <w:rPr>
        <w:rFonts w:hint="default"/>
        <w:lang w:val="it-IT" w:eastAsia="en-US" w:bidi="ar-SA"/>
      </w:rPr>
    </w:lvl>
    <w:lvl w:ilvl="7" w:tplc="D3447BF6">
      <w:numFmt w:val="bullet"/>
      <w:lvlText w:val="•"/>
      <w:lvlJc w:val="left"/>
      <w:pPr>
        <w:ind w:left="7814" w:hanging="106"/>
      </w:pPr>
      <w:rPr>
        <w:rFonts w:hint="default"/>
        <w:lang w:val="it-IT" w:eastAsia="en-US" w:bidi="ar-SA"/>
      </w:rPr>
    </w:lvl>
    <w:lvl w:ilvl="8" w:tplc="FCAE66A2">
      <w:numFmt w:val="bullet"/>
      <w:lvlText w:val="•"/>
      <w:lvlJc w:val="left"/>
      <w:pPr>
        <w:ind w:left="8816" w:hanging="106"/>
      </w:pPr>
      <w:rPr>
        <w:rFonts w:hint="default"/>
        <w:lang w:val="it-IT" w:eastAsia="en-US" w:bidi="ar-SA"/>
      </w:rPr>
    </w:lvl>
  </w:abstractNum>
  <w:abstractNum w:abstractNumId="1">
    <w:nsid w:val="202E3297"/>
    <w:multiLevelType w:val="hybridMultilevel"/>
    <w:tmpl w:val="20DAB358"/>
    <w:lvl w:ilvl="0" w:tplc="B2562946">
      <w:start w:val="1"/>
      <w:numFmt w:val="lowerLetter"/>
      <w:lvlText w:val="%1)"/>
      <w:lvlJc w:val="left"/>
      <w:pPr>
        <w:ind w:left="975" w:hanging="185"/>
        <w:jc w:val="left"/>
      </w:pPr>
      <w:rPr>
        <w:rFonts w:ascii="Times New Roman" w:eastAsia="Times New Roman" w:hAnsi="Times New Roman" w:cs="Times New Roman" w:hint="default"/>
        <w:spacing w:val="-1"/>
        <w:w w:val="100"/>
        <w:sz w:val="18"/>
        <w:szCs w:val="18"/>
        <w:lang w:val="it-IT" w:eastAsia="en-US" w:bidi="ar-SA"/>
      </w:rPr>
    </w:lvl>
    <w:lvl w:ilvl="1" w:tplc="AD46CC9C">
      <w:numFmt w:val="bullet"/>
      <w:lvlText w:val="•"/>
      <w:lvlJc w:val="left"/>
      <w:pPr>
        <w:ind w:left="1964" w:hanging="185"/>
      </w:pPr>
      <w:rPr>
        <w:rFonts w:hint="default"/>
        <w:lang w:val="it-IT" w:eastAsia="en-US" w:bidi="ar-SA"/>
      </w:rPr>
    </w:lvl>
    <w:lvl w:ilvl="2" w:tplc="01B2774C">
      <w:numFmt w:val="bullet"/>
      <w:lvlText w:val="•"/>
      <w:lvlJc w:val="left"/>
      <w:pPr>
        <w:ind w:left="2948" w:hanging="185"/>
      </w:pPr>
      <w:rPr>
        <w:rFonts w:hint="default"/>
        <w:lang w:val="it-IT" w:eastAsia="en-US" w:bidi="ar-SA"/>
      </w:rPr>
    </w:lvl>
    <w:lvl w:ilvl="3" w:tplc="F9D4EEEE">
      <w:numFmt w:val="bullet"/>
      <w:lvlText w:val="•"/>
      <w:lvlJc w:val="left"/>
      <w:pPr>
        <w:ind w:left="3932" w:hanging="185"/>
      </w:pPr>
      <w:rPr>
        <w:rFonts w:hint="default"/>
        <w:lang w:val="it-IT" w:eastAsia="en-US" w:bidi="ar-SA"/>
      </w:rPr>
    </w:lvl>
    <w:lvl w:ilvl="4" w:tplc="C7CC8CC4">
      <w:numFmt w:val="bullet"/>
      <w:lvlText w:val="•"/>
      <w:lvlJc w:val="left"/>
      <w:pPr>
        <w:ind w:left="4916" w:hanging="185"/>
      </w:pPr>
      <w:rPr>
        <w:rFonts w:hint="default"/>
        <w:lang w:val="it-IT" w:eastAsia="en-US" w:bidi="ar-SA"/>
      </w:rPr>
    </w:lvl>
    <w:lvl w:ilvl="5" w:tplc="D53A9CDA">
      <w:numFmt w:val="bullet"/>
      <w:lvlText w:val="•"/>
      <w:lvlJc w:val="left"/>
      <w:pPr>
        <w:ind w:left="5900" w:hanging="185"/>
      </w:pPr>
      <w:rPr>
        <w:rFonts w:hint="default"/>
        <w:lang w:val="it-IT" w:eastAsia="en-US" w:bidi="ar-SA"/>
      </w:rPr>
    </w:lvl>
    <w:lvl w:ilvl="6" w:tplc="F5125A0A">
      <w:numFmt w:val="bullet"/>
      <w:lvlText w:val="•"/>
      <w:lvlJc w:val="left"/>
      <w:pPr>
        <w:ind w:left="6884" w:hanging="185"/>
      </w:pPr>
      <w:rPr>
        <w:rFonts w:hint="default"/>
        <w:lang w:val="it-IT" w:eastAsia="en-US" w:bidi="ar-SA"/>
      </w:rPr>
    </w:lvl>
    <w:lvl w:ilvl="7" w:tplc="92F8A36A">
      <w:numFmt w:val="bullet"/>
      <w:lvlText w:val="•"/>
      <w:lvlJc w:val="left"/>
      <w:pPr>
        <w:ind w:left="7868" w:hanging="185"/>
      </w:pPr>
      <w:rPr>
        <w:rFonts w:hint="default"/>
        <w:lang w:val="it-IT" w:eastAsia="en-US" w:bidi="ar-SA"/>
      </w:rPr>
    </w:lvl>
    <w:lvl w:ilvl="8" w:tplc="A92CA8B6">
      <w:numFmt w:val="bullet"/>
      <w:lvlText w:val="•"/>
      <w:lvlJc w:val="left"/>
      <w:pPr>
        <w:ind w:left="8852" w:hanging="185"/>
      </w:pPr>
      <w:rPr>
        <w:rFonts w:hint="default"/>
        <w:lang w:val="it-IT" w:eastAsia="en-US" w:bidi="ar-SA"/>
      </w:rPr>
    </w:lvl>
  </w:abstractNum>
  <w:abstractNum w:abstractNumId="2">
    <w:nsid w:val="45B036C4"/>
    <w:multiLevelType w:val="hybridMultilevel"/>
    <w:tmpl w:val="5EE882C6"/>
    <w:lvl w:ilvl="0" w:tplc="8CB0C02C">
      <w:numFmt w:val="bullet"/>
      <w:lvlText w:val="-"/>
      <w:lvlJc w:val="left"/>
      <w:pPr>
        <w:ind w:left="790" w:hanging="106"/>
      </w:pPr>
      <w:rPr>
        <w:rFonts w:ascii="Times New Roman" w:eastAsia="Times New Roman" w:hAnsi="Times New Roman" w:cs="Times New Roman" w:hint="default"/>
        <w:w w:val="99"/>
        <w:sz w:val="18"/>
        <w:szCs w:val="18"/>
        <w:lang w:val="it-IT" w:eastAsia="en-US" w:bidi="ar-SA"/>
      </w:rPr>
    </w:lvl>
    <w:lvl w:ilvl="1" w:tplc="EE2E0F28">
      <w:numFmt w:val="bullet"/>
      <w:lvlText w:val="•"/>
      <w:lvlJc w:val="left"/>
      <w:pPr>
        <w:ind w:left="1802" w:hanging="106"/>
      </w:pPr>
      <w:rPr>
        <w:rFonts w:hint="default"/>
        <w:lang w:val="it-IT" w:eastAsia="en-US" w:bidi="ar-SA"/>
      </w:rPr>
    </w:lvl>
    <w:lvl w:ilvl="2" w:tplc="F6828F46">
      <w:numFmt w:val="bullet"/>
      <w:lvlText w:val="•"/>
      <w:lvlJc w:val="left"/>
      <w:pPr>
        <w:ind w:left="2804" w:hanging="106"/>
      </w:pPr>
      <w:rPr>
        <w:rFonts w:hint="default"/>
        <w:lang w:val="it-IT" w:eastAsia="en-US" w:bidi="ar-SA"/>
      </w:rPr>
    </w:lvl>
    <w:lvl w:ilvl="3" w:tplc="D37A79F6">
      <w:numFmt w:val="bullet"/>
      <w:lvlText w:val="•"/>
      <w:lvlJc w:val="left"/>
      <w:pPr>
        <w:ind w:left="3806" w:hanging="106"/>
      </w:pPr>
      <w:rPr>
        <w:rFonts w:hint="default"/>
        <w:lang w:val="it-IT" w:eastAsia="en-US" w:bidi="ar-SA"/>
      </w:rPr>
    </w:lvl>
    <w:lvl w:ilvl="4" w:tplc="59CAF02C">
      <w:numFmt w:val="bullet"/>
      <w:lvlText w:val="•"/>
      <w:lvlJc w:val="left"/>
      <w:pPr>
        <w:ind w:left="4808" w:hanging="106"/>
      </w:pPr>
      <w:rPr>
        <w:rFonts w:hint="default"/>
        <w:lang w:val="it-IT" w:eastAsia="en-US" w:bidi="ar-SA"/>
      </w:rPr>
    </w:lvl>
    <w:lvl w:ilvl="5" w:tplc="85769A1E">
      <w:numFmt w:val="bullet"/>
      <w:lvlText w:val="•"/>
      <w:lvlJc w:val="left"/>
      <w:pPr>
        <w:ind w:left="5810" w:hanging="106"/>
      </w:pPr>
      <w:rPr>
        <w:rFonts w:hint="default"/>
        <w:lang w:val="it-IT" w:eastAsia="en-US" w:bidi="ar-SA"/>
      </w:rPr>
    </w:lvl>
    <w:lvl w:ilvl="6" w:tplc="E564E3F2">
      <w:numFmt w:val="bullet"/>
      <w:lvlText w:val="•"/>
      <w:lvlJc w:val="left"/>
      <w:pPr>
        <w:ind w:left="6812" w:hanging="106"/>
      </w:pPr>
      <w:rPr>
        <w:rFonts w:hint="default"/>
        <w:lang w:val="it-IT" w:eastAsia="en-US" w:bidi="ar-SA"/>
      </w:rPr>
    </w:lvl>
    <w:lvl w:ilvl="7" w:tplc="67C8EBB8">
      <w:numFmt w:val="bullet"/>
      <w:lvlText w:val="•"/>
      <w:lvlJc w:val="left"/>
      <w:pPr>
        <w:ind w:left="7814" w:hanging="106"/>
      </w:pPr>
      <w:rPr>
        <w:rFonts w:hint="default"/>
        <w:lang w:val="it-IT" w:eastAsia="en-US" w:bidi="ar-SA"/>
      </w:rPr>
    </w:lvl>
    <w:lvl w:ilvl="8" w:tplc="964C87FC">
      <w:numFmt w:val="bullet"/>
      <w:lvlText w:val="•"/>
      <w:lvlJc w:val="left"/>
      <w:pPr>
        <w:ind w:left="8816" w:hanging="106"/>
      </w:pPr>
      <w:rPr>
        <w:rFonts w:hint="default"/>
        <w:lang w:val="it-IT" w:eastAsia="en-US" w:bidi="ar-SA"/>
      </w:rPr>
    </w:lvl>
  </w:abstractNum>
  <w:abstractNum w:abstractNumId="3">
    <w:nsid w:val="53B63E08"/>
    <w:multiLevelType w:val="hybridMultilevel"/>
    <w:tmpl w:val="E87A3C42"/>
    <w:lvl w:ilvl="0" w:tplc="1318CBE6">
      <w:start w:val="2"/>
      <w:numFmt w:val="upperRoman"/>
      <w:lvlText w:val="%1"/>
      <w:lvlJc w:val="left"/>
      <w:pPr>
        <w:ind w:left="411" w:hanging="188"/>
        <w:jc w:val="left"/>
      </w:pPr>
      <w:rPr>
        <w:rFonts w:ascii="Times New Roman" w:eastAsia="Times New Roman" w:hAnsi="Times New Roman" w:cs="Times New Roman" w:hint="default"/>
        <w:spacing w:val="-1"/>
        <w:w w:val="100"/>
        <w:sz w:val="21"/>
        <w:szCs w:val="21"/>
        <w:lang w:val="it-IT" w:eastAsia="en-US" w:bidi="ar-SA"/>
      </w:rPr>
    </w:lvl>
    <w:lvl w:ilvl="1" w:tplc="B416305E">
      <w:start w:val="1"/>
      <w:numFmt w:val="decimal"/>
      <w:lvlText w:val="(%2)"/>
      <w:lvlJc w:val="left"/>
      <w:pPr>
        <w:ind w:left="790" w:hanging="260"/>
        <w:jc w:val="left"/>
      </w:pPr>
      <w:rPr>
        <w:rFonts w:ascii="Times New Roman" w:eastAsia="Times New Roman" w:hAnsi="Times New Roman" w:cs="Times New Roman" w:hint="default"/>
        <w:w w:val="99"/>
        <w:sz w:val="18"/>
        <w:szCs w:val="18"/>
        <w:lang w:val="it-IT" w:eastAsia="en-US" w:bidi="ar-SA"/>
      </w:rPr>
    </w:lvl>
    <w:lvl w:ilvl="2" w:tplc="029686D4">
      <w:numFmt w:val="bullet"/>
      <w:lvlText w:val="•"/>
      <w:lvlJc w:val="left"/>
      <w:pPr>
        <w:ind w:left="1913" w:hanging="260"/>
      </w:pPr>
      <w:rPr>
        <w:rFonts w:hint="default"/>
        <w:lang w:val="it-IT" w:eastAsia="en-US" w:bidi="ar-SA"/>
      </w:rPr>
    </w:lvl>
    <w:lvl w:ilvl="3" w:tplc="100E52FA">
      <w:numFmt w:val="bullet"/>
      <w:lvlText w:val="•"/>
      <w:lvlJc w:val="left"/>
      <w:pPr>
        <w:ind w:left="3026" w:hanging="260"/>
      </w:pPr>
      <w:rPr>
        <w:rFonts w:hint="default"/>
        <w:lang w:val="it-IT" w:eastAsia="en-US" w:bidi="ar-SA"/>
      </w:rPr>
    </w:lvl>
    <w:lvl w:ilvl="4" w:tplc="C5CEEFFE">
      <w:numFmt w:val="bullet"/>
      <w:lvlText w:val="•"/>
      <w:lvlJc w:val="left"/>
      <w:pPr>
        <w:ind w:left="4140" w:hanging="260"/>
      </w:pPr>
      <w:rPr>
        <w:rFonts w:hint="default"/>
        <w:lang w:val="it-IT" w:eastAsia="en-US" w:bidi="ar-SA"/>
      </w:rPr>
    </w:lvl>
    <w:lvl w:ilvl="5" w:tplc="620A8AB2">
      <w:numFmt w:val="bullet"/>
      <w:lvlText w:val="•"/>
      <w:lvlJc w:val="left"/>
      <w:pPr>
        <w:ind w:left="5253" w:hanging="260"/>
      </w:pPr>
      <w:rPr>
        <w:rFonts w:hint="default"/>
        <w:lang w:val="it-IT" w:eastAsia="en-US" w:bidi="ar-SA"/>
      </w:rPr>
    </w:lvl>
    <w:lvl w:ilvl="6" w:tplc="4C141818">
      <w:numFmt w:val="bullet"/>
      <w:lvlText w:val="•"/>
      <w:lvlJc w:val="left"/>
      <w:pPr>
        <w:ind w:left="6366" w:hanging="260"/>
      </w:pPr>
      <w:rPr>
        <w:rFonts w:hint="default"/>
        <w:lang w:val="it-IT" w:eastAsia="en-US" w:bidi="ar-SA"/>
      </w:rPr>
    </w:lvl>
    <w:lvl w:ilvl="7" w:tplc="C13CCCA6">
      <w:numFmt w:val="bullet"/>
      <w:lvlText w:val="•"/>
      <w:lvlJc w:val="left"/>
      <w:pPr>
        <w:ind w:left="7480" w:hanging="260"/>
      </w:pPr>
      <w:rPr>
        <w:rFonts w:hint="default"/>
        <w:lang w:val="it-IT" w:eastAsia="en-US" w:bidi="ar-SA"/>
      </w:rPr>
    </w:lvl>
    <w:lvl w:ilvl="8" w:tplc="7A4AD6FA">
      <w:numFmt w:val="bullet"/>
      <w:lvlText w:val="•"/>
      <w:lvlJc w:val="left"/>
      <w:pPr>
        <w:ind w:left="8593" w:hanging="260"/>
      </w:pPr>
      <w:rPr>
        <w:rFonts w:hint="default"/>
        <w:lang w:val="it-IT" w:eastAsia="en-US" w:bidi="ar-SA"/>
      </w:rPr>
    </w:lvl>
  </w:abstractNum>
  <w:abstractNum w:abstractNumId="4">
    <w:nsid w:val="72A72E4A"/>
    <w:multiLevelType w:val="hybridMultilevel"/>
    <w:tmpl w:val="2D241730"/>
    <w:lvl w:ilvl="0" w:tplc="F5B83576">
      <w:numFmt w:val="bullet"/>
      <w:lvlText w:val="□"/>
      <w:lvlJc w:val="left"/>
      <w:pPr>
        <w:ind w:left="256" w:hanging="257"/>
      </w:pPr>
      <w:rPr>
        <w:rFonts w:ascii="Calibri" w:eastAsia="Calibri" w:hAnsi="Calibri" w:cs="Calibri" w:hint="default"/>
        <w:b/>
        <w:bCs/>
        <w:w w:val="99"/>
        <w:sz w:val="32"/>
        <w:szCs w:val="32"/>
        <w:lang w:val="it-IT" w:eastAsia="en-US" w:bidi="ar-SA"/>
      </w:rPr>
    </w:lvl>
    <w:lvl w:ilvl="1" w:tplc="48681F46">
      <w:numFmt w:val="bullet"/>
      <w:lvlText w:val="•"/>
      <w:lvlJc w:val="left"/>
      <w:pPr>
        <w:ind w:left="347" w:hanging="257"/>
      </w:pPr>
      <w:rPr>
        <w:rFonts w:hint="default"/>
        <w:lang w:val="it-IT" w:eastAsia="en-US" w:bidi="ar-SA"/>
      </w:rPr>
    </w:lvl>
    <w:lvl w:ilvl="2" w:tplc="1902ADA2">
      <w:numFmt w:val="bullet"/>
      <w:lvlText w:val="•"/>
      <w:lvlJc w:val="left"/>
      <w:pPr>
        <w:ind w:left="434" w:hanging="257"/>
      </w:pPr>
      <w:rPr>
        <w:rFonts w:hint="default"/>
        <w:lang w:val="it-IT" w:eastAsia="en-US" w:bidi="ar-SA"/>
      </w:rPr>
    </w:lvl>
    <w:lvl w:ilvl="3" w:tplc="A6E2A858">
      <w:numFmt w:val="bullet"/>
      <w:lvlText w:val="•"/>
      <w:lvlJc w:val="left"/>
      <w:pPr>
        <w:ind w:left="521" w:hanging="257"/>
      </w:pPr>
      <w:rPr>
        <w:rFonts w:hint="default"/>
        <w:lang w:val="it-IT" w:eastAsia="en-US" w:bidi="ar-SA"/>
      </w:rPr>
    </w:lvl>
    <w:lvl w:ilvl="4" w:tplc="B6E86DCC">
      <w:numFmt w:val="bullet"/>
      <w:lvlText w:val="•"/>
      <w:lvlJc w:val="left"/>
      <w:pPr>
        <w:ind w:left="608" w:hanging="257"/>
      </w:pPr>
      <w:rPr>
        <w:rFonts w:hint="default"/>
        <w:lang w:val="it-IT" w:eastAsia="en-US" w:bidi="ar-SA"/>
      </w:rPr>
    </w:lvl>
    <w:lvl w:ilvl="5" w:tplc="86922BFC">
      <w:numFmt w:val="bullet"/>
      <w:lvlText w:val="•"/>
      <w:lvlJc w:val="left"/>
      <w:pPr>
        <w:ind w:left="695" w:hanging="257"/>
      </w:pPr>
      <w:rPr>
        <w:rFonts w:hint="default"/>
        <w:lang w:val="it-IT" w:eastAsia="en-US" w:bidi="ar-SA"/>
      </w:rPr>
    </w:lvl>
    <w:lvl w:ilvl="6" w:tplc="C5E202A2">
      <w:numFmt w:val="bullet"/>
      <w:lvlText w:val="•"/>
      <w:lvlJc w:val="left"/>
      <w:pPr>
        <w:ind w:left="782" w:hanging="257"/>
      </w:pPr>
      <w:rPr>
        <w:rFonts w:hint="default"/>
        <w:lang w:val="it-IT" w:eastAsia="en-US" w:bidi="ar-SA"/>
      </w:rPr>
    </w:lvl>
    <w:lvl w:ilvl="7" w:tplc="705A8A94">
      <w:numFmt w:val="bullet"/>
      <w:lvlText w:val="•"/>
      <w:lvlJc w:val="left"/>
      <w:pPr>
        <w:ind w:left="869" w:hanging="257"/>
      </w:pPr>
      <w:rPr>
        <w:rFonts w:hint="default"/>
        <w:lang w:val="it-IT" w:eastAsia="en-US" w:bidi="ar-SA"/>
      </w:rPr>
    </w:lvl>
    <w:lvl w:ilvl="8" w:tplc="EBEA29F8">
      <w:numFmt w:val="bullet"/>
      <w:lvlText w:val="•"/>
      <w:lvlJc w:val="left"/>
      <w:pPr>
        <w:ind w:left="956" w:hanging="257"/>
      </w:pPr>
      <w:rPr>
        <w:rFonts w:hint="default"/>
        <w:lang w:val="it-IT" w:eastAsia="en-US" w:bidi="ar-SA"/>
      </w:rPr>
    </w:lvl>
  </w:abstractNum>
  <w:abstractNum w:abstractNumId="5">
    <w:nsid w:val="739B495F"/>
    <w:multiLevelType w:val="hybridMultilevel"/>
    <w:tmpl w:val="1D8CD3AE"/>
    <w:lvl w:ilvl="0" w:tplc="6A524FE0">
      <w:start w:val="1"/>
      <w:numFmt w:val="upperRoman"/>
      <w:lvlText w:val="%1)"/>
      <w:lvlJc w:val="left"/>
      <w:pPr>
        <w:ind w:left="112" w:hanging="180"/>
        <w:jc w:val="left"/>
      </w:pPr>
      <w:rPr>
        <w:rFonts w:ascii="Times New Roman" w:eastAsia="Times New Roman" w:hAnsi="Times New Roman" w:cs="Times New Roman" w:hint="default"/>
        <w:spacing w:val="-11"/>
        <w:w w:val="100"/>
        <w:sz w:val="16"/>
        <w:szCs w:val="16"/>
        <w:lang w:val="it-IT" w:eastAsia="en-US" w:bidi="ar-SA"/>
      </w:rPr>
    </w:lvl>
    <w:lvl w:ilvl="1" w:tplc="D9925C66">
      <w:numFmt w:val="bullet"/>
      <w:lvlText w:val="□"/>
      <w:lvlJc w:val="left"/>
      <w:pPr>
        <w:ind w:left="828" w:hanging="356"/>
      </w:pPr>
      <w:rPr>
        <w:rFonts w:ascii="Symbol" w:eastAsia="Symbol" w:hAnsi="Symbol" w:cs="Symbol" w:hint="default"/>
        <w:w w:val="45"/>
        <w:sz w:val="16"/>
        <w:szCs w:val="16"/>
        <w:lang w:val="it-IT" w:eastAsia="en-US" w:bidi="ar-SA"/>
      </w:rPr>
    </w:lvl>
    <w:lvl w:ilvl="2" w:tplc="4CC6DB4A">
      <w:numFmt w:val="bullet"/>
      <w:lvlText w:val="•"/>
      <w:lvlJc w:val="left"/>
      <w:pPr>
        <w:ind w:left="1587" w:hanging="356"/>
      </w:pPr>
      <w:rPr>
        <w:rFonts w:hint="default"/>
        <w:lang w:val="it-IT" w:eastAsia="en-US" w:bidi="ar-SA"/>
      </w:rPr>
    </w:lvl>
    <w:lvl w:ilvl="3" w:tplc="5EAA0348">
      <w:numFmt w:val="bullet"/>
      <w:lvlText w:val="•"/>
      <w:lvlJc w:val="left"/>
      <w:pPr>
        <w:ind w:left="2354" w:hanging="356"/>
      </w:pPr>
      <w:rPr>
        <w:rFonts w:hint="default"/>
        <w:lang w:val="it-IT" w:eastAsia="en-US" w:bidi="ar-SA"/>
      </w:rPr>
    </w:lvl>
    <w:lvl w:ilvl="4" w:tplc="204AFE14">
      <w:numFmt w:val="bullet"/>
      <w:lvlText w:val="•"/>
      <w:lvlJc w:val="left"/>
      <w:pPr>
        <w:ind w:left="3122" w:hanging="356"/>
      </w:pPr>
      <w:rPr>
        <w:rFonts w:hint="default"/>
        <w:lang w:val="it-IT" w:eastAsia="en-US" w:bidi="ar-SA"/>
      </w:rPr>
    </w:lvl>
    <w:lvl w:ilvl="5" w:tplc="E3222CB0">
      <w:numFmt w:val="bullet"/>
      <w:lvlText w:val="•"/>
      <w:lvlJc w:val="left"/>
      <w:pPr>
        <w:ind w:left="3889" w:hanging="356"/>
      </w:pPr>
      <w:rPr>
        <w:rFonts w:hint="default"/>
        <w:lang w:val="it-IT" w:eastAsia="en-US" w:bidi="ar-SA"/>
      </w:rPr>
    </w:lvl>
    <w:lvl w:ilvl="6" w:tplc="E33ABCE2">
      <w:numFmt w:val="bullet"/>
      <w:lvlText w:val="•"/>
      <w:lvlJc w:val="left"/>
      <w:pPr>
        <w:ind w:left="4656" w:hanging="356"/>
      </w:pPr>
      <w:rPr>
        <w:rFonts w:hint="default"/>
        <w:lang w:val="it-IT" w:eastAsia="en-US" w:bidi="ar-SA"/>
      </w:rPr>
    </w:lvl>
    <w:lvl w:ilvl="7" w:tplc="BB68168E">
      <w:numFmt w:val="bullet"/>
      <w:lvlText w:val="•"/>
      <w:lvlJc w:val="left"/>
      <w:pPr>
        <w:ind w:left="5424" w:hanging="356"/>
      </w:pPr>
      <w:rPr>
        <w:rFonts w:hint="default"/>
        <w:lang w:val="it-IT" w:eastAsia="en-US" w:bidi="ar-SA"/>
      </w:rPr>
    </w:lvl>
    <w:lvl w:ilvl="8" w:tplc="91445AA4">
      <w:numFmt w:val="bullet"/>
      <w:lvlText w:val="•"/>
      <w:lvlJc w:val="left"/>
      <w:pPr>
        <w:ind w:left="6191" w:hanging="356"/>
      </w:pPr>
      <w:rPr>
        <w:rFonts w:hint="default"/>
        <w:lang w:val="it-IT" w:eastAsia="en-US" w:bidi="ar-SA"/>
      </w:rPr>
    </w:lvl>
  </w:abstractNum>
  <w:abstractNum w:abstractNumId="6">
    <w:nsid w:val="780E04BA"/>
    <w:multiLevelType w:val="hybridMultilevel"/>
    <w:tmpl w:val="E2B85F4E"/>
    <w:lvl w:ilvl="0" w:tplc="878EBBE4">
      <w:numFmt w:val="bullet"/>
      <w:lvlText w:val="-"/>
      <w:lvlJc w:val="left"/>
      <w:pPr>
        <w:ind w:left="1124" w:hanging="361"/>
      </w:pPr>
      <w:rPr>
        <w:rFonts w:ascii="Arial" w:eastAsia="Arial" w:hAnsi="Arial" w:cs="Arial" w:hint="default"/>
        <w:b/>
        <w:bCs/>
        <w:w w:val="99"/>
        <w:sz w:val="20"/>
        <w:szCs w:val="20"/>
        <w:lang w:val="it-IT" w:eastAsia="en-US" w:bidi="ar-SA"/>
      </w:rPr>
    </w:lvl>
    <w:lvl w:ilvl="1" w:tplc="896432A6">
      <w:numFmt w:val="bullet"/>
      <w:lvlText w:val="•"/>
      <w:lvlJc w:val="left"/>
      <w:pPr>
        <w:ind w:left="2090" w:hanging="361"/>
      </w:pPr>
      <w:rPr>
        <w:rFonts w:hint="default"/>
        <w:lang w:val="it-IT" w:eastAsia="en-US" w:bidi="ar-SA"/>
      </w:rPr>
    </w:lvl>
    <w:lvl w:ilvl="2" w:tplc="5A1E82FE">
      <w:numFmt w:val="bullet"/>
      <w:lvlText w:val="•"/>
      <w:lvlJc w:val="left"/>
      <w:pPr>
        <w:ind w:left="3060" w:hanging="361"/>
      </w:pPr>
      <w:rPr>
        <w:rFonts w:hint="default"/>
        <w:lang w:val="it-IT" w:eastAsia="en-US" w:bidi="ar-SA"/>
      </w:rPr>
    </w:lvl>
    <w:lvl w:ilvl="3" w:tplc="DEECA2E8">
      <w:numFmt w:val="bullet"/>
      <w:lvlText w:val="•"/>
      <w:lvlJc w:val="left"/>
      <w:pPr>
        <w:ind w:left="4030" w:hanging="361"/>
      </w:pPr>
      <w:rPr>
        <w:rFonts w:hint="default"/>
        <w:lang w:val="it-IT" w:eastAsia="en-US" w:bidi="ar-SA"/>
      </w:rPr>
    </w:lvl>
    <w:lvl w:ilvl="4" w:tplc="47C01228">
      <w:numFmt w:val="bullet"/>
      <w:lvlText w:val="•"/>
      <w:lvlJc w:val="left"/>
      <w:pPr>
        <w:ind w:left="5000" w:hanging="361"/>
      </w:pPr>
      <w:rPr>
        <w:rFonts w:hint="default"/>
        <w:lang w:val="it-IT" w:eastAsia="en-US" w:bidi="ar-SA"/>
      </w:rPr>
    </w:lvl>
    <w:lvl w:ilvl="5" w:tplc="C9D455D0">
      <w:numFmt w:val="bullet"/>
      <w:lvlText w:val="•"/>
      <w:lvlJc w:val="left"/>
      <w:pPr>
        <w:ind w:left="5970" w:hanging="361"/>
      </w:pPr>
      <w:rPr>
        <w:rFonts w:hint="default"/>
        <w:lang w:val="it-IT" w:eastAsia="en-US" w:bidi="ar-SA"/>
      </w:rPr>
    </w:lvl>
    <w:lvl w:ilvl="6" w:tplc="95CE69B6">
      <w:numFmt w:val="bullet"/>
      <w:lvlText w:val="•"/>
      <w:lvlJc w:val="left"/>
      <w:pPr>
        <w:ind w:left="6940" w:hanging="361"/>
      </w:pPr>
      <w:rPr>
        <w:rFonts w:hint="default"/>
        <w:lang w:val="it-IT" w:eastAsia="en-US" w:bidi="ar-SA"/>
      </w:rPr>
    </w:lvl>
    <w:lvl w:ilvl="7" w:tplc="E6B8A3EC">
      <w:numFmt w:val="bullet"/>
      <w:lvlText w:val="•"/>
      <w:lvlJc w:val="left"/>
      <w:pPr>
        <w:ind w:left="7910" w:hanging="361"/>
      </w:pPr>
      <w:rPr>
        <w:rFonts w:hint="default"/>
        <w:lang w:val="it-IT" w:eastAsia="en-US" w:bidi="ar-SA"/>
      </w:rPr>
    </w:lvl>
    <w:lvl w:ilvl="8" w:tplc="FEC2E208">
      <w:numFmt w:val="bullet"/>
      <w:lvlText w:val="•"/>
      <w:lvlJc w:val="left"/>
      <w:pPr>
        <w:ind w:left="8880" w:hanging="361"/>
      </w:pPr>
      <w:rPr>
        <w:rFonts w:hint="default"/>
        <w:lang w:val="it-IT" w:eastAsia="en-US" w:bidi="ar-SA"/>
      </w:rPr>
    </w:lvl>
  </w:abstractNum>
  <w:num w:numId="1">
    <w:abstractNumId w:val="2"/>
  </w:num>
  <w:num w:numId="2">
    <w:abstractNumId w:val="1"/>
  </w:num>
  <w:num w:numId="3">
    <w:abstractNumId w:val="6"/>
  </w:num>
  <w:num w:numId="4">
    <w:abstractNumId w:val="0"/>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6147"/>
    <o:shapelayout v:ext="edit">
      <o:idmap v:ext="edit" data="6"/>
    </o:shapelayout>
  </w:hdrShapeDefaults>
  <w:footnotePr>
    <w:footnote w:id="0"/>
    <w:footnote w:id="1"/>
  </w:footnotePr>
  <w:endnotePr>
    <w:endnote w:id="0"/>
    <w:endnote w:id="1"/>
  </w:endnotePr>
  <w:compat>
    <w:ulTrailSpace/>
  </w:compat>
  <w:rsids>
    <w:rsidRoot w:val="00143E6D"/>
    <w:rsid w:val="000415B2"/>
    <w:rsid w:val="00092A1D"/>
    <w:rsid w:val="00143E6D"/>
    <w:rsid w:val="00294B94"/>
    <w:rsid w:val="003F1664"/>
    <w:rsid w:val="00783D91"/>
    <w:rsid w:val="0087751A"/>
    <w:rsid w:val="009107D1"/>
    <w:rsid w:val="00BF6A02"/>
    <w:rsid w:val="00CD3A2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43E6D"/>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43E6D"/>
    <w:tblPr>
      <w:tblInd w:w="0" w:type="dxa"/>
      <w:tblCellMar>
        <w:top w:w="0" w:type="dxa"/>
        <w:left w:w="0" w:type="dxa"/>
        <w:bottom w:w="0" w:type="dxa"/>
        <w:right w:w="0" w:type="dxa"/>
      </w:tblCellMar>
    </w:tblPr>
  </w:style>
  <w:style w:type="paragraph" w:styleId="Corpodeltesto">
    <w:name w:val="Body Text"/>
    <w:basedOn w:val="Normale"/>
    <w:uiPriority w:val="1"/>
    <w:qFormat/>
    <w:rsid w:val="00143E6D"/>
    <w:pPr>
      <w:ind w:left="790"/>
    </w:pPr>
    <w:rPr>
      <w:sz w:val="18"/>
      <w:szCs w:val="18"/>
    </w:rPr>
  </w:style>
  <w:style w:type="paragraph" w:customStyle="1" w:styleId="Titolo11">
    <w:name w:val="Titolo 11"/>
    <w:basedOn w:val="Normale"/>
    <w:uiPriority w:val="1"/>
    <w:qFormat/>
    <w:rsid w:val="00143E6D"/>
    <w:pPr>
      <w:ind w:left="790"/>
      <w:outlineLvl w:val="1"/>
    </w:pPr>
    <w:rPr>
      <w:b/>
      <w:bCs/>
      <w:sz w:val="18"/>
      <w:szCs w:val="18"/>
      <w:u w:val="single" w:color="000000"/>
    </w:rPr>
  </w:style>
  <w:style w:type="paragraph" w:styleId="Paragrafoelenco">
    <w:name w:val="List Paragraph"/>
    <w:basedOn w:val="Normale"/>
    <w:uiPriority w:val="1"/>
    <w:qFormat/>
    <w:rsid w:val="00143E6D"/>
    <w:pPr>
      <w:ind w:left="790"/>
      <w:jc w:val="both"/>
    </w:pPr>
  </w:style>
  <w:style w:type="paragraph" w:customStyle="1" w:styleId="TableParagraph">
    <w:name w:val="Table Paragraph"/>
    <w:basedOn w:val="Normale"/>
    <w:uiPriority w:val="1"/>
    <w:qFormat/>
    <w:rsid w:val="00143E6D"/>
  </w:style>
  <w:style w:type="paragraph" w:styleId="Intestazione">
    <w:name w:val="header"/>
    <w:basedOn w:val="Normale"/>
    <w:link w:val="IntestazioneCarattere"/>
    <w:uiPriority w:val="99"/>
    <w:unhideWhenUsed/>
    <w:rsid w:val="00294B94"/>
    <w:pPr>
      <w:tabs>
        <w:tab w:val="center" w:pos="4819"/>
        <w:tab w:val="right" w:pos="9638"/>
      </w:tabs>
    </w:pPr>
  </w:style>
  <w:style w:type="character" w:customStyle="1" w:styleId="IntestazioneCarattere">
    <w:name w:val="Intestazione Carattere"/>
    <w:basedOn w:val="Carpredefinitoparagrafo"/>
    <w:link w:val="Intestazione"/>
    <w:uiPriority w:val="99"/>
    <w:rsid w:val="00294B9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94B94"/>
    <w:pPr>
      <w:tabs>
        <w:tab w:val="center" w:pos="4819"/>
        <w:tab w:val="right" w:pos="9638"/>
      </w:tabs>
    </w:pPr>
  </w:style>
  <w:style w:type="character" w:customStyle="1" w:styleId="PidipaginaCarattere">
    <w:name w:val="Piè di pagina Carattere"/>
    <w:basedOn w:val="Carpredefinitoparagrafo"/>
    <w:link w:val="Pidipagina"/>
    <w:uiPriority w:val="99"/>
    <w:rsid w:val="00294B94"/>
    <w:rPr>
      <w:rFonts w:ascii="Times New Roman" w:eastAsia="Times New Roman" w:hAnsi="Times New Roman" w:cs="Times New Roman"/>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6793</Words>
  <Characters>38726</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User1</cp:lastModifiedBy>
  <cp:revision>5</cp:revision>
  <dcterms:created xsi:type="dcterms:W3CDTF">2023-02-15T09:09:00Z</dcterms:created>
  <dcterms:modified xsi:type="dcterms:W3CDTF">2024-02-21T12:15:00Z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Word 2016</vt:lpwstr>
  </property>
  <property fmtid="{D5CDD505-2E9C-101B-9397-08002B2CF9AE}" pid="4" name="LastSaved">
    <vt:filetime>2022-03-02T00:00:00Z</vt:filetime>
  </property>
</Properties>
</file>