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73B7F" w14:textId="3EFB80CB" w:rsidR="00F90769" w:rsidRPr="00F90769" w:rsidRDefault="00F90769" w:rsidP="00F90769">
      <w:pPr>
        <w:rPr>
          <w:b/>
          <w:bCs/>
        </w:rPr>
      </w:pPr>
      <w:r w:rsidRPr="00F90769">
        <w:rPr>
          <w:b/>
          <w:bCs/>
        </w:rPr>
        <w:t>PERSONALE NELLE SEGRETERIE DELLE SCUOLE</w:t>
      </w:r>
      <w:r w:rsidRPr="00F90769">
        <w:rPr>
          <w:b/>
          <w:bCs/>
        </w:rPr>
        <w:t>: i numeri di una storia che non si riesce a risolvere</w:t>
      </w:r>
      <w:r w:rsidRPr="00F90769">
        <w:rPr>
          <w:b/>
          <w:bCs/>
        </w:rPr>
        <w:t>. C</w:t>
      </w:r>
      <w:r w:rsidRPr="00F90769">
        <w:rPr>
          <w:b/>
          <w:bCs/>
        </w:rPr>
        <w:t>ontinua l’ipocrisia di stato</w:t>
      </w:r>
      <w:r>
        <w:rPr>
          <w:b/>
          <w:bCs/>
        </w:rPr>
        <w:br/>
      </w:r>
      <w:r w:rsidRPr="00F90769">
        <w:rPr>
          <w:sz w:val="36"/>
          <w:szCs w:val="36"/>
        </w:rPr>
        <w:t>Turi: una cronica incapacità di fare reclutamento</w:t>
      </w:r>
      <w:r>
        <w:rPr>
          <w:b/>
          <w:bCs/>
        </w:rPr>
        <w:br/>
      </w:r>
      <w:r w:rsidRPr="00F90769">
        <w:rPr>
          <w:i/>
          <w:iCs/>
          <w:sz w:val="28"/>
          <w:szCs w:val="28"/>
        </w:rPr>
        <w:t>Nell’approccio alle riforme è necessario un atto di giustizia.</w:t>
      </w:r>
    </w:p>
    <w:p w14:paraId="086DF839" w14:textId="23AEE7F0" w:rsidR="00F90769" w:rsidRDefault="00F90769" w:rsidP="00F90769">
      <w:r>
        <w:t>2018: il Ministero dell’Istruzione bandisce una procedura concorsuale regionale per il reclutamento. Servono 2004 segretari scolastici (DSGA).</w:t>
      </w:r>
      <w:r>
        <w:t xml:space="preserve"> </w:t>
      </w:r>
      <w:r>
        <w:t>Sono 102.900 le persone che partecipano al concorso.</w:t>
      </w:r>
    </w:p>
    <w:p w14:paraId="7DD846E5" w14:textId="25B33292" w:rsidR="00F90769" w:rsidRDefault="00F90769" w:rsidP="00F90769">
      <w:r>
        <w:t xml:space="preserve">Quest’anno (dopo tre anni) i vincitori di concorso vengono assunti azzerando le rispettive graduatorie, senza risolvere la mancanza dei direttori amministrativi. Sono stati coperti solo i posti del turn over dei colleghi </w:t>
      </w:r>
      <w:r w:rsidR="003F0204">
        <w:t>andati in pensione</w:t>
      </w:r>
      <w:r>
        <w:t>.</w:t>
      </w:r>
    </w:p>
    <w:p w14:paraId="6D24B520" w14:textId="77777777" w:rsidR="00F90769" w:rsidRDefault="00F90769" w:rsidP="00F90769">
      <w:r>
        <w:t>Il risultato è che nell’anno scolastico in corso resta una voragine negli organici delle scuole di dimensioni superiori a quella del 2018. Un posto su quattro (25% del totale) è ancora da assegnare.</w:t>
      </w:r>
    </w:p>
    <w:p w14:paraId="3445893B" w14:textId="77777777" w:rsidR="00F90769" w:rsidRDefault="00F90769" w:rsidP="00F90769">
      <w:r>
        <w:t>Posti che, in assenza di graduatorie da cui attingere, vengono ricoperti dagli assistenti amministrativi in servizio nelle scuole, che si trovano a svolgere funzioni superiori a quelle ordinariamente ricoperte.</w:t>
      </w:r>
    </w:p>
    <w:p w14:paraId="6AAE78F8" w14:textId="518E82B6" w:rsidR="00F90769" w:rsidRDefault="00F90769" w:rsidP="00F90769">
      <w:r>
        <w:t xml:space="preserve">Negli anni – osserva </w:t>
      </w:r>
      <w:r w:rsidR="003F0204">
        <w:t>i</w:t>
      </w:r>
      <w:r>
        <w:t>l segretario generale della Uil Scuola, Pino Turi - considerata la cronica incapacità dell’amministrazione scolastica di organizzare un</w:t>
      </w:r>
      <w:r>
        <w:t xml:space="preserve"> </w:t>
      </w:r>
      <w:r>
        <w:t>efficace sistema di reclutamento</w:t>
      </w:r>
      <w:r>
        <w:t xml:space="preserve">, </w:t>
      </w:r>
      <w:r>
        <w:t xml:space="preserve">questi lavoratori sono diventati un autentico esercito che, con pochi soldi e senza poter ambire a partecipare ad una procedura concorsuale che ne consacri il ruolo svolto </w:t>
      </w:r>
      <w:r>
        <w:t>n</w:t>
      </w:r>
      <w:r>
        <w:t>egli anni, mandano avanti la complicata macchina amministrativa delle scuole.</w:t>
      </w:r>
    </w:p>
    <w:p w14:paraId="4263A872" w14:textId="77777777" w:rsidR="00F90769" w:rsidRDefault="00F90769" w:rsidP="00F90769">
      <w:r>
        <w:t>Siamo in un vicolo cieco – osserva ancora Turi – l’impossibilità di stabilizzarli discende dalle norme restrittive adottate nel tempo che limitano la partecipazione ai concorsi a quanti non sono in possesso di un diploma di laurea magistrale.</w:t>
      </w:r>
    </w:p>
    <w:p w14:paraId="0441FBE7" w14:textId="77777777" w:rsidR="00F90769" w:rsidRDefault="00F90769" w:rsidP="00F90769">
      <w:r>
        <w:t>Lavoratori buoni e utili per svolgere il lavoro da precari, ma non in grado di assurgere a quelle stesse posizioni stabilmente. L’ipocrisia si consolida quando gli stessi lavoratori vengono chiamati a fare da supplenti su posti esistenti. E ancora: mentre i colleghi di ruolo sono assoggettati ad un vincolo quinquennale che li lega alla sede di servizio, i sostituti precari fluttuano ogni anno da una scuola all’altra.</w:t>
      </w:r>
    </w:p>
    <w:p w14:paraId="2033D2B6" w14:textId="0954B105" w:rsidR="00353E2B" w:rsidRDefault="00F90769" w:rsidP="00F90769">
      <w:r>
        <w:t>Oggi, uno dei temi cari alla politica del momento</w:t>
      </w:r>
      <w:r w:rsidR="005A4C6C">
        <w:t>,</w:t>
      </w:r>
      <w:r>
        <w:t xml:space="preserve"> è proprio quello dei sistemi di reclutamento. </w:t>
      </w:r>
      <w:r>
        <w:br/>
      </w:r>
      <w:r>
        <w:t>Cambiare si può e si deve, evitando, possibilmente di peggiorare lo stato delle cose. L’approccio alle riforme deve poter fondare su una classe dirigente che conosca e riconosca la storia e le vicende degli uomini che l’hanno attraversata. Si invoca</w:t>
      </w:r>
      <w:r>
        <w:t xml:space="preserve"> non</w:t>
      </w:r>
      <w:r>
        <w:t xml:space="preserve"> solo una giustificata sanatoria ma un atto di giustizia sostanziale.</w:t>
      </w:r>
    </w:p>
    <w:sectPr w:rsidR="00353E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769"/>
    <w:rsid w:val="00353E2B"/>
    <w:rsid w:val="003F0204"/>
    <w:rsid w:val="005A4C6C"/>
    <w:rsid w:val="00F9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53CA0"/>
  <w15:chartTrackingRefBased/>
  <w15:docId w15:val="{B6082E80-7C6D-433E-B92D-0D3CB89E2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Ricci</dc:creator>
  <cp:keywords/>
  <dc:description/>
  <cp:lastModifiedBy>Francesca Ricci</cp:lastModifiedBy>
  <cp:revision>3</cp:revision>
  <dcterms:created xsi:type="dcterms:W3CDTF">2021-10-08T13:08:00Z</dcterms:created>
  <dcterms:modified xsi:type="dcterms:W3CDTF">2021-10-08T13:15:00Z</dcterms:modified>
</cp:coreProperties>
</file>