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D06E1" w14:textId="044551D5" w:rsidR="00AC62ED" w:rsidRPr="00AC62ED" w:rsidRDefault="00EF51F3" w:rsidP="00AC62ED">
      <w:pPr>
        <w:ind w:left="1416"/>
        <w:rPr>
          <w:i/>
          <w:iCs/>
          <w:color w:val="1F3864" w:themeColor="accent1" w:themeShade="80"/>
          <w:sz w:val="12"/>
          <w:szCs w:val="12"/>
        </w:rPr>
      </w:pPr>
      <w:r>
        <w:rPr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E71A0" wp14:editId="0258DACF">
                <wp:simplePos x="0" y="0"/>
                <wp:positionH relativeFrom="column">
                  <wp:posOffset>-148590</wp:posOffset>
                </wp:positionH>
                <wp:positionV relativeFrom="paragraph">
                  <wp:posOffset>1123315</wp:posOffset>
                </wp:positionV>
                <wp:extent cx="6064250" cy="19050"/>
                <wp:effectExtent l="0" t="0" r="31750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4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C9207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88.45pt" to="465.8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763D2C" w:rsidRPr="00763D2C">
        <w:rPr>
          <w:b/>
          <w:bCs/>
          <w:color w:val="1F3864" w:themeColor="accent1" w:themeShade="80"/>
          <w:sz w:val="32"/>
          <w:szCs w:val="32"/>
        </w:rPr>
        <w:t xml:space="preserve">CRONACHE DALLA UIL SCUOLA / </w:t>
      </w:r>
      <w:r w:rsidR="00637D7E">
        <w:rPr>
          <w:b/>
          <w:bCs/>
          <w:color w:val="1F3864" w:themeColor="accent1" w:themeShade="80"/>
          <w:sz w:val="32"/>
          <w:szCs w:val="32"/>
        </w:rPr>
        <w:t>3</w:t>
      </w:r>
      <w:r w:rsidR="00431812">
        <w:rPr>
          <w:b/>
          <w:bCs/>
          <w:color w:val="1F3864" w:themeColor="accent1" w:themeShade="80"/>
          <w:sz w:val="32"/>
          <w:szCs w:val="32"/>
        </w:rPr>
        <w:t>1</w:t>
      </w:r>
      <w:r w:rsidR="00A237F8">
        <w:rPr>
          <w:b/>
          <w:bCs/>
          <w:color w:val="1F3864" w:themeColor="accent1" w:themeShade="80"/>
          <w:sz w:val="32"/>
          <w:szCs w:val="32"/>
        </w:rPr>
        <w:t xml:space="preserve"> </w:t>
      </w:r>
      <w:r w:rsidR="00763D2C" w:rsidRPr="00763D2C">
        <w:rPr>
          <w:b/>
          <w:bCs/>
          <w:color w:val="1F3864" w:themeColor="accent1" w:themeShade="80"/>
          <w:sz w:val="32"/>
          <w:szCs w:val="32"/>
        </w:rPr>
        <w:t>marzo 2020</w:t>
      </w:r>
      <w:r w:rsidR="00763D2C" w:rsidRPr="00763D2C">
        <w:rPr>
          <w:b/>
          <w:bCs/>
          <w:color w:val="1F3864" w:themeColor="accent1" w:themeShade="80"/>
          <w:sz w:val="32"/>
          <w:szCs w:val="32"/>
        </w:rPr>
        <w:br/>
      </w:r>
      <w:r w:rsidR="00763D2C" w:rsidRPr="00763D2C">
        <w:rPr>
          <w:b/>
          <w:bCs/>
          <w:i/>
          <w:iCs/>
          <w:color w:val="1F3864" w:themeColor="accent1" w:themeShade="80"/>
          <w:sz w:val="28"/>
          <w:szCs w:val="28"/>
        </w:rPr>
        <w:t>Dall’attualità all’utilità</w:t>
      </w:r>
      <w:r w:rsidR="00763D2C" w:rsidRPr="00763D2C">
        <w:rPr>
          <w:b/>
          <w:bCs/>
          <w:color w:val="1F3864" w:themeColor="accent1" w:themeShade="80"/>
          <w:sz w:val="28"/>
          <w:szCs w:val="28"/>
        </w:rPr>
        <w:br/>
      </w:r>
      <w:r w:rsidR="00763D2C" w:rsidRPr="00EF51F3">
        <w:rPr>
          <w:i/>
          <w:iCs/>
          <w:color w:val="1F3864" w:themeColor="accent1" w:themeShade="80"/>
        </w:rPr>
        <w:t xml:space="preserve">Consigli, appunti, indicazioni, raccomandazioni, modalità d’uso </w:t>
      </w:r>
      <w:r w:rsidR="00763D2C" w:rsidRPr="00EF51F3">
        <w:rPr>
          <w:i/>
          <w:iCs/>
          <w:color w:val="1F3864" w:themeColor="accent1" w:themeShade="80"/>
        </w:rPr>
        <w:br/>
        <w:t>per sostenere, informare, tutelare, essere vicini alle persone.</w:t>
      </w:r>
      <w:r w:rsidR="00763D2C" w:rsidRPr="00EF51F3">
        <w:rPr>
          <w:i/>
          <w:iCs/>
          <w:color w:val="1F3864" w:themeColor="accent1" w:themeShade="80"/>
        </w:rPr>
        <w:br/>
        <w:t>Una bussola sindacale e professionale per uscire indenni dalla crisi.</w:t>
      </w:r>
      <w:r w:rsidR="00AC62ED">
        <w:rPr>
          <w:i/>
          <w:iCs/>
          <w:color w:val="1F3864" w:themeColor="accent1" w:themeShade="80"/>
        </w:rPr>
        <w:br/>
      </w:r>
    </w:p>
    <w:p w14:paraId="358EDAAE" w14:textId="4413533C" w:rsidR="00431812" w:rsidRPr="00431812" w:rsidRDefault="00763D2C" w:rsidP="00AC62ED">
      <w:pPr>
        <w:rPr>
          <w:i/>
          <w:iCs/>
          <w:color w:val="1F3864" w:themeColor="accent1" w:themeShade="80"/>
        </w:rPr>
      </w:pPr>
      <w:r w:rsidRPr="006C2162">
        <w:rPr>
          <w:b/>
          <w:bCs/>
          <w:color w:val="1F3864" w:themeColor="accent1" w:themeShade="80"/>
          <w:sz w:val="32"/>
          <w:szCs w:val="32"/>
        </w:rPr>
        <w:t>Il punto della giornata</w:t>
      </w:r>
      <w:r w:rsidR="00967F54" w:rsidRPr="006C2162">
        <w:rPr>
          <w:b/>
          <w:bCs/>
          <w:color w:val="1F3864" w:themeColor="accent1" w:themeShade="80"/>
          <w:sz w:val="32"/>
          <w:szCs w:val="32"/>
        </w:rPr>
        <w:t xml:space="preserve"> </w:t>
      </w:r>
      <w:r w:rsidRPr="006C2162">
        <w:rPr>
          <w:color w:val="1F3864" w:themeColor="accent1" w:themeShade="80"/>
          <w:sz w:val="28"/>
          <w:szCs w:val="28"/>
        </w:rPr>
        <w:br/>
      </w:r>
      <w:bookmarkStart w:id="0" w:name="_Hlk35632219"/>
      <w:r w:rsidR="00431812" w:rsidRPr="00431812">
        <w:rPr>
          <w:color w:val="1F3864" w:themeColor="accent1" w:themeShade="80"/>
          <w:sz w:val="28"/>
          <w:szCs w:val="28"/>
        </w:rPr>
        <w:t xml:space="preserve">Riportiamo i lanci dell’Agenzia AdnKronos che delineano il punto di oggi </w:t>
      </w:r>
    </w:p>
    <w:p w14:paraId="5D003217" w14:textId="679B6A11" w:rsidR="00A237F8" w:rsidRPr="000725C6" w:rsidRDefault="00431812" w:rsidP="00D05E4A">
      <w:r w:rsidRPr="00431812">
        <w:rPr>
          <w:b/>
          <w:bCs/>
          <w:sz w:val="24"/>
          <w:szCs w:val="24"/>
        </w:rPr>
        <w:t>**FLASH -CORONAVIRUS: TURI (UIL), 'SU SCUOLA NON SI PUO'</w:t>
      </w:r>
      <w:bookmarkStart w:id="1" w:name="_GoBack"/>
      <w:bookmarkEnd w:id="1"/>
      <w:r w:rsidRPr="00431812">
        <w:rPr>
          <w:b/>
          <w:bCs/>
          <w:sz w:val="24"/>
          <w:szCs w:val="24"/>
        </w:rPr>
        <w:t xml:space="preserve"> NAVIGARE A VISTA, </w:t>
      </w:r>
      <w:r>
        <w:rPr>
          <w:b/>
          <w:bCs/>
          <w:sz w:val="24"/>
          <w:szCs w:val="24"/>
        </w:rPr>
        <w:br/>
      </w:r>
      <w:r w:rsidRPr="00431812">
        <w:rPr>
          <w:b/>
          <w:bCs/>
          <w:sz w:val="24"/>
          <w:szCs w:val="24"/>
        </w:rPr>
        <w:t xml:space="preserve">PROVVEDIMENTO ORGANICO'- FLASH** </w:t>
      </w:r>
      <w:proofErr w:type="gramStart"/>
      <w:r w:rsidRPr="00431812">
        <w:rPr>
          <w:b/>
          <w:bCs/>
          <w:sz w:val="24"/>
          <w:szCs w:val="24"/>
        </w:rPr>
        <w:t>=</w:t>
      </w:r>
      <w:r w:rsidRPr="00431812">
        <w:rPr>
          <w:b/>
          <w:bCs/>
          <w:sz w:val="24"/>
          <w:szCs w:val="24"/>
        </w:rPr>
        <w:t xml:space="preserve">  </w:t>
      </w:r>
      <w:r w:rsidRPr="00431812">
        <w:rPr>
          <w:b/>
          <w:bCs/>
          <w:sz w:val="24"/>
          <w:szCs w:val="24"/>
        </w:rPr>
        <w:t>(</w:t>
      </w:r>
      <w:proofErr w:type="gramEnd"/>
      <w:r w:rsidRPr="00431812">
        <w:rPr>
          <w:b/>
          <w:bCs/>
          <w:sz w:val="24"/>
          <w:szCs w:val="24"/>
        </w:rPr>
        <w:t>Ste/AdnKronos)</w:t>
      </w:r>
      <w:r>
        <w:br/>
      </w:r>
      <w:r>
        <w:t xml:space="preserve"> Roma, 31 mar. (Adnkronos) - (di Stefania Quaglio) Sulla scuola non si</w:t>
      </w:r>
      <w:r>
        <w:t xml:space="preserve"> </w:t>
      </w:r>
      <w:r>
        <w:t xml:space="preserve">può "navigare a vista", serve un </w:t>
      </w:r>
      <w:proofErr w:type="gramStart"/>
      <w:r>
        <w:t xml:space="preserve">provvedimento </w:t>
      </w:r>
      <w:r>
        <w:t xml:space="preserve"> </w:t>
      </w:r>
      <w:r>
        <w:t>di</w:t>
      </w:r>
      <w:proofErr w:type="gramEnd"/>
      <w:r>
        <w:t xml:space="preserve"> legge organico che</w:t>
      </w:r>
      <w:r>
        <w:t xml:space="preserve"> </w:t>
      </w:r>
      <w:r>
        <w:t>stabilisca con chiarezza come procedere sulla chiusura dell'anno</w:t>
      </w:r>
      <w:r>
        <w:t xml:space="preserve"> </w:t>
      </w:r>
      <w:r>
        <w:t>scolastico, degli esami di maturità e dell'avvio del nuovo anno. Ne è</w:t>
      </w:r>
      <w:r>
        <w:t xml:space="preserve"> </w:t>
      </w:r>
      <w:r>
        <w:t>convinto il segretario generale della Uil Scuola, Pino Turi che vede</w:t>
      </w:r>
      <w:r>
        <w:t xml:space="preserve"> </w:t>
      </w:r>
      <w:r>
        <w:t>nella fine di aprile la data ultima per dare indicazioni.</w:t>
      </w:r>
      <w:r>
        <w:br/>
      </w:r>
      <w:r>
        <w:t>"Non si può navigare a vista - ribadisce all'Adnkronos il numero uno</w:t>
      </w:r>
      <w:r>
        <w:t xml:space="preserve"> </w:t>
      </w:r>
      <w:r>
        <w:t>della Uil Scuola - certo, dovranno essere le autorità sanitarie a</w:t>
      </w:r>
      <w:r>
        <w:t xml:space="preserve"> </w:t>
      </w:r>
      <w:r>
        <w:t>stabilire quando sarà possibile rientrare in classe in totale</w:t>
      </w:r>
      <w:r>
        <w:t xml:space="preserve"> </w:t>
      </w:r>
      <w:r>
        <w:t>sicurezza ma non si può pensare di lasciare in un limbo perenne il</w:t>
      </w:r>
      <w:r>
        <w:t xml:space="preserve"> </w:t>
      </w:r>
      <w:r>
        <w:t xml:space="preserve">mondo della scuola". Secondo </w:t>
      </w:r>
      <w:r>
        <w:t>T</w:t>
      </w:r>
      <w:r>
        <w:t xml:space="preserve">uri "serve al più presto </w:t>
      </w:r>
      <w:proofErr w:type="spellStart"/>
      <w:r>
        <w:t>unprovvedimento</w:t>
      </w:r>
      <w:proofErr w:type="spellEnd"/>
      <w:r>
        <w:t xml:space="preserve"> di legge organico che stabilisca con chiarezza le</w:t>
      </w:r>
      <w:r>
        <w:t xml:space="preserve"> </w:t>
      </w:r>
      <w:r>
        <w:t>prossime scadenze, dalla fine di quest'anno, prevedendo soluzioni</w:t>
      </w:r>
      <w:r>
        <w:t xml:space="preserve"> </w:t>
      </w:r>
      <w:r>
        <w:t>chiare anche per gli esami di maturità e, inevitabilmente, l'avvio del</w:t>
      </w:r>
      <w:r>
        <w:t xml:space="preserve"> </w:t>
      </w:r>
      <w:r>
        <w:t>prossimo anno".</w:t>
      </w:r>
      <w:r>
        <w:br/>
      </w:r>
      <w:r>
        <w:t>Le soluzioni possibili dipendono secondo Turi, "dalla data di rientro.</w:t>
      </w:r>
      <w:r>
        <w:br/>
      </w:r>
      <w:r>
        <w:t>Se si rientrerà a scuola entro il 15 maggio è possibile far slittare</w:t>
      </w:r>
      <w:r>
        <w:t xml:space="preserve"> </w:t>
      </w:r>
      <w:r>
        <w:t>la fine delle lezioni sino a fine giugno, facendo coincidere la</w:t>
      </w:r>
      <w:r>
        <w:t xml:space="preserve"> </w:t>
      </w:r>
      <w:r>
        <w:t>chiusura con la fine delle attività didattiche e, quindi valutare gli</w:t>
      </w:r>
      <w:r>
        <w:t xml:space="preserve"> </w:t>
      </w:r>
      <w:r>
        <w:t>studenti. Se invece si va oltre - prosegue - una soluzione potrebbe</w:t>
      </w:r>
      <w:r>
        <w:t xml:space="preserve"> </w:t>
      </w:r>
      <w:r>
        <w:t>essere quella di aprire l'</w:t>
      </w:r>
      <w:r>
        <w:t>a</w:t>
      </w:r>
      <w:r>
        <w:t>nno scolastico ad ottobre e utilizzare il</w:t>
      </w:r>
      <w:r>
        <w:t xml:space="preserve"> </w:t>
      </w:r>
      <w:r>
        <w:t>mese di settembre per recuperare la fine di questo anno scolastico e</w:t>
      </w:r>
      <w:r>
        <w:t xml:space="preserve"> </w:t>
      </w:r>
      <w:r>
        <w:t>per svolgere gli esami maturità</w:t>
      </w:r>
      <w:r>
        <w:t>”.</w:t>
      </w:r>
      <w:r>
        <w:br/>
      </w:r>
      <w:r>
        <w:t>Alla possibile obiezione della difficoltà per gli</w:t>
      </w:r>
      <w:r>
        <w:t xml:space="preserve"> </w:t>
      </w:r>
      <w:r>
        <w:t>studenti di iscriversi all'università Turi la blocca in partenza: "si</w:t>
      </w:r>
      <w:r>
        <w:t xml:space="preserve"> </w:t>
      </w:r>
      <w:r>
        <w:t>può ricorrere all'iscrizione con riserva".</w:t>
      </w:r>
      <w:r>
        <w:br/>
      </w:r>
      <w:r>
        <w:t>Certo, ammette, se gli esami dovessero slittare a settembre " si</w:t>
      </w:r>
      <w:r>
        <w:t xml:space="preserve"> </w:t>
      </w:r>
      <w:r>
        <w:t>dovrebbe cambiare commissione e modalità di svolgimento, in un certo</w:t>
      </w:r>
      <w:r>
        <w:t xml:space="preserve"> </w:t>
      </w:r>
      <w:r>
        <w:t>senso tornare alla 'vecchia maturità', con due scritti e l'orale,</w:t>
      </w:r>
      <w:r>
        <w:t xml:space="preserve"> </w:t>
      </w:r>
      <w:r>
        <w:t>tornare a valutare la maturità dello studente e non le 'competenze'.</w:t>
      </w:r>
      <w:r>
        <w:t xml:space="preserve"> </w:t>
      </w:r>
      <w:r>
        <w:t>Sicuramente molto meglio di un</w:t>
      </w:r>
      <w:r>
        <w:t xml:space="preserve"> </w:t>
      </w:r>
      <w:r>
        <w:t>esame a distanza, dietro lo schermo di</w:t>
      </w:r>
      <w:r>
        <w:t xml:space="preserve"> </w:t>
      </w:r>
      <w:r>
        <w:t>un computer. Ma -avverte Turi - è comunque necessario un provvedimento</w:t>
      </w:r>
      <w:r>
        <w:t xml:space="preserve"> </w:t>
      </w:r>
      <w:r>
        <w:t>di legge organico".</w:t>
      </w:r>
      <w:r>
        <w:br/>
      </w:r>
      <w:r>
        <w:t>"Navigare a vista è possibile solo fino al 3 aprile. Bisogna tener</w:t>
      </w:r>
      <w:r>
        <w:t xml:space="preserve"> c</w:t>
      </w:r>
      <w:r>
        <w:t>onto di un milione e mezzo di ragazzi che non hanno alcun tipo di</w:t>
      </w:r>
      <w:r>
        <w:t xml:space="preserve"> </w:t>
      </w:r>
      <w:r>
        <w:t>didattica, n</w:t>
      </w:r>
      <w:r>
        <w:t>é</w:t>
      </w:r>
      <w:r>
        <w:t xml:space="preserve"> in presenza n</w:t>
      </w:r>
      <w:r>
        <w:t>é</w:t>
      </w:r>
      <w:r>
        <w:t xml:space="preserve"> a distanza. Occorre una totale inversione</w:t>
      </w:r>
      <w:r>
        <w:t xml:space="preserve"> </w:t>
      </w:r>
      <w:r>
        <w:t xml:space="preserve">di tendenza. </w:t>
      </w:r>
      <w:r w:rsidR="0027285E">
        <w:br/>
      </w:r>
      <w:r>
        <w:t>La scuola deve tornare ad essere quell'ascensore sociale</w:t>
      </w:r>
      <w:r>
        <w:t xml:space="preserve"> </w:t>
      </w:r>
      <w:r>
        <w:t>che oggi rischiamo di chiudere completamente rassegnandoci ad un paese</w:t>
      </w:r>
      <w:r>
        <w:t xml:space="preserve"> </w:t>
      </w:r>
      <w:r>
        <w:t>di lobby. Le regole della scuola sono il contrario delle regole del</w:t>
      </w:r>
      <w:r>
        <w:t xml:space="preserve"> </w:t>
      </w:r>
      <w:r>
        <w:t>lavoro. I talenti sono diversi e vanno scoperti nelle loro diversità.</w:t>
      </w:r>
      <w:r>
        <w:t xml:space="preserve"> </w:t>
      </w:r>
      <w:r>
        <w:t>Spero che il Coronavirus possa compiere un'operazione verità: il</w:t>
      </w:r>
      <w:r>
        <w:t xml:space="preserve"> </w:t>
      </w:r>
      <w:r>
        <w:t>nostro paese non può trasformarsi in un Paese liberista e non lo è".</w:t>
      </w:r>
    </w:p>
    <w:bookmarkEnd w:id="0"/>
    <w:p w14:paraId="36BA404F" w14:textId="32EE2E44" w:rsidR="008C2680" w:rsidRPr="00431812" w:rsidRDefault="000A3562" w:rsidP="00431812">
      <w:pPr>
        <w:rPr>
          <w:rFonts w:ascii="Calibri" w:eastAsia="Calibri" w:hAnsi="Calibri" w:cs="Calibri"/>
          <w:b/>
          <w:bCs/>
          <w:i/>
          <w:iCs/>
        </w:rPr>
      </w:pPr>
      <w:r w:rsidRPr="000A3562">
        <w:rPr>
          <w:b/>
          <w:bCs/>
          <w:color w:val="1F3864" w:themeColor="accent1" w:themeShade="80"/>
          <w:sz w:val="18"/>
          <w:szCs w:val="18"/>
        </w:rPr>
        <w:br/>
      </w:r>
      <w:r w:rsidR="00EF51F3" w:rsidRPr="006C2162">
        <w:rPr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BF870" wp14:editId="2633EC5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737350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7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DA148" id="Connettore diritto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53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="00763D2C" w:rsidRPr="006C2162">
        <w:rPr>
          <w:b/>
          <w:bCs/>
          <w:color w:val="1F3864" w:themeColor="accent1" w:themeShade="80"/>
          <w:sz w:val="32"/>
          <w:szCs w:val="32"/>
        </w:rPr>
        <w:t>Ci hanno chiesto</w:t>
      </w:r>
      <w:r w:rsidR="00D05E4A" w:rsidRPr="006C2162">
        <w:rPr>
          <w:b/>
          <w:bCs/>
          <w:color w:val="1F3864" w:themeColor="accent1" w:themeShade="80"/>
          <w:sz w:val="32"/>
          <w:szCs w:val="32"/>
        </w:rPr>
        <w:t xml:space="preserve"> </w:t>
      </w:r>
      <w:r w:rsidR="00936808">
        <w:rPr>
          <w:b/>
          <w:bCs/>
          <w:color w:val="1F3864" w:themeColor="accent1" w:themeShade="80"/>
          <w:sz w:val="32"/>
          <w:szCs w:val="32"/>
        </w:rPr>
        <w:t xml:space="preserve"> </w:t>
      </w:r>
      <w:r w:rsidR="008276C3">
        <w:rPr>
          <w:b/>
          <w:bCs/>
          <w:color w:val="1F3864" w:themeColor="accent1" w:themeShade="80"/>
          <w:sz w:val="32"/>
          <w:szCs w:val="32"/>
        </w:rPr>
        <w:br/>
      </w:r>
      <w:r w:rsidR="00431812" w:rsidRPr="00431812">
        <w:rPr>
          <w:rFonts w:ascii="Calibri" w:eastAsia="Calibri" w:hAnsi="Calibri" w:cs="Calibri"/>
          <w:b/>
          <w:bCs/>
          <w:i/>
          <w:iCs/>
        </w:rPr>
        <w:t xml:space="preserve">Un docente ha chiesto la fruizione dei 12 giorni in più della L.104/92 previsti dal </w:t>
      </w:r>
      <w:proofErr w:type="gramStart"/>
      <w:r w:rsidR="00431812" w:rsidRPr="00431812">
        <w:rPr>
          <w:rFonts w:ascii="Calibri" w:eastAsia="Calibri" w:hAnsi="Calibri" w:cs="Calibri"/>
          <w:b/>
          <w:bCs/>
          <w:i/>
          <w:iCs/>
        </w:rPr>
        <w:t>Decreto Legge</w:t>
      </w:r>
      <w:proofErr w:type="gramEnd"/>
      <w:r w:rsidR="00431812" w:rsidRPr="00431812">
        <w:rPr>
          <w:rFonts w:ascii="Calibri" w:eastAsia="Calibri" w:hAnsi="Calibri" w:cs="Calibri"/>
          <w:b/>
          <w:bCs/>
          <w:i/>
          <w:iCs/>
        </w:rPr>
        <w:t xml:space="preserve"> n. 18/2020. </w:t>
      </w:r>
      <w:r w:rsidR="00431812" w:rsidRPr="00431812">
        <w:rPr>
          <w:rFonts w:ascii="Calibri" w:eastAsia="Calibri" w:hAnsi="Calibri" w:cs="Calibri"/>
          <w:b/>
          <w:bCs/>
          <w:i/>
          <w:iCs/>
        </w:rPr>
        <w:br/>
        <w:t xml:space="preserve">Il sistema SIDI in dotazione alle scuole al momento non permette l’inserimento di queste giornate aggiuntive. </w:t>
      </w:r>
      <w:r w:rsidR="00431812">
        <w:rPr>
          <w:rFonts w:ascii="Calibri" w:eastAsia="Calibri" w:hAnsi="Calibri" w:cs="Calibri"/>
          <w:b/>
          <w:bCs/>
          <w:i/>
          <w:iCs/>
        </w:rPr>
        <w:br/>
      </w:r>
      <w:r w:rsidR="00431812" w:rsidRPr="00431812">
        <w:rPr>
          <w:rFonts w:ascii="Calibri" w:eastAsia="Calibri" w:hAnsi="Calibri" w:cs="Calibri"/>
          <w:b/>
          <w:bCs/>
          <w:i/>
          <w:iCs/>
        </w:rPr>
        <w:t xml:space="preserve">Che fare? </w:t>
      </w:r>
      <w:r w:rsidR="00431812">
        <w:rPr>
          <w:rFonts w:ascii="Calibri" w:eastAsia="Calibri" w:hAnsi="Calibri" w:cs="Calibri"/>
          <w:b/>
          <w:bCs/>
          <w:i/>
          <w:iCs/>
        </w:rPr>
        <w:br/>
        <w:t xml:space="preserve">&gt;&gt;&gt; </w:t>
      </w:r>
      <w:r w:rsidR="00431812" w:rsidRPr="00431812">
        <w:rPr>
          <w:rFonts w:ascii="Calibri" w:eastAsia="Calibri" w:hAnsi="Calibri" w:cs="Calibri"/>
          <w:b/>
          <w:bCs/>
          <w:i/>
          <w:iCs/>
        </w:rPr>
        <w:t>12 giorni fino al 30 aprile</w:t>
      </w:r>
      <w:r w:rsidR="00431812">
        <w:rPr>
          <w:rFonts w:ascii="Calibri" w:eastAsia="Calibri" w:hAnsi="Calibri" w:cs="Calibri"/>
          <w:b/>
          <w:bCs/>
          <w:i/>
          <w:iCs/>
        </w:rPr>
        <w:br/>
      </w:r>
      <w:r w:rsidR="00431812" w:rsidRPr="00431812">
        <w:rPr>
          <w:rFonts w:ascii="Calibri" w:eastAsia="Calibri" w:hAnsi="Calibri" w:cs="Calibri"/>
        </w:rPr>
        <w:t>L</w:t>
      </w:r>
      <w:r w:rsidR="00431812">
        <w:rPr>
          <w:rFonts w:ascii="Calibri" w:eastAsia="Calibri" w:hAnsi="Calibri" w:cs="Calibri"/>
        </w:rPr>
        <w:t xml:space="preserve">’ </w:t>
      </w:r>
      <w:r w:rsidR="00431812" w:rsidRPr="00431812">
        <w:rPr>
          <w:rFonts w:ascii="Calibri" w:eastAsia="Calibri" w:hAnsi="Calibri" w:cs="Calibri"/>
        </w:rPr>
        <w:t>art. 24 del D.L. 18/2020 dispone che Il numero di giorni di permesso mensile retribuito coperto da contribuzione figurativa di cui all’articolo 33, comma 3, della legge 5 febbraio 1992, n. 104, è incrementato di ulteriori complessive dodici giornate usufruibili nei mesi di marzo e aprile 2020.</w:t>
      </w:r>
      <w:r w:rsidR="00431812" w:rsidRPr="00431812">
        <w:rPr>
          <w:rFonts w:ascii="Calibri" w:eastAsia="Calibri" w:hAnsi="Calibri" w:cs="Calibri"/>
        </w:rPr>
        <w:br/>
        <w:t>Il totale dei giorni fruibili nei mesi marzo e aprile, dunque, sarà pari a 18: i 3 giorni già previsti per ogni mese + più i 12 aggiuntivi</w:t>
      </w:r>
      <w:r w:rsidR="00431812">
        <w:rPr>
          <w:rFonts w:ascii="Calibri" w:eastAsia="Calibri" w:hAnsi="Calibri" w:cs="Calibri"/>
        </w:rPr>
        <w:br/>
      </w:r>
      <w:r w:rsidR="00431812">
        <w:rPr>
          <w:rFonts w:ascii="Calibri" w:eastAsia="Calibri" w:hAnsi="Calibri" w:cs="Calibri"/>
          <w:b/>
          <w:bCs/>
          <w:i/>
          <w:iCs/>
        </w:rPr>
        <w:t xml:space="preserve">&gt;&gt;&gt; </w:t>
      </w:r>
      <w:r w:rsidR="00431812" w:rsidRPr="00431812">
        <w:rPr>
          <w:rFonts w:ascii="Calibri" w:eastAsia="Calibri" w:hAnsi="Calibri" w:cs="Calibri"/>
          <w:b/>
          <w:bCs/>
          <w:i/>
          <w:iCs/>
        </w:rPr>
        <w:t>Il sistema non è aggiornato</w:t>
      </w:r>
      <w:r w:rsidR="00431812">
        <w:rPr>
          <w:rFonts w:ascii="Calibri" w:eastAsia="Calibri" w:hAnsi="Calibri" w:cs="Calibri"/>
          <w:b/>
          <w:bCs/>
          <w:i/>
          <w:iCs/>
        </w:rPr>
        <w:br/>
      </w:r>
      <w:r w:rsidR="00431812" w:rsidRPr="00431812">
        <w:rPr>
          <w:rFonts w:ascii="Calibri" w:eastAsia="Calibri" w:hAnsi="Calibri" w:cs="Calibri"/>
        </w:rPr>
        <w:t>Siamo al corrente del fatto che le scuole non riescono a comunicare questa tipologia di assenza cui il personale ha diritto in quanto, per ritardi da parte del MIUR, ancora le funzioni non sono state aggiornate.</w:t>
      </w:r>
      <w:r w:rsidR="00431812">
        <w:rPr>
          <w:rFonts w:ascii="Calibri" w:eastAsia="Calibri" w:hAnsi="Calibri" w:cs="Calibri"/>
          <w:b/>
          <w:bCs/>
          <w:i/>
          <w:iCs/>
        </w:rPr>
        <w:br/>
        <w:t xml:space="preserve">&gt;&gt;&gt; </w:t>
      </w:r>
      <w:r w:rsidR="00431812" w:rsidRPr="00431812">
        <w:rPr>
          <w:rFonts w:ascii="Calibri" w:eastAsia="Calibri" w:hAnsi="Calibri" w:cs="Calibri"/>
          <w:b/>
          <w:bCs/>
          <w:i/>
          <w:iCs/>
        </w:rPr>
        <w:t>Il diritto può essere esercitato</w:t>
      </w:r>
      <w:r w:rsidR="00431812">
        <w:rPr>
          <w:rFonts w:ascii="Calibri" w:eastAsia="Calibri" w:hAnsi="Calibri" w:cs="Calibri"/>
          <w:b/>
          <w:bCs/>
          <w:i/>
          <w:iCs/>
        </w:rPr>
        <w:br/>
      </w:r>
      <w:r w:rsidR="00431812" w:rsidRPr="00431812">
        <w:rPr>
          <w:rFonts w:ascii="Calibri" w:eastAsia="Calibri" w:hAnsi="Calibri" w:cs="Calibri"/>
        </w:rPr>
        <w:t>In ogni caso la richiesta del</w:t>
      </w:r>
      <w:r w:rsidR="00431812">
        <w:rPr>
          <w:rFonts w:ascii="Calibri" w:eastAsia="Calibri" w:hAnsi="Calibri" w:cs="Calibri"/>
        </w:rPr>
        <w:t xml:space="preserve"> </w:t>
      </w:r>
      <w:r w:rsidR="00431812" w:rsidRPr="00431812">
        <w:rPr>
          <w:rFonts w:ascii="Calibri" w:eastAsia="Calibri" w:hAnsi="Calibri" w:cs="Calibri"/>
        </w:rPr>
        <w:t xml:space="preserve">dipendente è legittimata dal decreto per cui deve essere accolta. </w:t>
      </w:r>
      <w:r w:rsidR="00431812" w:rsidRPr="00431812">
        <w:rPr>
          <w:rFonts w:ascii="Calibri" w:eastAsia="Calibri" w:hAnsi="Calibri" w:cs="Calibri"/>
        </w:rPr>
        <w:br/>
        <w:t>Quando il sistema lo permetterà, la scuola inserirà nel sistema SIDI i permessi in questione.</w:t>
      </w:r>
      <w:r w:rsidRPr="000A3562">
        <w:rPr>
          <w:rFonts w:cstheme="minorHAnsi"/>
          <w:b/>
          <w:bCs/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A18F4" wp14:editId="45BE178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273800" cy="50800"/>
                <wp:effectExtent l="0" t="0" r="31750" b="2540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800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C091F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49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" strokecolor="#4472c4" strokeweight=".5pt">
                <v:stroke joinstyle="miter"/>
                <w10:wrap anchorx="margin"/>
              </v:line>
            </w:pict>
          </mc:Fallback>
        </mc:AlternateContent>
      </w:r>
    </w:p>
    <w:sectPr w:rsidR="008C2680" w:rsidRPr="00431812" w:rsidSect="008C2680"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B30D5"/>
    <w:multiLevelType w:val="hybridMultilevel"/>
    <w:tmpl w:val="32F0911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2C"/>
    <w:rsid w:val="00015323"/>
    <w:rsid w:val="000317B0"/>
    <w:rsid w:val="000725C6"/>
    <w:rsid w:val="000A3562"/>
    <w:rsid w:val="00107913"/>
    <w:rsid w:val="00173F7E"/>
    <w:rsid w:val="001B5AF4"/>
    <w:rsid w:val="001B7422"/>
    <w:rsid w:val="001D334A"/>
    <w:rsid w:val="0026784A"/>
    <w:rsid w:val="0027285E"/>
    <w:rsid w:val="00312C78"/>
    <w:rsid w:val="00423DEC"/>
    <w:rsid w:val="00431812"/>
    <w:rsid w:val="00594061"/>
    <w:rsid w:val="005B7B7F"/>
    <w:rsid w:val="00637D7E"/>
    <w:rsid w:val="00683942"/>
    <w:rsid w:val="006C2162"/>
    <w:rsid w:val="00763D2C"/>
    <w:rsid w:val="00786FCB"/>
    <w:rsid w:val="00805174"/>
    <w:rsid w:val="00821DCB"/>
    <w:rsid w:val="008276C3"/>
    <w:rsid w:val="008475EA"/>
    <w:rsid w:val="008C2680"/>
    <w:rsid w:val="008C78E7"/>
    <w:rsid w:val="008E51BC"/>
    <w:rsid w:val="00936808"/>
    <w:rsid w:val="00947015"/>
    <w:rsid w:val="00967F54"/>
    <w:rsid w:val="00A237F8"/>
    <w:rsid w:val="00AC62ED"/>
    <w:rsid w:val="00C72BE4"/>
    <w:rsid w:val="00D05E4A"/>
    <w:rsid w:val="00DC7823"/>
    <w:rsid w:val="00DE12B9"/>
    <w:rsid w:val="00E20451"/>
    <w:rsid w:val="00E800E2"/>
    <w:rsid w:val="00EF51F3"/>
    <w:rsid w:val="00F24B83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BB25"/>
  <w15:chartTrackingRefBased/>
  <w15:docId w15:val="{EA31138C-2B1D-45C3-80CF-A0D95651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63D2C"/>
    <w:pPr>
      <w:spacing w:line="256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470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3D2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F51F3"/>
    <w:pPr>
      <w:ind w:left="720"/>
      <w:contextualSpacing/>
    </w:pPr>
  </w:style>
  <w:style w:type="paragraph" w:styleId="Nessunaspaziatura">
    <w:name w:val="No Spacing"/>
    <w:uiPriority w:val="1"/>
    <w:qFormat/>
    <w:rsid w:val="006C2162"/>
    <w:pPr>
      <w:spacing w:after="0" w:line="240" w:lineRule="auto"/>
    </w:pPr>
    <w:rPr>
      <w:rFonts w:eastAsia="Times New Roman" w:cs="Times New Roman"/>
    </w:rPr>
  </w:style>
  <w:style w:type="character" w:styleId="Enfasigrassetto">
    <w:name w:val="Strong"/>
    <w:basedOn w:val="Carpredefinitoparagrafo"/>
    <w:uiPriority w:val="22"/>
    <w:qFormat/>
    <w:rsid w:val="008475EA"/>
    <w:rPr>
      <w:b/>
      <w:bCs/>
    </w:rPr>
  </w:style>
  <w:style w:type="character" w:styleId="Enfasicorsivo">
    <w:name w:val="Emphasis"/>
    <w:basedOn w:val="Carpredefinitoparagrafo"/>
    <w:uiPriority w:val="20"/>
    <w:qFormat/>
    <w:rsid w:val="008475EA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70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01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7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19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6</cp:revision>
  <dcterms:created xsi:type="dcterms:W3CDTF">2020-03-31T20:14:00Z</dcterms:created>
  <dcterms:modified xsi:type="dcterms:W3CDTF">2020-03-31T20:26:00Z</dcterms:modified>
</cp:coreProperties>
</file>