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507B" w14:textId="6E7BB1A3" w:rsidR="00561836" w:rsidRDefault="00C5203F" w:rsidP="00C5203F">
      <w:pPr>
        <w:spacing w:after="0"/>
        <w:jc w:val="center"/>
        <w:rPr>
          <w:rFonts w:ascii="Times New Roman" w:eastAsia="Times New Roman" w:hAnsi="Times New Roman" w:cs="Times New Roman"/>
          <w:sz w:val="24"/>
          <w:szCs w:val="24"/>
        </w:rPr>
      </w:pPr>
      <w:r>
        <w:rPr>
          <w:noProof/>
        </w:rPr>
        <w:drawing>
          <wp:inline distT="0" distB="0" distL="0" distR="0" wp14:anchorId="4BEACDDC" wp14:editId="60DFD783">
            <wp:extent cx="666000" cy="676800"/>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000" cy="676800"/>
                    </a:xfrm>
                    <a:prstGeom prst="rect">
                      <a:avLst/>
                    </a:prstGeom>
                    <a:solidFill>
                      <a:srgbClr val="FFFFFF"/>
                    </a:solidFill>
                    <a:ln>
                      <a:noFill/>
                    </a:ln>
                  </pic:spPr>
                </pic:pic>
              </a:graphicData>
            </a:graphic>
          </wp:inline>
        </w:drawing>
      </w:r>
    </w:p>
    <w:p w14:paraId="2DE3FD4E" w14:textId="065B9B87" w:rsidR="00C5203F" w:rsidRDefault="00C5203F" w:rsidP="00C5203F">
      <w:pPr>
        <w:spacing w:after="0"/>
        <w:jc w:val="center"/>
        <w:rPr>
          <w:b/>
          <w:sz w:val="28"/>
        </w:rPr>
      </w:pPr>
      <w:r>
        <w:rPr>
          <w:b/>
          <w:sz w:val="28"/>
        </w:rPr>
        <w:t xml:space="preserve">Istituto Comprensivo Grosseto </w:t>
      </w:r>
      <w:proofErr w:type="gramStart"/>
      <w:r>
        <w:rPr>
          <w:b/>
          <w:sz w:val="28"/>
        </w:rPr>
        <w:t>1  “</w:t>
      </w:r>
      <w:proofErr w:type="gramEnd"/>
      <w:r>
        <w:rPr>
          <w:b/>
          <w:sz w:val="28"/>
        </w:rPr>
        <w:t>Alberto Manzi”</w:t>
      </w:r>
    </w:p>
    <w:p w14:paraId="1E796AA3" w14:textId="77777777" w:rsidR="00C5203F" w:rsidRPr="00561836" w:rsidRDefault="00C5203F" w:rsidP="00C5203F">
      <w:pPr>
        <w:spacing w:after="0" w:line="240" w:lineRule="auto"/>
        <w:jc w:val="center"/>
        <w:rPr>
          <w:sz w:val="18"/>
          <w:szCs w:val="18"/>
        </w:rPr>
      </w:pPr>
      <w:r w:rsidRPr="00561836">
        <w:rPr>
          <w:sz w:val="18"/>
          <w:szCs w:val="18"/>
        </w:rPr>
        <w:t xml:space="preserve">Via Corelli, 3 – 58100 </w:t>
      </w:r>
      <w:proofErr w:type="gramStart"/>
      <w:r w:rsidRPr="00561836">
        <w:rPr>
          <w:sz w:val="18"/>
          <w:szCs w:val="18"/>
        </w:rPr>
        <w:t>Grosseto  Tel.</w:t>
      </w:r>
      <w:proofErr w:type="gramEnd"/>
      <w:r w:rsidRPr="00561836">
        <w:rPr>
          <w:sz w:val="18"/>
          <w:szCs w:val="18"/>
        </w:rPr>
        <w:t xml:space="preserve"> 0564 413622   Fax.   0564 427112</w:t>
      </w:r>
    </w:p>
    <w:p w14:paraId="32FCA5C4" w14:textId="77777777" w:rsidR="00C5203F" w:rsidRPr="00561836" w:rsidRDefault="00C5203F" w:rsidP="00C5203F">
      <w:pPr>
        <w:spacing w:after="0" w:line="240" w:lineRule="auto"/>
        <w:jc w:val="center"/>
        <w:rPr>
          <w:sz w:val="18"/>
          <w:szCs w:val="18"/>
        </w:rPr>
      </w:pPr>
      <w:r w:rsidRPr="00561836">
        <w:rPr>
          <w:color w:val="000000"/>
          <w:sz w:val="18"/>
          <w:szCs w:val="18"/>
        </w:rPr>
        <w:t xml:space="preserve">Cod. Meccanografico: gric830005 - </w:t>
      </w:r>
      <w:r w:rsidRPr="00561836">
        <w:rPr>
          <w:sz w:val="18"/>
          <w:szCs w:val="18"/>
        </w:rPr>
        <w:t xml:space="preserve">Codice Fiscale: </w:t>
      </w:r>
      <w:proofErr w:type="gramStart"/>
      <w:r w:rsidRPr="00561836">
        <w:rPr>
          <w:sz w:val="18"/>
          <w:szCs w:val="18"/>
        </w:rPr>
        <w:t>80003460534  -</w:t>
      </w:r>
      <w:proofErr w:type="gramEnd"/>
      <w:r w:rsidRPr="00561836">
        <w:rPr>
          <w:sz w:val="18"/>
          <w:szCs w:val="18"/>
        </w:rPr>
        <w:t xml:space="preserve"> C.U.U.: UF83XE</w:t>
      </w:r>
    </w:p>
    <w:p w14:paraId="21700CAC" w14:textId="77777777" w:rsidR="00C5203F" w:rsidRPr="00561836" w:rsidRDefault="00C5203F" w:rsidP="00C5203F">
      <w:pPr>
        <w:spacing w:after="0" w:line="240" w:lineRule="auto"/>
        <w:jc w:val="center"/>
        <w:rPr>
          <w:sz w:val="18"/>
          <w:szCs w:val="18"/>
        </w:rPr>
      </w:pPr>
      <w:r w:rsidRPr="00561836">
        <w:rPr>
          <w:color w:val="000000"/>
          <w:sz w:val="18"/>
          <w:szCs w:val="18"/>
        </w:rPr>
        <w:t xml:space="preserve">E-mail: </w:t>
      </w:r>
      <w:hyperlink r:id="rId10" w:history="1">
        <w:r w:rsidRPr="00561836">
          <w:rPr>
            <w:rStyle w:val="Collegamentoipertestuale"/>
            <w:sz w:val="18"/>
            <w:szCs w:val="18"/>
          </w:rPr>
          <w:t>gric830005@istruzione.it</w:t>
        </w:r>
      </w:hyperlink>
      <w:r w:rsidRPr="00561836">
        <w:rPr>
          <w:sz w:val="18"/>
          <w:szCs w:val="18"/>
        </w:rPr>
        <w:t xml:space="preserve"> </w:t>
      </w:r>
      <w:r w:rsidRPr="00561836">
        <w:rPr>
          <w:color w:val="000000"/>
          <w:sz w:val="18"/>
          <w:szCs w:val="18"/>
        </w:rPr>
        <w:t xml:space="preserve">PEC: </w:t>
      </w:r>
      <w:hyperlink r:id="rId11" w:history="1">
        <w:r w:rsidRPr="00561836">
          <w:rPr>
            <w:rStyle w:val="Collegamentoipertestuale"/>
            <w:sz w:val="18"/>
            <w:szCs w:val="18"/>
          </w:rPr>
          <w:t>gric830005@pec.istruzione.it</w:t>
        </w:r>
      </w:hyperlink>
    </w:p>
    <w:p w14:paraId="62A2EC5D" w14:textId="20E5E3B7" w:rsidR="00C5203F" w:rsidRPr="00561836" w:rsidRDefault="00C5203F" w:rsidP="00C5203F">
      <w:pPr>
        <w:spacing w:after="0" w:line="240" w:lineRule="auto"/>
        <w:jc w:val="center"/>
        <w:rPr>
          <w:color w:val="000000"/>
          <w:sz w:val="18"/>
          <w:szCs w:val="18"/>
        </w:rPr>
      </w:pPr>
      <w:hyperlink r:id="rId12" w:history="1">
        <w:r w:rsidRPr="00561836">
          <w:rPr>
            <w:rStyle w:val="Collegamentoipertestuale"/>
            <w:sz w:val="18"/>
            <w:szCs w:val="18"/>
          </w:rPr>
          <w:t>www.icgrosseto1.edu.it</w:t>
        </w:r>
      </w:hyperlink>
    </w:p>
    <w:p w14:paraId="26BB8550" w14:textId="77777777" w:rsidR="004226B6" w:rsidRPr="005B3B60" w:rsidRDefault="004226B6" w:rsidP="00561836">
      <w:pPr>
        <w:spacing w:before="120" w:after="240" w:line="240" w:lineRule="auto"/>
        <w:rPr>
          <w:rFonts w:ascii="Calibri Light" w:hAnsi="Calibri Light" w:cs="Calibri Light"/>
          <w:bCs/>
          <w:i/>
          <w:iCs/>
        </w:rPr>
      </w:pPr>
      <w:r w:rsidRPr="008124BE">
        <w:rPr>
          <w:rFonts w:ascii="Calibri Light" w:hAnsi="Calibri Light" w:cs="Calibri Light"/>
          <w:b/>
        </w:rPr>
        <w:t xml:space="preserve">Prot. n.  </w:t>
      </w:r>
      <w:r>
        <w:rPr>
          <w:rFonts w:ascii="Calibri Light" w:hAnsi="Calibri Light" w:cs="Calibri Light"/>
          <w:b/>
        </w:rPr>
        <w:t xml:space="preserve">e data </w:t>
      </w:r>
      <w:r w:rsidRPr="005B3B60">
        <w:rPr>
          <w:rFonts w:ascii="Calibri Light" w:hAnsi="Calibri Light" w:cs="Calibri Light"/>
          <w:bCs/>
          <w:i/>
          <w:iCs/>
        </w:rPr>
        <w:t>vedi segnatura</w:t>
      </w:r>
    </w:p>
    <w:p w14:paraId="0D9C3B74" w14:textId="6451D922" w:rsidR="0089233A" w:rsidRPr="0051353D" w:rsidRDefault="007F002F" w:rsidP="00561836">
      <w:pPr>
        <w:spacing w:before="60" w:after="60" w:line="240" w:lineRule="auto"/>
        <w:ind w:left="1134" w:hanging="1134"/>
        <w:jc w:val="both"/>
        <w:rPr>
          <w:rFonts w:asciiTheme="majorHAnsi" w:hAnsiTheme="majorHAnsi" w:cstheme="majorHAnsi"/>
          <w:b/>
          <w:snapToGrid w:val="0"/>
        </w:rPr>
      </w:pPr>
      <w:r w:rsidRPr="0051353D">
        <w:rPr>
          <w:rFonts w:asciiTheme="majorHAnsi" w:hAnsiTheme="majorHAnsi" w:cstheme="majorHAnsi"/>
          <w:b/>
          <w:snapToGrid w:val="0"/>
        </w:rPr>
        <w:t>OGGETTO:</w:t>
      </w:r>
      <w:r w:rsidR="008124BE" w:rsidRPr="0051353D">
        <w:rPr>
          <w:rFonts w:asciiTheme="majorHAnsi" w:hAnsiTheme="majorHAnsi" w:cstheme="majorHAnsi"/>
          <w:b/>
          <w:snapToGrid w:val="0"/>
        </w:rPr>
        <w:tab/>
      </w:r>
      <w:bookmarkStart w:id="0" w:name="_Hlk189481299"/>
      <w:r w:rsidR="0089233A" w:rsidRPr="0051353D">
        <w:rPr>
          <w:rFonts w:asciiTheme="majorHAnsi" w:hAnsiTheme="majorHAnsi" w:cstheme="majorHAnsi"/>
          <w:snapToGrid w:val="0"/>
        </w:rPr>
        <w:t xml:space="preserve">Avviso </w:t>
      </w:r>
      <w:bookmarkStart w:id="1" w:name="_Hlk219799215"/>
      <w:r w:rsidR="0089233A" w:rsidRPr="0051353D">
        <w:rPr>
          <w:rFonts w:asciiTheme="majorHAnsi" w:hAnsiTheme="majorHAnsi" w:cstheme="majorHAnsi"/>
          <w:snapToGrid w:val="0"/>
        </w:rPr>
        <w:t>finalizzato al</w:t>
      </w:r>
      <w:r w:rsidR="00071916" w:rsidRPr="0051353D">
        <w:rPr>
          <w:rFonts w:asciiTheme="majorHAnsi" w:hAnsiTheme="majorHAnsi" w:cstheme="majorHAnsi"/>
          <w:snapToGrid w:val="0"/>
        </w:rPr>
        <w:t xml:space="preserve">l’ assegnazione di </w:t>
      </w:r>
      <w:bookmarkStart w:id="2" w:name="_Hlk219456699"/>
      <w:r w:rsidR="00071916" w:rsidRPr="0051353D">
        <w:rPr>
          <w:rFonts w:asciiTheme="majorHAnsi" w:hAnsiTheme="majorHAnsi" w:cstheme="majorHAnsi"/>
          <w:snapToGrid w:val="0"/>
        </w:rPr>
        <w:t xml:space="preserve">n. </w:t>
      </w:r>
      <w:r w:rsidR="004226B6" w:rsidRPr="0051353D">
        <w:rPr>
          <w:rFonts w:asciiTheme="majorHAnsi" w:hAnsiTheme="majorHAnsi" w:cstheme="majorHAnsi"/>
          <w:snapToGrid w:val="0"/>
        </w:rPr>
        <w:t>1</w:t>
      </w:r>
      <w:r w:rsidR="00071916" w:rsidRPr="0051353D">
        <w:rPr>
          <w:rFonts w:asciiTheme="majorHAnsi" w:hAnsiTheme="majorHAnsi" w:cstheme="majorHAnsi"/>
          <w:snapToGrid w:val="0"/>
        </w:rPr>
        <w:t xml:space="preserve"> incari</w:t>
      </w:r>
      <w:r w:rsidR="004226B6" w:rsidRPr="0051353D">
        <w:rPr>
          <w:rFonts w:asciiTheme="majorHAnsi" w:hAnsiTheme="majorHAnsi" w:cstheme="majorHAnsi"/>
          <w:snapToGrid w:val="0"/>
        </w:rPr>
        <w:t>co</w:t>
      </w:r>
      <w:r w:rsidR="00071916" w:rsidRPr="0051353D">
        <w:rPr>
          <w:rFonts w:asciiTheme="majorHAnsi" w:hAnsiTheme="majorHAnsi" w:cstheme="majorHAnsi"/>
          <w:snapToGrid w:val="0"/>
        </w:rPr>
        <w:t xml:space="preserve"> per </w:t>
      </w:r>
      <w:r w:rsidR="00BB0D8F" w:rsidRPr="0051353D">
        <w:rPr>
          <w:rFonts w:asciiTheme="majorHAnsi" w:hAnsiTheme="majorHAnsi" w:cstheme="majorHAnsi"/>
          <w:snapToGrid w:val="0"/>
        </w:rPr>
        <w:t>espert</w:t>
      </w:r>
      <w:r w:rsidR="00A73C4F" w:rsidRPr="0051353D">
        <w:rPr>
          <w:rFonts w:asciiTheme="majorHAnsi" w:hAnsiTheme="majorHAnsi" w:cstheme="majorHAnsi"/>
          <w:snapToGrid w:val="0"/>
        </w:rPr>
        <w:t xml:space="preserve">o </w:t>
      </w:r>
      <w:r w:rsidR="00BB0D8F" w:rsidRPr="0051353D">
        <w:rPr>
          <w:rFonts w:asciiTheme="majorHAnsi" w:hAnsiTheme="majorHAnsi" w:cstheme="majorHAnsi"/>
          <w:snapToGrid w:val="0"/>
        </w:rPr>
        <w:t>intern</w:t>
      </w:r>
      <w:r w:rsidR="00A73C4F" w:rsidRPr="0051353D">
        <w:rPr>
          <w:rFonts w:asciiTheme="majorHAnsi" w:hAnsiTheme="majorHAnsi" w:cstheme="majorHAnsi"/>
          <w:snapToGrid w:val="0"/>
        </w:rPr>
        <w:t>o</w:t>
      </w:r>
      <w:r w:rsidR="00BB0D8F" w:rsidRPr="0051353D">
        <w:rPr>
          <w:rFonts w:asciiTheme="majorHAnsi" w:hAnsiTheme="majorHAnsi" w:cstheme="majorHAnsi"/>
          <w:snapToGrid w:val="0"/>
        </w:rPr>
        <w:t xml:space="preserve"> o estern</w:t>
      </w:r>
      <w:r w:rsidR="00A73C4F" w:rsidRPr="0051353D">
        <w:rPr>
          <w:rFonts w:asciiTheme="majorHAnsi" w:hAnsiTheme="majorHAnsi" w:cstheme="majorHAnsi"/>
          <w:snapToGrid w:val="0"/>
        </w:rPr>
        <w:t>o</w:t>
      </w:r>
      <w:r w:rsidR="00BB0D8F" w:rsidRPr="0051353D">
        <w:rPr>
          <w:rFonts w:asciiTheme="majorHAnsi" w:hAnsiTheme="majorHAnsi" w:cstheme="majorHAnsi"/>
          <w:snapToGrid w:val="0"/>
        </w:rPr>
        <w:t xml:space="preserve"> </w:t>
      </w:r>
      <w:r w:rsidRPr="0051353D">
        <w:rPr>
          <w:rFonts w:asciiTheme="majorHAnsi" w:hAnsiTheme="majorHAnsi" w:cstheme="majorHAnsi"/>
          <w:snapToGrid w:val="0"/>
        </w:rPr>
        <w:t xml:space="preserve">per la realizzazione di laboratori </w:t>
      </w:r>
      <w:r w:rsidR="004226B6" w:rsidRPr="0051353D">
        <w:rPr>
          <w:rFonts w:asciiTheme="majorHAnsi" w:hAnsiTheme="majorHAnsi" w:cstheme="majorHAnsi"/>
          <w:snapToGrid w:val="0"/>
        </w:rPr>
        <w:t xml:space="preserve">teatro-movimento e danza creativa, in orario curriculare, </w:t>
      </w:r>
      <w:r w:rsidR="00BB0D8F" w:rsidRPr="0051353D">
        <w:rPr>
          <w:rFonts w:asciiTheme="majorHAnsi" w:hAnsiTheme="majorHAnsi" w:cstheme="majorHAnsi"/>
          <w:snapToGrid w:val="0"/>
        </w:rPr>
        <w:t>nell’ambito dell’arricchimento dell'offerta formativa</w:t>
      </w:r>
      <w:bookmarkEnd w:id="0"/>
      <w:bookmarkEnd w:id="1"/>
      <w:r w:rsidR="00BB0D8F" w:rsidRPr="0051353D">
        <w:rPr>
          <w:rFonts w:asciiTheme="majorHAnsi" w:hAnsiTheme="majorHAnsi" w:cstheme="majorHAnsi"/>
          <w:snapToGrid w:val="0"/>
        </w:rPr>
        <w:t>.</w:t>
      </w:r>
    </w:p>
    <w:bookmarkEnd w:id="2"/>
    <w:p w14:paraId="05572848" w14:textId="77777777" w:rsidR="004226B6" w:rsidRPr="007238EC" w:rsidRDefault="004226B6" w:rsidP="007238EC">
      <w:pPr>
        <w:spacing w:before="120" w:after="120" w:line="240" w:lineRule="auto"/>
        <w:jc w:val="center"/>
        <w:rPr>
          <w:rFonts w:asciiTheme="majorHAnsi" w:hAnsiTheme="majorHAnsi" w:cstheme="majorHAnsi"/>
          <w:b/>
        </w:rPr>
      </w:pPr>
      <w:r w:rsidRPr="007238EC">
        <w:rPr>
          <w:rFonts w:asciiTheme="majorHAnsi" w:hAnsiTheme="majorHAnsi" w:cstheme="majorHAnsi"/>
          <w:b/>
        </w:rPr>
        <w:t>LA DIRIGENTE SCOLASTICA</w:t>
      </w:r>
    </w:p>
    <w:p w14:paraId="7BB10C99" w14:textId="77777777" w:rsidR="004226B6" w:rsidRPr="00561836" w:rsidRDefault="004226B6" w:rsidP="00A73C4F">
      <w:pPr>
        <w:spacing w:before="60" w:after="60" w:line="240" w:lineRule="auto"/>
        <w:ind w:left="1276" w:hanging="1276"/>
        <w:jc w:val="both"/>
        <w:rPr>
          <w:rFonts w:asciiTheme="majorHAnsi" w:hAnsiTheme="majorHAnsi" w:cstheme="majorHAnsi"/>
        </w:rPr>
      </w:pPr>
      <w:r w:rsidRPr="00561836">
        <w:rPr>
          <w:rFonts w:asciiTheme="majorHAnsi" w:hAnsiTheme="majorHAnsi" w:cstheme="majorHAnsi"/>
          <w:b/>
          <w:bCs/>
          <w:snapToGrid w:val="0"/>
        </w:rPr>
        <w:t>Vista</w:t>
      </w:r>
      <w:r w:rsidRPr="00561836">
        <w:rPr>
          <w:rFonts w:asciiTheme="majorHAnsi" w:hAnsiTheme="majorHAnsi" w:cstheme="majorHAnsi"/>
          <w:b/>
          <w:bCs/>
        </w:rPr>
        <w:tab/>
      </w:r>
      <w:r w:rsidRPr="00561836">
        <w:rPr>
          <w:rFonts w:asciiTheme="majorHAnsi" w:hAnsiTheme="majorHAnsi" w:cstheme="majorHAnsi"/>
        </w:rPr>
        <w:t>la Legge n. 241 del 7 agosto 1990, recante «</w:t>
      </w:r>
      <w:r w:rsidRPr="00561836">
        <w:rPr>
          <w:rFonts w:asciiTheme="majorHAnsi" w:hAnsiTheme="majorHAnsi" w:cstheme="majorHAnsi"/>
          <w:i/>
          <w:iCs/>
        </w:rPr>
        <w:t>Nuove norme in materia di procedimento amministrativo e di diritto di accesso ai documenti amministrativi</w:t>
      </w:r>
      <w:r w:rsidRPr="00561836">
        <w:rPr>
          <w:rFonts w:asciiTheme="majorHAnsi" w:hAnsiTheme="majorHAnsi" w:cstheme="majorHAnsi"/>
        </w:rPr>
        <w:t>»;</w:t>
      </w:r>
    </w:p>
    <w:p w14:paraId="523D3D7F" w14:textId="77777777" w:rsidR="004226B6" w:rsidRPr="00561836" w:rsidRDefault="004226B6" w:rsidP="00A73C4F">
      <w:pPr>
        <w:spacing w:before="60" w:after="60" w:line="240" w:lineRule="auto"/>
        <w:ind w:left="1276" w:hanging="1276"/>
        <w:jc w:val="both"/>
        <w:rPr>
          <w:rFonts w:asciiTheme="majorHAnsi" w:hAnsiTheme="majorHAnsi" w:cstheme="majorHAnsi"/>
        </w:rPr>
      </w:pPr>
      <w:r w:rsidRPr="00561836">
        <w:rPr>
          <w:rFonts w:asciiTheme="majorHAnsi" w:hAnsiTheme="majorHAnsi" w:cstheme="majorHAnsi"/>
          <w:b/>
          <w:bCs/>
          <w:snapToGrid w:val="0"/>
        </w:rPr>
        <w:t>Visto</w:t>
      </w:r>
      <w:r w:rsidRPr="00561836">
        <w:rPr>
          <w:rFonts w:asciiTheme="majorHAnsi" w:hAnsiTheme="majorHAnsi" w:cstheme="majorHAnsi"/>
          <w:b/>
          <w:bCs/>
          <w:snapToGrid w:val="0"/>
        </w:rPr>
        <w:tab/>
      </w:r>
      <w:r w:rsidRPr="00561836">
        <w:rPr>
          <w:rFonts w:asciiTheme="majorHAnsi" w:hAnsiTheme="majorHAnsi" w:cstheme="majorHAnsi"/>
        </w:rPr>
        <w:t xml:space="preserve">il </w:t>
      </w:r>
      <w:proofErr w:type="spellStart"/>
      <w:r w:rsidRPr="00561836">
        <w:rPr>
          <w:rFonts w:asciiTheme="majorHAnsi" w:hAnsiTheme="majorHAnsi" w:cstheme="majorHAnsi"/>
        </w:rPr>
        <w:t>D.Lgs.</w:t>
      </w:r>
      <w:proofErr w:type="spellEnd"/>
      <w:r w:rsidRPr="00561836">
        <w:rPr>
          <w:rFonts w:asciiTheme="majorHAnsi" w:hAnsiTheme="majorHAnsi" w:cstheme="majorHAnsi"/>
        </w:rPr>
        <w:t xml:space="preserve"> 16 aprile 1994, n. 297, recante «</w:t>
      </w:r>
      <w:r w:rsidRPr="00561836">
        <w:rPr>
          <w:rFonts w:asciiTheme="majorHAnsi" w:hAnsiTheme="majorHAnsi" w:cstheme="majorHAnsi"/>
          <w:i/>
          <w:iCs/>
        </w:rPr>
        <w:t>Approvazione del testo unico delle disposizioni legislative vigenti in materia di istruzione, relative alle scuole di ogni ordine e grado</w:t>
      </w:r>
      <w:r w:rsidRPr="00561836">
        <w:rPr>
          <w:rFonts w:asciiTheme="majorHAnsi" w:hAnsiTheme="majorHAnsi" w:cstheme="majorHAnsi"/>
        </w:rPr>
        <w:t>»;</w:t>
      </w:r>
    </w:p>
    <w:p w14:paraId="126D0AFB" w14:textId="77777777" w:rsidR="004226B6" w:rsidRPr="00561836" w:rsidRDefault="004226B6" w:rsidP="00A73C4F">
      <w:pPr>
        <w:autoSpaceDE w:val="0"/>
        <w:autoSpaceDN w:val="0"/>
        <w:adjustRightInd w:val="0"/>
        <w:spacing w:before="60" w:after="60" w:line="240" w:lineRule="auto"/>
        <w:ind w:left="1276" w:hanging="1276"/>
        <w:jc w:val="both"/>
        <w:rPr>
          <w:rFonts w:asciiTheme="majorHAnsi" w:hAnsiTheme="majorHAnsi" w:cstheme="majorHAnsi"/>
        </w:rPr>
      </w:pPr>
      <w:r w:rsidRPr="00561836">
        <w:rPr>
          <w:rFonts w:asciiTheme="majorHAnsi" w:hAnsiTheme="majorHAnsi" w:cstheme="majorHAnsi"/>
          <w:b/>
          <w:bCs/>
          <w:snapToGrid w:val="0"/>
        </w:rPr>
        <w:t>Visto</w:t>
      </w:r>
      <w:r w:rsidRPr="00561836">
        <w:rPr>
          <w:rFonts w:asciiTheme="majorHAnsi" w:hAnsiTheme="majorHAnsi" w:cstheme="majorHAnsi"/>
          <w:b/>
          <w:bCs/>
          <w:snapToGrid w:val="0"/>
        </w:rPr>
        <w:tab/>
      </w:r>
      <w:r w:rsidRPr="00561836">
        <w:rPr>
          <w:rFonts w:asciiTheme="majorHAnsi" w:hAnsiTheme="majorHAnsi" w:cstheme="majorHAnsi"/>
        </w:rPr>
        <w:t>l’art. 21 della Legge n. 59 del 15 marzo 1997, che riconosce personalità giuridica a tutte le Istituzioni scolastiche e ne stabilisce l'autonomia, quale garanzia di libertà di insegnamento e pluralismo culturale;</w:t>
      </w:r>
    </w:p>
    <w:p w14:paraId="7C4AEA7D" w14:textId="77777777" w:rsidR="004226B6" w:rsidRPr="00561836" w:rsidRDefault="004226B6" w:rsidP="00A73C4F">
      <w:pPr>
        <w:spacing w:before="60" w:after="60" w:line="240" w:lineRule="auto"/>
        <w:ind w:left="1276" w:hanging="1276"/>
        <w:jc w:val="both"/>
        <w:rPr>
          <w:rFonts w:asciiTheme="majorHAnsi" w:hAnsiTheme="majorHAnsi" w:cstheme="majorHAnsi"/>
          <w:snapToGrid w:val="0"/>
        </w:rPr>
      </w:pPr>
      <w:r w:rsidRPr="00561836">
        <w:rPr>
          <w:rFonts w:asciiTheme="majorHAnsi" w:hAnsiTheme="majorHAnsi" w:cstheme="majorHAnsi"/>
          <w:b/>
          <w:bCs/>
          <w:snapToGrid w:val="0"/>
        </w:rPr>
        <w:t>Visto</w:t>
      </w:r>
      <w:r w:rsidRPr="00561836">
        <w:rPr>
          <w:rFonts w:asciiTheme="majorHAnsi" w:hAnsiTheme="majorHAnsi" w:cstheme="majorHAnsi"/>
          <w:b/>
          <w:bCs/>
          <w:snapToGrid w:val="0"/>
        </w:rPr>
        <w:tab/>
      </w:r>
      <w:r w:rsidRPr="00561836">
        <w:rPr>
          <w:rFonts w:asciiTheme="majorHAnsi" w:hAnsiTheme="majorHAnsi" w:cstheme="majorHAnsi"/>
          <w:snapToGrid w:val="0"/>
        </w:rPr>
        <w:t>l’art. 40 della legge 27 dicembre 1997, n.449 che consente la stipula di contratti a prestazione d’opera con esperti per particolari attività ed insegnamenti per sperimentazioni didattiche ed ordinamentali per l’ampliamento dell’offerta formativa e per l’avvio dell’autonomia scolastica;</w:t>
      </w:r>
    </w:p>
    <w:p w14:paraId="6112BD29" w14:textId="77777777" w:rsidR="004226B6" w:rsidRPr="00561836" w:rsidRDefault="004226B6" w:rsidP="00A73C4F">
      <w:pPr>
        <w:pStyle w:val="Articolo"/>
        <w:spacing w:before="60" w:after="60"/>
        <w:ind w:left="1276" w:hanging="1276"/>
        <w:contextualSpacing w:val="0"/>
        <w:jc w:val="both"/>
        <w:rPr>
          <w:rFonts w:asciiTheme="majorHAnsi" w:hAnsiTheme="majorHAnsi" w:cstheme="majorHAnsi"/>
          <w:b w:val="0"/>
          <w:bCs w:val="0"/>
          <w:snapToGrid w:val="0"/>
        </w:rPr>
      </w:pPr>
      <w:r w:rsidRPr="00561836">
        <w:rPr>
          <w:rFonts w:asciiTheme="majorHAnsi" w:hAnsiTheme="majorHAnsi" w:cstheme="majorHAnsi"/>
          <w:snapToGrid w:val="0"/>
        </w:rPr>
        <w:t>Visto</w:t>
      </w:r>
      <w:r w:rsidRPr="00561836">
        <w:rPr>
          <w:rFonts w:asciiTheme="majorHAnsi" w:hAnsiTheme="majorHAnsi" w:cstheme="majorHAnsi"/>
          <w:snapToGrid w:val="0"/>
        </w:rPr>
        <w:tab/>
      </w:r>
      <w:r w:rsidRPr="00561836">
        <w:rPr>
          <w:rFonts w:asciiTheme="majorHAnsi" w:hAnsiTheme="majorHAnsi" w:cstheme="majorHAnsi"/>
          <w:b w:val="0"/>
          <w:bCs w:val="0"/>
          <w:snapToGrid w:val="0"/>
        </w:rPr>
        <w:t>il D.P.R. 8 marzo 1999, n. 275, avente ad oggetto «Regolamento recante norme in materia di autonomia delle istituzioni scolastiche, ai sensi dell'art. 21 della L. 15 marzo 1997, n. 59»;</w:t>
      </w:r>
    </w:p>
    <w:p w14:paraId="26EFC28F" w14:textId="77777777" w:rsidR="004226B6" w:rsidRPr="00561836" w:rsidRDefault="004226B6" w:rsidP="00A73C4F">
      <w:pPr>
        <w:pStyle w:val="Articolo"/>
        <w:spacing w:before="60" w:after="60"/>
        <w:ind w:left="1276" w:hanging="1276"/>
        <w:contextualSpacing w:val="0"/>
        <w:jc w:val="both"/>
        <w:rPr>
          <w:rFonts w:asciiTheme="majorHAnsi" w:eastAsiaTheme="minorHAnsi" w:hAnsiTheme="majorHAnsi" w:cstheme="majorHAnsi"/>
          <w:b w:val="0"/>
          <w:bCs w:val="0"/>
          <w:lang w:eastAsia="en-US"/>
        </w:rPr>
      </w:pPr>
      <w:r w:rsidRPr="00561836">
        <w:rPr>
          <w:rFonts w:asciiTheme="majorHAnsi" w:hAnsiTheme="majorHAnsi" w:cstheme="majorHAnsi"/>
          <w:snapToGrid w:val="0"/>
        </w:rPr>
        <w:t>Vista</w:t>
      </w:r>
      <w:r w:rsidRPr="00561836">
        <w:rPr>
          <w:rFonts w:asciiTheme="majorHAnsi" w:hAnsiTheme="majorHAnsi" w:cstheme="majorHAnsi"/>
          <w:snapToGrid w:val="0"/>
        </w:rPr>
        <w:tab/>
      </w:r>
      <w:r w:rsidRPr="00561836">
        <w:rPr>
          <w:rFonts w:asciiTheme="majorHAnsi" w:eastAsiaTheme="minorHAnsi" w:hAnsiTheme="majorHAnsi" w:cstheme="majorHAnsi"/>
          <w:b w:val="0"/>
          <w:bCs w:val="0"/>
          <w:lang w:eastAsia="en-US"/>
        </w:rPr>
        <w:t>la Legge 24 dicembre 2007, n. 244, avente ad oggetto «</w:t>
      </w:r>
      <w:r w:rsidRPr="00561836">
        <w:rPr>
          <w:rFonts w:asciiTheme="majorHAnsi" w:eastAsiaTheme="minorHAnsi" w:hAnsiTheme="majorHAnsi" w:cstheme="majorHAnsi"/>
          <w:b w:val="0"/>
          <w:bCs w:val="0"/>
          <w:i/>
          <w:iCs/>
          <w:lang w:eastAsia="en-US"/>
        </w:rPr>
        <w:t>Disposizioni per la formazione del bilancio annuale e pluriennale dello Stato (legge finanziaria 2008)</w:t>
      </w:r>
      <w:r w:rsidRPr="00561836">
        <w:rPr>
          <w:rFonts w:asciiTheme="majorHAnsi" w:eastAsiaTheme="minorHAnsi" w:hAnsiTheme="majorHAnsi" w:cstheme="majorHAnsi"/>
          <w:b w:val="0"/>
          <w:bCs w:val="0"/>
          <w:lang w:eastAsia="en-US"/>
        </w:rPr>
        <w:t>»;</w:t>
      </w:r>
    </w:p>
    <w:p w14:paraId="5707BAAB" w14:textId="77777777" w:rsidR="004226B6" w:rsidRPr="00561836" w:rsidRDefault="004226B6" w:rsidP="00A73C4F">
      <w:pPr>
        <w:autoSpaceDE w:val="0"/>
        <w:autoSpaceDN w:val="0"/>
        <w:adjustRightInd w:val="0"/>
        <w:spacing w:before="60" w:after="60" w:line="240" w:lineRule="auto"/>
        <w:ind w:left="1276" w:hanging="1276"/>
        <w:jc w:val="both"/>
        <w:rPr>
          <w:rFonts w:asciiTheme="majorHAnsi" w:hAnsiTheme="majorHAnsi" w:cstheme="majorHAnsi"/>
          <w:b/>
          <w:bCs/>
        </w:rPr>
      </w:pPr>
      <w:r w:rsidRPr="00561836">
        <w:rPr>
          <w:rFonts w:asciiTheme="majorHAnsi" w:hAnsiTheme="majorHAnsi" w:cstheme="majorHAnsi"/>
          <w:b/>
          <w:bCs/>
          <w:snapToGrid w:val="0"/>
        </w:rPr>
        <w:t>Visto</w:t>
      </w:r>
      <w:r w:rsidRPr="00561836">
        <w:rPr>
          <w:rFonts w:asciiTheme="majorHAnsi" w:hAnsiTheme="majorHAnsi" w:cstheme="majorHAnsi"/>
          <w:b/>
          <w:bCs/>
          <w:snapToGrid w:val="0"/>
        </w:rPr>
        <w:tab/>
      </w:r>
      <w:r w:rsidRPr="00561836">
        <w:rPr>
          <w:rFonts w:asciiTheme="majorHAnsi" w:hAnsiTheme="majorHAnsi" w:cstheme="majorHAnsi"/>
        </w:rPr>
        <w:t>il Decreto Interministeriale 28 agosto 2018, n. 129, recante «</w:t>
      </w:r>
      <w:r w:rsidRPr="00561836">
        <w:rPr>
          <w:rFonts w:asciiTheme="majorHAnsi" w:hAnsiTheme="majorHAnsi" w:cstheme="majorHAnsi"/>
          <w:i/>
          <w:iCs/>
        </w:rPr>
        <w:t>Istruzioni generali sulla gestione amministrativo-contabile delle istituzioni scolastiche, ai sensi dell’articolo 1, comma 143, della legge 13 luglio 2015, n. 107</w:t>
      </w:r>
      <w:r w:rsidRPr="00561836">
        <w:rPr>
          <w:rFonts w:asciiTheme="majorHAnsi" w:hAnsiTheme="majorHAnsi" w:cstheme="majorHAnsi"/>
        </w:rPr>
        <w:t>»;</w:t>
      </w:r>
    </w:p>
    <w:p w14:paraId="5E912057" w14:textId="77777777" w:rsidR="004226B6" w:rsidRPr="00561836" w:rsidRDefault="004226B6" w:rsidP="00A73C4F">
      <w:pPr>
        <w:autoSpaceDE w:val="0"/>
        <w:autoSpaceDN w:val="0"/>
        <w:adjustRightInd w:val="0"/>
        <w:spacing w:before="60" w:after="60" w:line="240" w:lineRule="auto"/>
        <w:ind w:left="1276" w:hanging="1276"/>
        <w:jc w:val="both"/>
        <w:rPr>
          <w:rFonts w:asciiTheme="majorHAnsi" w:hAnsiTheme="majorHAnsi" w:cstheme="majorHAnsi"/>
        </w:rPr>
      </w:pPr>
      <w:r w:rsidRPr="00561836">
        <w:rPr>
          <w:rFonts w:asciiTheme="majorHAnsi" w:hAnsiTheme="majorHAnsi" w:cstheme="majorHAnsi"/>
          <w:b/>
          <w:bCs/>
          <w:snapToGrid w:val="0"/>
        </w:rPr>
        <w:t>Visto</w:t>
      </w:r>
      <w:r w:rsidRPr="00561836">
        <w:rPr>
          <w:rFonts w:asciiTheme="majorHAnsi" w:hAnsiTheme="majorHAnsi" w:cstheme="majorHAnsi"/>
          <w:b/>
          <w:bCs/>
          <w:snapToGrid w:val="0"/>
        </w:rPr>
        <w:tab/>
      </w:r>
      <w:r w:rsidRPr="00561836">
        <w:rPr>
          <w:rFonts w:asciiTheme="majorHAnsi" w:hAnsiTheme="majorHAnsi" w:cstheme="majorHAnsi"/>
        </w:rPr>
        <w:t>il Decreto Legislativo 9 aprile 2008, n. 81, avente ad oggetto «</w:t>
      </w:r>
      <w:r w:rsidRPr="00561836">
        <w:rPr>
          <w:rFonts w:asciiTheme="majorHAnsi" w:hAnsiTheme="majorHAnsi" w:cstheme="majorHAnsi"/>
          <w:i/>
          <w:iCs/>
        </w:rPr>
        <w:t>Attuazione dell'articolo 1 della legge 3 agosto 2007, n. 123, in materia di tutela della salute e della sicurezza nei luoghi di lavoro</w:t>
      </w:r>
      <w:r w:rsidRPr="00561836">
        <w:rPr>
          <w:rFonts w:asciiTheme="majorHAnsi" w:hAnsiTheme="majorHAnsi" w:cstheme="majorHAnsi"/>
        </w:rPr>
        <w:t>»;</w:t>
      </w:r>
    </w:p>
    <w:p w14:paraId="00928ADE" w14:textId="77777777" w:rsidR="004226B6" w:rsidRPr="00732C26" w:rsidRDefault="004226B6" w:rsidP="00A73C4F">
      <w:pPr>
        <w:autoSpaceDE w:val="0"/>
        <w:autoSpaceDN w:val="0"/>
        <w:adjustRightInd w:val="0"/>
        <w:spacing w:before="60" w:after="60" w:line="240" w:lineRule="auto"/>
        <w:ind w:left="1276" w:hanging="1276"/>
        <w:jc w:val="both"/>
        <w:rPr>
          <w:rFonts w:asciiTheme="majorHAnsi" w:hAnsiTheme="majorHAnsi" w:cstheme="majorHAnsi"/>
        </w:rPr>
      </w:pPr>
      <w:r w:rsidRPr="00732C26">
        <w:rPr>
          <w:rFonts w:asciiTheme="majorHAnsi" w:hAnsiTheme="majorHAnsi" w:cstheme="majorHAnsi"/>
          <w:b/>
          <w:bCs/>
          <w:snapToGrid w:val="0"/>
        </w:rPr>
        <w:t>Visto</w:t>
      </w:r>
      <w:r w:rsidRPr="00732C26">
        <w:rPr>
          <w:rFonts w:asciiTheme="majorHAnsi" w:hAnsiTheme="majorHAnsi" w:cstheme="majorHAnsi"/>
          <w:b/>
          <w:bCs/>
        </w:rPr>
        <w:tab/>
      </w:r>
      <w:r w:rsidRPr="00732C26">
        <w:rPr>
          <w:rFonts w:asciiTheme="majorHAnsi" w:hAnsiTheme="majorHAnsi" w:cstheme="majorHAnsi"/>
        </w:rPr>
        <w:t>il Decreto Legislativo 14 marzo 2013, n. 33, recante «</w:t>
      </w:r>
      <w:r w:rsidRPr="00732C26">
        <w:rPr>
          <w:rFonts w:asciiTheme="majorHAnsi" w:hAnsiTheme="majorHAnsi" w:cstheme="majorHAnsi"/>
          <w:i/>
          <w:iCs/>
        </w:rPr>
        <w:t>Riordino della disciplina riguardante il diritto di accesso civico e gli obblighi di pubblicità, trasparenza e diffusione di informazioni da parte delle pubbliche amministrazioni</w:t>
      </w:r>
      <w:r w:rsidRPr="00732C26">
        <w:rPr>
          <w:rFonts w:asciiTheme="majorHAnsi" w:hAnsiTheme="majorHAnsi" w:cstheme="majorHAnsi"/>
        </w:rPr>
        <w:t>»;</w:t>
      </w:r>
    </w:p>
    <w:p w14:paraId="10E61149" w14:textId="77777777" w:rsidR="004226B6" w:rsidRPr="00732C26" w:rsidRDefault="004226B6" w:rsidP="00A73C4F">
      <w:pPr>
        <w:autoSpaceDE w:val="0"/>
        <w:autoSpaceDN w:val="0"/>
        <w:adjustRightInd w:val="0"/>
        <w:spacing w:before="60" w:after="60" w:line="240" w:lineRule="auto"/>
        <w:ind w:left="1276" w:hanging="1276"/>
        <w:jc w:val="both"/>
        <w:rPr>
          <w:rFonts w:asciiTheme="majorHAnsi" w:hAnsiTheme="majorHAnsi" w:cstheme="majorHAnsi"/>
        </w:rPr>
      </w:pPr>
      <w:r w:rsidRPr="00732C26">
        <w:rPr>
          <w:rFonts w:asciiTheme="majorHAnsi" w:hAnsiTheme="majorHAnsi" w:cstheme="majorHAnsi"/>
          <w:b/>
          <w:bCs/>
          <w:snapToGrid w:val="0"/>
        </w:rPr>
        <w:t>Visto</w:t>
      </w:r>
      <w:r w:rsidRPr="00732C26">
        <w:rPr>
          <w:rFonts w:asciiTheme="majorHAnsi" w:hAnsiTheme="majorHAnsi" w:cstheme="majorHAnsi"/>
          <w:b/>
          <w:bCs/>
          <w:snapToGrid w:val="0"/>
        </w:rPr>
        <w:tab/>
      </w:r>
      <w:r w:rsidRPr="00732C26">
        <w:rPr>
          <w:rFonts w:asciiTheme="majorHAnsi" w:hAnsiTheme="majorHAnsi" w:cstheme="majorHAnsi"/>
        </w:rPr>
        <w:t>il Decreto Legislativo 8 aprile 2013, n. 39, avente ad oggetto «</w:t>
      </w:r>
      <w:r w:rsidRPr="00732C26">
        <w:rPr>
          <w:rFonts w:asciiTheme="majorHAnsi" w:hAnsiTheme="majorHAnsi" w:cstheme="majorHAnsi"/>
          <w:i/>
          <w:iCs/>
        </w:rPr>
        <w:t>Disposizioni in materia di inconferibilità e incompatibilità di incarichi presso le pubbliche amministrazioni e presso gli enti privati in controllo pubblico, a norma dell'articolo 1, commi 49 e 50, della legge 6 novembre 2012, n. 190</w:t>
      </w:r>
      <w:r w:rsidRPr="00732C26">
        <w:rPr>
          <w:rFonts w:asciiTheme="majorHAnsi" w:hAnsiTheme="majorHAnsi" w:cstheme="majorHAnsi"/>
        </w:rPr>
        <w:t xml:space="preserve">»; </w:t>
      </w:r>
    </w:p>
    <w:p w14:paraId="6531DE8E" w14:textId="77777777" w:rsidR="004226B6" w:rsidRPr="00732C26" w:rsidRDefault="004226B6" w:rsidP="00A73C4F">
      <w:pPr>
        <w:autoSpaceDE w:val="0"/>
        <w:autoSpaceDN w:val="0"/>
        <w:adjustRightInd w:val="0"/>
        <w:spacing w:before="60" w:after="60" w:line="240" w:lineRule="auto"/>
        <w:ind w:left="1276" w:hanging="1276"/>
        <w:jc w:val="both"/>
        <w:rPr>
          <w:rFonts w:asciiTheme="majorHAnsi" w:hAnsiTheme="majorHAnsi" w:cstheme="majorHAnsi"/>
        </w:rPr>
      </w:pPr>
      <w:r w:rsidRPr="00732C26">
        <w:rPr>
          <w:rFonts w:asciiTheme="majorHAnsi" w:hAnsiTheme="majorHAnsi" w:cstheme="majorHAnsi"/>
          <w:b/>
          <w:bCs/>
          <w:snapToGrid w:val="0"/>
        </w:rPr>
        <w:t>Visto</w:t>
      </w:r>
      <w:r w:rsidRPr="00732C26">
        <w:rPr>
          <w:rFonts w:asciiTheme="majorHAnsi" w:hAnsiTheme="majorHAnsi" w:cstheme="majorHAnsi"/>
          <w:b/>
          <w:bCs/>
          <w:snapToGrid w:val="0"/>
        </w:rPr>
        <w:tab/>
      </w:r>
      <w:r w:rsidRPr="00732C26">
        <w:rPr>
          <w:rFonts w:asciiTheme="majorHAnsi" w:hAnsiTheme="majorHAnsi" w:cstheme="majorHAnsi"/>
        </w:rPr>
        <w:t>il Regolamento (UE) 2016/679 del 14 aprile 2016, relativo alla protezione delle persone fisiche con riguardo al trattamento dei dati personali, nonché alla libera circolazione di tali dati e che abroga la direttiva 95/46/CE (Regolamento generale sulla protezione dei dati);</w:t>
      </w:r>
    </w:p>
    <w:p w14:paraId="4533EC67" w14:textId="77777777" w:rsidR="004226B6" w:rsidRPr="00732C26" w:rsidRDefault="004226B6" w:rsidP="00A73C4F">
      <w:pPr>
        <w:widowControl w:val="0"/>
        <w:tabs>
          <w:tab w:val="left" w:pos="1985"/>
        </w:tabs>
        <w:spacing w:before="60" w:after="60" w:line="240" w:lineRule="auto"/>
        <w:ind w:left="1276" w:hanging="1276"/>
        <w:jc w:val="both"/>
        <w:rPr>
          <w:rFonts w:asciiTheme="majorHAnsi" w:eastAsia="Arial" w:hAnsiTheme="majorHAnsi" w:cstheme="majorHAnsi"/>
          <w:lang w:eastAsia="en-US"/>
        </w:rPr>
      </w:pPr>
      <w:r w:rsidRPr="00732C26">
        <w:rPr>
          <w:rFonts w:asciiTheme="majorHAnsi" w:eastAsia="Arial" w:hAnsiTheme="majorHAnsi" w:cstheme="majorHAnsi"/>
          <w:b/>
          <w:bCs/>
          <w:shd w:val="clear" w:color="auto" w:fill="FFFFFF"/>
          <w:lang w:bidi="it-IT"/>
        </w:rPr>
        <w:t xml:space="preserve">Visto </w:t>
      </w:r>
      <w:r w:rsidRPr="00732C26">
        <w:rPr>
          <w:rFonts w:asciiTheme="majorHAnsi" w:eastAsia="Arial" w:hAnsiTheme="majorHAnsi" w:cstheme="majorHAnsi"/>
          <w:b/>
          <w:bCs/>
          <w:shd w:val="clear" w:color="auto" w:fill="FFFFFF"/>
          <w:lang w:bidi="it-IT"/>
        </w:rPr>
        <w:tab/>
      </w:r>
      <w:r w:rsidRPr="00732C26">
        <w:rPr>
          <w:rFonts w:asciiTheme="majorHAnsi" w:eastAsia="Arial" w:hAnsiTheme="majorHAnsi" w:cstheme="majorHAnsi"/>
          <w:lang w:eastAsia="en-US"/>
        </w:rPr>
        <w:t>il Decreto Legislativo 30 marzo 2001, n. 165 recante "Norme generali sull'ordinamento del lavoro alle dipendenze della Amministrazioni Pubbliche" e ss. mm. ii.;</w:t>
      </w:r>
    </w:p>
    <w:p w14:paraId="7401027B" w14:textId="77777777" w:rsidR="004226B6" w:rsidRPr="00732C26" w:rsidRDefault="004226B6" w:rsidP="00A73C4F">
      <w:pPr>
        <w:pStyle w:val="Articolo"/>
        <w:spacing w:before="60" w:after="60"/>
        <w:ind w:left="1276" w:hanging="1276"/>
        <w:contextualSpacing w:val="0"/>
        <w:jc w:val="both"/>
        <w:rPr>
          <w:rFonts w:asciiTheme="majorHAnsi" w:eastAsiaTheme="minorHAnsi" w:hAnsiTheme="majorHAnsi" w:cstheme="majorHAnsi"/>
          <w:b w:val="0"/>
          <w:bCs w:val="0"/>
          <w:lang w:eastAsia="en-US"/>
        </w:rPr>
      </w:pPr>
      <w:r w:rsidRPr="00732C26">
        <w:rPr>
          <w:rFonts w:asciiTheme="majorHAnsi" w:hAnsiTheme="majorHAnsi" w:cstheme="majorHAnsi"/>
          <w:snapToGrid w:val="0"/>
        </w:rPr>
        <w:t>Vista</w:t>
      </w:r>
      <w:r w:rsidRPr="00732C26">
        <w:rPr>
          <w:rFonts w:asciiTheme="majorHAnsi" w:hAnsiTheme="majorHAnsi" w:cstheme="majorHAnsi"/>
          <w:snapToGrid w:val="0"/>
        </w:rPr>
        <w:tab/>
      </w:r>
      <w:r w:rsidRPr="00732C26">
        <w:rPr>
          <w:rFonts w:asciiTheme="majorHAnsi" w:eastAsiaTheme="minorHAnsi" w:hAnsiTheme="majorHAnsi" w:cstheme="majorHAnsi"/>
          <w:b w:val="0"/>
          <w:bCs w:val="0"/>
          <w:lang w:eastAsia="en-US"/>
        </w:rPr>
        <w:t>la Circolare Funzione Pubblica 11 marzo 2008, n. 2, avente ad oggetto «</w:t>
      </w:r>
      <w:r w:rsidRPr="00732C26">
        <w:rPr>
          <w:rFonts w:asciiTheme="majorHAnsi" w:eastAsiaTheme="minorHAnsi" w:hAnsiTheme="majorHAnsi" w:cstheme="majorHAnsi"/>
          <w:b w:val="0"/>
          <w:bCs w:val="0"/>
          <w:i/>
          <w:iCs/>
          <w:lang w:eastAsia="en-US"/>
        </w:rPr>
        <w:t>legge 24 dicembre 2007, n. 244, disposizioni in tema di collaborazioni esterne</w:t>
      </w:r>
      <w:r w:rsidRPr="00732C26">
        <w:rPr>
          <w:rFonts w:asciiTheme="majorHAnsi" w:eastAsiaTheme="minorHAnsi" w:hAnsiTheme="majorHAnsi" w:cstheme="majorHAnsi"/>
          <w:b w:val="0"/>
          <w:bCs w:val="0"/>
          <w:lang w:eastAsia="en-US"/>
        </w:rPr>
        <w:t>»;</w:t>
      </w:r>
    </w:p>
    <w:p w14:paraId="65C92B6E" w14:textId="77777777" w:rsidR="004226B6" w:rsidRPr="00732C26" w:rsidRDefault="004226B6" w:rsidP="00A73C4F">
      <w:pPr>
        <w:pStyle w:val="Articolo"/>
        <w:spacing w:before="60" w:after="60"/>
        <w:ind w:left="1276" w:hanging="1276"/>
        <w:contextualSpacing w:val="0"/>
        <w:jc w:val="both"/>
        <w:rPr>
          <w:rFonts w:asciiTheme="majorHAnsi" w:hAnsiTheme="majorHAnsi" w:cstheme="majorHAnsi"/>
          <w:snapToGrid w:val="0"/>
        </w:rPr>
      </w:pPr>
      <w:r w:rsidRPr="00732C26">
        <w:rPr>
          <w:rFonts w:asciiTheme="majorHAnsi" w:hAnsiTheme="majorHAnsi" w:cstheme="majorHAnsi"/>
          <w:snapToGrid w:val="0"/>
        </w:rPr>
        <w:t>Visto</w:t>
      </w:r>
      <w:r w:rsidRPr="00732C26">
        <w:rPr>
          <w:rFonts w:asciiTheme="majorHAnsi" w:hAnsiTheme="majorHAnsi" w:cstheme="majorHAnsi"/>
          <w:snapToGrid w:val="0"/>
        </w:rPr>
        <w:tab/>
      </w:r>
      <w:r w:rsidRPr="00732C26">
        <w:rPr>
          <w:rFonts w:asciiTheme="majorHAnsi" w:eastAsiaTheme="minorHAnsi" w:hAnsiTheme="majorHAnsi" w:cstheme="majorHAnsi"/>
          <w:b w:val="0"/>
          <w:bCs w:val="0"/>
          <w:lang w:eastAsia="en-US"/>
        </w:rPr>
        <w:t>il Co</w:t>
      </w:r>
      <w:r w:rsidRPr="00732C26" w:rsidDel="00297AEB">
        <w:rPr>
          <w:rFonts w:asciiTheme="majorHAnsi" w:eastAsiaTheme="minorHAnsi" w:hAnsiTheme="majorHAnsi" w:cstheme="majorHAnsi"/>
          <w:b w:val="0"/>
          <w:bCs w:val="0"/>
          <w:lang w:eastAsia="en-US"/>
        </w:rPr>
        <w:t>ntratt</w:t>
      </w:r>
      <w:r w:rsidRPr="00732C26">
        <w:rPr>
          <w:rFonts w:asciiTheme="majorHAnsi" w:eastAsiaTheme="minorHAnsi" w:hAnsiTheme="majorHAnsi" w:cstheme="majorHAnsi"/>
          <w:b w:val="0"/>
          <w:bCs w:val="0"/>
          <w:lang w:eastAsia="en-US"/>
        </w:rPr>
        <w:t>o</w:t>
      </w:r>
      <w:r w:rsidRPr="00732C26" w:rsidDel="00297AEB">
        <w:rPr>
          <w:rFonts w:asciiTheme="majorHAnsi" w:eastAsiaTheme="minorHAnsi" w:hAnsiTheme="majorHAnsi" w:cstheme="majorHAnsi"/>
          <w:b w:val="0"/>
          <w:bCs w:val="0"/>
          <w:lang w:eastAsia="en-US"/>
        </w:rPr>
        <w:t xml:space="preserve"> Collettiv</w:t>
      </w:r>
      <w:r w:rsidRPr="00732C26">
        <w:rPr>
          <w:rFonts w:asciiTheme="majorHAnsi" w:eastAsiaTheme="minorHAnsi" w:hAnsiTheme="majorHAnsi" w:cstheme="majorHAnsi"/>
          <w:b w:val="0"/>
          <w:bCs w:val="0"/>
          <w:lang w:eastAsia="en-US"/>
        </w:rPr>
        <w:t>o</w:t>
      </w:r>
      <w:r w:rsidRPr="00732C26" w:rsidDel="00297AEB">
        <w:rPr>
          <w:rFonts w:asciiTheme="majorHAnsi" w:eastAsiaTheme="minorHAnsi" w:hAnsiTheme="majorHAnsi" w:cstheme="majorHAnsi"/>
          <w:b w:val="0"/>
          <w:bCs w:val="0"/>
          <w:lang w:eastAsia="en-US"/>
        </w:rPr>
        <w:t xml:space="preserve"> Nazional</w:t>
      </w:r>
      <w:r w:rsidRPr="00732C26">
        <w:rPr>
          <w:rFonts w:asciiTheme="majorHAnsi" w:eastAsiaTheme="minorHAnsi" w:hAnsiTheme="majorHAnsi" w:cstheme="majorHAnsi"/>
          <w:b w:val="0"/>
          <w:bCs w:val="0"/>
          <w:lang w:eastAsia="en-US"/>
        </w:rPr>
        <w:t>e</w:t>
      </w:r>
      <w:r w:rsidRPr="00732C26" w:rsidDel="00297AEB">
        <w:rPr>
          <w:rFonts w:asciiTheme="majorHAnsi" w:eastAsiaTheme="minorHAnsi" w:hAnsiTheme="majorHAnsi" w:cstheme="majorHAnsi"/>
          <w:b w:val="0"/>
          <w:bCs w:val="0"/>
          <w:lang w:eastAsia="en-US"/>
        </w:rPr>
        <w:t xml:space="preserve"> (CCNL) </w:t>
      </w:r>
      <w:r w:rsidRPr="00732C26">
        <w:rPr>
          <w:rFonts w:asciiTheme="majorHAnsi" w:hAnsiTheme="majorHAnsi" w:cstheme="majorHAnsi"/>
          <w:b w:val="0"/>
          <w:bCs w:val="0"/>
          <w:snapToGrid w:val="0"/>
        </w:rPr>
        <w:t>comparto scuola del 29/11/2007,</w:t>
      </w:r>
      <w:r w:rsidRPr="00732C26">
        <w:rPr>
          <w:rFonts w:asciiTheme="majorHAnsi" w:hAnsiTheme="majorHAnsi" w:cstheme="majorHAnsi"/>
          <w:snapToGrid w:val="0"/>
        </w:rPr>
        <w:t xml:space="preserve"> </w:t>
      </w:r>
    </w:p>
    <w:p w14:paraId="719419D0" w14:textId="77777777" w:rsidR="004226B6" w:rsidRPr="00732C26" w:rsidRDefault="004226B6" w:rsidP="004A73C9">
      <w:pPr>
        <w:pStyle w:val="Articolo"/>
        <w:spacing w:before="60" w:after="60"/>
        <w:ind w:left="1276" w:hanging="1276"/>
        <w:contextualSpacing w:val="0"/>
        <w:jc w:val="both"/>
        <w:rPr>
          <w:rFonts w:asciiTheme="majorHAnsi" w:eastAsiaTheme="minorHAnsi" w:hAnsiTheme="majorHAnsi" w:cstheme="majorHAnsi"/>
          <w:b w:val="0"/>
          <w:bCs w:val="0"/>
          <w:lang w:eastAsia="en-US"/>
        </w:rPr>
      </w:pPr>
      <w:r w:rsidRPr="00732C26">
        <w:rPr>
          <w:rFonts w:asciiTheme="majorHAnsi" w:hAnsiTheme="majorHAnsi" w:cstheme="majorHAnsi"/>
          <w:snapToGrid w:val="0"/>
        </w:rPr>
        <w:lastRenderedPageBreak/>
        <w:t>Visto</w:t>
      </w:r>
      <w:r w:rsidRPr="00732C26">
        <w:rPr>
          <w:rFonts w:asciiTheme="majorHAnsi" w:hAnsiTheme="majorHAnsi" w:cstheme="majorHAnsi"/>
          <w:snapToGrid w:val="0"/>
        </w:rPr>
        <w:tab/>
      </w:r>
      <w:r w:rsidRPr="00732C26">
        <w:rPr>
          <w:rFonts w:asciiTheme="majorHAnsi" w:eastAsiaTheme="minorHAnsi" w:hAnsiTheme="majorHAnsi" w:cstheme="majorHAnsi"/>
          <w:b w:val="0"/>
          <w:bCs w:val="0"/>
          <w:lang w:eastAsia="en-US"/>
        </w:rPr>
        <w:t xml:space="preserve">il </w:t>
      </w:r>
      <w:r w:rsidRPr="00732C26" w:rsidDel="00297AEB">
        <w:rPr>
          <w:rFonts w:asciiTheme="majorHAnsi" w:eastAsiaTheme="minorHAnsi" w:hAnsiTheme="majorHAnsi" w:cstheme="majorHAnsi"/>
          <w:b w:val="0"/>
          <w:bCs w:val="0"/>
          <w:lang w:eastAsia="en-US"/>
        </w:rPr>
        <w:t>Contratt</w:t>
      </w:r>
      <w:r w:rsidRPr="00732C26">
        <w:rPr>
          <w:rFonts w:asciiTheme="majorHAnsi" w:eastAsiaTheme="minorHAnsi" w:hAnsiTheme="majorHAnsi" w:cstheme="majorHAnsi"/>
          <w:b w:val="0"/>
          <w:bCs w:val="0"/>
          <w:lang w:eastAsia="en-US"/>
        </w:rPr>
        <w:t>o</w:t>
      </w:r>
      <w:r w:rsidRPr="00732C26" w:rsidDel="00297AEB">
        <w:rPr>
          <w:rFonts w:asciiTheme="majorHAnsi" w:eastAsiaTheme="minorHAnsi" w:hAnsiTheme="majorHAnsi" w:cstheme="majorHAnsi"/>
          <w:b w:val="0"/>
          <w:bCs w:val="0"/>
          <w:lang w:eastAsia="en-US"/>
        </w:rPr>
        <w:t xml:space="preserve"> Collettiv</w:t>
      </w:r>
      <w:r w:rsidRPr="00732C26">
        <w:rPr>
          <w:rFonts w:asciiTheme="majorHAnsi" w:eastAsiaTheme="minorHAnsi" w:hAnsiTheme="majorHAnsi" w:cstheme="majorHAnsi"/>
          <w:b w:val="0"/>
          <w:bCs w:val="0"/>
          <w:lang w:eastAsia="en-US"/>
        </w:rPr>
        <w:t>o</w:t>
      </w:r>
      <w:r w:rsidRPr="00732C26" w:rsidDel="00297AEB">
        <w:rPr>
          <w:rFonts w:asciiTheme="majorHAnsi" w:eastAsiaTheme="minorHAnsi" w:hAnsiTheme="majorHAnsi" w:cstheme="majorHAnsi"/>
          <w:b w:val="0"/>
          <w:bCs w:val="0"/>
          <w:lang w:eastAsia="en-US"/>
        </w:rPr>
        <w:t xml:space="preserve"> Nazional</w:t>
      </w:r>
      <w:r w:rsidRPr="00732C26">
        <w:rPr>
          <w:rFonts w:asciiTheme="majorHAnsi" w:eastAsiaTheme="minorHAnsi" w:hAnsiTheme="majorHAnsi" w:cstheme="majorHAnsi"/>
          <w:b w:val="0"/>
          <w:bCs w:val="0"/>
          <w:lang w:eastAsia="en-US"/>
        </w:rPr>
        <w:t>e</w:t>
      </w:r>
      <w:r w:rsidRPr="00732C26" w:rsidDel="00297AEB">
        <w:rPr>
          <w:rFonts w:asciiTheme="majorHAnsi" w:eastAsiaTheme="minorHAnsi" w:hAnsiTheme="majorHAnsi" w:cstheme="majorHAnsi"/>
          <w:b w:val="0"/>
          <w:bCs w:val="0"/>
          <w:lang w:eastAsia="en-US"/>
        </w:rPr>
        <w:t xml:space="preserve"> (CCNL) dell’Area Istruzione e Ricerca 2016-2018 del 19 aprile 2018;</w:t>
      </w:r>
    </w:p>
    <w:p w14:paraId="59AF2E42" w14:textId="77777777" w:rsidR="004226B6" w:rsidRPr="00732C26" w:rsidRDefault="004226B6" w:rsidP="004A73C9">
      <w:pPr>
        <w:pStyle w:val="Standard"/>
        <w:spacing w:before="60" w:after="60" w:line="240" w:lineRule="auto"/>
        <w:ind w:left="1276" w:hanging="1276"/>
        <w:contextualSpacing/>
        <w:jc w:val="both"/>
        <w:rPr>
          <w:rFonts w:asciiTheme="majorHAnsi" w:eastAsiaTheme="minorHAnsi" w:hAnsiTheme="majorHAnsi" w:cstheme="majorHAnsi"/>
        </w:rPr>
      </w:pPr>
      <w:r w:rsidRPr="00732C26">
        <w:rPr>
          <w:rFonts w:asciiTheme="majorHAnsi" w:hAnsiTheme="majorHAnsi" w:cstheme="majorHAnsi"/>
          <w:b/>
          <w:bCs/>
          <w:snapToGrid w:val="0"/>
        </w:rPr>
        <w:t>Visto</w:t>
      </w:r>
      <w:r w:rsidRPr="00732C26">
        <w:rPr>
          <w:rFonts w:asciiTheme="majorHAnsi" w:hAnsiTheme="majorHAnsi" w:cstheme="majorHAnsi"/>
          <w:b/>
          <w:bCs/>
          <w:snapToGrid w:val="0"/>
        </w:rPr>
        <w:tab/>
      </w:r>
      <w:r w:rsidRPr="00732C26">
        <w:rPr>
          <w:rFonts w:asciiTheme="majorHAnsi" w:eastAsiaTheme="minorHAnsi" w:hAnsiTheme="majorHAnsi" w:cstheme="majorHAnsi"/>
        </w:rPr>
        <w:t>il Contratto Collettivo Nazionale di Lavoro (CCNL) relativo ai principali aspetti del trattamento economico del personale del comparto Istruzione e Ricerca 2019-2021 del 6 dicembre 2022;</w:t>
      </w:r>
    </w:p>
    <w:p w14:paraId="308E70D2" w14:textId="77777777" w:rsidR="004226B6" w:rsidRPr="00561836" w:rsidRDefault="004226B6" w:rsidP="004A73C9">
      <w:pPr>
        <w:pStyle w:val="Articolo"/>
        <w:spacing w:before="60" w:after="60"/>
        <w:ind w:left="1276" w:hanging="1276"/>
        <w:contextualSpacing w:val="0"/>
        <w:jc w:val="both"/>
        <w:rPr>
          <w:rFonts w:asciiTheme="majorHAnsi" w:eastAsiaTheme="minorHAnsi" w:hAnsiTheme="majorHAnsi" w:cstheme="majorHAnsi"/>
          <w:b w:val="0"/>
          <w:bCs w:val="0"/>
          <w:lang w:eastAsia="en-US"/>
        </w:rPr>
      </w:pPr>
      <w:r w:rsidRPr="00561836">
        <w:rPr>
          <w:rFonts w:asciiTheme="majorHAnsi" w:hAnsiTheme="majorHAnsi" w:cstheme="majorHAnsi"/>
          <w:snapToGrid w:val="0"/>
        </w:rPr>
        <w:t>Visto</w:t>
      </w:r>
      <w:r w:rsidRPr="00561836">
        <w:rPr>
          <w:rFonts w:asciiTheme="majorHAnsi" w:hAnsiTheme="majorHAnsi" w:cstheme="majorHAnsi"/>
          <w:snapToGrid w:val="0"/>
        </w:rPr>
        <w:tab/>
      </w:r>
      <w:r w:rsidRPr="00561836">
        <w:rPr>
          <w:rFonts w:asciiTheme="majorHAnsi" w:eastAsiaTheme="minorHAnsi" w:hAnsiTheme="majorHAnsi" w:cstheme="majorHAnsi"/>
          <w:b w:val="0"/>
          <w:bCs w:val="0"/>
          <w:lang w:eastAsia="en-US"/>
        </w:rPr>
        <w:t>il Contratto Collettivo Nazionale di Lavoro (CCNL) del personale del comparto Istruzione e ricerca 2019-2021 del 18 gennaio 2024;</w:t>
      </w:r>
    </w:p>
    <w:p w14:paraId="638AEFC5" w14:textId="77777777" w:rsidR="004226B6" w:rsidRPr="00561836" w:rsidRDefault="004226B6" w:rsidP="004A73C9">
      <w:pPr>
        <w:pStyle w:val="Articolo"/>
        <w:spacing w:before="60" w:after="60"/>
        <w:ind w:left="1276" w:hanging="1276"/>
        <w:contextualSpacing w:val="0"/>
        <w:jc w:val="both"/>
        <w:rPr>
          <w:rFonts w:asciiTheme="majorHAnsi" w:eastAsiaTheme="minorHAnsi" w:hAnsiTheme="majorHAnsi" w:cstheme="majorHAnsi"/>
          <w:b w:val="0"/>
          <w:bCs w:val="0"/>
          <w:lang w:eastAsia="en-US"/>
        </w:rPr>
      </w:pPr>
      <w:r w:rsidRPr="00561836">
        <w:rPr>
          <w:rFonts w:asciiTheme="majorHAnsi" w:hAnsiTheme="majorHAnsi" w:cstheme="majorHAnsi"/>
          <w:snapToGrid w:val="0"/>
        </w:rPr>
        <w:t>Vista</w:t>
      </w:r>
      <w:r w:rsidRPr="00561836">
        <w:rPr>
          <w:rFonts w:asciiTheme="majorHAnsi" w:hAnsiTheme="majorHAnsi" w:cstheme="majorHAnsi"/>
          <w:b w:val="0"/>
          <w:bCs w:val="0"/>
          <w:snapToGrid w:val="0"/>
        </w:rPr>
        <w:tab/>
      </w:r>
      <w:r w:rsidRPr="00561836">
        <w:rPr>
          <w:rFonts w:asciiTheme="majorHAnsi" w:eastAsiaTheme="minorHAnsi" w:hAnsiTheme="majorHAnsi" w:cstheme="majorHAnsi"/>
          <w:b w:val="0"/>
          <w:bCs w:val="0"/>
          <w:lang w:eastAsia="en-US"/>
        </w:rPr>
        <w:t>la Circolare INPS n. 103 del 6 luglio 2004, avente ad oggetto «</w:t>
      </w:r>
      <w:r w:rsidRPr="00561836">
        <w:rPr>
          <w:rFonts w:asciiTheme="majorHAnsi" w:eastAsiaTheme="minorHAnsi" w:hAnsiTheme="majorHAnsi" w:cstheme="majorHAnsi"/>
          <w:b w:val="0"/>
          <w:bCs w:val="0"/>
          <w:i/>
          <w:iCs/>
          <w:lang w:eastAsia="en-US"/>
        </w:rPr>
        <w:t>Legge 24 novembre 2003, n. 326. Art. 44. Esercenti attività di lavoro autonomo occasionale e incaricati alle vendite a domicilio. Chiarimenti</w:t>
      </w:r>
      <w:r w:rsidRPr="00561836">
        <w:rPr>
          <w:rFonts w:asciiTheme="majorHAnsi" w:eastAsiaTheme="minorHAnsi" w:hAnsiTheme="majorHAnsi" w:cstheme="majorHAnsi"/>
          <w:b w:val="0"/>
          <w:bCs w:val="0"/>
          <w:lang w:eastAsia="en-US"/>
        </w:rPr>
        <w:t>».</w:t>
      </w:r>
    </w:p>
    <w:p w14:paraId="641D3D58" w14:textId="77777777" w:rsidR="004226B6" w:rsidRPr="00561836" w:rsidRDefault="004226B6" w:rsidP="004A73C9">
      <w:pPr>
        <w:pStyle w:val="Standard"/>
        <w:spacing w:before="60" w:after="60" w:line="240" w:lineRule="auto"/>
        <w:ind w:left="1276" w:hanging="1276"/>
        <w:contextualSpacing/>
        <w:jc w:val="both"/>
        <w:rPr>
          <w:rFonts w:asciiTheme="majorHAnsi" w:eastAsiaTheme="minorHAnsi" w:hAnsiTheme="majorHAnsi" w:cstheme="majorHAnsi"/>
        </w:rPr>
      </w:pPr>
      <w:bookmarkStart w:id="3" w:name="_Hlk96019639"/>
      <w:r w:rsidRPr="00561836">
        <w:rPr>
          <w:rFonts w:asciiTheme="majorHAnsi" w:hAnsiTheme="majorHAnsi" w:cstheme="majorHAnsi"/>
          <w:b/>
          <w:bCs/>
          <w:snapToGrid w:val="0"/>
        </w:rPr>
        <w:t>Vista</w:t>
      </w:r>
      <w:r w:rsidRPr="00561836">
        <w:rPr>
          <w:rFonts w:asciiTheme="majorHAnsi" w:hAnsiTheme="majorHAnsi" w:cstheme="majorHAnsi"/>
          <w:b/>
          <w:bCs/>
          <w:snapToGrid w:val="0"/>
        </w:rPr>
        <w:tab/>
      </w:r>
      <w:r w:rsidRPr="00561836">
        <w:rPr>
          <w:rFonts w:asciiTheme="majorHAnsi" w:eastAsiaTheme="minorHAnsi" w:hAnsiTheme="majorHAnsi" w:cstheme="majorHAnsi"/>
        </w:rPr>
        <w:t xml:space="preserve">la </w:t>
      </w:r>
      <w:bookmarkEnd w:id="3"/>
      <w:r w:rsidRPr="00561836">
        <w:rPr>
          <w:rFonts w:asciiTheme="majorHAnsi" w:eastAsiaTheme="minorHAnsi" w:hAnsiTheme="majorHAnsi" w:cstheme="majorHAnsi"/>
        </w:rPr>
        <w:t>Delibera A.N.AC. n. 1310 del 28 dicembre 2016, recante «</w:t>
      </w:r>
      <w:r w:rsidRPr="00561836">
        <w:rPr>
          <w:rFonts w:asciiTheme="majorHAnsi" w:eastAsiaTheme="minorHAnsi" w:hAnsiTheme="majorHAnsi" w:cstheme="majorHAnsi"/>
          <w:i/>
          <w:iCs/>
        </w:rPr>
        <w:t>Prime linee guida recanti indicazioni sull’attuazione degli obblighi di pubblicità, trasparenza e diffusione di informazioni contenute nel d.lgs. 33/2013 come modificato dal d.lgs. 97/2016</w:t>
      </w:r>
      <w:r w:rsidRPr="00561836">
        <w:rPr>
          <w:rFonts w:asciiTheme="majorHAnsi" w:eastAsiaTheme="minorHAnsi" w:hAnsiTheme="majorHAnsi" w:cstheme="majorHAnsi"/>
        </w:rPr>
        <w:t>»;</w:t>
      </w:r>
    </w:p>
    <w:p w14:paraId="50C73E92" w14:textId="77777777" w:rsidR="004226B6" w:rsidRPr="00561836" w:rsidRDefault="004226B6" w:rsidP="004A73C9">
      <w:pPr>
        <w:pStyle w:val="Standard"/>
        <w:spacing w:before="60" w:after="60" w:line="240" w:lineRule="auto"/>
        <w:ind w:left="1276" w:hanging="1276"/>
        <w:contextualSpacing/>
        <w:jc w:val="both"/>
        <w:rPr>
          <w:rFonts w:asciiTheme="majorHAnsi" w:eastAsiaTheme="minorHAnsi" w:hAnsiTheme="majorHAnsi" w:cstheme="majorHAnsi"/>
        </w:rPr>
      </w:pPr>
      <w:r w:rsidRPr="00561836">
        <w:rPr>
          <w:rFonts w:asciiTheme="majorHAnsi" w:hAnsiTheme="majorHAnsi" w:cstheme="majorHAnsi"/>
          <w:b/>
          <w:bCs/>
          <w:snapToGrid w:val="0"/>
        </w:rPr>
        <w:t>Vista</w:t>
      </w:r>
      <w:r w:rsidRPr="00561836">
        <w:rPr>
          <w:rFonts w:asciiTheme="majorHAnsi" w:hAnsiTheme="majorHAnsi" w:cstheme="majorHAnsi"/>
          <w:b/>
          <w:bCs/>
          <w:snapToGrid w:val="0"/>
        </w:rPr>
        <w:tab/>
      </w:r>
      <w:r w:rsidRPr="00561836">
        <w:rPr>
          <w:rFonts w:asciiTheme="majorHAnsi" w:eastAsiaTheme="minorHAnsi" w:hAnsiTheme="majorHAnsi" w:cstheme="majorHAnsi"/>
        </w:rPr>
        <w:t>la Circolare Ministero n. 34815 del 2 agosto 2017, relativa alla procedura di individuazione del personale esperto e dei connessi adempimenti di natura fiscale, previdenziale e assistenziale;</w:t>
      </w:r>
    </w:p>
    <w:p w14:paraId="06B84C92" w14:textId="77777777" w:rsidR="004226B6" w:rsidRPr="00CC1166" w:rsidRDefault="004226B6" w:rsidP="004A73C9">
      <w:pPr>
        <w:pStyle w:val="Standard"/>
        <w:spacing w:before="60" w:after="60" w:line="240" w:lineRule="auto"/>
        <w:ind w:left="1276" w:hanging="1276"/>
        <w:contextualSpacing/>
        <w:jc w:val="both"/>
        <w:rPr>
          <w:rFonts w:asciiTheme="majorHAnsi" w:hAnsiTheme="majorHAnsi" w:cstheme="majorHAnsi"/>
          <w:bCs/>
        </w:rPr>
      </w:pPr>
      <w:r w:rsidRPr="00CC1166">
        <w:rPr>
          <w:rFonts w:asciiTheme="majorHAnsi" w:hAnsiTheme="majorHAnsi" w:cstheme="majorHAnsi"/>
          <w:b/>
          <w:bCs/>
          <w:snapToGrid w:val="0"/>
        </w:rPr>
        <w:t>Visto</w:t>
      </w:r>
      <w:r w:rsidRPr="00CC1166">
        <w:rPr>
          <w:rFonts w:asciiTheme="majorHAnsi" w:hAnsiTheme="majorHAnsi" w:cstheme="majorHAnsi"/>
          <w:snapToGrid w:val="0"/>
        </w:rPr>
        <w:t xml:space="preserve"> </w:t>
      </w:r>
      <w:r w:rsidRPr="00CC1166">
        <w:rPr>
          <w:rFonts w:asciiTheme="majorHAnsi" w:hAnsiTheme="majorHAnsi" w:cstheme="majorHAnsi"/>
          <w:snapToGrid w:val="0"/>
        </w:rPr>
        <w:tab/>
      </w:r>
      <w:r w:rsidRPr="00CC1166">
        <w:rPr>
          <w:rFonts w:asciiTheme="majorHAnsi" w:hAnsiTheme="majorHAnsi" w:cstheme="majorHAnsi"/>
          <w:bCs/>
        </w:rPr>
        <w:t xml:space="preserve">che ai sensi dell’art. 45 del D.I. n. 129/2018 </w:t>
      </w:r>
      <w:r w:rsidRPr="00CC1166">
        <w:rPr>
          <w:rFonts w:asciiTheme="majorHAnsi" w:hAnsiTheme="majorHAnsi" w:cstheme="majorHAnsi"/>
          <w:snapToGrid w:val="0"/>
        </w:rPr>
        <w:t xml:space="preserve">“Regolamento recante istruzioni generali sulla gestione amministrativo-contabile delle istituzioni scolastiche”, </w:t>
      </w:r>
      <w:r w:rsidRPr="00CC1166">
        <w:rPr>
          <w:rFonts w:asciiTheme="majorHAnsi" w:hAnsiTheme="majorHAnsi" w:cstheme="majorHAnsi"/>
          <w:bCs/>
        </w:rPr>
        <w:t>l’istituzione scolastica può stipulare contratti di prestazione d’opera con esperti per particolari attività ed insegnamenti, al fine di garantire l’arricchimento dell’offerta formativa, nonché la realizzazione di specifici programmi di ricerca e di sperimentazione;</w:t>
      </w:r>
    </w:p>
    <w:p w14:paraId="675E353C" w14:textId="77777777" w:rsidR="004226B6" w:rsidRPr="00561836" w:rsidRDefault="004226B6" w:rsidP="004A73C9">
      <w:pPr>
        <w:pStyle w:val="Standard"/>
        <w:spacing w:before="60" w:after="60" w:line="240" w:lineRule="auto"/>
        <w:ind w:left="1276" w:hanging="1276"/>
        <w:jc w:val="both"/>
        <w:rPr>
          <w:rFonts w:asciiTheme="majorHAnsi" w:hAnsiTheme="majorHAnsi" w:cstheme="majorHAnsi"/>
          <w:bCs/>
        </w:rPr>
      </w:pPr>
      <w:r w:rsidRPr="00CC1166">
        <w:rPr>
          <w:rFonts w:asciiTheme="majorHAnsi" w:hAnsiTheme="majorHAnsi" w:cstheme="majorHAnsi"/>
          <w:b/>
          <w:bCs/>
          <w:snapToGrid w:val="0"/>
        </w:rPr>
        <w:t>Visto</w:t>
      </w:r>
      <w:r w:rsidRPr="00CC1166">
        <w:rPr>
          <w:rFonts w:asciiTheme="majorHAnsi" w:hAnsiTheme="majorHAnsi" w:cstheme="majorHAnsi"/>
          <w:snapToGrid w:val="0"/>
        </w:rPr>
        <w:tab/>
      </w:r>
      <w:r w:rsidRPr="00CC1166">
        <w:rPr>
          <w:rFonts w:asciiTheme="majorHAnsi" w:hAnsiTheme="majorHAnsi" w:cstheme="majorHAnsi"/>
          <w:bCs/>
        </w:rPr>
        <w:t xml:space="preserve">la circolare n° 2 del 2 febbraio 2009 del Ministero del Lavoro che regolamenta i compensi, gli aspetti fiscali e contributivi </w:t>
      </w:r>
      <w:r w:rsidRPr="00561836">
        <w:rPr>
          <w:rFonts w:asciiTheme="majorHAnsi" w:hAnsiTheme="majorHAnsi" w:cstheme="majorHAnsi"/>
          <w:bCs/>
        </w:rPr>
        <w:t>per gli incarichi ed impieghi nella P. A.;</w:t>
      </w:r>
    </w:p>
    <w:p w14:paraId="242D217B" w14:textId="77777777" w:rsidR="004226B6" w:rsidRPr="00561836" w:rsidRDefault="004226B6" w:rsidP="004A73C9">
      <w:pPr>
        <w:spacing w:before="60" w:after="60" w:line="240" w:lineRule="auto"/>
        <w:ind w:left="1276" w:hanging="1276"/>
        <w:jc w:val="both"/>
        <w:rPr>
          <w:rFonts w:asciiTheme="majorHAnsi" w:hAnsiTheme="majorHAnsi" w:cstheme="majorHAnsi"/>
          <w:snapToGrid w:val="0"/>
        </w:rPr>
      </w:pPr>
      <w:r w:rsidRPr="00561836">
        <w:rPr>
          <w:rFonts w:asciiTheme="majorHAnsi" w:hAnsiTheme="majorHAnsi" w:cstheme="majorHAnsi"/>
          <w:b/>
          <w:snapToGrid w:val="0"/>
        </w:rPr>
        <w:t>Visto</w:t>
      </w:r>
      <w:r w:rsidRPr="00561836">
        <w:rPr>
          <w:rFonts w:asciiTheme="majorHAnsi" w:hAnsiTheme="majorHAnsi" w:cstheme="majorHAnsi"/>
          <w:snapToGrid w:val="0"/>
        </w:rPr>
        <w:tab/>
        <w:t>il Regolamento recante disciplina per il conferimento di incarichi di collaborazione ad esperti esterni adottato dal Consiglio di Istituto;</w:t>
      </w:r>
    </w:p>
    <w:p w14:paraId="726A27A0" w14:textId="7420B982" w:rsidR="004226B6" w:rsidRPr="00561836" w:rsidRDefault="004226B6" w:rsidP="004A73C9">
      <w:pPr>
        <w:spacing w:before="60" w:after="60" w:line="240" w:lineRule="auto"/>
        <w:ind w:left="1276" w:hanging="1276"/>
        <w:jc w:val="both"/>
        <w:rPr>
          <w:rFonts w:asciiTheme="majorHAnsi" w:hAnsiTheme="majorHAnsi" w:cstheme="majorHAnsi"/>
          <w:bCs/>
          <w:snapToGrid w:val="0"/>
        </w:rPr>
      </w:pPr>
      <w:r w:rsidRPr="00561836">
        <w:rPr>
          <w:rFonts w:asciiTheme="majorHAnsi" w:hAnsiTheme="majorHAnsi" w:cstheme="majorHAnsi"/>
          <w:b/>
          <w:snapToGrid w:val="0"/>
        </w:rPr>
        <w:t>Vista</w:t>
      </w:r>
      <w:r w:rsidRPr="00561836">
        <w:rPr>
          <w:rFonts w:asciiTheme="majorHAnsi" w:hAnsiTheme="majorHAnsi" w:cstheme="majorHAnsi"/>
          <w:b/>
          <w:snapToGrid w:val="0"/>
        </w:rPr>
        <w:tab/>
      </w:r>
      <w:r w:rsidRPr="00561836">
        <w:rPr>
          <w:rFonts w:asciiTheme="majorHAnsi" w:hAnsiTheme="majorHAnsi" w:cstheme="majorHAnsi"/>
          <w:bCs/>
          <w:snapToGrid w:val="0"/>
        </w:rPr>
        <w:t xml:space="preserve">la delibera del Consiglio d’Istituto </w:t>
      </w:r>
      <w:r w:rsidRPr="00561836">
        <w:rPr>
          <w:rFonts w:asciiTheme="majorHAnsi" w:hAnsiTheme="majorHAnsi" w:cstheme="majorHAnsi"/>
          <w:b/>
          <w:snapToGrid w:val="0"/>
        </w:rPr>
        <w:t xml:space="preserve">n. </w:t>
      </w:r>
      <w:r w:rsidR="00DA17D4">
        <w:rPr>
          <w:rFonts w:asciiTheme="majorHAnsi" w:hAnsiTheme="majorHAnsi" w:cstheme="majorHAnsi"/>
          <w:b/>
          <w:snapToGrid w:val="0"/>
        </w:rPr>
        <w:t>5</w:t>
      </w:r>
      <w:r w:rsidRPr="00561836">
        <w:rPr>
          <w:rFonts w:asciiTheme="majorHAnsi" w:hAnsiTheme="majorHAnsi" w:cstheme="majorHAnsi"/>
          <w:b/>
          <w:snapToGrid w:val="0"/>
        </w:rPr>
        <w:t xml:space="preserve">4 del </w:t>
      </w:r>
      <w:r w:rsidR="00DA17D4">
        <w:rPr>
          <w:rFonts w:asciiTheme="majorHAnsi" w:hAnsiTheme="majorHAnsi" w:cstheme="majorHAnsi"/>
          <w:b/>
          <w:snapToGrid w:val="0"/>
        </w:rPr>
        <w:t>0</w:t>
      </w:r>
      <w:r w:rsidRPr="00561836">
        <w:rPr>
          <w:rFonts w:asciiTheme="majorHAnsi" w:hAnsiTheme="majorHAnsi" w:cstheme="majorHAnsi"/>
          <w:b/>
          <w:snapToGrid w:val="0"/>
        </w:rPr>
        <w:t>7/</w:t>
      </w:r>
      <w:r w:rsidR="00DA17D4">
        <w:rPr>
          <w:rFonts w:asciiTheme="majorHAnsi" w:hAnsiTheme="majorHAnsi" w:cstheme="majorHAnsi"/>
          <w:b/>
          <w:snapToGrid w:val="0"/>
        </w:rPr>
        <w:t>01</w:t>
      </w:r>
      <w:r w:rsidRPr="00561836">
        <w:rPr>
          <w:rFonts w:asciiTheme="majorHAnsi" w:hAnsiTheme="majorHAnsi" w:cstheme="majorHAnsi"/>
          <w:b/>
          <w:snapToGrid w:val="0"/>
        </w:rPr>
        <w:t>/202</w:t>
      </w:r>
      <w:r w:rsidR="00DA17D4">
        <w:rPr>
          <w:rFonts w:asciiTheme="majorHAnsi" w:hAnsiTheme="majorHAnsi" w:cstheme="majorHAnsi"/>
          <w:b/>
          <w:snapToGrid w:val="0"/>
        </w:rPr>
        <w:t>6</w:t>
      </w:r>
      <w:r w:rsidRPr="00561836">
        <w:rPr>
          <w:rFonts w:asciiTheme="majorHAnsi" w:hAnsiTheme="majorHAnsi" w:cstheme="majorHAnsi"/>
          <w:bCs/>
          <w:snapToGrid w:val="0"/>
        </w:rPr>
        <w:t xml:space="preserve"> e successive modificazioni e integrazioni con la quale è stato approvato il P.T.O.F. per gli anni scolastici 202</w:t>
      </w:r>
      <w:r w:rsidR="00DA17D4">
        <w:rPr>
          <w:rFonts w:asciiTheme="majorHAnsi" w:hAnsiTheme="majorHAnsi" w:cstheme="majorHAnsi"/>
          <w:bCs/>
          <w:snapToGrid w:val="0"/>
        </w:rPr>
        <w:t>5</w:t>
      </w:r>
      <w:r w:rsidRPr="00561836">
        <w:rPr>
          <w:rFonts w:asciiTheme="majorHAnsi" w:hAnsiTheme="majorHAnsi" w:cstheme="majorHAnsi"/>
          <w:bCs/>
          <w:snapToGrid w:val="0"/>
        </w:rPr>
        <w:t>/202</w:t>
      </w:r>
      <w:r w:rsidR="00DA17D4">
        <w:rPr>
          <w:rFonts w:asciiTheme="majorHAnsi" w:hAnsiTheme="majorHAnsi" w:cstheme="majorHAnsi"/>
          <w:bCs/>
          <w:snapToGrid w:val="0"/>
        </w:rPr>
        <w:t>8</w:t>
      </w:r>
      <w:r w:rsidRPr="00561836">
        <w:rPr>
          <w:rFonts w:asciiTheme="majorHAnsi" w:hAnsiTheme="majorHAnsi" w:cstheme="majorHAnsi"/>
          <w:bCs/>
          <w:snapToGrid w:val="0"/>
        </w:rPr>
        <w:t xml:space="preserve">; </w:t>
      </w:r>
    </w:p>
    <w:p w14:paraId="6D7F0AF3" w14:textId="77777777" w:rsidR="004226B6" w:rsidRPr="00561836" w:rsidRDefault="004226B6" w:rsidP="004A73C9">
      <w:pPr>
        <w:spacing w:before="60" w:after="60" w:line="240" w:lineRule="auto"/>
        <w:ind w:left="1276" w:hanging="1276"/>
        <w:jc w:val="both"/>
        <w:rPr>
          <w:rFonts w:asciiTheme="majorHAnsi" w:hAnsiTheme="majorHAnsi" w:cstheme="majorHAnsi"/>
          <w:bCs/>
          <w:snapToGrid w:val="0"/>
        </w:rPr>
      </w:pPr>
      <w:r w:rsidRPr="00561836">
        <w:rPr>
          <w:rFonts w:asciiTheme="majorHAnsi" w:hAnsiTheme="majorHAnsi" w:cstheme="majorHAnsi"/>
          <w:b/>
          <w:snapToGrid w:val="0"/>
        </w:rPr>
        <w:t>Visto</w:t>
      </w:r>
      <w:r w:rsidRPr="00561836">
        <w:rPr>
          <w:rFonts w:asciiTheme="majorHAnsi" w:hAnsiTheme="majorHAnsi" w:cstheme="majorHAnsi"/>
          <w:bCs/>
          <w:snapToGrid w:val="0"/>
        </w:rPr>
        <w:tab/>
        <w:t>il Piano Triennale dell’Offerta Formativa d’Istituto;</w:t>
      </w:r>
    </w:p>
    <w:p w14:paraId="19CA63AB" w14:textId="46BBF359" w:rsidR="00732C26" w:rsidRPr="00732C26" w:rsidRDefault="00732C26" w:rsidP="004A73C9">
      <w:pPr>
        <w:spacing w:before="120" w:after="120" w:line="240" w:lineRule="auto"/>
        <w:ind w:left="1276" w:hanging="1276"/>
        <w:jc w:val="both"/>
        <w:rPr>
          <w:rFonts w:asciiTheme="majorHAnsi" w:hAnsiTheme="majorHAnsi" w:cstheme="majorHAnsi"/>
          <w:bCs/>
          <w:snapToGrid w:val="0"/>
        </w:rPr>
      </w:pPr>
      <w:bookmarkStart w:id="4" w:name="_Hlk219456345"/>
      <w:r w:rsidRPr="00732C26">
        <w:rPr>
          <w:rFonts w:asciiTheme="majorHAnsi" w:hAnsiTheme="majorHAnsi" w:cstheme="majorHAnsi"/>
          <w:b/>
          <w:snapToGrid w:val="0"/>
        </w:rPr>
        <w:t>Considerato</w:t>
      </w:r>
      <w:r w:rsidRPr="00732C26">
        <w:rPr>
          <w:rFonts w:asciiTheme="majorHAnsi" w:hAnsiTheme="majorHAnsi" w:cstheme="majorHAnsi"/>
          <w:bCs/>
          <w:snapToGrid w:val="0"/>
        </w:rPr>
        <w:tab/>
        <w:t xml:space="preserve">che il PTOF 2025/2028 prevede, tra le iniziative di ampliamento dell’offerta formativa, la realizzazione del seguente progetto </w:t>
      </w:r>
      <w:r w:rsidRPr="00732C26">
        <w:rPr>
          <w:rFonts w:asciiTheme="majorHAnsi" w:hAnsiTheme="majorHAnsi" w:cstheme="majorHAnsi"/>
          <w:b/>
          <w:bCs/>
          <w:snapToGrid w:val="0"/>
        </w:rPr>
        <w:t>LABORATORIO DI DANZA CREATIVA E TEATRO MOVIMENTO: UN MARE PIENO DI VITA</w:t>
      </w:r>
      <w:r w:rsidRPr="00732C26">
        <w:rPr>
          <w:rFonts w:asciiTheme="majorHAnsi" w:hAnsiTheme="majorHAnsi" w:cstheme="majorHAnsi"/>
          <w:snapToGrid w:val="0"/>
        </w:rPr>
        <w:t xml:space="preserve"> per la scuola dell’infanzia di V. Marche rivolto ai bambini di tutte e tre le sezioni per n. 10 ore per ciascuna sezione per un totale di 30 ore; </w:t>
      </w:r>
    </w:p>
    <w:p w14:paraId="422E8A1F" w14:textId="483E3314" w:rsidR="00B876EF" w:rsidRPr="00B876EF" w:rsidRDefault="00B876EF" w:rsidP="004A73C9">
      <w:pPr>
        <w:spacing w:before="60" w:after="60" w:line="240" w:lineRule="auto"/>
        <w:ind w:left="1276" w:hanging="1276"/>
        <w:jc w:val="both"/>
        <w:rPr>
          <w:rFonts w:asciiTheme="majorHAnsi" w:hAnsiTheme="majorHAnsi" w:cstheme="majorHAnsi"/>
          <w:bCs/>
          <w:snapToGrid w:val="0"/>
        </w:rPr>
      </w:pPr>
      <w:bookmarkStart w:id="5" w:name="_Hlk219717461"/>
      <w:bookmarkEnd w:id="4"/>
      <w:r>
        <w:rPr>
          <w:rFonts w:asciiTheme="majorHAnsi" w:hAnsiTheme="majorHAnsi" w:cstheme="majorHAnsi"/>
          <w:b/>
          <w:snapToGrid w:val="0"/>
        </w:rPr>
        <w:t>Considerato</w:t>
      </w:r>
      <w:r w:rsidR="004226B6" w:rsidRPr="00B876EF">
        <w:rPr>
          <w:rFonts w:asciiTheme="majorHAnsi" w:hAnsiTheme="majorHAnsi" w:cstheme="majorHAnsi"/>
          <w:bCs/>
          <w:snapToGrid w:val="0"/>
        </w:rPr>
        <w:tab/>
      </w:r>
      <w:r w:rsidRPr="00B876EF">
        <w:rPr>
          <w:rFonts w:asciiTheme="majorHAnsi" w:hAnsiTheme="majorHAnsi" w:cstheme="majorHAnsi"/>
          <w:bCs/>
          <w:snapToGrid w:val="0"/>
        </w:rPr>
        <w:t>che nelle more dell’approvazione del Programma Annuale dell’Esercizio finanziario 2026 (predisposto dal Dirigente Scolastico in data 15/01/2026), la copertura finanziaria dell’attività oggetto del presente avviso sarà garantita dall’avanzo di amministrazione accertato al 31 dicembre 2025, sulla scheda A3/5 - Didattica - A5 plesso INFANZIA V. Marche e dal contributo che deve essere versato dalle famiglie come da predisposizione della scheda A3/5 sul P.A. 2026;</w:t>
      </w:r>
    </w:p>
    <w:p w14:paraId="2E3DF608" w14:textId="4D864944" w:rsidR="003569B2" w:rsidRPr="00732C26" w:rsidRDefault="003569B2" w:rsidP="004A73C9">
      <w:pPr>
        <w:spacing w:before="120" w:after="120" w:line="240" w:lineRule="auto"/>
        <w:ind w:left="1276" w:hanging="1276"/>
        <w:jc w:val="both"/>
        <w:rPr>
          <w:rFonts w:asciiTheme="majorHAnsi" w:hAnsiTheme="majorHAnsi" w:cstheme="majorHAnsi"/>
          <w:snapToGrid w:val="0"/>
        </w:rPr>
      </w:pPr>
      <w:bookmarkStart w:id="6" w:name="_Hlk219456372"/>
      <w:bookmarkEnd w:id="5"/>
      <w:r w:rsidRPr="00561836">
        <w:rPr>
          <w:rFonts w:asciiTheme="majorHAnsi" w:hAnsiTheme="majorHAnsi" w:cstheme="majorHAnsi"/>
          <w:b/>
          <w:snapToGrid w:val="0"/>
        </w:rPr>
        <w:t xml:space="preserve">Rilevata </w:t>
      </w:r>
      <w:r w:rsidRPr="00561836">
        <w:rPr>
          <w:rFonts w:asciiTheme="majorHAnsi" w:hAnsiTheme="majorHAnsi" w:cstheme="majorHAnsi"/>
          <w:snapToGrid w:val="0"/>
        </w:rPr>
        <w:tab/>
      </w:r>
      <w:bookmarkStart w:id="7" w:name="_Hlk219800987"/>
      <w:r w:rsidRPr="00561836">
        <w:rPr>
          <w:rFonts w:asciiTheme="majorHAnsi" w:hAnsiTheme="majorHAnsi" w:cstheme="majorHAnsi"/>
          <w:snapToGrid w:val="0"/>
        </w:rPr>
        <w:t xml:space="preserve">la necessità di impiegare personale esperto per svolgere </w:t>
      </w:r>
      <w:r w:rsidR="00B876EF">
        <w:rPr>
          <w:rFonts w:asciiTheme="majorHAnsi" w:hAnsiTheme="majorHAnsi" w:cstheme="majorHAnsi"/>
          <w:snapToGrid w:val="0"/>
        </w:rPr>
        <w:t xml:space="preserve">il </w:t>
      </w:r>
      <w:r w:rsidR="00D60384" w:rsidRPr="00561836">
        <w:rPr>
          <w:rFonts w:asciiTheme="majorHAnsi" w:hAnsiTheme="majorHAnsi" w:cstheme="majorHAnsi"/>
          <w:snapToGrid w:val="0"/>
        </w:rPr>
        <w:t>laboratori</w:t>
      </w:r>
      <w:r w:rsidR="00A73C4F" w:rsidRPr="00561836">
        <w:rPr>
          <w:rFonts w:asciiTheme="majorHAnsi" w:hAnsiTheme="majorHAnsi" w:cstheme="majorHAnsi"/>
          <w:snapToGrid w:val="0"/>
        </w:rPr>
        <w:t>o</w:t>
      </w:r>
      <w:r w:rsidR="00D60384" w:rsidRPr="00561836">
        <w:rPr>
          <w:rFonts w:asciiTheme="majorHAnsi" w:hAnsiTheme="majorHAnsi" w:cstheme="majorHAnsi"/>
          <w:snapToGrid w:val="0"/>
        </w:rPr>
        <w:t xml:space="preserve"> teatral</w:t>
      </w:r>
      <w:r w:rsidR="00A73C4F" w:rsidRPr="00561836">
        <w:rPr>
          <w:rFonts w:asciiTheme="majorHAnsi" w:hAnsiTheme="majorHAnsi" w:cstheme="majorHAnsi"/>
          <w:snapToGrid w:val="0"/>
        </w:rPr>
        <w:t>e</w:t>
      </w:r>
      <w:r w:rsidR="00B876EF">
        <w:rPr>
          <w:rFonts w:asciiTheme="majorHAnsi" w:hAnsiTheme="majorHAnsi" w:cstheme="majorHAnsi"/>
          <w:snapToGrid w:val="0"/>
        </w:rPr>
        <w:t xml:space="preserve"> sopra descritto,</w:t>
      </w:r>
      <w:r w:rsidRPr="00561836">
        <w:rPr>
          <w:rFonts w:asciiTheme="majorHAnsi" w:hAnsiTheme="majorHAnsi" w:cstheme="majorHAnsi"/>
          <w:snapToGrid w:val="0"/>
        </w:rPr>
        <w:t xml:space="preserve"> </w:t>
      </w:r>
      <w:r w:rsidR="006353DA" w:rsidRPr="00561836">
        <w:rPr>
          <w:rFonts w:asciiTheme="majorHAnsi" w:hAnsiTheme="majorHAnsi" w:cstheme="majorHAnsi"/>
          <w:snapToGrid w:val="0"/>
        </w:rPr>
        <w:t>in orario curric</w:t>
      </w:r>
      <w:r w:rsidR="003901E4" w:rsidRPr="00561836">
        <w:rPr>
          <w:rFonts w:asciiTheme="majorHAnsi" w:hAnsiTheme="majorHAnsi" w:cstheme="majorHAnsi"/>
          <w:snapToGrid w:val="0"/>
        </w:rPr>
        <w:t>u</w:t>
      </w:r>
      <w:r w:rsidR="006353DA" w:rsidRPr="00561836">
        <w:rPr>
          <w:rFonts w:asciiTheme="majorHAnsi" w:hAnsiTheme="majorHAnsi" w:cstheme="majorHAnsi"/>
          <w:snapToGrid w:val="0"/>
        </w:rPr>
        <w:t>lare</w:t>
      </w:r>
      <w:r w:rsidR="00B876EF">
        <w:rPr>
          <w:rFonts w:asciiTheme="majorHAnsi" w:hAnsiTheme="majorHAnsi" w:cstheme="majorHAnsi"/>
          <w:snapToGrid w:val="0"/>
        </w:rPr>
        <w:t xml:space="preserve">, per il plesso della Scuola dell’Infanzia di V. </w:t>
      </w:r>
      <w:r w:rsidR="00B876EF" w:rsidRPr="00732C26">
        <w:rPr>
          <w:rFonts w:asciiTheme="majorHAnsi" w:hAnsiTheme="majorHAnsi" w:cstheme="majorHAnsi"/>
          <w:snapToGrid w:val="0"/>
        </w:rPr>
        <w:t>Marche</w:t>
      </w:r>
      <w:bookmarkEnd w:id="7"/>
      <w:r w:rsidRPr="00732C26">
        <w:rPr>
          <w:rFonts w:asciiTheme="majorHAnsi" w:hAnsiTheme="majorHAnsi" w:cstheme="majorHAnsi"/>
          <w:snapToGrid w:val="0"/>
        </w:rPr>
        <w:t>;</w:t>
      </w:r>
    </w:p>
    <w:bookmarkEnd w:id="6"/>
    <w:p w14:paraId="3F87582E" w14:textId="19A05906" w:rsidR="00675E83" w:rsidRPr="00561836" w:rsidRDefault="00675E83" w:rsidP="004A73C9">
      <w:pPr>
        <w:spacing w:before="120" w:after="120" w:line="240" w:lineRule="auto"/>
        <w:ind w:left="1276" w:hanging="1276"/>
        <w:jc w:val="both"/>
        <w:rPr>
          <w:rFonts w:asciiTheme="majorHAnsi" w:hAnsiTheme="majorHAnsi" w:cstheme="majorHAnsi"/>
          <w:snapToGrid w:val="0"/>
          <w:color w:val="EE0000"/>
        </w:rPr>
      </w:pPr>
      <w:r w:rsidRPr="00561836">
        <w:rPr>
          <w:rFonts w:asciiTheme="majorHAnsi" w:hAnsiTheme="majorHAnsi" w:cstheme="majorHAnsi"/>
          <w:b/>
          <w:snapToGrid w:val="0"/>
          <w:color w:val="EE0000"/>
        </w:rPr>
        <w:t>Visto</w:t>
      </w:r>
      <w:r w:rsidRPr="00561836">
        <w:rPr>
          <w:rFonts w:asciiTheme="majorHAnsi" w:hAnsiTheme="majorHAnsi" w:cstheme="majorHAnsi"/>
          <w:b/>
          <w:snapToGrid w:val="0"/>
          <w:color w:val="EE0000"/>
        </w:rPr>
        <w:tab/>
      </w:r>
      <w:r w:rsidRPr="00561836">
        <w:rPr>
          <w:rFonts w:asciiTheme="majorHAnsi" w:hAnsiTheme="majorHAnsi" w:cstheme="majorHAnsi"/>
          <w:snapToGrid w:val="0"/>
          <w:color w:val="EE0000"/>
        </w:rPr>
        <w:t>Il proprio decreto di Avvio della Procedura prot.</w:t>
      </w:r>
      <w:r w:rsidR="00A73C4F" w:rsidRPr="00561836">
        <w:rPr>
          <w:rFonts w:asciiTheme="majorHAnsi" w:hAnsiTheme="majorHAnsi" w:cstheme="majorHAnsi"/>
          <w:snapToGrid w:val="0"/>
          <w:color w:val="EE0000"/>
        </w:rPr>
        <w:t xml:space="preserve"> </w:t>
      </w:r>
      <w:r w:rsidRPr="00561836">
        <w:rPr>
          <w:rFonts w:asciiTheme="majorHAnsi" w:hAnsiTheme="majorHAnsi" w:cstheme="majorHAnsi"/>
          <w:snapToGrid w:val="0"/>
          <w:color w:val="EE0000"/>
        </w:rPr>
        <w:t xml:space="preserve">n. </w:t>
      </w:r>
      <w:r w:rsidR="00A73C4F" w:rsidRPr="00561836">
        <w:rPr>
          <w:rFonts w:asciiTheme="majorHAnsi" w:hAnsiTheme="majorHAnsi" w:cstheme="majorHAnsi"/>
          <w:b/>
          <w:bCs/>
          <w:snapToGrid w:val="0"/>
          <w:color w:val="EE0000"/>
        </w:rPr>
        <w:t>xxx</w:t>
      </w:r>
      <w:r w:rsidRPr="00561836">
        <w:rPr>
          <w:rFonts w:asciiTheme="majorHAnsi" w:hAnsiTheme="majorHAnsi" w:cstheme="majorHAnsi"/>
          <w:snapToGrid w:val="0"/>
          <w:color w:val="EE0000"/>
        </w:rPr>
        <w:t xml:space="preserve"> del </w:t>
      </w:r>
      <w:r w:rsidR="00A73C4F" w:rsidRPr="00561836">
        <w:rPr>
          <w:rFonts w:asciiTheme="majorHAnsi" w:hAnsiTheme="majorHAnsi" w:cstheme="majorHAnsi"/>
          <w:b/>
          <w:bCs/>
          <w:snapToGrid w:val="0"/>
          <w:color w:val="EE0000"/>
        </w:rPr>
        <w:t>xx/xx/2026</w:t>
      </w:r>
      <w:r w:rsidRPr="00561836">
        <w:rPr>
          <w:rFonts w:asciiTheme="majorHAnsi" w:hAnsiTheme="majorHAnsi" w:cstheme="majorHAnsi"/>
          <w:snapToGrid w:val="0"/>
          <w:color w:val="EE0000"/>
        </w:rPr>
        <w:t>;</w:t>
      </w:r>
    </w:p>
    <w:p w14:paraId="1A1456BE" w14:textId="77777777" w:rsidR="003569B2" w:rsidRPr="00561836" w:rsidRDefault="003569B2" w:rsidP="00A73C4F">
      <w:pPr>
        <w:spacing w:before="120" w:after="120" w:line="240" w:lineRule="auto"/>
        <w:ind w:left="1276" w:hanging="1276"/>
        <w:jc w:val="both"/>
        <w:rPr>
          <w:rFonts w:asciiTheme="majorHAnsi" w:hAnsiTheme="majorHAnsi" w:cstheme="majorHAnsi"/>
          <w:b/>
          <w:snapToGrid w:val="0"/>
        </w:rPr>
      </w:pPr>
      <w:r w:rsidRPr="00561836">
        <w:rPr>
          <w:rFonts w:asciiTheme="majorHAnsi" w:hAnsiTheme="majorHAnsi" w:cstheme="majorHAnsi"/>
          <w:b/>
          <w:snapToGrid w:val="0"/>
        </w:rPr>
        <w:t xml:space="preserve">Tutto ciò visto, considerato e rilevato, che costituisce parte integrante del presente avviso </w:t>
      </w:r>
    </w:p>
    <w:p w14:paraId="19507597" w14:textId="77777777" w:rsidR="003569B2" w:rsidRPr="00561836" w:rsidRDefault="003569B2"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EMANA</w:t>
      </w:r>
    </w:p>
    <w:p w14:paraId="3EBBEF08" w14:textId="77777777" w:rsidR="003569B2" w:rsidRPr="00561836" w:rsidRDefault="003569B2" w:rsidP="003569B2">
      <w:pPr>
        <w:jc w:val="both"/>
        <w:rPr>
          <w:rFonts w:asciiTheme="majorHAnsi" w:hAnsiTheme="majorHAnsi" w:cstheme="majorHAnsi"/>
          <w:snapToGrid w:val="0"/>
        </w:rPr>
      </w:pPr>
      <w:r w:rsidRPr="00561836">
        <w:rPr>
          <w:rFonts w:asciiTheme="majorHAnsi" w:hAnsiTheme="majorHAnsi" w:cstheme="majorHAnsi"/>
          <w:snapToGrid w:val="0"/>
        </w:rPr>
        <w:t>il presente Avviso di selezione interna ed esterna, di cui la premessa è parte integrante, per l'eventuale affidamento di incarichi/stipula di contratti di prestazione d'opera intellettuale per l'intervento di uno o più esperti nei progetti rivolti agli alunni del ns. Istituto come dettagliato al successivo art. 1.</w:t>
      </w:r>
    </w:p>
    <w:p w14:paraId="4ACDE331" w14:textId="77777777" w:rsidR="003569B2" w:rsidRPr="00561836" w:rsidRDefault="003569B2" w:rsidP="003569B2">
      <w:pPr>
        <w:jc w:val="both"/>
        <w:rPr>
          <w:rFonts w:asciiTheme="majorHAnsi" w:hAnsiTheme="majorHAnsi" w:cstheme="majorHAnsi"/>
          <w:snapToGrid w:val="0"/>
        </w:rPr>
      </w:pPr>
      <w:r w:rsidRPr="00561836">
        <w:rPr>
          <w:rFonts w:asciiTheme="majorHAnsi" w:hAnsiTheme="majorHAnsi" w:cstheme="majorHAnsi"/>
          <w:snapToGrid w:val="0"/>
        </w:rPr>
        <w:t>La procedura di selezione è di seguito disciplinata.</w:t>
      </w:r>
    </w:p>
    <w:p w14:paraId="202CCE0F" w14:textId="77777777" w:rsidR="00264982" w:rsidRDefault="00264982">
      <w:pPr>
        <w:rPr>
          <w:rFonts w:asciiTheme="majorHAnsi" w:hAnsiTheme="majorHAnsi" w:cstheme="majorHAnsi"/>
          <w:b/>
        </w:rPr>
      </w:pPr>
      <w:r>
        <w:rPr>
          <w:rFonts w:asciiTheme="majorHAnsi" w:hAnsiTheme="majorHAnsi" w:cstheme="majorHAnsi"/>
          <w:b/>
        </w:rPr>
        <w:br w:type="page"/>
      </w:r>
    </w:p>
    <w:p w14:paraId="0AD143D0" w14:textId="720AB774" w:rsidR="00E36C0D" w:rsidRPr="00561836" w:rsidRDefault="00E36C0D"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ART. 1 - OGGETTO DELL’INCARICO</w:t>
      </w:r>
    </w:p>
    <w:p w14:paraId="34AB72CB" w14:textId="62711903" w:rsidR="00F4590E" w:rsidRPr="00561836" w:rsidRDefault="00F4590E" w:rsidP="00F4590E">
      <w:pPr>
        <w:pStyle w:val="Comma"/>
        <w:numPr>
          <w:ilvl w:val="0"/>
          <w:numId w:val="23"/>
        </w:numPr>
        <w:autoSpaceDE w:val="0"/>
        <w:autoSpaceDN w:val="0"/>
        <w:adjustRightInd w:val="0"/>
        <w:spacing w:after="0"/>
        <w:contextualSpacing w:val="0"/>
        <w:rPr>
          <w:rFonts w:asciiTheme="majorHAnsi" w:hAnsiTheme="majorHAnsi" w:cstheme="majorHAnsi"/>
        </w:rPr>
      </w:pPr>
      <w:bookmarkStart w:id="8" w:name="_Hlk96538837"/>
      <w:r w:rsidRPr="00561836">
        <w:rPr>
          <w:rFonts w:asciiTheme="majorHAnsi" w:hAnsiTheme="majorHAnsi" w:cstheme="majorHAnsi"/>
        </w:rPr>
        <w:t xml:space="preserve">Il presente Avviso di selezione (a seguire anche “Avviso”) è diretto al conferimento di un incarico individuale, </w:t>
      </w:r>
      <w:bookmarkStart w:id="9" w:name="_Hlk96678173"/>
      <w:r w:rsidRPr="00561836">
        <w:rPr>
          <w:rFonts w:asciiTheme="majorHAnsi" w:hAnsiTheme="majorHAnsi" w:cstheme="majorHAnsi"/>
          <w:iCs/>
        </w:rPr>
        <w:t>per la realizzazione</w:t>
      </w:r>
      <w:r w:rsidRPr="00561836">
        <w:rPr>
          <w:rFonts w:asciiTheme="majorHAnsi" w:hAnsiTheme="majorHAnsi" w:cstheme="majorHAnsi"/>
        </w:rPr>
        <w:t xml:space="preserve"> di un laboratorio di </w:t>
      </w:r>
      <w:r w:rsidR="003901E4" w:rsidRPr="0051353D">
        <w:rPr>
          <w:rFonts w:asciiTheme="majorHAnsi" w:hAnsiTheme="majorHAnsi" w:cstheme="majorHAnsi"/>
          <w:bCs/>
        </w:rPr>
        <w:t>teatro-movimento</w:t>
      </w:r>
      <w:r w:rsidR="0051353D" w:rsidRPr="0051353D">
        <w:rPr>
          <w:rFonts w:asciiTheme="majorHAnsi" w:hAnsiTheme="majorHAnsi" w:cstheme="majorHAnsi"/>
          <w:bCs/>
        </w:rPr>
        <w:t xml:space="preserve"> e</w:t>
      </w:r>
      <w:r w:rsidR="003901E4" w:rsidRPr="0051353D">
        <w:rPr>
          <w:rFonts w:asciiTheme="majorHAnsi" w:hAnsiTheme="majorHAnsi" w:cstheme="majorHAnsi"/>
          <w:bCs/>
        </w:rPr>
        <w:t xml:space="preserve"> danza creativa, </w:t>
      </w:r>
      <w:r w:rsidRPr="0051353D">
        <w:rPr>
          <w:rFonts w:asciiTheme="majorHAnsi" w:hAnsiTheme="majorHAnsi" w:cstheme="majorHAnsi"/>
        </w:rPr>
        <w:t>previsto nell’attività/progetto “</w:t>
      </w:r>
      <w:r w:rsidRPr="0051353D">
        <w:rPr>
          <w:rFonts w:asciiTheme="majorHAnsi" w:hAnsiTheme="majorHAnsi" w:cstheme="majorHAnsi"/>
          <w:b/>
          <w:bCs/>
        </w:rPr>
        <w:t>A3/5 - Didattica - A5 plesso INFANZIA V.</w:t>
      </w:r>
      <w:r w:rsidR="003901E4" w:rsidRPr="0051353D">
        <w:rPr>
          <w:rFonts w:asciiTheme="majorHAnsi" w:hAnsiTheme="majorHAnsi" w:cstheme="majorHAnsi"/>
          <w:b/>
          <w:bCs/>
        </w:rPr>
        <w:t xml:space="preserve"> </w:t>
      </w:r>
      <w:r w:rsidRPr="0051353D">
        <w:rPr>
          <w:rFonts w:asciiTheme="majorHAnsi" w:hAnsiTheme="majorHAnsi" w:cstheme="majorHAnsi"/>
          <w:b/>
          <w:bCs/>
        </w:rPr>
        <w:t>Marche</w:t>
      </w:r>
      <w:r w:rsidRPr="0051353D">
        <w:rPr>
          <w:rFonts w:asciiTheme="majorHAnsi" w:hAnsiTheme="majorHAnsi" w:cstheme="majorHAnsi"/>
          <w:snapToGrid w:val="0"/>
        </w:rPr>
        <w:t>”</w:t>
      </w:r>
      <w:r w:rsidRPr="0051353D">
        <w:rPr>
          <w:rFonts w:asciiTheme="majorHAnsi" w:hAnsiTheme="majorHAnsi" w:cstheme="majorHAnsi"/>
        </w:rPr>
        <w:t xml:space="preserve">, consistenti in attività </w:t>
      </w:r>
      <w:r w:rsidR="00AD0CFE" w:rsidRPr="0051353D">
        <w:rPr>
          <w:rFonts w:asciiTheme="majorHAnsi" w:hAnsiTheme="majorHAnsi" w:cstheme="majorHAnsi"/>
        </w:rPr>
        <w:t xml:space="preserve">laboratoriali </w:t>
      </w:r>
      <w:r w:rsidR="00AD0CFE" w:rsidRPr="00AD0CFE">
        <w:rPr>
          <w:rFonts w:asciiTheme="majorHAnsi" w:hAnsiTheme="majorHAnsi" w:cstheme="majorHAnsi"/>
        </w:rPr>
        <w:t xml:space="preserve">di </w:t>
      </w:r>
      <w:r w:rsidR="00AD0CFE">
        <w:rPr>
          <w:rFonts w:asciiTheme="majorHAnsi" w:hAnsiTheme="majorHAnsi" w:cstheme="majorHAnsi"/>
        </w:rPr>
        <w:t>a</w:t>
      </w:r>
      <w:r w:rsidR="00AD0CFE" w:rsidRPr="00AD0CFE">
        <w:rPr>
          <w:rFonts w:asciiTheme="majorHAnsi" w:hAnsiTheme="majorHAnsi" w:cstheme="majorHAnsi"/>
        </w:rPr>
        <w:t xml:space="preserve">lfabetizzazione emotiva e costruzione dell'autostima finalizzati al benessere delle bambine e dei bambini, all’inclusione e alla creatività tramite danza creativa e teatro movimento </w:t>
      </w:r>
      <w:r w:rsidR="00777FBC" w:rsidRPr="00561836">
        <w:rPr>
          <w:rFonts w:asciiTheme="majorHAnsi" w:hAnsiTheme="majorHAnsi" w:cstheme="majorHAnsi"/>
        </w:rPr>
        <w:t xml:space="preserve">presso la </w:t>
      </w:r>
      <w:bookmarkEnd w:id="9"/>
      <w:bookmarkEnd w:id="8"/>
      <w:r w:rsidRPr="00561836">
        <w:rPr>
          <w:rFonts w:asciiTheme="majorHAnsi" w:hAnsiTheme="majorHAnsi" w:cstheme="majorHAnsi"/>
        </w:rPr>
        <w:t>Scuol</w:t>
      </w:r>
      <w:r w:rsidR="00777FBC" w:rsidRPr="00561836">
        <w:rPr>
          <w:rFonts w:asciiTheme="majorHAnsi" w:hAnsiTheme="majorHAnsi" w:cstheme="majorHAnsi"/>
        </w:rPr>
        <w:t xml:space="preserve">a </w:t>
      </w:r>
      <w:r w:rsidRPr="00561836">
        <w:rPr>
          <w:rFonts w:asciiTheme="majorHAnsi" w:hAnsiTheme="majorHAnsi" w:cstheme="majorHAnsi"/>
        </w:rPr>
        <w:t>dell’infanzia</w:t>
      </w:r>
      <w:r w:rsidR="00777FBC" w:rsidRPr="00561836">
        <w:rPr>
          <w:rFonts w:asciiTheme="majorHAnsi" w:hAnsiTheme="majorHAnsi" w:cstheme="majorHAnsi"/>
        </w:rPr>
        <w:t xml:space="preserve"> di Via Marche</w:t>
      </w:r>
      <w:r w:rsidRPr="00561836">
        <w:rPr>
          <w:rFonts w:asciiTheme="majorHAnsi" w:hAnsiTheme="majorHAnsi" w:cstheme="majorHAnsi"/>
        </w:rPr>
        <w:t>.</w:t>
      </w:r>
    </w:p>
    <w:p w14:paraId="305FA565" w14:textId="06FF587A" w:rsidR="00F4590E" w:rsidRPr="00561836" w:rsidRDefault="00F4590E" w:rsidP="00F4590E">
      <w:pPr>
        <w:pStyle w:val="Comma"/>
        <w:numPr>
          <w:ilvl w:val="0"/>
          <w:numId w:val="23"/>
        </w:numPr>
        <w:spacing w:after="0"/>
        <w:contextualSpacing w:val="0"/>
        <w:rPr>
          <w:rFonts w:asciiTheme="majorHAnsi" w:hAnsiTheme="majorHAnsi" w:cstheme="majorHAnsi"/>
        </w:rPr>
      </w:pPr>
      <w:r w:rsidRPr="00561836">
        <w:rPr>
          <w:rFonts w:asciiTheme="majorHAnsi" w:hAnsiTheme="majorHAnsi" w:cstheme="majorHAnsi"/>
        </w:rPr>
        <w:t>Nello specifico, l’incarico da attribuire prevede l’espletamento di: attività con gli alunni in compresenza con l’insegnante di classe, compresa la vigilanza sui frequentanti, attività di relazione con la referente del progetto e/o con la Dirigente Scolastica o l’insegnante di classe,  segnalando eventuali problematiche o criticità, compilazione di eventuali questionari richiesti dalla scuola, rilevazione delle presenze de</w:t>
      </w:r>
      <w:r w:rsidR="00777FBC" w:rsidRPr="00561836">
        <w:rPr>
          <w:rFonts w:asciiTheme="majorHAnsi" w:hAnsiTheme="majorHAnsi" w:cstheme="majorHAnsi"/>
        </w:rPr>
        <w:t>i bambini</w:t>
      </w:r>
      <w:r w:rsidRPr="00561836">
        <w:rPr>
          <w:rFonts w:asciiTheme="majorHAnsi" w:hAnsiTheme="majorHAnsi" w:cstheme="majorHAnsi"/>
        </w:rPr>
        <w:t>, redazione di relazione finale, registrazione delle proprie presenze;</w:t>
      </w:r>
    </w:p>
    <w:p w14:paraId="6058F0C0" w14:textId="12949A66" w:rsidR="00F4590E" w:rsidRPr="00561836" w:rsidRDefault="00F4590E" w:rsidP="003901E4">
      <w:pPr>
        <w:spacing w:before="120"/>
        <w:jc w:val="both"/>
        <w:rPr>
          <w:rFonts w:asciiTheme="majorHAnsi" w:hAnsiTheme="majorHAnsi" w:cstheme="majorHAnsi"/>
          <w:bCs/>
        </w:rPr>
      </w:pPr>
      <w:r w:rsidRPr="00561836">
        <w:rPr>
          <w:rFonts w:asciiTheme="majorHAnsi" w:hAnsiTheme="majorHAnsi" w:cstheme="majorHAnsi"/>
          <w:bCs/>
        </w:rPr>
        <w:t xml:space="preserve">Il </w:t>
      </w:r>
      <w:r w:rsidR="00777FBC" w:rsidRPr="00561836">
        <w:rPr>
          <w:rFonts w:asciiTheme="majorHAnsi" w:hAnsiTheme="majorHAnsi" w:cstheme="majorHAnsi"/>
          <w:bCs/>
        </w:rPr>
        <w:t>laboratorio</w:t>
      </w:r>
      <w:r w:rsidRPr="00561836">
        <w:rPr>
          <w:rFonts w:asciiTheme="majorHAnsi" w:hAnsiTheme="majorHAnsi" w:cstheme="majorHAnsi"/>
          <w:bCs/>
        </w:rPr>
        <w:t xml:space="preserve"> da attivare è di seguito riepilogato: </w:t>
      </w:r>
    </w:p>
    <w:tbl>
      <w:tblPr>
        <w:tblStyle w:val="Grigliatabella"/>
        <w:tblW w:w="100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251"/>
        <w:gridCol w:w="992"/>
        <w:gridCol w:w="1559"/>
        <w:gridCol w:w="1701"/>
        <w:gridCol w:w="1433"/>
        <w:gridCol w:w="1119"/>
      </w:tblGrid>
      <w:tr w:rsidR="003901E4" w:rsidRPr="00F4590E" w14:paraId="52EB217D" w14:textId="77777777" w:rsidTr="003901E4">
        <w:tc>
          <w:tcPr>
            <w:tcW w:w="3251" w:type="dxa"/>
            <w:shd w:val="clear" w:color="auto" w:fill="F7CAAC" w:themeFill="accent2" w:themeFillTint="66"/>
          </w:tcPr>
          <w:p w14:paraId="3E938F0D" w14:textId="7C206091" w:rsidR="003901E4" w:rsidRPr="00F4590E" w:rsidRDefault="003901E4" w:rsidP="000B35DF">
            <w:pPr>
              <w:spacing w:before="120" w:after="120"/>
              <w:jc w:val="both"/>
              <w:rPr>
                <w:rFonts w:ascii="Calibri Light" w:hAnsi="Calibri Light" w:cs="Calibri Light"/>
                <w:bCs/>
              </w:rPr>
            </w:pPr>
            <w:r w:rsidRPr="00F4590E">
              <w:t>Attività</w:t>
            </w:r>
          </w:p>
        </w:tc>
        <w:tc>
          <w:tcPr>
            <w:tcW w:w="992" w:type="dxa"/>
            <w:shd w:val="clear" w:color="auto" w:fill="F7CAAC" w:themeFill="accent2" w:themeFillTint="66"/>
          </w:tcPr>
          <w:p w14:paraId="3DE3C508" w14:textId="012586F4" w:rsidR="003901E4" w:rsidRPr="00F4590E" w:rsidRDefault="003901E4" w:rsidP="000B35DF">
            <w:pPr>
              <w:spacing w:before="120" w:after="120"/>
              <w:jc w:val="both"/>
              <w:rPr>
                <w:rFonts w:ascii="Calibri Light" w:hAnsi="Calibri Light" w:cs="Calibri Light"/>
                <w:bCs/>
              </w:rPr>
            </w:pPr>
            <w:r w:rsidRPr="00F4590E">
              <w:t>N. incontri</w:t>
            </w:r>
          </w:p>
        </w:tc>
        <w:tc>
          <w:tcPr>
            <w:tcW w:w="1559" w:type="dxa"/>
            <w:shd w:val="clear" w:color="auto" w:fill="F7CAAC" w:themeFill="accent2" w:themeFillTint="66"/>
          </w:tcPr>
          <w:p w14:paraId="660A9F8B" w14:textId="62A1800D" w:rsidR="003901E4" w:rsidRPr="00F4590E" w:rsidRDefault="003901E4" w:rsidP="000B35DF">
            <w:pPr>
              <w:spacing w:before="120" w:after="120"/>
              <w:jc w:val="both"/>
              <w:rPr>
                <w:rFonts w:ascii="Calibri Light" w:hAnsi="Calibri Light" w:cs="Calibri Light"/>
                <w:bCs/>
              </w:rPr>
            </w:pPr>
            <w:r w:rsidRPr="00F4590E">
              <w:t>Sezioni coinvolte</w:t>
            </w:r>
          </w:p>
        </w:tc>
        <w:tc>
          <w:tcPr>
            <w:tcW w:w="1701" w:type="dxa"/>
            <w:shd w:val="clear" w:color="auto" w:fill="F7CAAC" w:themeFill="accent2" w:themeFillTint="66"/>
          </w:tcPr>
          <w:p w14:paraId="409776F4" w14:textId="5D6B1D7D" w:rsidR="003901E4" w:rsidRPr="00F4590E" w:rsidRDefault="003901E4" w:rsidP="000B35DF">
            <w:pPr>
              <w:spacing w:before="120" w:after="120"/>
              <w:jc w:val="both"/>
              <w:rPr>
                <w:rFonts w:ascii="Calibri Light" w:hAnsi="Calibri Light" w:cs="Calibri Light"/>
                <w:bCs/>
              </w:rPr>
            </w:pPr>
            <w:r w:rsidRPr="00F4590E">
              <w:t>Destinatari</w:t>
            </w:r>
          </w:p>
        </w:tc>
        <w:tc>
          <w:tcPr>
            <w:tcW w:w="1433" w:type="dxa"/>
            <w:shd w:val="clear" w:color="auto" w:fill="F7CAAC" w:themeFill="accent2" w:themeFillTint="66"/>
          </w:tcPr>
          <w:p w14:paraId="0DBB5838" w14:textId="71572973" w:rsidR="003901E4" w:rsidRPr="00F4590E" w:rsidRDefault="003901E4" w:rsidP="000B35DF">
            <w:pPr>
              <w:spacing w:before="120" w:after="120"/>
              <w:jc w:val="both"/>
              <w:rPr>
                <w:rFonts w:ascii="Calibri Light" w:hAnsi="Calibri Light" w:cs="Calibri Light"/>
                <w:bCs/>
              </w:rPr>
            </w:pPr>
            <w:r w:rsidRPr="00F4590E">
              <w:t>Sede</w:t>
            </w:r>
          </w:p>
        </w:tc>
        <w:tc>
          <w:tcPr>
            <w:tcW w:w="1119" w:type="dxa"/>
            <w:shd w:val="clear" w:color="auto" w:fill="F7CAAC" w:themeFill="accent2" w:themeFillTint="66"/>
          </w:tcPr>
          <w:p w14:paraId="67340D32" w14:textId="37DE0BA0" w:rsidR="003901E4" w:rsidRPr="00F4590E" w:rsidRDefault="003901E4" w:rsidP="000B35DF">
            <w:pPr>
              <w:spacing w:before="120" w:after="120"/>
              <w:jc w:val="both"/>
              <w:rPr>
                <w:rFonts w:ascii="Calibri Light" w:hAnsi="Calibri Light" w:cs="Calibri Light"/>
                <w:bCs/>
              </w:rPr>
            </w:pPr>
            <w:r w:rsidRPr="00F4590E">
              <w:t>Totale ore</w:t>
            </w:r>
          </w:p>
        </w:tc>
      </w:tr>
      <w:tr w:rsidR="003901E4" w:rsidRPr="00F4590E" w14:paraId="65B419C7" w14:textId="77777777" w:rsidTr="00561836">
        <w:tc>
          <w:tcPr>
            <w:tcW w:w="3251" w:type="dxa"/>
          </w:tcPr>
          <w:p w14:paraId="7534A39A" w14:textId="5305F175" w:rsidR="003901E4" w:rsidRPr="00561836" w:rsidRDefault="003901E4" w:rsidP="00561836">
            <w:pPr>
              <w:spacing w:before="60" w:after="60"/>
              <w:jc w:val="both"/>
              <w:rPr>
                <w:rFonts w:asciiTheme="majorHAnsi" w:hAnsiTheme="majorHAnsi" w:cstheme="majorHAnsi"/>
                <w:b/>
                <w:bCs/>
              </w:rPr>
            </w:pPr>
            <w:r w:rsidRPr="00AD0CFE">
              <w:rPr>
                <w:rFonts w:asciiTheme="majorHAnsi" w:hAnsiTheme="majorHAnsi" w:cstheme="majorHAnsi"/>
                <w:b/>
                <w:bCs/>
              </w:rPr>
              <w:t>Realizzazione di un laboratorio di teatro-movimento e danza creativa</w:t>
            </w:r>
          </w:p>
        </w:tc>
        <w:tc>
          <w:tcPr>
            <w:tcW w:w="992" w:type="dxa"/>
            <w:vAlign w:val="center"/>
          </w:tcPr>
          <w:p w14:paraId="7F75453A" w14:textId="19D7C429" w:rsidR="003901E4" w:rsidRPr="00561836" w:rsidRDefault="003901E4" w:rsidP="000B35DF">
            <w:pPr>
              <w:spacing w:before="120" w:after="120"/>
              <w:jc w:val="center"/>
              <w:rPr>
                <w:rFonts w:asciiTheme="majorHAnsi" w:hAnsiTheme="majorHAnsi" w:cstheme="majorHAnsi"/>
                <w:bCs/>
              </w:rPr>
            </w:pPr>
            <w:r w:rsidRPr="00561836">
              <w:rPr>
                <w:rFonts w:asciiTheme="majorHAnsi" w:hAnsiTheme="majorHAnsi" w:cstheme="majorHAnsi"/>
              </w:rPr>
              <w:t>n. 10</w:t>
            </w:r>
          </w:p>
        </w:tc>
        <w:tc>
          <w:tcPr>
            <w:tcW w:w="1559" w:type="dxa"/>
            <w:vAlign w:val="center"/>
          </w:tcPr>
          <w:p w14:paraId="50EDACB1" w14:textId="058D0B07" w:rsidR="003901E4" w:rsidRPr="00561836" w:rsidRDefault="003901E4" w:rsidP="000B35DF">
            <w:pPr>
              <w:spacing w:before="120" w:after="120"/>
              <w:jc w:val="center"/>
              <w:rPr>
                <w:rFonts w:asciiTheme="majorHAnsi" w:hAnsiTheme="majorHAnsi" w:cstheme="majorHAnsi"/>
                <w:bCs/>
              </w:rPr>
            </w:pPr>
            <w:r w:rsidRPr="00561836">
              <w:rPr>
                <w:rFonts w:asciiTheme="majorHAnsi" w:hAnsiTheme="majorHAnsi" w:cstheme="majorHAnsi"/>
              </w:rPr>
              <w:t>3</w:t>
            </w:r>
          </w:p>
        </w:tc>
        <w:tc>
          <w:tcPr>
            <w:tcW w:w="1701" w:type="dxa"/>
            <w:vAlign w:val="center"/>
          </w:tcPr>
          <w:p w14:paraId="4906EE6C" w14:textId="0EECAC84" w:rsidR="003901E4" w:rsidRPr="00561836" w:rsidRDefault="003901E4" w:rsidP="000B35DF">
            <w:pPr>
              <w:spacing w:before="120" w:after="120"/>
              <w:jc w:val="center"/>
              <w:rPr>
                <w:rFonts w:asciiTheme="majorHAnsi" w:hAnsiTheme="majorHAnsi" w:cstheme="majorHAnsi"/>
                <w:bCs/>
              </w:rPr>
            </w:pPr>
            <w:r w:rsidRPr="00561836">
              <w:rPr>
                <w:rFonts w:asciiTheme="majorHAnsi" w:hAnsiTheme="majorHAnsi" w:cstheme="majorHAnsi"/>
              </w:rPr>
              <w:t>Scuola Infanzia</w:t>
            </w:r>
          </w:p>
        </w:tc>
        <w:tc>
          <w:tcPr>
            <w:tcW w:w="1433" w:type="dxa"/>
            <w:vAlign w:val="center"/>
          </w:tcPr>
          <w:p w14:paraId="29F58332" w14:textId="28A2F46F" w:rsidR="003901E4" w:rsidRPr="00561836" w:rsidRDefault="003901E4" w:rsidP="000B35DF">
            <w:pPr>
              <w:spacing w:before="120" w:after="120"/>
              <w:jc w:val="center"/>
              <w:rPr>
                <w:rFonts w:asciiTheme="majorHAnsi" w:hAnsiTheme="majorHAnsi" w:cstheme="majorHAnsi"/>
                <w:bCs/>
              </w:rPr>
            </w:pPr>
            <w:r w:rsidRPr="00561836">
              <w:rPr>
                <w:rFonts w:asciiTheme="majorHAnsi" w:hAnsiTheme="majorHAnsi" w:cstheme="majorHAnsi"/>
              </w:rPr>
              <w:t>Via Marche</w:t>
            </w:r>
          </w:p>
        </w:tc>
        <w:tc>
          <w:tcPr>
            <w:tcW w:w="1119" w:type="dxa"/>
            <w:vAlign w:val="center"/>
          </w:tcPr>
          <w:p w14:paraId="4AB6E676" w14:textId="0E880DCF" w:rsidR="003901E4" w:rsidRPr="00561836" w:rsidRDefault="003901E4" w:rsidP="000B35DF">
            <w:pPr>
              <w:spacing w:before="120" w:after="120"/>
              <w:jc w:val="center"/>
              <w:rPr>
                <w:rFonts w:asciiTheme="majorHAnsi" w:hAnsiTheme="majorHAnsi" w:cstheme="majorHAnsi"/>
                <w:bCs/>
              </w:rPr>
            </w:pPr>
            <w:r w:rsidRPr="00561836">
              <w:rPr>
                <w:rFonts w:asciiTheme="majorHAnsi" w:hAnsiTheme="majorHAnsi" w:cstheme="majorHAnsi"/>
              </w:rPr>
              <w:t>30</w:t>
            </w:r>
          </w:p>
        </w:tc>
      </w:tr>
    </w:tbl>
    <w:p w14:paraId="53E32A31" w14:textId="77777777" w:rsidR="000B35DF" w:rsidRPr="00F4590E" w:rsidRDefault="000B35DF" w:rsidP="00AF4A11">
      <w:pPr>
        <w:jc w:val="both"/>
        <w:rPr>
          <w:rFonts w:ascii="Calibri Light" w:hAnsi="Calibri Light" w:cs="Calibri Light"/>
          <w:snapToGrid w:val="0"/>
          <w:sz w:val="2"/>
          <w:szCs w:val="2"/>
        </w:rPr>
      </w:pPr>
    </w:p>
    <w:p w14:paraId="013E9EEB" w14:textId="026C7995" w:rsidR="00AF4A11" w:rsidRPr="000C2911" w:rsidRDefault="00AF4A11" w:rsidP="00AF4A11">
      <w:pPr>
        <w:jc w:val="both"/>
        <w:rPr>
          <w:rFonts w:asciiTheme="majorHAnsi" w:hAnsiTheme="majorHAnsi" w:cstheme="majorHAnsi"/>
          <w:b/>
          <w:bCs/>
          <w:snapToGrid w:val="0"/>
        </w:rPr>
      </w:pPr>
      <w:r w:rsidRPr="00561836">
        <w:rPr>
          <w:rFonts w:asciiTheme="majorHAnsi" w:hAnsiTheme="majorHAnsi" w:cstheme="majorHAnsi"/>
          <w:snapToGrid w:val="0"/>
        </w:rPr>
        <w:t xml:space="preserve">Il calendario degli incontri sarà individuato con l’esperto, tenendo conto, prioritariamente, delle esigenze didattiche e organizzative della scuola sopra rappresentate. </w:t>
      </w:r>
      <w:r w:rsidR="003901E4" w:rsidRPr="000C2911">
        <w:rPr>
          <w:rFonts w:asciiTheme="majorHAnsi" w:hAnsiTheme="majorHAnsi" w:cstheme="majorHAnsi"/>
          <w:b/>
          <w:bCs/>
          <w:snapToGrid w:val="0"/>
        </w:rPr>
        <w:t xml:space="preserve">Il </w:t>
      </w:r>
      <w:r w:rsidRPr="000C2911">
        <w:rPr>
          <w:rFonts w:asciiTheme="majorHAnsi" w:hAnsiTheme="majorHAnsi" w:cstheme="majorHAnsi"/>
          <w:b/>
          <w:bCs/>
          <w:snapToGrid w:val="0"/>
        </w:rPr>
        <w:t>monte orario d</w:t>
      </w:r>
      <w:r w:rsidR="003901E4" w:rsidRPr="000C2911">
        <w:rPr>
          <w:rFonts w:asciiTheme="majorHAnsi" w:hAnsiTheme="majorHAnsi" w:cstheme="majorHAnsi"/>
          <w:b/>
          <w:bCs/>
          <w:snapToGrid w:val="0"/>
        </w:rPr>
        <w:t>el laboratorio</w:t>
      </w:r>
      <w:r w:rsidR="000C2911" w:rsidRPr="000C2911">
        <w:rPr>
          <w:rFonts w:asciiTheme="majorHAnsi" w:hAnsiTheme="majorHAnsi" w:cstheme="majorHAnsi"/>
          <w:b/>
          <w:bCs/>
          <w:snapToGrid w:val="0"/>
        </w:rPr>
        <w:t xml:space="preserve"> o l’effettivo avvio delle attività</w:t>
      </w:r>
      <w:r w:rsidR="003901E4" w:rsidRPr="000C2911">
        <w:rPr>
          <w:rFonts w:asciiTheme="majorHAnsi" w:hAnsiTheme="majorHAnsi" w:cstheme="majorHAnsi"/>
          <w:b/>
          <w:bCs/>
          <w:snapToGrid w:val="0"/>
        </w:rPr>
        <w:t xml:space="preserve"> </w:t>
      </w:r>
      <w:r w:rsidRPr="000C2911">
        <w:rPr>
          <w:rFonts w:asciiTheme="majorHAnsi" w:hAnsiTheme="majorHAnsi" w:cstheme="majorHAnsi"/>
          <w:b/>
          <w:bCs/>
          <w:snapToGrid w:val="0"/>
        </w:rPr>
        <w:t>potr</w:t>
      </w:r>
      <w:r w:rsidR="000C2911" w:rsidRPr="000C2911">
        <w:rPr>
          <w:rFonts w:asciiTheme="majorHAnsi" w:hAnsiTheme="majorHAnsi" w:cstheme="majorHAnsi"/>
          <w:b/>
          <w:bCs/>
          <w:snapToGrid w:val="0"/>
        </w:rPr>
        <w:t xml:space="preserve">anno </w:t>
      </w:r>
      <w:r w:rsidRPr="000C2911">
        <w:rPr>
          <w:rFonts w:asciiTheme="majorHAnsi" w:hAnsiTheme="majorHAnsi" w:cstheme="majorHAnsi"/>
          <w:b/>
          <w:bCs/>
          <w:snapToGrid w:val="0"/>
        </w:rPr>
        <w:t xml:space="preserve">subire variazioni dovute ad esigenze didattiche </w:t>
      </w:r>
      <w:r w:rsidR="00F30B14" w:rsidRPr="000C2911">
        <w:rPr>
          <w:rFonts w:asciiTheme="majorHAnsi" w:hAnsiTheme="majorHAnsi" w:cstheme="majorHAnsi"/>
          <w:b/>
          <w:bCs/>
          <w:snapToGrid w:val="0"/>
        </w:rPr>
        <w:t>e sulla base delle effettive disponibilità economiche</w:t>
      </w:r>
      <w:r w:rsidR="000C2911" w:rsidRPr="000C2911">
        <w:rPr>
          <w:rFonts w:asciiTheme="majorHAnsi" w:hAnsiTheme="majorHAnsi" w:cstheme="majorHAnsi"/>
          <w:b/>
          <w:bCs/>
          <w:snapToGrid w:val="0"/>
        </w:rPr>
        <w:t xml:space="preserve"> legate al contributo delle famiglie effettivamente ricevuto.</w:t>
      </w:r>
    </w:p>
    <w:p w14:paraId="5A634934" w14:textId="77777777" w:rsidR="00AF4A11" w:rsidRPr="00561836" w:rsidRDefault="00AF4A11" w:rsidP="00AF4A11">
      <w:pPr>
        <w:jc w:val="both"/>
        <w:rPr>
          <w:rFonts w:asciiTheme="majorHAnsi" w:hAnsiTheme="majorHAnsi" w:cstheme="majorHAnsi"/>
        </w:rPr>
      </w:pPr>
      <w:r w:rsidRPr="00561836">
        <w:rPr>
          <w:rFonts w:asciiTheme="majorHAnsi" w:hAnsiTheme="majorHAnsi" w:cstheme="majorHAnsi"/>
        </w:rPr>
        <w:t>Il docente/esperto è direttamente responsabile dell'attività e della vigilanza sui bambini come previsto dall'art. 2048, 2° comma del Codice Civile.</w:t>
      </w:r>
    </w:p>
    <w:p w14:paraId="2DFC33B3" w14:textId="77777777" w:rsidR="00AF4A11" w:rsidRPr="00561836" w:rsidRDefault="00AF4A11"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 xml:space="preserve">ART. 2 – COMPETENZE RICHIESTE E REQUISITI GENERALI DI AMMISSIONE  </w:t>
      </w:r>
    </w:p>
    <w:p w14:paraId="43F0551F" w14:textId="1C90B0E2" w:rsidR="00F30B14" w:rsidRPr="00561836" w:rsidRDefault="00F30B14" w:rsidP="00F30B14">
      <w:pPr>
        <w:pStyle w:val="Comma"/>
        <w:numPr>
          <w:ilvl w:val="0"/>
          <w:numId w:val="24"/>
        </w:numPr>
        <w:spacing w:after="0"/>
        <w:ind w:left="284"/>
        <w:rPr>
          <w:rFonts w:asciiTheme="majorHAnsi" w:hAnsiTheme="majorHAnsi" w:cstheme="majorHAnsi"/>
        </w:rPr>
      </w:pPr>
      <w:r w:rsidRPr="00561836">
        <w:rPr>
          <w:rFonts w:asciiTheme="majorHAnsi" w:hAnsiTheme="majorHAnsi" w:cstheme="majorHAnsi"/>
        </w:rPr>
        <w:t>Possono partecipare alla selezione i candidati (a seguire anche “Partecipanti”) che, alla data di scadenza dell’avviso siano maggiorenni e:</w:t>
      </w:r>
    </w:p>
    <w:p w14:paraId="75FE6472"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 xml:space="preserve">abbiano la cittadinanza italiana o di uno degli Stati membri dell’Unione europea </w:t>
      </w:r>
      <w:bookmarkStart w:id="10" w:name="_Hlk212480523"/>
      <w:r w:rsidRPr="00561836">
        <w:rPr>
          <w:rFonts w:asciiTheme="majorHAnsi" w:hAnsiTheme="majorHAnsi" w:cstheme="majorHAnsi"/>
        </w:rPr>
        <w:t>o, in caso di altra cittadinanza siano in regola con il permesso di soggiorno;</w:t>
      </w:r>
    </w:p>
    <w:bookmarkEnd w:id="10"/>
    <w:p w14:paraId="3B604F9E"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 xml:space="preserve">abbiano il godimento dei diritti civili e politici; </w:t>
      </w:r>
    </w:p>
    <w:p w14:paraId="78DB30F1"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non siano stati esclusi dall’elettorato politico attivo;</w:t>
      </w:r>
    </w:p>
    <w:p w14:paraId="0BF197DF"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possiedano l’idoneità fisica allo svolgimento delle funzioni cui la presente procedura di selezione si riferisce;</w:t>
      </w:r>
    </w:p>
    <w:p w14:paraId="4E5C057A"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 xml:space="preserve">non abbiano riportato condanne penali e non siano destinatari di provvedimenti che riguardano l’applicazione di misure di prevenzione, di decisioni civili e di provvedimenti amministrativi iscritti nel casellario giudiziale; </w:t>
      </w:r>
    </w:p>
    <w:p w14:paraId="3B4AED64"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 xml:space="preserve">non siano sottoposti a procedimenti penali </w:t>
      </w:r>
      <w:bookmarkStart w:id="11" w:name="_Hlk212480679"/>
      <w:r w:rsidRPr="00561836">
        <w:rPr>
          <w:rFonts w:asciiTheme="majorHAnsi" w:hAnsiTheme="majorHAnsi" w:cstheme="majorHAnsi"/>
        </w:rPr>
        <w:t xml:space="preserve">e non siano stati condannati per taluno dei reati di cui agli articoli 600-bis,600-ter,600-quater,600-quinquies e 600-undecies del codice penale, ovvero di non essere sottoposto a irrogazione di sanzioni interdittive all’esercizio di attività che comportino contatti diretti e regolari con i minori, ai sensi e per gli effetti di cui all’art.2 del D.L. n.39/2014 (art.25-bis D.P.R. N.313/2002); </w:t>
      </w:r>
    </w:p>
    <w:bookmarkEnd w:id="11"/>
    <w:p w14:paraId="4481E786"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non siano stati destituiti o dispensati dall’impiego presso una Pubblica Amministrazione;</w:t>
      </w:r>
    </w:p>
    <w:p w14:paraId="469BE37C"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non siano stati dichiarati decaduti o licenziati da un impiego statale;</w:t>
      </w:r>
    </w:p>
    <w:p w14:paraId="6572E3C9"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 xml:space="preserve">non si trovino in situazione di incompatibilità, ovvero, nel caso in cui sussistano cause di incompatibilità, </w:t>
      </w:r>
      <w:r w:rsidRPr="00561836">
        <w:rPr>
          <w:rFonts w:asciiTheme="majorHAnsi" w:hAnsiTheme="majorHAnsi" w:cstheme="majorHAnsi"/>
          <w:b/>
          <w:bCs/>
          <w:u w:val="single"/>
        </w:rPr>
        <w:t>si impegnano a comunicarle espressamente, al fine di consentire l’adeguata valutazione delle medesime</w:t>
      </w:r>
      <w:r w:rsidRPr="00561836">
        <w:rPr>
          <w:rFonts w:asciiTheme="majorHAnsi" w:hAnsiTheme="majorHAnsi" w:cstheme="majorHAnsi"/>
        </w:rPr>
        <w:t>;</w:t>
      </w:r>
    </w:p>
    <w:p w14:paraId="03998AC3" w14:textId="77777777" w:rsidR="00F30B14" w:rsidRPr="00561836" w:rsidRDefault="00F30B14" w:rsidP="00F30B14">
      <w:pPr>
        <w:pStyle w:val="Comma"/>
        <w:numPr>
          <w:ilvl w:val="0"/>
          <w:numId w:val="25"/>
        </w:numPr>
        <w:spacing w:after="0"/>
        <w:rPr>
          <w:rFonts w:asciiTheme="majorHAnsi" w:hAnsiTheme="majorHAnsi" w:cstheme="majorHAnsi"/>
        </w:rPr>
      </w:pPr>
      <w:r w:rsidRPr="00561836">
        <w:rPr>
          <w:rFonts w:asciiTheme="majorHAnsi" w:hAnsiTheme="majorHAnsi" w:cstheme="majorHAnsi"/>
        </w:rPr>
        <w:t>non si trovino in situazioni di conflitto di interessi, neanche potenziale, che possano interferire con l’esercizio dell’incarico;</w:t>
      </w:r>
    </w:p>
    <w:p w14:paraId="3E7F1524" w14:textId="693D4985" w:rsidR="00F30B14" w:rsidRPr="00925992" w:rsidRDefault="00F30B14" w:rsidP="00F30B14">
      <w:pPr>
        <w:pStyle w:val="Paragrafoelenco"/>
        <w:numPr>
          <w:ilvl w:val="0"/>
          <w:numId w:val="25"/>
        </w:numPr>
        <w:jc w:val="both"/>
        <w:rPr>
          <w:rFonts w:asciiTheme="majorHAnsi" w:hAnsiTheme="majorHAnsi" w:cstheme="majorHAnsi"/>
          <w:bCs/>
        </w:rPr>
      </w:pPr>
      <w:bookmarkStart w:id="12" w:name="_Hlk212480994"/>
      <w:r w:rsidRPr="00AD0CFE">
        <w:rPr>
          <w:rFonts w:asciiTheme="majorHAnsi" w:hAnsiTheme="majorHAnsi" w:cstheme="majorHAnsi"/>
          <w:bCs/>
        </w:rPr>
        <w:t xml:space="preserve">siano in </w:t>
      </w:r>
      <w:r w:rsidRPr="00925992">
        <w:rPr>
          <w:rFonts w:asciiTheme="majorHAnsi" w:hAnsiTheme="majorHAnsi" w:cstheme="majorHAnsi"/>
          <w:bCs/>
        </w:rPr>
        <w:t xml:space="preserve">possesso di almeno uno tra i titoli di studio o le competenze certificate, per l’insegnamento dell’attività previste nell'art. 1 del presente Avviso di selezione, in maniera specifica in </w:t>
      </w:r>
      <w:r w:rsidR="00AD0CFE" w:rsidRPr="00925992">
        <w:rPr>
          <w:rFonts w:asciiTheme="majorHAnsi" w:hAnsiTheme="majorHAnsi" w:cstheme="majorHAnsi"/>
          <w:bCs/>
        </w:rPr>
        <w:t>danza creativa, teatro-movimento, educazione emozionale, benessere e mindfulness</w:t>
      </w:r>
      <w:r w:rsidRPr="00925992">
        <w:rPr>
          <w:rFonts w:asciiTheme="majorHAnsi" w:hAnsiTheme="majorHAnsi" w:cstheme="majorHAnsi"/>
          <w:bCs/>
        </w:rPr>
        <w:t>.</w:t>
      </w:r>
    </w:p>
    <w:bookmarkEnd w:id="12"/>
    <w:p w14:paraId="69E8C3B0" w14:textId="77777777" w:rsidR="00F30B14" w:rsidRPr="00561836" w:rsidRDefault="00F30B14" w:rsidP="00F30B14">
      <w:pPr>
        <w:pStyle w:val="Comma"/>
        <w:numPr>
          <w:ilvl w:val="0"/>
          <w:numId w:val="24"/>
        </w:numPr>
        <w:spacing w:after="0"/>
        <w:ind w:left="284"/>
        <w:rPr>
          <w:rFonts w:asciiTheme="majorHAnsi" w:hAnsiTheme="majorHAnsi" w:cstheme="majorHAnsi"/>
        </w:rPr>
      </w:pPr>
      <w:r w:rsidRPr="00561836">
        <w:rPr>
          <w:rFonts w:asciiTheme="majorHAnsi" w:hAnsiTheme="majorHAnsi" w:cstheme="majorHAnsi"/>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21A82AC7" w14:textId="77777777" w:rsidR="00F30B14" w:rsidRPr="00561836" w:rsidRDefault="00F30B14" w:rsidP="00F30B14">
      <w:pPr>
        <w:pStyle w:val="Comma"/>
        <w:numPr>
          <w:ilvl w:val="0"/>
          <w:numId w:val="24"/>
        </w:numPr>
        <w:spacing w:after="0"/>
        <w:ind w:left="284"/>
        <w:rPr>
          <w:rFonts w:asciiTheme="majorHAnsi" w:hAnsiTheme="majorHAnsi" w:cstheme="majorHAnsi"/>
        </w:rPr>
      </w:pPr>
      <w:r w:rsidRPr="00561836">
        <w:rPr>
          <w:rFonts w:asciiTheme="majorHAnsi" w:hAnsiTheme="majorHAnsi" w:cstheme="majorHAnsi"/>
        </w:rPr>
        <w:t>I Partecipanti alla selezione attestano il possesso dei sopraelencati requisiti di partecipazione mediante dichiarazione sostitutiva, ai sensi del D.P.R. 445/2000, che dovrà essere debitamente sottoscritta.</w:t>
      </w:r>
    </w:p>
    <w:p w14:paraId="4B7DE717" w14:textId="77777777" w:rsidR="00F30B14" w:rsidRPr="00561836" w:rsidRDefault="00F30B14" w:rsidP="00F30B14">
      <w:pPr>
        <w:pStyle w:val="Comma"/>
        <w:numPr>
          <w:ilvl w:val="0"/>
          <w:numId w:val="24"/>
        </w:numPr>
        <w:spacing w:after="0"/>
        <w:ind w:left="284"/>
        <w:rPr>
          <w:rFonts w:asciiTheme="majorHAnsi" w:hAnsiTheme="majorHAnsi" w:cstheme="majorHAnsi"/>
        </w:rPr>
      </w:pPr>
      <w:r w:rsidRPr="00561836">
        <w:rPr>
          <w:rFonts w:asciiTheme="majorHAnsi" w:hAnsiTheme="majorHAnsi" w:cstheme="majorHAnsi"/>
        </w:rPr>
        <w:t>L’Istituzione scolastica si riserva di effettuare le verifiche circa il possesso dei requisiti di cui al presente articolo.</w:t>
      </w:r>
    </w:p>
    <w:p w14:paraId="38172C2E" w14:textId="77777777" w:rsidR="00F30B14" w:rsidRPr="00561836" w:rsidRDefault="00F30B14" w:rsidP="00F30B14">
      <w:pPr>
        <w:pStyle w:val="Comma"/>
        <w:numPr>
          <w:ilvl w:val="0"/>
          <w:numId w:val="24"/>
        </w:numPr>
        <w:spacing w:after="0"/>
        <w:ind w:left="284"/>
        <w:rPr>
          <w:rFonts w:asciiTheme="majorHAnsi" w:hAnsiTheme="majorHAnsi" w:cstheme="majorHAnsi"/>
        </w:rPr>
      </w:pPr>
      <w:bookmarkStart w:id="13" w:name="_Hlk212190938"/>
      <w:r w:rsidRPr="00561836">
        <w:rPr>
          <w:rFonts w:asciiTheme="majorHAnsi" w:hAnsiTheme="majorHAnsi" w:cstheme="majorHAnsi"/>
        </w:rPr>
        <w:t>Si rammenta che la falsità in atti e la dichiarazione mendace, ai sensi dell’art. 76 del predetto D.P.R. n. 445/2000 e successive modifiche ed integrazioni, implica responsabilità civile e sanzioni penali, oltre a costituire causa di esclusione dalla partecipazione all’avviso ai sensi dell’art.75 del predetto D.P.R. n. 445/2000. Qualora la falsità del contenuto delle dichiarazioni fosse accertata dopo la stipula del contratto, questo potrà essere risolto di diritto, ai sensi dell’art. 1456 c.c.</w:t>
      </w:r>
    </w:p>
    <w:bookmarkEnd w:id="13"/>
    <w:p w14:paraId="314C2FDF" w14:textId="59B96056" w:rsidR="00AF4A11" w:rsidRPr="00561836" w:rsidRDefault="00AF4A11"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 xml:space="preserve">ART. 3 – </w:t>
      </w:r>
      <w:r w:rsidR="00F30B14" w:rsidRPr="00561836">
        <w:rPr>
          <w:rFonts w:asciiTheme="majorHAnsi" w:hAnsiTheme="majorHAnsi" w:cstheme="majorHAnsi"/>
          <w:b/>
        </w:rPr>
        <w:t>CRITERI DI SELEZIONE</w:t>
      </w:r>
    </w:p>
    <w:p w14:paraId="56070962" w14:textId="5C5A78EE" w:rsidR="00071916" w:rsidRPr="00264982" w:rsidRDefault="00F30B14" w:rsidP="0051353D">
      <w:pPr>
        <w:spacing w:before="60" w:after="60"/>
        <w:jc w:val="both"/>
        <w:rPr>
          <w:rFonts w:ascii="Calibri Light" w:hAnsi="Calibri Light" w:cs="Calibri Light"/>
          <w:bCs/>
        </w:rPr>
      </w:pPr>
      <w:r w:rsidRPr="00561836">
        <w:rPr>
          <w:rFonts w:asciiTheme="majorHAnsi" w:hAnsiTheme="majorHAnsi" w:cstheme="majorHAnsi"/>
          <w:bCs/>
        </w:rPr>
        <w:t xml:space="preserve">Ai fini della </w:t>
      </w:r>
      <w:r w:rsidRPr="00264982">
        <w:rPr>
          <w:rFonts w:asciiTheme="majorHAnsi" w:hAnsiTheme="majorHAnsi" w:cstheme="majorHAnsi"/>
          <w:bCs/>
        </w:rPr>
        <w:t>partecipazione alla procedura di selezione in oggetto sono richieste i titoli, le competenze e le esperienze professionali di cui alla seguente tabella e i candidati saranno valutati comparativamente sulla base dei punteggi riportati nella medesima tabella:</w:t>
      </w:r>
    </w:p>
    <w:tbl>
      <w:tblPr>
        <w:tblpPr w:leftFromText="141" w:rightFromText="141" w:vertAnchor="text" w:horzAnchor="margin" w:tblpXSpec="center" w:tblpY="109"/>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394"/>
        <w:gridCol w:w="2410"/>
        <w:gridCol w:w="1701"/>
      </w:tblGrid>
      <w:tr w:rsidR="004226B6" w:rsidRPr="004226B6" w14:paraId="315D2437" w14:textId="77777777" w:rsidTr="00B73E82">
        <w:trPr>
          <w:cantSplit/>
        </w:trPr>
        <w:tc>
          <w:tcPr>
            <w:tcW w:w="6024" w:type="dxa"/>
            <w:gridSpan w:val="2"/>
            <w:shd w:val="clear" w:color="auto" w:fill="FFE599"/>
          </w:tcPr>
          <w:p w14:paraId="66FFD76E" w14:textId="77777777" w:rsidR="00071916" w:rsidRPr="0051353D" w:rsidRDefault="00071916" w:rsidP="00B73E82">
            <w:pPr>
              <w:jc w:val="center"/>
              <w:rPr>
                <w:rFonts w:ascii="Calibri Light" w:hAnsi="Calibri Light" w:cs="Calibri Light"/>
                <w:b/>
                <w:sz w:val="18"/>
                <w:szCs w:val="18"/>
              </w:rPr>
            </w:pPr>
            <w:r w:rsidRPr="0051353D">
              <w:rPr>
                <w:rFonts w:ascii="Calibri Light" w:hAnsi="Calibri Light" w:cs="Calibri Light"/>
                <w:b/>
                <w:sz w:val="18"/>
                <w:szCs w:val="18"/>
              </w:rPr>
              <w:t>DESCRIZIONE titoli/competenze/esperienze</w:t>
            </w:r>
          </w:p>
        </w:tc>
        <w:tc>
          <w:tcPr>
            <w:tcW w:w="2410" w:type="dxa"/>
            <w:shd w:val="clear" w:color="auto" w:fill="FFE599"/>
          </w:tcPr>
          <w:p w14:paraId="7FF88733" w14:textId="77777777" w:rsidR="00071916" w:rsidRPr="0051353D" w:rsidRDefault="00071916" w:rsidP="00B73E82">
            <w:pPr>
              <w:jc w:val="center"/>
              <w:rPr>
                <w:rFonts w:ascii="Calibri Light" w:hAnsi="Calibri Light" w:cs="Calibri Light"/>
                <w:b/>
                <w:sz w:val="18"/>
                <w:szCs w:val="18"/>
              </w:rPr>
            </w:pPr>
            <w:r w:rsidRPr="0051353D">
              <w:rPr>
                <w:rFonts w:ascii="Calibri Light" w:hAnsi="Calibri Light" w:cs="Calibri Light"/>
                <w:b/>
                <w:sz w:val="18"/>
                <w:szCs w:val="18"/>
              </w:rPr>
              <w:t>PUNTEGGIO ATTRIBUITO</w:t>
            </w:r>
          </w:p>
        </w:tc>
        <w:tc>
          <w:tcPr>
            <w:tcW w:w="1701" w:type="dxa"/>
            <w:shd w:val="clear" w:color="auto" w:fill="FFE599"/>
          </w:tcPr>
          <w:p w14:paraId="7C67B379" w14:textId="77777777" w:rsidR="00071916" w:rsidRPr="0051353D" w:rsidRDefault="00071916" w:rsidP="00B73E82">
            <w:pPr>
              <w:ind w:right="-67"/>
              <w:jc w:val="center"/>
              <w:rPr>
                <w:rFonts w:ascii="Calibri Light" w:hAnsi="Calibri Light" w:cs="Calibri Light"/>
                <w:b/>
                <w:sz w:val="18"/>
                <w:szCs w:val="18"/>
              </w:rPr>
            </w:pPr>
            <w:r w:rsidRPr="0051353D">
              <w:rPr>
                <w:rFonts w:ascii="Calibri Light" w:hAnsi="Calibri Light" w:cs="Calibri Light"/>
                <w:b/>
                <w:sz w:val="18"/>
                <w:szCs w:val="18"/>
              </w:rPr>
              <w:t>Punteggio massimo per sotto voce</w:t>
            </w:r>
          </w:p>
        </w:tc>
      </w:tr>
      <w:tr w:rsidR="004226B6" w:rsidRPr="004226B6" w14:paraId="7391287F" w14:textId="77777777" w:rsidTr="00B73E82">
        <w:tc>
          <w:tcPr>
            <w:tcW w:w="1630" w:type="dxa"/>
            <w:vMerge w:val="restart"/>
            <w:shd w:val="clear" w:color="auto" w:fill="E2EFD9"/>
          </w:tcPr>
          <w:p w14:paraId="5D43242D" w14:textId="77777777" w:rsidR="00071916" w:rsidRPr="0051353D" w:rsidRDefault="00071916" w:rsidP="00B73E82">
            <w:pPr>
              <w:jc w:val="both"/>
              <w:rPr>
                <w:rFonts w:ascii="Calibri Light" w:hAnsi="Calibri Light" w:cs="Calibri Light"/>
                <w:snapToGrid w:val="0"/>
                <w:sz w:val="18"/>
                <w:szCs w:val="18"/>
              </w:rPr>
            </w:pPr>
          </w:p>
          <w:p w14:paraId="73CFB626" w14:textId="77777777" w:rsidR="00071916" w:rsidRPr="0051353D" w:rsidRDefault="00071916" w:rsidP="00B73E82">
            <w:pPr>
              <w:jc w:val="both"/>
              <w:rPr>
                <w:rFonts w:ascii="Calibri Light" w:hAnsi="Calibri Light" w:cs="Calibri Light"/>
                <w:snapToGrid w:val="0"/>
                <w:sz w:val="18"/>
                <w:szCs w:val="18"/>
              </w:rPr>
            </w:pPr>
          </w:p>
          <w:p w14:paraId="028BCDEA" w14:textId="77777777" w:rsidR="00071916" w:rsidRPr="0051353D" w:rsidRDefault="00071916" w:rsidP="00B73E82">
            <w:pPr>
              <w:rPr>
                <w:rFonts w:ascii="Calibri Light" w:hAnsi="Calibri Light" w:cs="Calibri Light"/>
                <w:b/>
                <w:bCs/>
                <w:snapToGrid w:val="0"/>
                <w:sz w:val="16"/>
                <w:szCs w:val="16"/>
              </w:rPr>
            </w:pPr>
            <w:r w:rsidRPr="0051353D">
              <w:rPr>
                <w:rFonts w:ascii="Calibri Light" w:hAnsi="Calibri Light" w:cs="Calibri Light"/>
                <w:b/>
                <w:bCs/>
                <w:snapToGrid w:val="0"/>
                <w:sz w:val="16"/>
                <w:szCs w:val="16"/>
              </w:rPr>
              <w:t>A - TITOLI CULTURALI</w:t>
            </w:r>
          </w:p>
        </w:tc>
        <w:tc>
          <w:tcPr>
            <w:tcW w:w="4394" w:type="dxa"/>
            <w:shd w:val="clear" w:color="auto" w:fill="E2EFD9"/>
          </w:tcPr>
          <w:p w14:paraId="48673218" w14:textId="77777777" w:rsidR="00071916" w:rsidRPr="0051353D" w:rsidRDefault="00071916" w:rsidP="00071916">
            <w:pPr>
              <w:numPr>
                <w:ilvl w:val="0"/>
                <w:numId w:val="11"/>
              </w:numPr>
              <w:spacing w:after="0" w:line="240" w:lineRule="auto"/>
              <w:ind w:left="360"/>
              <w:jc w:val="both"/>
              <w:rPr>
                <w:rFonts w:ascii="Calibri Light" w:hAnsi="Calibri Light" w:cs="Calibri Light"/>
                <w:snapToGrid w:val="0"/>
                <w:sz w:val="18"/>
                <w:szCs w:val="18"/>
              </w:rPr>
            </w:pPr>
            <w:r w:rsidRPr="0051353D">
              <w:rPr>
                <w:rFonts w:ascii="Calibri Light" w:hAnsi="Calibri Light" w:cs="Calibri Light"/>
                <w:snapToGrid w:val="0"/>
                <w:sz w:val="18"/>
                <w:szCs w:val="18"/>
              </w:rPr>
              <w:t>Laurea DAMS o altro tipo di Laurea attinente all’incarico</w:t>
            </w:r>
          </w:p>
        </w:tc>
        <w:tc>
          <w:tcPr>
            <w:tcW w:w="2410" w:type="dxa"/>
            <w:shd w:val="clear" w:color="auto" w:fill="E2EFD9"/>
          </w:tcPr>
          <w:p w14:paraId="39F9A361" w14:textId="77777777" w:rsidR="00071916" w:rsidRPr="0051353D" w:rsidRDefault="00071916" w:rsidP="00071916">
            <w:pPr>
              <w:ind w:left="360" w:hanging="360"/>
              <w:jc w:val="both"/>
              <w:rPr>
                <w:rFonts w:ascii="Calibri Light" w:hAnsi="Calibri Light" w:cs="Calibri Light"/>
                <w:b/>
                <w:sz w:val="18"/>
                <w:szCs w:val="18"/>
              </w:rPr>
            </w:pPr>
            <w:r w:rsidRPr="0051353D">
              <w:rPr>
                <w:rFonts w:ascii="Calibri Light" w:hAnsi="Calibri Light" w:cs="Calibri Light"/>
                <w:b/>
                <w:sz w:val="18"/>
                <w:szCs w:val="18"/>
              </w:rPr>
              <w:t>punti 15</w:t>
            </w:r>
            <w:r w:rsidRPr="0051353D">
              <w:rPr>
                <w:rFonts w:ascii="Calibri Light" w:hAnsi="Calibri Light" w:cs="Calibri Light"/>
                <w:b/>
                <w:snapToGrid w:val="0"/>
                <w:sz w:val="18"/>
                <w:szCs w:val="18"/>
              </w:rPr>
              <w:t xml:space="preserve"> per ciascun titolo </w:t>
            </w:r>
            <w:r w:rsidRPr="0051353D">
              <w:rPr>
                <w:rFonts w:ascii="Calibri Light" w:hAnsi="Calibri Light" w:cs="Calibri Light"/>
                <w:snapToGrid w:val="0"/>
                <w:sz w:val="18"/>
                <w:szCs w:val="18"/>
              </w:rPr>
              <w:t>(si valutano fino a 2 titoli)</w:t>
            </w:r>
          </w:p>
        </w:tc>
        <w:tc>
          <w:tcPr>
            <w:tcW w:w="1701" w:type="dxa"/>
            <w:shd w:val="clear" w:color="auto" w:fill="E2EFD9"/>
          </w:tcPr>
          <w:p w14:paraId="38FD96DB" w14:textId="77777777" w:rsidR="00071916" w:rsidRPr="0051353D" w:rsidRDefault="00071916" w:rsidP="00071916">
            <w:pPr>
              <w:jc w:val="center"/>
              <w:rPr>
                <w:rFonts w:ascii="Calibri Light" w:hAnsi="Calibri Light" w:cs="Calibri Light"/>
                <w:b/>
                <w:sz w:val="18"/>
                <w:szCs w:val="18"/>
              </w:rPr>
            </w:pPr>
            <w:r w:rsidRPr="0051353D">
              <w:rPr>
                <w:rFonts w:ascii="Calibri Light" w:hAnsi="Calibri Light" w:cs="Calibri Light"/>
                <w:b/>
                <w:sz w:val="18"/>
                <w:szCs w:val="18"/>
              </w:rPr>
              <w:t>30</w:t>
            </w:r>
          </w:p>
        </w:tc>
      </w:tr>
      <w:tr w:rsidR="004226B6" w:rsidRPr="004226B6" w14:paraId="204D6DB5" w14:textId="77777777" w:rsidTr="00B73E82">
        <w:tc>
          <w:tcPr>
            <w:tcW w:w="1630" w:type="dxa"/>
            <w:vMerge/>
            <w:shd w:val="clear" w:color="auto" w:fill="E2EFD9"/>
          </w:tcPr>
          <w:p w14:paraId="22CB8148" w14:textId="77777777" w:rsidR="00071916" w:rsidRPr="0051353D" w:rsidRDefault="00071916" w:rsidP="00B73E82">
            <w:pPr>
              <w:numPr>
                <w:ilvl w:val="0"/>
                <w:numId w:val="11"/>
              </w:numPr>
              <w:spacing w:after="0" w:line="240" w:lineRule="auto"/>
              <w:ind w:left="360"/>
              <w:jc w:val="both"/>
              <w:rPr>
                <w:rFonts w:ascii="Calibri Light" w:hAnsi="Calibri Light" w:cs="Calibri Light"/>
                <w:snapToGrid w:val="0"/>
                <w:sz w:val="18"/>
                <w:szCs w:val="18"/>
              </w:rPr>
            </w:pPr>
          </w:p>
        </w:tc>
        <w:tc>
          <w:tcPr>
            <w:tcW w:w="4394" w:type="dxa"/>
            <w:shd w:val="clear" w:color="auto" w:fill="E2EFD9"/>
          </w:tcPr>
          <w:p w14:paraId="742B656B" w14:textId="15DE2585" w:rsidR="00071916" w:rsidRPr="0051353D" w:rsidRDefault="00071916" w:rsidP="00071916">
            <w:pPr>
              <w:numPr>
                <w:ilvl w:val="0"/>
                <w:numId w:val="11"/>
              </w:numPr>
              <w:spacing w:after="0" w:line="240" w:lineRule="auto"/>
              <w:ind w:left="360"/>
              <w:jc w:val="both"/>
              <w:rPr>
                <w:rFonts w:ascii="Calibri Light" w:hAnsi="Calibri Light" w:cs="Calibri Light"/>
                <w:snapToGrid w:val="0"/>
                <w:sz w:val="18"/>
                <w:szCs w:val="18"/>
              </w:rPr>
            </w:pPr>
            <w:r w:rsidRPr="0051353D">
              <w:rPr>
                <w:rFonts w:ascii="Calibri Light" w:hAnsi="Calibri Light" w:cs="Calibri Light"/>
                <w:snapToGrid w:val="0"/>
                <w:sz w:val="18"/>
                <w:szCs w:val="18"/>
              </w:rPr>
              <w:t>Corsi di alta formazione/Master</w:t>
            </w:r>
            <w:r w:rsidR="009E4D5F" w:rsidRPr="0051353D">
              <w:rPr>
                <w:rFonts w:ascii="Calibri Light" w:hAnsi="Calibri Light" w:cs="Calibri Light"/>
                <w:snapToGrid w:val="0"/>
                <w:sz w:val="18"/>
                <w:szCs w:val="18"/>
              </w:rPr>
              <w:t>/Masterclass</w:t>
            </w:r>
            <w:r w:rsidRPr="0051353D">
              <w:rPr>
                <w:rFonts w:ascii="Calibri Light" w:hAnsi="Calibri Light" w:cs="Calibri Light"/>
                <w:snapToGrid w:val="0"/>
                <w:sz w:val="18"/>
                <w:szCs w:val="18"/>
              </w:rPr>
              <w:t xml:space="preserve"> attinenti all’incarico</w:t>
            </w:r>
            <w:r w:rsidR="009468E9" w:rsidRPr="0051353D">
              <w:rPr>
                <w:rFonts w:ascii="Calibri Light" w:hAnsi="Calibri Light" w:cs="Calibri Light"/>
                <w:snapToGrid w:val="0"/>
                <w:sz w:val="18"/>
                <w:szCs w:val="18"/>
              </w:rPr>
              <w:t xml:space="preserve"> di esperto in danza creativa e all’ambito pedagogico di sviluppo del bambino</w:t>
            </w:r>
          </w:p>
        </w:tc>
        <w:tc>
          <w:tcPr>
            <w:tcW w:w="2410" w:type="dxa"/>
            <w:shd w:val="clear" w:color="auto" w:fill="E2EFD9"/>
          </w:tcPr>
          <w:p w14:paraId="3FDEB7E7" w14:textId="77777777" w:rsidR="00071916" w:rsidRPr="0051353D" w:rsidRDefault="00071916" w:rsidP="00071916">
            <w:pPr>
              <w:ind w:left="360" w:hanging="360"/>
              <w:jc w:val="both"/>
              <w:rPr>
                <w:rFonts w:ascii="Calibri Light" w:hAnsi="Calibri Light" w:cs="Calibri Light"/>
                <w:bCs/>
                <w:iCs/>
                <w:sz w:val="18"/>
                <w:szCs w:val="18"/>
              </w:rPr>
            </w:pPr>
            <w:r w:rsidRPr="0051353D">
              <w:rPr>
                <w:rFonts w:ascii="Calibri Light" w:hAnsi="Calibri Light" w:cs="Calibri Light"/>
                <w:b/>
                <w:sz w:val="18"/>
                <w:szCs w:val="18"/>
              </w:rPr>
              <w:t>punti 10</w:t>
            </w:r>
            <w:r w:rsidRPr="0051353D">
              <w:t xml:space="preserve"> </w:t>
            </w:r>
            <w:r w:rsidRPr="0051353D">
              <w:rPr>
                <w:rFonts w:ascii="Calibri Light" w:hAnsi="Calibri Light" w:cs="Calibri Light"/>
                <w:b/>
                <w:snapToGrid w:val="0"/>
                <w:sz w:val="18"/>
                <w:szCs w:val="18"/>
              </w:rPr>
              <w:t xml:space="preserve">per ciascun titolo </w:t>
            </w:r>
            <w:r w:rsidRPr="0051353D">
              <w:rPr>
                <w:rFonts w:ascii="Calibri Light" w:hAnsi="Calibri Light" w:cs="Calibri Light"/>
                <w:bCs/>
                <w:snapToGrid w:val="0"/>
                <w:sz w:val="18"/>
                <w:szCs w:val="18"/>
              </w:rPr>
              <w:t>(si valutano fino a 3 titoli)</w:t>
            </w:r>
          </w:p>
        </w:tc>
        <w:tc>
          <w:tcPr>
            <w:tcW w:w="1701" w:type="dxa"/>
            <w:shd w:val="clear" w:color="auto" w:fill="E2EFD9"/>
          </w:tcPr>
          <w:p w14:paraId="5E41E079" w14:textId="77777777" w:rsidR="00071916" w:rsidRPr="0051353D" w:rsidRDefault="00071916" w:rsidP="00071916">
            <w:pPr>
              <w:jc w:val="center"/>
              <w:rPr>
                <w:rFonts w:ascii="Calibri Light" w:hAnsi="Calibri Light" w:cs="Calibri Light"/>
                <w:b/>
                <w:sz w:val="18"/>
                <w:szCs w:val="18"/>
              </w:rPr>
            </w:pPr>
            <w:r w:rsidRPr="0051353D">
              <w:rPr>
                <w:rFonts w:ascii="Calibri Light" w:hAnsi="Calibri Light" w:cs="Calibri Light"/>
                <w:b/>
                <w:sz w:val="18"/>
                <w:szCs w:val="18"/>
              </w:rPr>
              <w:t>30</w:t>
            </w:r>
          </w:p>
        </w:tc>
      </w:tr>
      <w:tr w:rsidR="004226B6" w:rsidRPr="004226B6" w14:paraId="5C843780" w14:textId="77777777" w:rsidTr="00B73E82">
        <w:trPr>
          <w:trHeight w:val="467"/>
        </w:trPr>
        <w:tc>
          <w:tcPr>
            <w:tcW w:w="1630" w:type="dxa"/>
            <w:vMerge/>
            <w:shd w:val="clear" w:color="auto" w:fill="E2EFD9"/>
          </w:tcPr>
          <w:p w14:paraId="557673DF" w14:textId="77777777" w:rsidR="00071916" w:rsidRPr="0051353D" w:rsidRDefault="00071916" w:rsidP="00B73E82">
            <w:pPr>
              <w:numPr>
                <w:ilvl w:val="0"/>
                <w:numId w:val="11"/>
              </w:numPr>
              <w:spacing w:after="0" w:line="240" w:lineRule="auto"/>
              <w:ind w:left="360"/>
              <w:jc w:val="both"/>
              <w:rPr>
                <w:rFonts w:ascii="Calibri Light" w:hAnsi="Calibri Light" w:cs="Calibri Light"/>
                <w:snapToGrid w:val="0"/>
                <w:sz w:val="18"/>
                <w:szCs w:val="18"/>
              </w:rPr>
            </w:pPr>
          </w:p>
        </w:tc>
        <w:tc>
          <w:tcPr>
            <w:tcW w:w="4394" w:type="dxa"/>
            <w:shd w:val="clear" w:color="auto" w:fill="E2EFD9"/>
          </w:tcPr>
          <w:p w14:paraId="3C4817EA" w14:textId="284EE738" w:rsidR="00071916" w:rsidRPr="0051353D" w:rsidRDefault="00071916" w:rsidP="00071916">
            <w:pPr>
              <w:numPr>
                <w:ilvl w:val="0"/>
                <w:numId w:val="11"/>
              </w:numPr>
              <w:spacing w:after="0" w:line="240" w:lineRule="auto"/>
              <w:ind w:left="360"/>
              <w:jc w:val="both"/>
              <w:rPr>
                <w:rFonts w:ascii="Calibri Light" w:hAnsi="Calibri Light" w:cs="Calibri Light"/>
                <w:snapToGrid w:val="0"/>
                <w:sz w:val="18"/>
                <w:szCs w:val="18"/>
              </w:rPr>
            </w:pPr>
            <w:r w:rsidRPr="0051353D">
              <w:rPr>
                <w:rFonts w:ascii="Calibri Light" w:hAnsi="Calibri Light" w:cs="Calibri Light"/>
                <w:snapToGrid w:val="0"/>
                <w:sz w:val="18"/>
                <w:szCs w:val="18"/>
              </w:rPr>
              <w:t>Diploma di Istruzione Secondaria Superiore di 2° grado</w:t>
            </w:r>
          </w:p>
        </w:tc>
        <w:tc>
          <w:tcPr>
            <w:tcW w:w="2410" w:type="dxa"/>
            <w:shd w:val="clear" w:color="auto" w:fill="E2EFD9"/>
          </w:tcPr>
          <w:p w14:paraId="34CA470C" w14:textId="5D954E07" w:rsidR="00071916" w:rsidRPr="0051353D" w:rsidRDefault="00071916" w:rsidP="00071916">
            <w:pPr>
              <w:ind w:left="360" w:hanging="360"/>
              <w:jc w:val="both"/>
              <w:rPr>
                <w:rFonts w:ascii="Calibri Light" w:hAnsi="Calibri Light" w:cs="Calibri Light"/>
                <w:b/>
                <w:sz w:val="18"/>
                <w:szCs w:val="18"/>
              </w:rPr>
            </w:pPr>
            <w:r w:rsidRPr="0051353D">
              <w:rPr>
                <w:rFonts w:ascii="Calibri Light" w:hAnsi="Calibri Light" w:cs="Calibri Light"/>
                <w:b/>
                <w:sz w:val="18"/>
                <w:szCs w:val="18"/>
              </w:rPr>
              <w:t xml:space="preserve">punti </w:t>
            </w:r>
            <w:r w:rsidR="00FB4AB7" w:rsidRPr="0051353D">
              <w:rPr>
                <w:rFonts w:ascii="Calibri Light" w:hAnsi="Calibri Light" w:cs="Calibri Light"/>
                <w:b/>
                <w:sz w:val="18"/>
                <w:szCs w:val="18"/>
              </w:rPr>
              <w:t>10</w:t>
            </w:r>
          </w:p>
        </w:tc>
        <w:tc>
          <w:tcPr>
            <w:tcW w:w="1701" w:type="dxa"/>
            <w:shd w:val="clear" w:color="auto" w:fill="E2EFD9"/>
          </w:tcPr>
          <w:p w14:paraId="4F14656F" w14:textId="52B50341" w:rsidR="00071916" w:rsidRPr="0051353D" w:rsidRDefault="00FB4AB7" w:rsidP="00071916">
            <w:pPr>
              <w:jc w:val="center"/>
              <w:rPr>
                <w:rFonts w:ascii="Calibri Light" w:hAnsi="Calibri Light" w:cs="Calibri Light"/>
                <w:b/>
                <w:sz w:val="18"/>
                <w:szCs w:val="18"/>
              </w:rPr>
            </w:pPr>
            <w:r w:rsidRPr="0051353D">
              <w:rPr>
                <w:rFonts w:ascii="Calibri Light" w:hAnsi="Calibri Light" w:cs="Calibri Light"/>
                <w:b/>
                <w:sz w:val="18"/>
                <w:szCs w:val="18"/>
              </w:rPr>
              <w:t>10</w:t>
            </w:r>
          </w:p>
        </w:tc>
      </w:tr>
      <w:tr w:rsidR="004226B6" w:rsidRPr="004226B6" w14:paraId="0EF75BD0" w14:textId="77777777" w:rsidTr="00B73E82">
        <w:tc>
          <w:tcPr>
            <w:tcW w:w="8434" w:type="dxa"/>
            <w:gridSpan w:val="3"/>
            <w:shd w:val="clear" w:color="auto" w:fill="E2EFD9"/>
          </w:tcPr>
          <w:p w14:paraId="616F26A9" w14:textId="77777777" w:rsidR="00071916" w:rsidRPr="0051353D" w:rsidRDefault="00071916" w:rsidP="00071916">
            <w:pPr>
              <w:ind w:left="360" w:hanging="360"/>
              <w:jc w:val="both"/>
              <w:rPr>
                <w:rFonts w:ascii="Calibri Light" w:hAnsi="Calibri Light" w:cs="Calibri Light"/>
                <w:b/>
                <w:sz w:val="18"/>
                <w:szCs w:val="18"/>
              </w:rPr>
            </w:pPr>
            <w:r w:rsidRPr="0051353D">
              <w:rPr>
                <w:rFonts w:ascii="Calibri Light" w:hAnsi="Calibri Light" w:cs="Calibri Light"/>
                <w:b/>
                <w:sz w:val="18"/>
                <w:szCs w:val="18"/>
              </w:rPr>
              <w:t xml:space="preserve">                                                           Totale A punteggio massimo voce I TITOLI CULTURALI</w:t>
            </w:r>
          </w:p>
        </w:tc>
        <w:tc>
          <w:tcPr>
            <w:tcW w:w="1701" w:type="dxa"/>
            <w:shd w:val="clear" w:color="auto" w:fill="E2EFD9"/>
          </w:tcPr>
          <w:p w14:paraId="002B0F52" w14:textId="77777777" w:rsidR="00071916" w:rsidRPr="0051353D" w:rsidRDefault="00071916" w:rsidP="00071916">
            <w:pPr>
              <w:jc w:val="center"/>
              <w:rPr>
                <w:rFonts w:ascii="Calibri Light" w:hAnsi="Calibri Light" w:cs="Calibri Light"/>
                <w:b/>
                <w:sz w:val="18"/>
                <w:szCs w:val="18"/>
              </w:rPr>
            </w:pPr>
            <w:r w:rsidRPr="0051353D">
              <w:rPr>
                <w:rFonts w:ascii="Calibri Light" w:hAnsi="Calibri Light" w:cs="Calibri Light"/>
                <w:b/>
                <w:sz w:val="18"/>
                <w:szCs w:val="18"/>
              </w:rPr>
              <w:t>70</w:t>
            </w:r>
          </w:p>
        </w:tc>
      </w:tr>
      <w:tr w:rsidR="004226B6" w:rsidRPr="004226B6" w14:paraId="015508FE" w14:textId="77777777" w:rsidTr="00B73E82">
        <w:trPr>
          <w:cantSplit/>
          <w:trHeight w:val="1512"/>
        </w:trPr>
        <w:tc>
          <w:tcPr>
            <w:tcW w:w="1630" w:type="dxa"/>
            <w:vMerge w:val="restart"/>
            <w:shd w:val="clear" w:color="auto" w:fill="D9E2F3"/>
          </w:tcPr>
          <w:p w14:paraId="4289F5AF" w14:textId="77777777" w:rsidR="00071916" w:rsidRPr="0051353D" w:rsidRDefault="00071916" w:rsidP="00B73E82">
            <w:pPr>
              <w:jc w:val="both"/>
              <w:rPr>
                <w:rFonts w:ascii="Calibri Light" w:hAnsi="Calibri Light" w:cs="Calibri Light"/>
                <w:b/>
                <w:bCs/>
                <w:snapToGrid w:val="0"/>
                <w:sz w:val="18"/>
                <w:szCs w:val="18"/>
              </w:rPr>
            </w:pPr>
          </w:p>
          <w:p w14:paraId="41A3087B" w14:textId="77777777" w:rsidR="00071916" w:rsidRPr="0051353D" w:rsidRDefault="00071916" w:rsidP="00B73E82">
            <w:pPr>
              <w:jc w:val="both"/>
              <w:rPr>
                <w:rFonts w:ascii="Calibri Light" w:hAnsi="Calibri Light" w:cs="Calibri Light"/>
                <w:b/>
                <w:bCs/>
                <w:snapToGrid w:val="0"/>
                <w:sz w:val="18"/>
                <w:szCs w:val="18"/>
              </w:rPr>
            </w:pPr>
          </w:p>
          <w:p w14:paraId="268934CC" w14:textId="77777777" w:rsidR="00071916" w:rsidRPr="0051353D" w:rsidRDefault="00071916" w:rsidP="00B73E82">
            <w:pPr>
              <w:jc w:val="both"/>
              <w:rPr>
                <w:rFonts w:ascii="Calibri Light" w:hAnsi="Calibri Light" w:cs="Calibri Light"/>
                <w:b/>
                <w:bCs/>
                <w:snapToGrid w:val="0"/>
                <w:sz w:val="18"/>
                <w:szCs w:val="18"/>
              </w:rPr>
            </w:pPr>
          </w:p>
          <w:p w14:paraId="78BB2EFA" w14:textId="77777777" w:rsidR="00071916" w:rsidRPr="0051353D" w:rsidRDefault="00071916" w:rsidP="00B73E82">
            <w:pPr>
              <w:jc w:val="both"/>
              <w:rPr>
                <w:rFonts w:ascii="Calibri Light" w:hAnsi="Calibri Light" w:cs="Calibri Light"/>
                <w:b/>
                <w:bCs/>
                <w:snapToGrid w:val="0"/>
                <w:sz w:val="18"/>
                <w:szCs w:val="18"/>
              </w:rPr>
            </w:pPr>
          </w:p>
          <w:p w14:paraId="400627DA" w14:textId="77777777" w:rsidR="00071916" w:rsidRPr="0051353D" w:rsidRDefault="00071916" w:rsidP="00B73E82">
            <w:pPr>
              <w:rPr>
                <w:rFonts w:ascii="Calibri Light" w:hAnsi="Calibri Light" w:cs="Calibri Light"/>
                <w:b/>
                <w:bCs/>
                <w:snapToGrid w:val="0"/>
                <w:sz w:val="16"/>
                <w:szCs w:val="16"/>
              </w:rPr>
            </w:pPr>
            <w:r w:rsidRPr="0051353D">
              <w:rPr>
                <w:rFonts w:ascii="Calibri Light" w:hAnsi="Calibri Light" w:cs="Calibri Light"/>
                <w:b/>
                <w:bCs/>
                <w:snapToGrid w:val="0"/>
                <w:sz w:val="16"/>
                <w:szCs w:val="16"/>
              </w:rPr>
              <w:t>B - ESPERIENZE PROFESSIONALI</w:t>
            </w:r>
          </w:p>
        </w:tc>
        <w:tc>
          <w:tcPr>
            <w:tcW w:w="4394" w:type="dxa"/>
            <w:shd w:val="clear" w:color="auto" w:fill="D9E2F3"/>
          </w:tcPr>
          <w:p w14:paraId="267089DF" w14:textId="769F5C33" w:rsidR="00071916" w:rsidRPr="0051353D" w:rsidRDefault="00071916" w:rsidP="00441455">
            <w:pPr>
              <w:numPr>
                <w:ilvl w:val="0"/>
                <w:numId w:val="11"/>
              </w:numPr>
              <w:spacing w:after="0" w:line="240" w:lineRule="auto"/>
              <w:ind w:left="284" w:hanging="284"/>
              <w:jc w:val="both"/>
              <w:rPr>
                <w:rFonts w:ascii="Calibri Light" w:hAnsi="Calibri Light" w:cs="Calibri Light"/>
                <w:strike/>
                <w:sz w:val="18"/>
                <w:szCs w:val="18"/>
                <w:u w:val="single"/>
              </w:rPr>
            </w:pPr>
            <w:r w:rsidRPr="0051353D">
              <w:rPr>
                <w:rFonts w:ascii="Calibri Light" w:hAnsi="Calibri Light" w:cs="Calibri Light"/>
                <w:snapToGrid w:val="0"/>
                <w:sz w:val="18"/>
                <w:szCs w:val="18"/>
              </w:rPr>
              <w:t xml:space="preserve">Per ogni Esperienza Didattica pregressa nell’attività oggetto dell’Avviso di selezione con </w:t>
            </w:r>
            <w:r w:rsidR="00FB4AB7" w:rsidRPr="0051353D">
              <w:rPr>
                <w:rFonts w:ascii="Calibri Light" w:hAnsi="Calibri Light" w:cs="Calibri Light"/>
                <w:snapToGrid w:val="0"/>
                <w:sz w:val="18"/>
                <w:szCs w:val="18"/>
              </w:rPr>
              <w:t>bambini</w:t>
            </w:r>
            <w:r w:rsidRPr="0051353D">
              <w:rPr>
                <w:rFonts w:ascii="Calibri Light" w:hAnsi="Calibri Light" w:cs="Calibri Light"/>
                <w:snapToGrid w:val="0"/>
                <w:sz w:val="18"/>
                <w:szCs w:val="18"/>
              </w:rPr>
              <w:t xml:space="preserve"> di fascia d’età da 3 a </w:t>
            </w:r>
            <w:r w:rsidR="00DD0F4E" w:rsidRPr="0051353D">
              <w:rPr>
                <w:rFonts w:ascii="Calibri Light" w:hAnsi="Calibri Light" w:cs="Calibri Light"/>
                <w:snapToGrid w:val="0"/>
                <w:sz w:val="18"/>
                <w:szCs w:val="18"/>
              </w:rPr>
              <w:t>6 anni</w:t>
            </w:r>
            <w:r w:rsidRPr="0051353D">
              <w:rPr>
                <w:rFonts w:ascii="Calibri Light" w:hAnsi="Calibri Light" w:cs="Calibri Light"/>
                <w:snapToGrid w:val="0"/>
                <w:sz w:val="18"/>
                <w:szCs w:val="18"/>
              </w:rPr>
              <w:t xml:space="preserve"> </w:t>
            </w:r>
          </w:p>
        </w:tc>
        <w:tc>
          <w:tcPr>
            <w:tcW w:w="2410" w:type="dxa"/>
            <w:shd w:val="clear" w:color="auto" w:fill="D9E2F3"/>
          </w:tcPr>
          <w:p w14:paraId="46660282" w14:textId="77777777" w:rsidR="00071916" w:rsidRPr="0051353D" w:rsidRDefault="00071916" w:rsidP="00071916">
            <w:pPr>
              <w:rPr>
                <w:rFonts w:ascii="Calibri Light" w:hAnsi="Calibri Light" w:cs="Calibri Light"/>
                <w:sz w:val="18"/>
                <w:szCs w:val="18"/>
              </w:rPr>
            </w:pPr>
            <w:r w:rsidRPr="0051353D">
              <w:rPr>
                <w:rFonts w:ascii="Calibri Light" w:hAnsi="Calibri Light" w:cs="Calibri Light"/>
                <w:sz w:val="18"/>
                <w:szCs w:val="18"/>
              </w:rPr>
              <w:t xml:space="preserve">Il punteggio è attribuito in ragione di 2 punti </w:t>
            </w:r>
            <w:r w:rsidRPr="0051353D">
              <w:rPr>
                <w:rFonts w:ascii="Calibri Light" w:hAnsi="Calibri Light" w:cs="Calibri Light"/>
                <w:b/>
                <w:sz w:val="18"/>
                <w:szCs w:val="18"/>
              </w:rPr>
              <w:t xml:space="preserve">ogni 10 ore </w:t>
            </w:r>
            <w:r w:rsidRPr="0051353D">
              <w:rPr>
                <w:rFonts w:ascii="Calibri Light" w:hAnsi="Calibri Light" w:cs="Calibri Light"/>
                <w:bCs/>
                <w:sz w:val="18"/>
                <w:szCs w:val="18"/>
              </w:rPr>
              <w:t>di</w:t>
            </w:r>
            <w:r w:rsidRPr="0051353D">
              <w:rPr>
                <w:rFonts w:ascii="Calibri Light" w:hAnsi="Calibri Light" w:cs="Calibri Light"/>
                <w:sz w:val="18"/>
                <w:szCs w:val="18"/>
              </w:rPr>
              <w:t xml:space="preserve"> attività svolta. </w:t>
            </w:r>
          </w:p>
          <w:p w14:paraId="527B0E8A" w14:textId="77777777" w:rsidR="00071916" w:rsidRPr="0051353D" w:rsidRDefault="00071916" w:rsidP="00071916">
            <w:pPr>
              <w:rPr>
                <w:rFonts w:ascii="Calibri Light" w:hAnsi="Calibri Light" w:cs="Calibri Light"/>
                <w:b/>
                <w:bCs/>
                <w:sz w:val="18"/>
                <w:szCs w:val="18"/>
              </w:rPr>
            </w:pPr>
            <w:r w:rsidRPr="0051353D">
              <w:rPr>
                <w:rFonts w:ascii="Calibri Light" w:hAnsi="Calibri Light" w:cs="Calibri Light"/>
                <w:b/>
                <w:bCs/>
                <w:sz w:val="18"/>
                <w:szCs w:val="18"/>
              </w:rPr>
              <w:t>Sono valutate al massimo 100 ore di esperienze</w:t>
            </w:r>
          </w:p>
        </w:tc>
        <w:tc>
          <w:tcPr>
            <w:tcW w:w="1701" w:type="dxa"/>
            <w:shd w:val="clear" w:color="auto" w:fill="D9E2F3"/>
          </w:tcPr>
          <w:p w14:paraId="55E9B1C0" w14:textId="77777777" w:rsidR="00071916" w:rsidRPr="0051353D" w:rsidRDefault="00071916" w:rsidP="00071916">
            <w:pPr>
              <w:jc w:val="center"/>
              <w:rPr>
                <w:rFonts w:ascii="Calibri Light" w:hAnsi="Calibri Light" w:cs="Calibri Light"/>
                <w:b/>
                <w:sz w:val="18"/>
                <w:szCs w:val="18"/>
              </w:rPr>
            </w:pPr>
            <w:r w:rsidRPr="0051353D">
              <w:rPr>
                <w:rFonts w:ascii="Calibri Light" w:hAnsi="Calibri Light" w:cs="Calibri Light"/>
                <w:b/>
                <w:sz w:val="18"/>
                <w:szCs w:val="18"/>
              </w:rPr>
              <w:t>20</w:t>
            </w:r>
          </w:p>
        </w:tc>
      </w:tr>
      <w:tr w:rsidR="004226B6" w:rsidRPr="004226B6" w14:paraId="3BBFE81B" w14:textId="77777777" w:rsidTr="00B73E82">
        <w:trPr>
          <w:cantSplit/>
          <w:trHeight w:val="1265"/>
        </w:trPr>
        <w:tc>
          <w:tcPr>
            <w:tcW w:w="1630" w:type="dxa"/>
            <w:vMerge/>
            <w:shd w:val="clear" w:color="auto" w:fill="D9E2F3"/>
          </w:tcPr>
          <w:p w14:paraId="36469D84" w14:textId="77777777" w:rsidR="00071916" w:rsidRPr="0051353D" w:rsidRDefault="00071916" w:rsidP="00B73E82">
            <w:pPr>
              <w:ind w:left="360"/>
              <w:jc w:val="both"/>
              <w:rPr>
                <w:rFonts w:ascii="Calibri Light" w:hAnsi="Calibri Light" w:cs="Calibri Light"/>
                <w:sz w:val="18"/>
                <w:szCs w:val="18"/>
              </w:rPr>
            </w:pPr>
          </w:p>
        </w:tc>
        <w:tc>
          <w:tcPr>
            <w:tcW w:w="4394" w:type="dxa"/>
            <w:shd w:val="clear" w:color="auto" w:fill="D9E2F3"/>
          </w:tcPr>
          <w:p w14:paraId="2C1B9ADD" w14:textId="1A385263" w:rsidR="00071916" w:rsidRPr="0051353D" w:rsidRDefault="00071916" w:rsidP="002B3505">
            <w:pPr>
              <w:numPr>
                <w:ilvl w:val="0"/>
                <w:numId w:val="11"/>
              </w:numPr>
              <w:spacing w:after="0" w:line="240" w:lineRule="auto"/>
              <w:ind w:left="284" w:hanging="284"/>
              <w:jc w:val="both"/>
              <w:rPr>
                <w:rFonts w:ascii="Calibri Light" w:hAnsi="Calibri Light" w:cs="Calibri Light"/>
                <w:sz w:val="18"/>
                <w:szCs w:val="18"/>
              </w:rPr>
            </w:pPr>
            <w:r w:rsidRPr="0051353D">
              <w:rPr>
                <w:rFonts w:ascii="Calibri Light" w:hAnsi="Calibri Light" w:cs="Calibri Light"/>
                <w:sz w:val="18"/>
                <w:szCs w:val="18"/>
              </w:rPr>
              <w:t xml:space="preserve">Per ogni esperienza dichiarata nel punto precedente realizzata con l’Istituto Comprensivo Grosseto 1 (anche ex DD 4° Circolo). </w:t>
            </w:r>
          </w:p>
        </w:tc>
        <w:tc>
          <w:tcPr>
            <w:tcW w:w="2410" w:type="dxa"/>
            <w:shd w:val="clear" w:color="auto" w:fill="D9E2F3"/>
          </w:tcPr>
          <w:p w14:paraId="3A10DC0A" w14:textId="77777777" w:rsidR="00071916" w:rsidRPr="0051353D" w:rsidRDefault="00071916" w:rsidP="00071916">
            <w:pPr>
              <w:rPr>
                <w:rFonts w:ascii="Calibri Light" w:hAnsi="Calibri Light" w:cs="Calibri Light"/>
                <w:sz w:val="18"/>
                <w:szCs w:val="18"/>
              </w:rPr>
            </w:pPr>
            <w:r w:rsidRPr="0051353D">
              <w:rPr>
                <w:rFonts w:ascii="Calibri Light" w:hAnsi="Calibri Light" w:cs="Calibri Light"/>
                <w:sz w:val="18"/>
                <w:szCs w:val="18"/>
              </w:rPr>
              <w:t>Il punteggio è attribuito in ragione di 1</w:t>
            </w:r>
            <w:r w:rsidRPr="0051353D">
              <w:rPr>
                <w:rFonts w:ascii="Calibri Light" w:hAnsi="Calibri Light" w:cs="Calibri Light"/>
                <w:b/>
                <w:sz w:val="18"/>
                <w:szCs w:val="18"/>
              </w:rPr>
              <w:t xml:space="preserve"> </w:t>
            </w:r>
            <w:r w:rsidRPr="0051353D">
              <w:rPr>
                <w:rFonts w:ascii="Calibri Light" w:hAnsi="Calibri Light" w:cs="Calibri Light"/>
                <w:sz w:val="18"/>
                <w:szCs w:val="18"/>
              </w:rPr>
              <w:t xml:space="preserve">punto </w:t>
            </w:r>
            <w:r w:rsidRPr="0051353D">
              <w:rPr>
                <w:rFonts w:ascii="Calibri Light" w:hAnsi="Calibri Light" w:cs="Calibri Light"/>
                <w:b/>
                <w:sz w:val="18"/>
                <w:szCs w:val="18"/>
              </w:rPr>
              <w:t>ogni 10 ore</w:t>
            </w:r>
            <w:r w:rsidRPr="0051353D">
              <w:rPr>
                <w:rFonts w:ascii="Calibri Light" w:hAnsi="Calibri Light" w:cs="Calibri Light"/>
                <w:sz w:val="18"/>
                <w:szCs w:val="18"/>
              </w:rPr>
              <w:t xml:space="preserve"> di attività svolta. </w:t>
            </w:r>
          </w:p>
          <w:p w14:paraId="33D6379C" w14:textId="77777777" w:rsidR="00071916" w:rsidRPr="0051353D" w:rsidRDefault="00071916" w:rsidP="00071916">
            <w:pPr>
              <w:rPr>
                <w:rFonts w:ascii="Calibri Light" w:hAnsi="Calibri Light" w:cs="Calibri Light"/>
                <w:b/>
                <w:bCs/>
                <w:sz w:val="18"/>
                <w:szCs w:val="18"/>
              </w:rPr>
            </w:pPr>
            <w:r w:rsidRPr="0051353D">
              <w:rPr>
                <w:rFonts w:ascii="Calibri Light" w:hAnsi="Calibri Light" w:cs="Calibri Light"/>
                <w:b/>
                <w:bCs/>
                <w:sz w:val="18"/>
                <w:szCs w:val="18"/>
              </w:rPr>
              <w:t>Sono valutate al massimo 100 ore di esperienze</w:t>
            </w:r>
          </w:p>
        </w:tc>
        <w:tc>
          <w:tcPr>
            <w:tcW w:w="1701" w:type="dxa"/>
            <w:shd w:val="clear" w:color="auto" w:fill="D9E2F3"/>
          </w:tcPr>
          <w:p w14:paraId="3C203C8E" w14:textId="77777777" w:rsidR="00071916" w:rsidRPr="0051353D" w:rsidRDefault="00071916" w:rsidP="00071916">
            <w:pPr>
              <w:jc w:val="center"/>
              <w:rPr>
                <w:rFonts w:ascii="Calibri Light" w:hAnsi="Calibri Light" w:cs="Calibri Light"/>
                <w:b/>
                <w:sz w:val="18"/>
                <w:szCs w:val="18"/>
              </w:rPr>
            </w:pPr>
            <w:r w:rsidRPr="0051353D">
              <w:rPr>
                <w:rFonts w:ascii="Calibri Light" w:hAnsi="Calibri Light" w:cs="Calibri Light"/>
                <w:b/>
                <w:sz w:val="18"/>
                <w:szCs w:val="18"/>
              </w:rPr>
              <w:t>10</w:t>
            </w:r>
          </w:p>
        </w:tc>
      </w:tr>
      <w:tr w:rsidR="004226B6" w:rsidRPr="004226B6" w14:paraId="5516C855" w14:textId="77777777" w:rsidTr="00B73E82">
        <w:trPr>
          <w:cantSplit/>
          <w:trHeight w:val="340"/>
        </w:trPr>
        <w:tc>
          <w:tcPr>
            <w:tcW w:w="8434" w:type="dxa"/>
            <w:gridSpan w:val="3"/>
            <w:shd w:val="clear" w:color="auto" w:fill="D9E2F3"/>
          </w:tcPr>
          <w:p w14:paraId="4C382974" w14:textId="77777777" w:rsidR="00071916" w:rsidRPr="0051353D" w:rsidRDefault="00071916" w:rsidP="00071916">
            <w:pPr>
              <w:jc w:val="right"/>
              <w:rPr>
                <w:rFonts w:ascii="Calibri Light" w:hAnsi="Calibri Light" w:cs="Calibri Light"/>
                <w:b/>
                <w:bCs/>
                <w:sz w:val="18"/>
                <w:szCs w:val="18"/>
              </w:rPr>
            </w:pPr>
            <w:r w:rsidRPr="0051353D">
              <w:rPr>
                <w:rFonts w:ascii="Calibri Light" w:hAnsi="Calibri Light" w:cs="Calibri Light"/>
                <w:b/>
                <w:bCs/>
                <w:sz w:val="18"/>
                <w:szCs w:val="18"/>
              </w:rPr>
              <w:t>Totale B punteggio massimo voce Esperienze professionali</w:t>
            </w:r>
          </w:p>
        </w:tc>
        <w:tc>
          <w:tcPr>
            <w:tcW w:w="1701" w:type="dxa"/>
            <w:shd w:val="clear" w:color="auto" w:fill="D9E2F3"/>
          </w:tcPr>
          <w:p w14:paraId="219B1239" w14:textId="77777777" w:rsidR="00071916" w:rsidRPr="0051353D" w:rsidRDefault="00071916" w:rsidP="00071916">
            <w:pPr>
              <w:jc w:val="center"/>
              <w:rPr>
                <w:rFonts w:ascii="Calibri Light" w:hAnsi="Calibri Light" w:cs="Calibri Light"/>
                <w:b/>
                <w:bCs/>
                <w:sz w:val="18"/>
                <w:szCs w:val="18"/>
              </w:rPr>
            </w:pPr>
            <w:r w:rsidRPr="0051353D">
              <w:rPr>
                <w:rFonts w:ascii="Calibri Light" w:hAnsi="Calibri Light" w:cs="Calibri Light"/>
                <w:b/>
                <w:bCs/>
                <w:sz w:val="18"/>
                <w:szCs w:val="18"/>
              </w:rPr>
              <w:t>30</w:t>
            </w:r>
          </w:p>
        </w:tc>
      </w:tr>
      <w:tr w:rsidR="004226B6" w:rsidRPr="004226B6" w14:paraId="05597CED" w14:textId="77777777" w:rsidTr="00B73E82">
        <w:trPr>
          <w:cantSplit/>
          <w:trHeight w:val="340"/>
        </w:trPr>
        <w:tc>
          <w:tcPr>
            <w:tcW w:w="8434" w:type="dxa"/>
            <w:gridSpan w:val="3"/>
            <w:shd w:val="clear" w:color="auto" w:fill="FBE4D5"/>
          </w:tcPr>
          <w:p w14:paraId="6610447C" w14:textId="77777777" w:rsidR="00071916" w:rsidRPr="0051353D" w:rsidRDefault="00071916" w:rsidP="00071916">
            <w:pPr>
              <w:jc w:val="right"/>
              <w:rPr>
                <w:rFonts w:ascii="Calibri Light" w:hAnsi="Calibri Light" w:cs="Calibri Light"/>
                <w:b/>
                <w:bCs/>
                <w:sz w:val="18"/>
                <w:szCs w:val="18"/>
              </w:rPr>
            </w:pPr>
            <w:r w:rsidRPr="0051353D">
              <w:rPr>
                <w:rFonts w:ascii="Calibri Light" w:hAnsi="Calibri Light" w:cs="Calibri Light"/>
                <w:b/>
                <w:bCs/>
                <w:sz w:val="18"/>
                <w:szCs w:val="18"/>
              </w:rPr>
              <w:t>PUNTEGGIO TOTALE MASSIMO A+B</w:t>
            </w:r>
          </w:p>
        </w:tc>
        <w:tc>
          <w:tcPr>
            <w:tcW w:w="1701" w:type="dxa"/>
            <w:shd w:val="clear" w:color="auto" w:fill="FBE4D5"/>
          </w:tcPr>
          <w:p w14:paraId="1920408F" w14:textId="77777777" w:rsidR="00071916" w:rsidRPr="0051353D" w:rsidRDefault="00071916" w:rsidP="00071916">
            <w:pPr>
              <w:jc w:val="center"/>
              <w:rPr>
                <w:rFonts w:ascii="Calibri Light" w:hAnsi="Calibri Light" w:cs="Calibri Light"/>
                <w:b/>
                <w:bCs/>
                <w:sz w:val="18"/>
                <w:szCs w:val="18"/>
              </w:rPr>
            </w:pPr>
            <w:r w:rsidRPr="0051353D">
              <w:rPr>
                <w:rFonts w:ascii="Calibri Light" w:hAnsi="Calibri Light" w:cs="Calibri Light"/>
                <w:b/>
                <w:bCs/>
                <w:sz w:val="18"/>
                <w:szCs w:val="18"/>
              </w:rPr>
              <w:t>100</w:t>
            </w:r>
          </w:p>
        </w:tc>
      </w:tr>
    </w:tbl>
    <w:p w14:paraId="551A54CE" w14:textId="77777777" w:rsidR="00071916" w:rsidRPr="004A73C9" w:rsidRDefault="00071916" w:rsidP="00071916">
      <w:pPr>
        <w:jc w:val="both"/>
        <w:rPr>
          <w:rFonts w:ascii="Calibri Light" w:hAnsi="Calibri Light" w:cs="Calibri Light"/>
          <w:bCs/>
          <w:sz w:val="10"/>
          <w:szCs w:val="10"/>
        </w:rPr>
      </w:pPr>
    </w:p>
    <w:p w14:paraId="371EC59A" w14:textId="77777777" w:rsidR="00F30B14" w:rsidRPr="004A73C9" w:rsidRDefault="00F30B14" w:rsidP="00F30B14">
      <w:pPr>
        <w:spacing w:before="180" w:after="180" w:line="240" w:lineRule="auto"/>
        <w:jc w:val="both"/>
        <w:rPr>
          <w:rFonts w:asciiTheme="majorHAnsi" w:hAnsiTheme="majorHAnsi" w:cstheme="majorHAnsi"/>
          <w:bCs/>
        </w:rPr>
      </w:pPr>
      <w:r w:rsidRPr="004A73C9">
        <w:rPr>
          <w:rFonts w:asciiTheme="majorHAnsi" w:hAnsiTheme="majorHAnsi" w:cstheme="majorHAnsi"/>
          <w:bCs/>
        </w:rPr>
        <w:t>A parità di punteggio sarà data priorità al candidato più giovane.</w:t>
      </w:r>
    </w:p>
    <w:p w14:paraId="769D00EC" w14:textId="414447EA" w:rsidR="00F30B14" w:rsidRPr="00561836" w:rsidRDefault="00F30B14" w:rsidP="00F30B14">
      <w:pPr>
        <w:spacing w:before="60" w:after="60"/>
        <w:jc w:val="both"/>
        <w:rPr>
          <w:rFonts w:asciiTheme="majorHAnsi" w:hAnsiTheme="majorHAnsi" w:cstheme="majorHAnsi"/>
          <w:bCs/>
        </w:rPr>
      </w:pPr>
      <w:r w:rsidRPr="004A73C9">
        <w:rPr>
          <w:rFonts w:asciiTheme="majorHAnsi" w:hAnsiTheme="majorHAnsi" w:cstheme="majorHAnsi"/>
          <w:bCs/>
        </w:rPr>
        <w:t>La Dirigente Scolastica</w:t>
      </w:r>
      <w:r w:rsidRPr="00561836">
        <w:rPr>
          <w:rFonts w:asciiTheme="majorHAnsi" w:hAnsiTheme="majorHAnsi" w:cstheme="majorHAnsi"/>
          <w:bCs/>
        </w:rPr>
        <w:t>, tenuto conto dei requisiti menzionati nel presente avviso, si riserva di provvedere in prima persona alla valutazione delle candidature oppure di affidare la valutazione ad una Commissione all’uopo designata.</w:t>
      </w:r>
    </w:p>
    <w:p w14:paraId="003966C8" w14:textId="77777777" w:rsidR="00F30B14" w:rsidRPr="00561836" w:rsidRDefault="00F30B14" w:rsidP="00F30B14">
      <w:pPr>
        <w:spacing w:before="60" w:after="60"/>
        <w:jc w:val="both"/>
        <w:rPr>
          <w:rFonts w:asciiTheme="majorHAnsi" w:hAnsiTheme="majorHAnsi" w:cstheme="majorHAnsi"/>
          <w:bCs/>
        </w:rPr>
      </w:pPr>
      <w:r w:rsidRPr="00561836">
        <w:rPr>
          <w:rFonts w:asciiTheme="majorHAnsi" w:hAnsiTheme="majorHAnsi" w:cstheme="majorHAnsi"/>
          <w:bCs/>
        </w:rPr>
        <w:t>L’istituto si riserva di procedere al conferimento dell’incarico anche in presenza di una sola istanza pervenuta al protocollo dell’Istituto entro i termini, purché pienamente rispondente alle condizioni del presente Avviso.</w:t>
      </w:r>
    </w:p>
    <w:p w14:paraId="732FA8BC" w14:textId="34DFAEAD" w:rsidR="004F47D6" w:rsidRPr="00561836" w:rsidRDefault="004F47D6"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ART. 4 – DURATA DEL CONTRATTO</w:t>
      </w:r>
    </w:p>
    <w:p w14:paraId="06693973" w14:textId="42C022D0" w:rsidR="004F47D6" w:rsidRPr="0051353D" w:rsidRDefault="004F47D6" w:rsidP="0071527F">
      <w:pPr>
        <w:pStyle w:val="Paragrafoelenco"/>
        <w:numPr>
          <w:ilvl w:val="0"/>
          <w:numId w:val="26"/>
        </w:numPr>
        <w:spacing w:before="60" w:after="60" w:line="240" w:lineRule="auto"/>
        <w:ind w:left="357" w:hanging="357"/>
        <w:jc w:val="both"/>
        <w:rPr>
          <w:rFonts w:asciiTheme="majorHAnsi" w:hAnsiTheme="majorHAnsi" w:cstheme="majorHAnsi"/>
          <w:snapToGrid w:val="0"/>
        </w:rPr>
      </w:pPr>
      <w:r w:rsidRPr="00561836">
        <w:rPr>
          <w:rFonts w:asciiTheme="majorHAnsi" w:hAnsiTheme="majorHAnsi" w:cstheme="majorHAnsi"/>
          <w:snapToGrid w:val="0"/>
        </w:rPr>
        <w:t xml:space="preserve">Il contratto avrà una durata coincidente con la data di sottoscrizione del contratto e la fine delle attività di cui al precedente art. 1. L’inizio delle attività è </w:t>
      </w:r>
      <w:r w:rsidRPr="0051353D">
        <w:rPr>
          <w:rFonts w:asciiTheme="majorHAnsi" w:hAnsiTheme="majorHAnsi" w:cstheme="majorHAnsi"/>
          <w:snapToGrid w:val="0"/>
        </w:rPr>
        <w:t xml:space="preserve">previsto per </w:t>
      </w:r>
      <w:r w:rsidRPr="0051353D">
        <w:rPr>
          <w:rFonts w:asciiTheme="majorHAnsi" w:hAnsiTheme="majorHAnsi" w:cstheme="majorHAnsi"/>
          <w:b/>
          <w:bCs/>
          <w:snapToGrid w:val="0"/>
        </w:rPr>
        <w:t>marzo 2026 e termine al 10 giugno 2026.</w:t>
      </w:r>
    </w:p>
    <w:p w14:paraId="0DCD9BB7" w14:textId="0F8B69AA" w:rsidR="004F47D6" w:rsidRPr="00561836" w:rsidRDefault="004F47D6" w:rsidP="0071527F">
      <w:pPr>
        <w:pStyle w:val="Paragrafoelenco"/>
        <w:numPr>
          <w:ilvl w:val="0"/>
          <w:numId w:val="26"/>
        </w:numPr>
        <w:spacing w:before="60" w:after="60" w:line="240" w:lineRule="auto"/>
        <w:ind w:left="357" w:hanging="357"/>
        <w:jc w:val="both"/>
        <w:rPr>
          <w:rFonts w:asciiTheme="majorHAnsi" w:hAnsiTheme="majorHAnsi" w:cstheme="majorHAnsi"/>
          <w:snapToGrid w:val="0"/>
        </w:rPr>
      </w:pPr>
      <w:r w:rsidRPr="00561836">
        <w:rPr>
          <w:rFonts w:asciiTheme="majorHAnsi" w:hAnsiTheme="majorHAnsi" w:cstheme="majorHAnsi"/>
          <w:snapToGrid w:val="0"/>
        </w:rPr>
        <w:t>La scuola si riserva la facoltà di variare, in aumento o in diminuzione, le ore previste o di non attivare il laboratorio per carenza del congruo numero di iscritti.</w:t>
      </w:r>
    </w:p>
    <w:p w14:paraId="23DB7208" w14:textId="0A991533" w:rsidR="004F47D6" w:rsidRPr="00561836" w:rsidRDefault="004F47D6" w:rsidP="0071527F">
      <w:pPr>
        <w:pStyle w:val="Paragrafoelenco"/>
        <w:numPr>
          <w:ilvl w:val="0"/>
          <w:numId w:val="26"/>
        </w:numPr>
        <w:spacing w:before="60" w:after="60" w:line="240" w:lineRule="auto"/>
        <w:ind w:left="357" w:hanging="357"/>
        <w:jc w:val="both"/>
        <w:rPr>
          <w:rFonts w:asciiTheme="majorHAnsi" w:hAnsiTheme="majorHAnsi" w:cstheme="majorHAnsi"/>
          <w:snapToGrid w:val="0"/>
        </w:rPr>
      </w:pPr>
      <w:r w:rsidRPr="00561836">
        <w:rPr>
          <w:rFonts w:asciiTheme="majorHAnsi" w:hAnsiTheme="majorHAnsi" w:cstheme="majorHAnsi"/>
          <w:snapToGrid w:val="0"/>
        </w:rPr>
        <w:t>L’Istituto si riserva la facoltà di non procedere all’affidamento de</w:t>
      </w:r>
      <w:r w:rsidR="0071527F" w:rsidRPr="00561836">
        <w:rPr>
          <w:rFonts w:asciiTheme="majorHAnsi" w:hAnsiTheme="majorHAnsi" w:cstheme="majorHAnsi"/>
          <w:snapToGrid w:val="0"/>
        </w:rPr>
        <w:t>ll’</w:t>
      </w:r>
      <w:r w:rsidRPr="00561836">
        <w:rPr>
          <w:rFonts w:asciiTheme="majorHAnsi" w:hAnsiTheme="majorHAnsi" w:cstheme="majorHAnsi"/>
          <w:snapToGrid w:val="0"/>
        </w:rPr>
        <w:t>incaric</w:t>
      </w:r>
      <w:r w:rsidR="0071527F" w:rsidRPr="00561836">
        <w:rPr>
          <w:rFonts w:asciiTheme="majorHAnsi" w:hAnsiTheme="majorHAnsi" w:cstheme="majorHAnsi"/>
          <w:snapToGrid w:val="0"/>
        </w:rPr>
        <w:t>o</w:t>
      </w:r>
      <w:r w:rsidRPr="00561836">
        <w:rPr>
          <w:rFonts w:asciiTheme="majorHAnsi" w:hAnsiTheme="majorHAnsi" w:cstheme="majorHAnsi"/>
          <w:snapToGrid w:val="0"/>
        </w:rPr>
        <w:t>/stipula de</w:t>
      </w:r>
      <w:r w:rsidR="0071527F" w:rsidRPr="00561836">
        <w:rPr>
          <w:rFonts w:asciiTheme="majorHAnsi" w:hAnsiTheme="majorHAnsi" w:cstheme="majorHAnsi"/>
          <w:snapToGrid w:val="0"/>
        </w:rPr>
        <w:t xml:space="preserve">l </w:t>
      </w:r>
      <w:r w:rsidRPr="00561836">
        <w:rPr>
          <w:rFonts w:asciiTheme="majorHAnsi" w:hAnsiTheme="majorHAnsi" w:cstheme="majorHAnsi"/>
          <w:snapToGrid w:val="0"/>
        </w:rPr>
        <w:t>contratt</w:t>
      </w:r>
      <w:r w:rsidR="0071527F" w:rsidRPr="00561836">
        <w:rPr>
          <w:rFonts w:asciiTheme="majorHAnsi" w:hAnsiTheme="majorHAnsi" w:cstheme="majorHAnsi"/>
          <w:snapToGrid w:val="0"/>
        </w:rPr>
        <w:t>o</w:t>
      </w:r>
      <w:r w:rsidRPr="00561836">
        <w:rPr>
          <w:rFonts w:asciiTheme="majorHAnsi" w:hAnsiTheme="majorHAnsi" w:cstheme="majorHAnsi"/>
          <w:snapToGrid w:val="0"/>
        </w:rPr>
        <w:t xml:space="preserve"> qualora </w:t>
      </w:r>
      <w:r w:rsidR="0071527F" w:rsidRPr="00561836">
        <w:rPr>
          <w:rFonts w:asciiTheme="majorHAnsi" w:hAnsiTheme="majorHAnsi" w:cstheme="majorHAnsi"/>
          <w:snapToGrid w:val="0"/>
        </w:rPr>
        <w:t xml:space="preserve">il laboratorio </w:t>
      </w:r>
      <w:r w:rsidRPr="00561836">
        <w:rPr>
          <w:rFonts w:asciiTheme="majorHAnsi" w:hAnsiTheme="majorHAnsi" w:cstheme="majorHAnsi"/>
          <w:snapToGrid w:val="0"/>
        </w:rPr>
        <w:t>non possa</w:t>
      </w:r>
      <w:r w:rsidR="0071527F" w:rsidRPr="00561836">
        <w:rPr>
          <w:rFonts w:asciiTheme="majorHAnsi" w:hAnsiTheme="majorHAnsi" w:cstheme="majorHAnsi"/>
          <w:snapToGrid w:val="0"/>
        </w:rPr>
        <w:t xml:space="preserve"> </w:t>
      </w:r>
      <w:r w:rsidRPr="00561836">
        <w:rPr>
          <w:rFonts w:asciiTheme="majorHAnsi" w:hAnsiTheme="majorHAnsi" w:cstheme="majorHAnsi"/>
          <w:snapToGrid w:val="0"/>
        </w:rPr>
        <w:t>essere attivat</w:t>
      </w:r>
      <w:r w:rsidR="0071527F" w:rsidRPr="00561836">
        <w:rPr>
          <w:rFonts w:asciiTheme="majorHAnsi" w:hAnsiTheme="majorHAnsi" w:cstheme="majorHAnsi"/>
          <w:snapToGrid w:val="0"/>
        </w:rPr>
        <w:t>o</w:t>
      </w:r>
      <w:r w:rsidRPr="00561836">
        <w:rPr>
          <w:rFonts w:asciiTheme="majorHAnsi" w:hAnsiTheme="majorHAnsi" w:cstheme="majorHAnsi"/>
          <w:snapToGrid w:val="0"/>
        </w:rPr>
        <w:t xml:space="preserve"> in base alle effettive disponibilità di fondi.</w:t>
      </w:r>
    </w:p>
    <w:p w14:paraId="34B25960" w14:textId="504D23E3" w:rsidR="004F47D6" w:rsidRPr="00561836" w:rsidRDefault="004F47D6" w:rsidP="0071527F">
      <w:pPr>
        <w:pStyle w:val="Paragrafoelenco"/>
        <w:numPr>
          <w:ilvl w:val="0"/>
          <w:numId w:val="26"/>
        </w:numPr>
        <w:spacing w:before="60" w:after="60" w:line="240" w:lineRule="auto"/>
        <w:ind w:left="357" w:hanging="357"/>
        <w:contextualSpacing w:val="0"/>
        <w:jc w:val="both"/>
        <w:rPr>
          <w:rFonts w:asciiTheme="majorHAnsi" w:hAnsiTheme="majorHAnsi" w:cstheme="majorHAnsi"/>
        </w:rPr>
      </w:pPr>
      <w:bookmarkStart w:id="14" w:name="_Hlk102060997"/>
      <w:r w:rsidRPr="00561836">
        <w:rPr>
          <w:rFonts w:asciiTheme="majorHAnsi" w:hAnsiTheme="majorHAnsi" w:cstheme="majorHAnsi"/>
          <w:snapToGrid w:val="0"/>
        </w:rPr>
        <w:t>L'eventuale proroga dell'incarico originario è consentita, in via eccezionale, al solo fine di completare il</w:t>
      </w:r>
      <w:r w:rsidRPr="00561836">
        <w:rPr>
          <w:rFonts w:asciiTheme="majorHAnsi" w:hAnsiTheme="majorHAnsi" w:cstheme="majorHAnsi"/>
        </w:rPr>
        <w:t xml:space="preserve"> progetto e per </w:t>
      </w:r>
      <w:r w:rsidRPr="00561836">
        <w:rPr>
          <w:rFonts w:asciiTheme="majorHAnsi" w:hAnsiTheme="majorHAnsi" w:cstheme="majorHAnsi"/>
          <w:snapToGrid w:val="0"/>
        </w:rPr>
        <w:t>ritardi</w:t>
      </w:r>
      <w:r w:rsidRPr="00561836">
        <w:rPr>
          <w:rFonts w:asciiTheme="majorHAnsi" w:hAnsiTheme="majorHAnsi" w:cstheme="majorHAnsi"/>
        </w:rPr>
        <w:t xml:space="preserve"> non imputabili al collaboratore, ferma restando la misura del compenso pattuito in sede di </w:t>
      </w:r>
      <w:r w:rsidRPr="00561836">
        <w:rPr>
          <w:rFonts w:asciiTheme="majorHAnsi" w:hAnsiTheme="majorHAnsi" w:cstheme="majorHAnsi"/>
          <w:snapToGrid w:val="0"/>
        </w:rPr>
        <w:t>affidamento</w:t>
      </w:r>
      <w:r w:rsidRPr="00561836">
        <w:rPr>
          <w:rFonts w:asciiTheme="majorHAnsi" w:hAnsiTheme="majorHAnsi" w:cstheme="majorHAnsi"/>
        </w:rPr>
        <w:t xml:space="preserve"> dell'incarico.</w:t>
      </w:r>
    </w:p>
    <w:bookmarkEnd w:id="14"/>
    <w:p w14:paraId="2C5AA807" w14:textId="77777777" w:rsidR="0071527F" w:rsidRPr="00561836" w:rsidRDefault="0071527F"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ART. 5 – STIPULA DEL CONTRATTO E RELATIVO COMPENSO</w:t>
      </w:r>
    </w:p>
    <w:p w14:paraId="2CECE385" w14:textId="77777777" w:rsidR="0071527F" w:rsidRPr="00561836" w:rsidRDefault="0071527F" w:rsidP="0071527F">
      <w:pPr>
        <w:pStyle w:val="Comma"/>
        <w:numPr>
          <w:ilvl w:val="0"/>
          <w:numId w:val="27"/>
        </w:numPr>
        <w:spacing w:after="0"/>
        <w:ind w:left="284"/>
        <w:rPr>
          <w:rFonts w:asciiTheme="majorHAnsi" w:hAnsiTheme="majorHAnsi" w:cstheme="majorHAnsi"/>
        </w:rPr>
      </w:pPr>
      <w:r w:rsidRPr="00561836">
        <w:rPr>
          <w:rFonts w:asciiTheme="majorHAnsi" w:hAnsiTheme="majorHAnsi" w:cstheme="majorHAnsi"/>
        </w:rPr>
        <w:t xml:space="preserve">Per il personale dipendente dell’Istituto stesso o di altro istituto (collaborazione plurima) è previsto un compenso pari alla tariffa prevista dal vigente </w:t>
      </w:r>
      <w:r w:rsidRPr="00561836">
        <w:rPr>
          <w:rFonts w:asciiTheme="majorHAnsi" w:eastAsia="Times New Roman" w:hAnsiTheme="majorHAnsi" w:cstheme="majorHAnsi"/>
          <w:bCs/>
          <w:lang w:eastAsia="it-IT"/>
        </w:rPr>
        <w:t xml:space="preserve">C.C.N.L. comparto scuola per le attività aggiuntive di insegnamento </w:t>
      </w:r>
      <w:r w:rsidRPr="00561836">
        <w:rPr>
          <w:rFonts w:asciiTheme="majorHAnsi" w:hAnsiTheme="majorHAnsi" w:cstheme="majorHAnsi"/>
        </w:rPr>
        <w:t>rapportato alle ore</w:t>
      </w:r>
      <w:r w:rsidRPr="00561836">
        <w:rPr>
          <w:rFonts w:asciiTheme="majorHAnsi" w:hAnsiTheme="majorHAnsi" w:cstheme="majorHAnsi"/>
          <w:i/>
          <w:iCs/>
        </w:rPr>
        <w:t xml:space="preserve"> </w:t>
      </w:r>
      <w:r w:rsidRPr="00561836">
        <w:rPr>
          <w:rFonts w:asciiTheme="majorHAnsi" w:hAnsiTheme="majorHAnsi" w:cstheme="majorHAnsi"/>
        </w:rPr>
        <w:t>effettivamente prestate.</w:t>
      </w:r>
      <w:r w:rsidRPr="00561836">
        <w:rPr>
          <w:rFonts w:asciiTheme="majorHAnsi" w:eastAsia="Times New Roman" w:hAnsiTheme="majorHAnsi" w:cstheme="majorHAnsi"/>
          <w:bCs/>
          <w:lang w:eastAsia="it-IT"/>
        </w:rPr>
        <w:t xml:space="preserve"> Sul compenso graveranno le ritenute erariali, previdenziali e assistenziali di legge; </w:t>
      </w:r>
    </w:p>
    <w:p w14:paraId="16E12A07" w14:textId="57F3DB9F" w:rsidR="0071527F" w:rsidRPr="00561836" w:rsidRDefault="0071527F" w:rsidP="0071527F">
      <w:pPr>
        <w:pStyle w:val="Comma"/>
        <w:numPr>
          <w:ilvl w:val="0"/>
          <w:numId w:val="27"/>
        </w:numPr>
        <w:spacing w:after="0"/>
        <w:ind w:left="284"/>
        <w:rPr>
          <w:rFonts w:asciiTheme="majorHAnsi" w:hAnsiTheme="majorHAnsi" w:cstheme="majorHAnsi"/>
        </w:rPr>
      </w:pPr>
      <w:r w:rsidRPr="00561836">
        <w:rPr>
          <w:rFonts w:asciiTheme="majorHAnsi" w:hAnsiTheme="majorHAnsi" w:cstheme="majorHAnsi"/>
        </w:rPr>
        <w:t xml:space="preserve">Per gli esperti esterni il corrispettivo lordo </w:t>
      </w:r>
      <w:r w:rsidRPr="0051353D">
        <w:rPr>
          <w:rFonts w:asciiTheme="majorHAnsi" w:hAnsiTheme="majorHAnsi" w:cstheme="majorHAnsi"/>
        </w:rPr>
        <w:t xml:space="preserve">è stabilito </w:t>
      </w:r>
      <w:r w:rsidRPr="0051353D">
        <w:rPr>
          <w:rFonts w:asciiTheme="majorHAnsi" w:hAnsiTheme="majorHAnsi" w:cstheme="majorHAnsi"/>
          <w:b/>
          <w:bCs/>
        </w:rPr>
        <w:t xml:space="preserve">in € 30,00 </w:t>
      </w:r>
      <w:r w:rsidR="0051353D" w:rsidRPr="0051353D">
        <w:rPr>
          <w:rFonts w:asciiTheme="majorHAnsi" w:hAnsiTheme="majorHAnsi" w:cstheme="majorHAnsi"/>
          <w:b/>
          <w:bCs/>
        </w:rPr>
        <w:t>(trenta/00)</w:t>
      </w:r>
      <w:r w:rsidR="0051353D">
        <w:rPr>
          <w:rFonts w:asciiTheme="majorHAnsi" w:hAnsiTheme="majorHAnsi" w:cstheme="majorHAnsi"/>
          <w:b/>
          <w:bCs/>
        </w:rPr>
        <w:t xml:space="preserve"> </w:t>
      </w:r>
      <w:r w:rsidRPr="0051353D">
        <w:rPr>
          <w:rFonts w:asciiTheme="majorHAnsi" w:hAnsiTheme="majorHAnsi" w:cstheme="majorHAnsi"/>
          <w:b/>
          <w:bCs/>
        </w:rPr>
        <w:t>orarie</w:t>
      </w:r>
      <w:r w:rsidRPr="0051353D">
        <w:rPr>
          <w:rFonts w:asciiTheme="majorHAnsi" w:hAnsiTheme="majorHAnsi" w:cstheme="majorHAnsi"/>
        </w:rPr>
        <w:t>,</w:t>
      </w:r>
      <w:r w:rsidRPr="0051353D">
        <w:rPr>
          <w:rFonts w:asciiTheme="majorHAnsi" w:hAnsiTheme="majorHAnsi" w:cstheme="majorHAnsi"/>
          <w:i/>
          <w:iCs/>
        </w:rPr>
        <w:t xml:space="preserve"> </w:t>
      </w:r>
      <w:r w:rsidRPr="0051353D">
        <w:rPr>
          <w:rFonts w:asciiTheme="majorHAnsi" w:hAnsiTheme="majorHAnsi" w:cstheme="majorHAnsi"/>
        </w:rPr>
        <w:t xml:space="preserve">comprensivo di tutte le </w:t>
      </w:r>
      <w:r w:rsidRPr="00561836">
        <w:rPr>
          <w:rFonts w:asciiTheme="majorHAnsi" w:hAnsiTheme="majorHAnsi" w:cstheme="majorHAnsi"/>
        </w:rPr>
        <w:t xml:space="preserve">ritenute ed oneri fiscali, nonché degli obblighi contributivi a carico del prestatore, </w:t>
      </w:r>
      <w:r w:rsidRPr="00561836">
        <w:rPr>
          <w:rFonts w:asciiTheme="majorHAnsi" w:eastAsia="Times New Roman" w:hAnsiTheme="majorHAnsi" w:cstheme="majorHAnsi"/>
          <w:bCs/>
          <w:lang w:eastAsia="it-IT"/>
        </w:rPr>
        <w:t>oltre IVA se dovuta</w:t>
      </w:r>
      <w:r w:rsidRPr="00561836">
        <w:rPr>
          <w:rFonts w:asciiTheme="majorHAnsi" w:hAnsiTheme="majorHAnsi" w:cstheme="majorHAnsi"/>
        </w:rPr>
        <w:t>, rapportato alle ore</w:t>
      </w:r>
      <w:r w:rsidRPr="00561836">
        <w:rPr>
          <w:rFonts w:asciiTheme="majorHAnsi" w:hAnsiTheme="majorHAnsi" w:cstheme="majorHAnsi"/>
          <w:i/>
          <w:iCs/>
        </w:rPr>
        <w:t xml:space="preserve"> </w:t>
      </w:r>
      <w:r w:rsidRPr="00561836">
        <w:rPr>
          <w:rFonts w:asciiTheme="majorHAnsi" w:hAnsiTheme="majorHAnsi" w:cstheme="majorHAnsi"/>
        </w:rPr>
        <w:t>effettivamente prestate.</w:t>
      </w:r>
    </w:p>
    <w:p w14:paraId="571617AC" w14:textId="77777777" w:rsidR="0071527F" w:rsidRPr="0051353D" w:rsidRDefault="0071527F" w:rsidP="0071527F">
      <w:pPr>
        <w:pStyle w:val="Comma"/>
        <w:numPr>
          <w:ilvl w:val="0"/>
          <w:numId w:val="27"/>
        </w:numPr>
        <w:spacing w:before="60" w:after="60"/>
        <w:ind w:left="284"/>
        <w:rPr>
          <w:rFonts w:asciiTheme="majorHAnsi" w:hAnsiTheme="majorHAnsi" w:cstheme="majorHAnsi"/>
        </w:rPr>
      </w:pPr>
      <w:r w:rsidRPr="0051353D">
        <w:rPr>
          <w:rFonts w:asciiTheme="majorHAnsi" w:hAnsiTheme="majorHAnsi" w:cstheme="majorHAnsi"/>
        </w:rPr>
        <w:t xml:space="preserve">Con il/i candidato/i selezionato/i all’esito della procedura di valutazione di cui ai precedenti articoli 2 e 3, la Dirigente Scolastica provvederà: </w:t>
      </w:r>
    </w:p>
    <w:p w14:paraId="0597061E" w14:textId="77777777" w:rsidR="0071527F" w:rsidRPr="0051353D" w:rsidRDefault="0071527F" w:rsidP="0071527F">
      <w:pPr>
        <w:pStyle w:val="Comma"/>
        <w:numPr>
          <w:ilvl w:val="0"/>
          <w:numId w:val="28"/>
        </w:numPr>
        <w:spacing w:before="60" w:after="60"/>
        <w:rPr>
          <w:rFonts w:asciiTheme="majorHAnsi" w:hAnsiTheme="majorHAnsi" w:cstheme="majorHAnsi"/>
        </w:rPr>
      </w:pPr>
      <w:r w:rsidRPr="0051353D">
        <w:rPr>
          <w:rFonts w:asciiTheme="majorHAnsi" w:hAnsiTheme="majorHAnsi" w:cstheme="majorHAnsi"/>
        </w:rPr>
        <w:t>all’affidamento di un incarico al personale in servizio presso il nostro Istituto mediante formale lettera di incarico, con attribuzione del compenso di cui al punto 1;</w:t>
      </w:r>
    </w:p>
    <w:p w14:paraId="0DD25E34" w14:textId="77777777" w:rsidR="0071527F" w:rsidRPr="0051353D" w:rsidRDefault="0071527F" w:rsidP="0071527F">
      <w:pPr>
        <w:pStyle w:val="Comma"/>
        <w:numPr>
          <w:ilvl w:val="0"/>
          <w:numId w:val="28"/>
        </w:numPr>
        <w:spacing w:before="60" w:after="60"/>
        <w:rPr>
          <w:rFonts w:asciiTheme="majorHAnsi" w:hAnsiTheme="majorHAnsi" w:cstheme="majorHAnsi"/>
        </w:rPr>
      </w:pPr>
      <w:r w:rsidRPr="0051353D">
        <w:rPr>
          <w:rFonts w:asciiTheme="majorHAnsi" w:hAnsiTheme="majorHAnsi" w:cstheme="majorHAnsi"/>
        </w:rPr>
        <w:t xml:space="preserve">all’affidamento di un incarico di collaborazione plurima, in caso di personale scolastico in servizio presso altre Istituzioni Scolastiche, previa autorizzazione del Dirigente Scolastico della scuola presso cui l’interessato presta servizio, con attribuzione del compenso di cui al punto 1;  </w:t>
      </w:r>
    </w:p>
    <w:p w14:paraId="4ACF196B" w14:textId="77777777" w:rsidR="0071527F" w:rsidRPr="0051353D" w:rsidRDefault="0071527F" w:rsidP="0071527F">
      <w:pPr>
        <w:pStyle w:val="Comma"/>
        <w:numPr>
          <w:ilvl w:val="0"/>
          <w:numId w:val="28"/>
        </w:numPr>
        <w:spacing w:before="60" w:after="60"/>
        <w:rPr>
          <w:rFonts w:asciiTheme="majorHAnsi" w:hAnsiTheme="majorHAnsi" w:cstheme="majorHAnsi"/>
        </w:rPr>
      </w:pPr>
      <w:r w:rsidRPr="0051353D">
        <w:rPr>
          <w:rFonts w:asciiTheme="majorHAnsi" w:hAnsiTheme="majorHAnsi" w:cstheme="majorHAnsi"/>
        </w:rPr>
        <w:t>alla stipula di un contratto di prestazione d’opera intellettuale, in caso di reperimento di esperti esterni alla scuola, con attribuzione del compenso di cui al punto 2. Nel caso l'aspirante sia dipendente di una Pubblica Amministrazione deve presentare al Dirigente Scolastico l'autorizzazione al conferimento dell'incarico prima della firma del contratto.</w:t>
      </w:r>
    </w:p>
    <w:p w14:paraId="060F0799" w14:textId="77777777" w:rsidR="0071527F" w:rsidRPr="00561836" w:rsidRDefault="0071527F" w:rsidP="0071527F">
      <w:pPr>
        <w:pStyle w:val="Comma"/>
        <w:numPr>
          <w:ilvl w:val="0"/>
          <w:numId w:val="27"/>
        </w:numPr>
        <w:spacing w:before="60" w:after="60"/>
        <w:ind w:left="284"/>
        <w:rPr>
          <w:rFonts w:asciiTheme="majorHAnsi" w:hAnsiTheme="majorHAnsi" w:cstheme="majorHAnsi"/>
        </w:rPr>
      </w:pPr>
      <w:r w:rsidRPr="00561836">
        <w:rPr>
          <w:rFonts w:asciiTheme="majorHAnsi" w:hAnsiTheme="majorHAnsi" w:cstheme="majorHAnsi"/>
        </w:rPr>
        <w:t>Il compenso spettante sarà erogato, di norma, al termine della prestazione previa presentazione della relazione finale e della dichiarazione dettagliata delle ore prestate che dovrà risultare da apposito registro predisposto dalla scuola; gli esperti di cui al punto 2 dovranno presentare notula o fattura elettronica, se soggetto titolare di partita IVA.</w:t>
      </w:r>
    </w:p>
    <w:p w14:paraId="09A33760" w14:textId="77777777" w:rsidR="0071527F" w:rsidRPr="00561836" w:rsidRDefault="0071527F" w:rsidP="0071527F">
      <w:pPr>
        <w:pStyle w:val="Comma"/>
        <w:numPr>
          <w:ilvl w:val="0"/>
          <w:numId w:val="27"/>
        </w:numPr>
        <w:spacing w:before="60" w:after="60"/>
        <w:ind w:left="284"/>
        <w:rPr>
          <w:rFonts w:asciiTheme="majorHAnsi" w:hAnsiTheme="majorHAnsi" w:cstheme="majorHAnsi"/>
        </w:rPr>
      </w:pPr>
      <w:r w:rsidRPr="00561836">
        <w:rPr>
          <w:rFonts w:asciiTheme="majorHAnsi" w:hAnsiTheme="majorHAnsi" w:cstheme="majorHAnsi"/>
        </w:rPr>
        <w:t>Su richiesta dell’esperto possono essere erogati fino ad un massimo di due pagamenti intermedi parziali per ore già effettivamente prestate</w:t>
      </w:r>
    </w:p>
    <w:p w14:paraId="1FD70130" w14:textId="77777777" w:rsidR="0071527F" w:rsidRPr="00561836" w:rsidRDefault="0071527F" w:rsidP="007238EC">
      <w:pPr>
        <w:spacing w:before="120" w:after="120" w:line="240" w:lineRule="auto"/>
        <w:jc w:val="center"/>
        <w:rPr>
          <w:rFonts w:asciiTheme="majorHAnsi" w:hAnsiTheme="majorHAnsi" w:cstheme="majorHAnsi"/>
          <w:b/>
        </w:rPr>
      </w:pPr>
      <w:r w:rsidRPr="007238EC">
        <w:rPr>
          <w:rFonts w:asciiTheme="majorHAnsi" w:hAnsiTheme="majorHAnsi" w:cstheme="majorHAnsi"/>
          <w:b/>
          <w:highlight w:val="yellow"/>
        </w:rPr>
        <w:t>ART. 6 - MODALITÀ E TERMINI DI PRESENTAZIONE DELLE CANDIDATURE</w:t>
      </w:r>
    </w:p>
    <w:p w14:paraId="165546B6" w14:textId="12B95867" w:rsidR="0071527F" w:rsidRPr="00264982" w:rsidRDefault="0071527F" w:rsidP="00D258A9">
      <w:pPr>
        <w:pStyle w:val="Paragrafoelenco"/>
        <w:numPr>
          <w:ilvl w:val="0"/>
          <w:numId w:val="29"/>
        </w:numPr>
        <w:spacing w:after="0" w:line="240" w:lineRule="auto"/>
        <w:ind w:left="283" w:hanging="283"/>
        <w:jc w:val="both"/>
        <w:rPr>
          <w:rFonts w:asciiTheme="majorHAnsi" w:hAnsiTheme="majorHAnsi" w:cstheme="majorHAnsi"/>
          <w:highlight w:val="yellow"/>
        </w:rPr>
      </w:pPr>
      <w:r w:rsidRPr="00561836">
        <w:rPr>
          <w:rFonts w:asciiTheme="majorHAnsi" w:hAnsiTheme="majorHAnsi" w:cstheme="majorHAnsi"/>
          <w:highlight w:val="yellow"/>
        </w:rPr>
        <w:t xml:space="preserve">Gli interessati dovranno far pervenire la propria candidatura, a pena di esclusione, </w:t>
      </w:r>
      <w:r w:rsidRPr="00264982">
        <w:rPr>
          <w:rFonts w:asciiTheme="majorHAnsi" w:hAnsiTheme="majorHAnsi" w:cstheme="majorHAnsi"/>
          <w:b/>
          <w:bCs/>
          <w:highlight w:val="yellow"/>
        </w:rPr>
        <w:t xml:space="preserve">entro e non oltre le ore </w:t>
      </w:r>
      <w:r w:rsidR="00264982" w:rsidRPr="00264982">
        <w:rPr>
          <w:rFonts w:asciiTheme="majorHAnsi" w:hAnsiTheme="majorHAnsi" w:cstheme="majorHAnsi"/>
          <w:b/>
          <w:bCs/>
          <w:highlight w:val="yellow"/>
        </w:rPr>
        <w:t>13</w:t>
      </w:r>
      <w:r w:rsidRPr="00264982">
        <w:rPr>
          <w:rFonts w:asciiTheme="majorHAnsi" w:hAnsiTheme="majorHAnsi" w:cstheme="majorHAnsi"/>
          <w:b/>
          <w:bCs/>
          <w:highlight w:val="yellow"/>
        </w:rPr>
        <w:t>:</w:t>
      </w:r>
      <w:r w:rsidR="00264982" w:rsidRPr="00264982">
        <w:rPr>
          <w:rFonts w:asciiTheme="majorHAnsi" w:hAnsiTheme="majorHAnsi" w:cstheme="majorHAnsi"/>
          <w:b/>
          <w:bCs/>
          <w:highlight w:val="yellow"/>
        </w:rPr>
        <w:t>00</w:t>
      </w:r>
      <w:r w:rsidRPr="00264982">
        <w:rPr>
          <w:rFonts w:asciiTheme="majorHAnsi" w:hAnsiTheme="majorHAnsi" w:cstheme="majorHAnsi"/>
          <w:b/>
          <w:bCs/>
          <w:highlight w:val="yellow"/>
        </w:rPr>
        <w:t xml:space="preserve"> del </w:t>
      </w:r>
      <w:r w:rsidR="00264982" w:rsidRPr="00264982">
        <w:rPr>
          <w:rFonts w:asciiTheme="majorHAnsi" w:hAnsiTheme="majorHAnsi" w:cstheme="majorHAnsi"/>
          <w:b/>
          <w:bCs/>
          <w:highlight w:val="yellow"/>
        </w:rPr>
        <w:t>04/02/2026</w:t>
      </w:r>
      <w:r w:rsidRPr="00264982">
        <w:rPr>
          <w:rFonts w:asciiTheme="majorHAnsi" w:hAnsiTheme="majorHAnsi" w:cstheme="majorHAnsi"/>
          <w:highlight w:val="yellow"/>
        </w:rPr>
        <w:t>, alternativamente, a mezzo:</w:t>
      </w:r>
    </w:p>
    <w:p w14:paraId="34C5F9BF" w14:textId="35518072" w:rsidR="00264982" w:rsidRPr="00264982" w:rsidRDefault="0071527F" w:rsidP="0071527F">
      <w:pPr>
        <w:pStyle w:val="Paragrafoelenco"/>
        <w:numPr>
          <w:ilvl w:val="0"/>
          <w:numId w:val="30"/>
        </w:numPr>
        <w:spacing w:after="0" w:line="240" w:lineRule="auto"/>
        <w:ind w:left="709"/>
        <w:jc w:val="both"/>
        <w:rPr>
          <w:rFonts w:asciiTheme="majorHAnsi" w:hAnsiTheme="majorHAnsi" w:cstheme="majorHAnsi"/>
        </w:rPr>
      </w:pPr>
      <w:r w:rsidRPr="00264982">
        <w:rPr>
          <w:rFonts w:asciiTheme="majorHAnsi" w:hAnsiTheme="majorHAnsi" w:cstheme="majorHAnsi"/>
          <w:u w:val="single"/>
        </w:rPr>
        <w:t>posta elettronica certificata</w:t>
      </w:r>
      <w:r w:rsidRPr="00264982">
        <w:rPr>
          <w:rFonts w:asciiTheme="majorHAnsi" w:hAnsiTheme="majorHAnsi" w:cstheme="majorHAnsi"/>
        </w:rPr>
        <w:t xml:space="preserve"> all’indirizzo</w:t>
      </w:r>
      <w:r w:rsidRPr="00264982">
        <w:rPr>
          <w:rFonts w:asciiTheme="majorHAnsi" w:hAnsiTheme="majorHAnsi" w:cstheme="majorHAnsi"/>
          <w:i/>
          <w:iCs/>
        </w:rPr>
        <w:t xml:space="preserve"> </w:t>
      </w:r>
      <w:hyperlink r:id="rId13" w:history="1">
        <w:r w:rsidR="00264982" w:rsidRPr="00264982">
          <w:rPr>
            <w:rStyle w:val="Collegamentoipertestuale"/>
            <w:rFonts w:asciiTheme="majorHAnsi" w:hAnsiTheme="majorHAnsi" w:cstheme="majorHAnsi"/>
            <w:snapToGrid w:val="0"/>
            <w:u w:val="none"/>
          </w:rPr>
          <w:t>gric830005@pec.istruzione.it</w:t>
        </w:r>
      </w:hyperlink>
      <w:r w:rsidR="00264982" w:rsidRPr="00264982">
        <w:rPr>
          <w:rFonts w:asciiTheme="majorHAnsi" w:hAnsiTheme="majorHAnsi" w:cstheme="majorHAnsi"/>
          <w:snapToGrid w:val="0"/>
        </w:rPr>
        <w:t xml:space="preserve"> </w:t>
      </w:r>
      <w:r w:rsidRPr="00264982">
        <w:rPr>
          <w:rFonts w:asciiTheme="majorHAnsi" w:hAnsiTheme="majorHAnsi" w:cstheme="majorHAnsi"/>
          <w:snapToGrid w:val="0"/>
        </w:rPr>
        <w:t xml:space="preserve">o </w:t>
      </w:r>
      <w:r w:rsidRPr="00264982">
        <w:rPr>
          <w:rFonts w:asciiTheme="majorHAnsi" w:hAnsiTheme="majorHAnsi" w:cstheme="majorHAnsi"/>
          <w:snapToGrid w:val="0"/>
          <w:u w:val="single"/>
        </w:rPr>
        <w:t>posta elettronica ordinaria</w:t>
      </w:r>
      <w:r w:rsidRPr="00264982">
        <w:rPr>
          <w:rFonts w:asciiTheme="majorHAnsi" w:hAnsiTheme="majorHAnsi" w:cstheme="majorHAnsi"/>
          <w:snapToGrid w:val="0"/>
        </w:rPr>
        <w:t xml:space="preserve"> all’indirizzo </w:t>
      </w:r>
      <w:hyperlink r:id="rId14" w:history="1">
        <w:r w:rsidR="00264982" w:rsidRPr="00264982">
          <w:rPr>
            <w:rStyle w:val="Collegamentoipertestuale"/>
            <w:rFonts w:asciiTheme="majorHAnsi" w:hAnsiTheme="majorHAnsi" w:cstheme="majorHAnsi"/>
            <w:snapToGrid w:val="0"/>
            <w:u w:val="none"/>
          </w:rPr>
          <w:t>gric830005@istruzione.it</w:t>
        </w:r>
      </w:hyperlink>
    </w:p>
    <w:p w14:paraId="60867767" w14:textId="179FB2F6" w:rsidR="0071527F" w:rsidRPr="00264982" w:rsidRDefault="0071527F" w:rsidP="0071527F">
      <w:pPr>
        <w:pStyle w:val="Paragrafoelenco"/>
        <w:numPr>
          <w:ilvl w:val="0"/>
          <w:numId w:val="30"/>
        </w:numPr>
        <w:spacing w:after="0" w:line="240" w:lineRule="auto"/>
        <w:ind w:left="709"/>
        <w:jc w:val="both"/>
        <w:rPr>
          <w:rFonts w:asciiTheme="majorHAnsi" w:hAnsiTheme="majorHAnsi" w:cstheme="majorHAnsi"/>
        </w:rPr>
      </w:pPr>
      <w:r w:rsidRPr="00264982">
        <w:rPr>
          <w:rStyle w:val="Collegamentoipertestuale"/>
          <w:rFonts w:asciiTheme="majorHAnsi" w:hAnsiTheme="majorHAnsi" w:cstheme="majorHAnsi"/>
          <w:snapToGrid w:val="0"/>
          <w:color w:val="auto"/>
        </w:rPr>
        <w:t xml:space="preserve"> </w:t>
      </w:r>
      <w:r w:rsidRPr="00264982">
        <w:rPr>
          <w:rFonts w:asciiTheme="majorHAnsi" w:hAnsiTheme="majorHAnsi" w:cstheme="majorHAnsi"/>
          <w:highlight w:val="yellow"/>
        </w:rPr>
        <w:t xml:space="preserve">avendo cura di inserire in oggetto la dicitura: </w:t>
      </w:r>
      <w:r w:rsidRPr="00264982">
        <w:rPr>
          <w:rFonts w:asciiTheme="majorHAnsi" w:hAnsiTheme="majorHAnsi" w:cstheme="majorHAnsi"/>
          <w:b/>
          <w:bCs/>
          <w:i/>
          <w:iCs/>
          <w:highlight w:val="yellow"/>
        </w:rPr>
        <w:t>"Domanda di partecipazione alla selezione per il conferimento di incarico individuale, per Laboratorio di teatro-movimento e danza creativa”</w:t>
      </w:r>
      <w:r w:rsidRPr="00264982">
        <w:rPr>
          <w:rFonts w:asciiTheme="majorHAnsi" w:hAnsiTheme="majorHAnsi" w:cstheme="majorHAnsi"/>
          <w:b/>
          <w:bCs/>
          <w:i/>
          <w:iCs/>
        </w:rPr>
        <w:t>,</w:t>
      </w:r>
      <w:r w:rsidRPr="00264982">
        <w:rPr>
          <w:rFonts w:asciiTheme="majorHAnsi" w:hAnsiTheme="majorHAnsi" w:cstheme="majorHAnsi"/>
        </w:rPr>
        <w:t xml:space="preserve"> allegando, se i documenti non sono firmati digitalmente </w:t>
      </w:r>
      <w:r w:rsidRPr="00264982">
        <w:rPr>
          <w:rFonts w:asciiTheme="majorHAnsi" w:hAnsiTheme="majorHAnsi" w:cstheme="majorHAnsi"/>
          <w:b/>
          <w:snapToGrid w:val="0"/>
        </w:rPr>
        <w:t>copia di valido documento di identità.</w:t>
      </w:r>
    </w:p>
    <w:p w14:paraId="219F889B" w14:textId="0C6D1EC0" w:rsidR="0071527F" w:rsidRPr="00561836" w:rsidRDefault="0071527F" w:rsidP="0071527F">
      <w:pPr>
        <w:pStyle w:val="Paragrafoelenco"/>
        <w:numPr>
          <w:ilvl w:val="0"/>
          <w:numId w:val="30"/>
        </w:numPr>
        <w:spacing w:after="0" w:line="240" w:lineRule="auto"/>
        <w:ind w:left="709"/>
        <w:jc w:val="both"/>
        <w:rPr>
          <w:rFonts w:asciiTheme="majorHAnsi" w:hAnsiTheme="majorHAnsi" w:cstheme="majorHAnsi"/>
        </w:rPr>
      </w:pPr>
      <w:r w:rsidRPr="00561836">
        <w:rPr>
          <w:rFonts w:asciiTheme="majorHAnsi" w:hAnsiTheme="majorHAnsi" w:cstheme="majorHAnsi"/>
          <w:snapToGrid w:val="0"/>
          <w:u w:val="single"/>
        </w:rPr>
        <w:t xml:space="preserve">Consegna a mano </w:t>
      </w:r>
      <w:r w:rsidRPr="00561836">
        <w:rPr>
          <w:rFonts w:asciiTheme="majorHAnsi" w:hAnsiTheme="majorHAnsi" w:cstheme="majorHAnsi"/>
          <w:snapToGrid w:val="0"/>
        </w:rPr>
        <w:t xml:space="preserve">agli uffici di segreteria siti in via Corelli, 3 Grosseto, in orario giornaliero 11.00-13.00 dal lunedì al venerdì, se la firma non è apposta in presenza di un impiegato dovrà essere allegata </w:t>
      </w:r>
      <w:r w:rsidRPr="00561836">
        <w:rPr>
          <w:rFonts w:asciiTheme="majorHAnsi" w:hAnsiTheme="majorHAnsi" w:cstheme="majorHAnsi"/>
          <w:b/>
          <w:snapToGrid w:val="0"/>
        </w:rPr>
        <w:t>copia di valido documento di identità.</w:t>
      </w:r>
    </w:p>
    <w:p w14:paraId="00486227" w14:textId="48CDF15F" w:rsidR="0071527F" w:rsidRPr="00561836" w:rsidRDefault="0071527F" w:rsidP="0071527F">
      <w:pPr>
        <w:pStyle w:val="Paragrafoelenco"/>
        <w:numPr>
          <w:ilvl w:val="0"/>
          <w:numId w:val="30"/>
        </w:numPr>
        <w:spacing w:after="0" w:line="240" w:lineRule="auto"/>
        <w:ind w:left="709"/>
        <w:jc w:val="both"/>
        <w:rPr>
          <w:rFonts w:asciiTheme="majorHAnsi" w:hAnsiTheme="majorHAnsi" w:cstheme="majorHAnsi"/>
        </w:rPr>
      </w:pPr>
      <w:r w:rsidRPr="00561836">
        <w:rPr>
          <w:rFonts w:asciiTheme="majorHAnsi" w:hAnsiTheme="majorHAnsi" w:cstheme="majorHAnsi"/>
          <w:i/>
          <w:iCs/>
        </w:rPr>
        <w:t>raccomandata con avviso di ricevimento</w:t>
      </w:r>
      <w:r w:rsidRPr="00561836">
        <w:rPr>
          <w:rFonts w:asciiTheme="majorHAnsi" w:hAnsiTheme="majorHAnsi" w:cstheme="majorHAnsi"/>
        </w:rPr>
        <w:t xml:space="preserve"> all’indirizzo dell’I.C. Grosseto 1 Via Corelli n.3 – 58100 Grosseto. Sul plico deve essere riportata l’indicazione del mittente e la dicitura: </w:t>
      </w:r>
      <w:r w:rsidRPr="00561836">
        <w:rPr>
          <w:rFonts w:asciiTheme="majorHAnsi" w:hAnsiTheme="majorHAnsi" w:cstheme="majorHAnsi"/>
          <w:b/>
          <w:bCs/>
          <w:i/>
          <w:iCs/>
        </w:rPr>
        <w:t>"Domanda di partecipazione alla</w:t>
      </w:r>
      <w:r w:rsidRPr="0071527F">
        <w:rPr>
          <w:rFonts w:asciiTheme="majorHAnsi" w:hAnsiTheme="majorHAnsi" w:cstheme="majorHAnsi"/>
          <w:b/>
          <w:bCs/>
          <w:i/>
          <w:iCs/>
        </w:rPr>
        <w:t xml:space="preserve"> </w:t>
      </w:r>
      <w:r w:rsidRPr="00561836">
        <w:rPr>
          <w:rFonts w:asciiTheme="majorHAnsi" w:hAnsiTheme="majorHAnsi" w:cstheme="majorHAnsi"/>
          <w:b/>
          <w:bCs/>
          <w:i/>
          <w:iCs/>
        </w:rPr>
        <w:t>selezione per il conferimento di incarico individuale, per Laboratorio di teatro-movimento e danza creativa”,</w:t>
      </w:r>
      <w:r w:rsidRPr="00561836">
        <w:rPr>
          <w:rFonts w:asciiTheme="majorHAnsi" w:hAnsiTheme="majorHAnsi" w:cstheme="majorHAnsi"/>
        </w:rPr>
        <w:t xml:space="preserve"> allegando </w:t>
      </w:r>
      <w:r w:rsidRPr="00561836">
        <w:rPr>
          <w:rFonts w:asciiTheme="majorHAnsi" w:hAnsiTheme="majorHAnsi" w:cstheme="majorHAnsi"/>
          <w:b/>
          <w:snapToGrid w:val="0"/>
        </w:rPr>
        <w:t>copia di valido documento di identità;</w:t>
      </w:r>
    </w:p>
    <w:p w14:paraId="3BFC35BB" w14:textId="77777777" w:rsidR="0071527F" w:rsidRPr="00561836" w:rsidRDefault="0071527F" w:rsidP="00D258A9">
      <w:pPr>
        <w:pStyle w:val="Paragrafoelenco"/>
        <w:numPr>
          <w:ilvl w:val="0"/>
          <w:numId w:val="29"/>
        </w:numPr>
        <w:spacing w:after="0" w:line="240" w:lineRule="auto"/>
        <w:ind w:left="283" w:hanging="283"/>
        <w:jc w:val="both"/>
        <w:rPr>
          <w:rFonts w:asciiTheme="majorHAnsi" w:hAnsiTheme="majorHAnsi" w:cstheme="majorHAnsi"/>
        </w:rPr>
      </w:pPr>
      <w:r w:rsidRPr="00561836">
        <w:rPr>
          <w:rFonts w:asciiTheme="majorHAnsi" w:hAnsiTheme="majorHAnsi" w:cstheme="majorHAnsi"/>
          <w:b/>
          <w:bCs/>
        </w:rPr>
        <w:t>Non si terrà conto delle domande pervenute oltre il termine di cui sopra.</w:t>
      </w:r>
    </w:p>
    <w:p w14:paraId="774E8CA6" w14:textId="3073CBF7" w:rsidR="0071527F" w:rsidRPr="00561836" w:rsidRDefault="0071527F" w:rsidP="0071527F">
      <w:pPr>
        <w:pStyle w:val="Paragrafoelenco"/>
        <w:spacing w:before="60" w:after="60" w:line="240" w:lineRule="auto"/>
        <w:ind w:left="283"/>
        <w:jc w:val="both"/>
        <w:rPr>
          <w:rFonts w:asciiTheme="majorHAnsi" w:hAnsiTheme="majorHAnsi" w:cstheme="majorHAnsi"/>
        </w:rPr>
      </w:pPr>
      <w:r w:rsidRPr="00561836">
        <w:rPr>
          <w:rFonts w:asciiTheme="majorHAnsi" w:hAnsiTheme="majorHAnsi" w:cstheme="majorHAnsi"/>
        </w:rPr>
        <w:t xml:space="preserve">La domanda di partecipazione, da predisporre sulla base </w:t>
      </w:r>
      <w:r w:rsidRPr="00561836">
        <w:rPr>
          <w:rFonts w:asciiTheme="majorHAnsi" w:hAnsiTheme="majorHAnsi" w:cstheme="majorHAnsi"/>
          <w:b/>
          <w:bCs/>
          <w:highlight w:val="yellow"/>
        </w:rPr>
        <w:t xml:space="preserve">dell’Allegato </w:t>
      </w:r>
      <w:r w:rsidR="00264982">
        <w:rPr>
          <w:rFonts w:asciiTheme="majorHAnsi" w:hAnsiTheme="majorHAnsi" w:cstheme="majorHAnsi"/>
          <w:b/>
          <w:bCs/>
          <w:highlight w:val="yellow"/>
        </w:rPr>
        <w:t xml:space="preserve">sub </w:t>
      </w:r>
      <w:r w:rsidRPr="00561836">
        <w:rPr>
          <w:rFonts w:asciiTheme="majorHAnsi" w:hAnsiTheme="majorHAnsi" w:cstheme="majorHAnsi"/>
          <w:b/>
          <w:bCs/>
          <w:highlight w:val="yellow"/>
        </w:rPr>
        <w:t>“A</w:t>
      </w:r>
      <w:r w:rsidRPr="00561836">
        <w:rPr>
          <w:rFonts w:asciiTheme="majorHAnsi" w:hAnsiTheme="majorHAnsi" w:cstheme="majorHAnsi"/>
          <w:highlight w:val="yellow"/>
        </w:rPr>
        <w:t>”,</w:t>
      </w:r>
      <w:r w:rsidRPr="00561836">
        <w:rPr>
          <w:rFonts w:asciiTheme="majorHAnsi" w:hAnsiTheme="majorHAnsi" w:cstheme="majorHAnsi"/>
        </w:rPr>
        <w:t xml:space="preserve"> </w:t>
      </w:r>
      <w:r w:rsidRPr="00561836">
        <w:rPr>
          <w:rFonts w:asciiTheme="majorHAnsi" w:hAnsiTheme="majorHAnsi" w:cstheme="majorHAnsi"/>
          <w:u w:val="single"/>
        </w:rPr>
        <w:t>deve essere corredata da</w:t>
      </w:r>
      <w:r w:rsidRPr="00561836">
        <w:rPr>
          <w:rFonts w:asciiTheme="majorHAnsi" w:hAnsiTheme="majorHAnsi" w:cstheme="majorHAnsi"/>
        </w:rPr>
        <w:t xml:space="preserve">: </w:t>
      </w:r>
    </w:p>
    <w:p w14:paraId="1B76B05F" w14:textId="77777777" w:rsidR="0071527F" w:rsidRPr="00561836" w:rsidRDefault="0071527F" w:rsidP="0071527F">
      <w:pPr>
        <w:pStyle w:val="Paragrafoelenco"/>
        <w:numPr>
          <w:ilvl w:val="0"/>
          <w:numId w:val="31"/>
        </w:numPr>
        <w:spacing w:after="0" w:line="240" w:lineRule="auto"/>
        <w:ind w:left="709" w:hanging="215"/>
        <w:jc w:val="both"/>
        <w:rPr>
          <w:rFonts w:asciiTheme="majorHAnsi" w:hAnsiTheme="majorHAnsi" w:cstheme="majorHAnsi"/>
        </w:rPr>
      </w:pPr>
      <w:r w:rsidRPr="00561836">
        <w:rPr>
          <w:rFonts w:asciiTheme="majorHAnsi" w:hAnsiTheme="majorHAnsi" w:cstheme="majorHAnsi"/>
        </w:rPr>
        <w:t xml:space="preserve">una Dichiarazione sostitutiva resa ai sensi degli artt. 46 e 47 del D.P.R. 445/2000, mediante l’utilizzo del </w:t>
      </w:r>
      <w:r w:rsidRPr="00561836">
        <w:rPr>
          <w:rFonts w:asciiTheme="majorHAnsi" w:hAnsiTheme="majorHAnsi" w:cstheme="majorHAnsi"/>
          <w:i/>
          <w:iCs/>
        </w:rPr>
        <w:t>format</w:t>
      </w:r>
      <w:r w:rsidRPr="00561836">
        <w:rPr>
          <w:rFonts w:asciiTheme="majorHAnsi" w:hAnsiTheme="majorHAnsi" w:cstheme="majorHAnsi"/>
        </w:rPr>
        <w:t xml:space="preserve"> di cui all’Allegato </w:t>
      </w:r>
      <w:r w:rsidRPr="00561836">
        <w:rPr>
          <w:rFonts w:asciiTheme="majorHAnsi" w:hAnsiTheme="majorHAnsi" w:cstheme="majorHAnsi"/>
          <w:i/>
          <w:iCs/>
        </w:rPr>
        <w:t>sub</w:t>
      </w:r>
      <w:r w:rsidRPr="00561836">
        <w:rPr>
          <w:rFonts w:asciiTheme="majorHAnsi" w:hAnsiTheme="majorHAnsi" w:cstheme="majorHAnsi"/>
        </w:rPr>
        <w:t xml:space="preserve"> “B”, attestante il possesso dei requisiti previsti per la partecipazione alla presente selezione, nonché l’insussistenza di situazioni, anche potenziali, di conflitto di interessi, ai sensi dell’art. 53, comma 14, del </w:t>
      </w:r>
      <w:proofErr w:type="spellStart"/>
      <w:r w:rsidRPr="00561836">
        <w:rPr>
          <w:rFonts w:asciiTheme="majorHAnsi" w:hAnsiTheme="majorHAnsi" w:cstheme="majorHAnsi"/>
        </w:rPr>
        <w:t>D.Lgs.</w:t>
      </w:r>
      <w:proofErr w:type="spellEnd"/>
      <w:r w:rsidRPr="00561836">
        <w:rPr>
          <w:rFonts w:asciiTheme="majorHAnsi" w:hAnsiTheme="majorHAnsi" w:cstheme="majorHAnsi"/>
        </w:rPr>
        <w:t xml:space="preserve"> 165/2001; </w:t>
      </w:r>
    </w:p>
    <w:p w14:paraId="3358EDED" w14:textId="77777777" w:rsidR="0071527F" w:rsidRPr="00561836" w:rsidRDefault="0071527F" w:rsidP="0071527F">
      <w:pPr>
        <w:pStyle w:val="Paragrafoelenco"/>
        <w:numPr>
          <w:ilvl w:val="0"/>
          <w:numId w:val="31"/>
        </w:numPr>
        <w:spacing w:after="0" w:line="240" w:lineRule="auto"/>
        <w:ind w:left="709" w:hanging="215"/>
        <w:jc w:val="both"/>
        <w:rPr>
          <w:rFonts w:asciiTheme="majorHAnsi" w:hAnsiTheme="majorHAnsi" w:cstheme="majorHAnsi"/>
        </w:rPr>
      </w:pPr>
      <w:r w:rsidRPr="00561836">
        <w:rPr>
          <w:rFonts w:asciiTheme="majorHAnsi" w:hAnsiTheme="majorHAnsi" w:cstheme="majorHAnsi"/>
        </w:rPr>
        <w:t xml:space="preserve">il </w:t>
      </w:r>
      <w:r w:rsidRPr="00561836">
        <w:rPr>
          <w:rFonts w:asciiTheme="majorHAnsi" w:hAnsiTheme="majorHAnsi" w:cstheme="majorHAnsi"/>
          <w:i/>
          <w:iCs/>
        </w:rPr>
        <w:t>curriculum vitae</w:t>
      </w:r>
      <w:r w:rsidRPr="00561836">
        <w:rPr>
          <w:rFonts w:asciiTheme="majorHAnsi" w:hAnsiTheme="majorHAnsi" w:cstheme="majorHAnsi"/>
        </w:rPr>
        <w:t xml:space="preserve"> 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 </w:t>
      </w:r>
    </w:p>
    <w:p w14:paraId="75AC6686" w14:textId="77777777" w:rsidR="0071527F" w:rsidRPr="00561836" w:rsidRDefault="0071527F" w:rsidP="0071527F">
      <w:pPr>
        <w:spacing w:before="60" w:after="60"/>
        <w:jc w:val="both"/>
        <w:rPr>
          <w:rFonts w:asciiTheme="majorHAnsi" w:hAnsiTheme="majorHAnsi" w:cstheme="majorHAnsi"/>
          <w:snapToGrid w:val="0"/>
        </w:rPr>
      </w:pPr>
      <w:r w:rsidRPr="00561836">
        <w:rPr>
          <w:rFonts w:asciiTheme="majorHAnsi" w:hAnsiTheme="majorHAnsi" w:cstheme="majorHAnsi"/>
          <w:snapToGrid w:val="0"/>
        </w:rPr>
        <w:t xml:space="preserve">La </w:t>
      </w:r>
      <w:r w:rsidRPr="00561836">
        <w:rPr>
          <w:rFonts w:asciiTheme="majorHAnsi" w:hAnsiTheme="majorHAnsi" w:cstheme="majorHAnsi"/>
          <w:b/>
          <w:snapToGrid w:val="0"/>
        </w:rPr>
        <w:t xml:space="preserve">firma sulla domanda </w:t>
      </w:r>
      <w:r w:rsidRPr="00561836">
        <w:rPr>
          <w:rFonts w:asciiTheme="majorHAnsi" w:hAnsiTheme="majorHAnsi" w:cstheme="majorHAnsi"/>
          <w:snapToGrid w:val="0"/>
        </w:rPr>
        <w:t xml:space="preserve">di partecipazione alla selezione </w:t>
      </w:r>
      <w:r w:rsidRPr="00561836">
        <w:rPr>
          <w:rFonts w:asciiTheme="majorHAnsi" w:hAnsiTheme="majorHAnsi" w:cstheme="majorHAnsi"/>
          <w:b/>
          <w:snapToGrid w:val="0"/>
        </w:rPr>
        <w:t xml:space="preserve">non </w:t>
      </w:r>
      <w:r w:rsidRPr="00561836">
        <w:rPr>
          <w:rFonts w:asciiTheme="majorHAnsi" w:hAnsiTheme="majorHAnsi" w:cstheme="majorHAnsi"/>
          <w:snapToGrid w:val="0"/>
        </w:rPr>
        <w:t xml:space="preserve">deve essere autenticata ed è </w:t>
      </w:r>
      <w:r w:rsidRPr="00561836">
        <w:rPr>
          <w:rFonts w:asciiTheme="majorHAnsi" w:hAnsiTheme="majorHAnsi" w:cstheme="majorHAnsi"/>
          <w:b/>
          <w:snapToGrid w:val="0"/>
        </w:rPr>
        <w:t xml:space="preserve">obbligatoria a pena di nullità </w:t>
      </w:r>
      <w:r w:rsidRPr="00561836">
        <w:rPr>
          <w:rFonts w:asciiTheme="majorHAnsi" w:hAnsiTheme="majorHAnsi" w:cstheme="majorHAnsi"/>
          <w:snapToGrid w:val="0"/>
        </w:rPr>
        <w:t>della domanda stessa, saranno ammessi anche documenti firmati digitalmente.</w:t>
      </w:r>
    </w:p>
    <w:p w14:paraId="71E6232E" w14:textId="79C41A3B" w:rsidR="0071527F" w:rsidRPr="00561836" w:rsidRDefault="0071527F" w:rsidP="0071527F">
      <w:pPr>
        <w:spacing w:before="60" w:after="60"/>
        <w:jc w:val="both"/>
        <w:rPr>
          <w:rFonts w:asciiTheme="majorHAnsi" w:hAnsiTheme="majorHAnsi" w:cstheme="majorHAnsi"/>
          <w:b/>
          <w:snapToGrid w:val="0"/>
          <w:u w:val="single"/>
        </w:rPr>
      </w:pPr>
      <w:r w:rsidRPr="00561836">
        <w:rPr>
          <w:rFonts w:asciiTheme="majorHAnsi" w:hAnsiTheme="majorHAnsi" w:cstheme="majorHAnsi"/>
          <w:snapToGrid w:val="0"/>
        </w:rPr>
        <w:t>I titoli di studio, i titoli culturali e le esperienze professionali valutabili, così come specificati all’</w:t>
      </w:r>
      <w:r w:rsidRPr="00561836">
        <w:rPr>
          <w:rFonts w:asciiTheme="majorHAnsi" w:hAnsiTheme="majorHAnsi" w:cstheme="majorHAnsi"/>
          <w:b/>
          <w:snapToGrid w:val="0"/>
        </w:rPr>
        <w:t xml:space="preserve">art. 3, dovranno essere riportati analiticamente sul </w:t>
      </w:r>
      <w:r w:rsidRPr="00561836">
        <w:rPr>
          <w:rFonts w:asciiTheme="majorHAnsi" w:hAnsiTheme="majorHAnsi" w:cstheme="majorHAnsi"/>
          <w:b/>
        </w:rPr>
        <w:t>modulo “A-modello di domanda”</w:t>
      </w:r>
      <w:r w:rsidRPr="00561836">
        <w:rPr>
          <w:rFonts w:asciiTheme="majorHAnsi" w:hAnsiTheme="majorHAnsi" w:cstheme="majorHAnsi"/>
          <w:b/>
          <w:snapToGrid w:val="0"/>
        </w:rPr>
        <w:t xml:space="preserve">, </w:t>
      </w:r>
      <w:r w:rsidRPr="00561836">
        <w:rPr>
          <w:rFonts w:asciiTheme="majorHAnsi" w:hAnsiTheme="majorHAnsi" w:cstheme="majorHAnsi"/>
          <w:b/>
          <w:snapToGrid w:val="0"/>
          <w:u w:val="single"/>
        </w:rPr>
        <w:t xml:space="preserve">pertanto </w:t>
      </w:r>
      <w:r w:rsidRPr="00561836">
        <w:rPr>
          <w:rFonts w:asciiTheme="majorHAnsi" w:hAnsiTheme="majorHAnsi" w:cstheme="majorHAnsi"/>
          <w:snapToGrid w:val="0"/>
          <w:u w:val="single"/>
        </w:rPr>
        <w:t xml:space="preserve">il Curriculum Vitae deve essere numerato in ogni titolo, esperienza o formazione, per i quali si richiede l’attribuzione di punteggio, ed i numeri che la contraddistinguono devono essere riportati sul predetto modulo </w:t>
      </w:r>
      <w:r w:rsidRPr="00561836">
        <w:rPr>
          <w:rFonts w:asciiTheme="majorHAnsi" w:hAnsiTheme="majorHAnsi" w:cstheme="majorHAnsi"/>
          <w:b/>
          <w:u w:val="single"/>
        </w:rPr>
        <w:t>“A-modello di domanda”</w:t>
      </w:r>
      <w:r w:rsidRPr="00561836">
        <w:rPr>
          <w:rFonts w:asciiTheme="majorHAnsi" w:hAnsiTheme="majorHAnsi" w:cstheme="majorHAnsi"/>
          <w:b/>
          <w:snapToGrid w:val="0"/>
          <w:u w:val="single"/>
        </w:rPr>
        <w:t>.</w:t>
      </w:r>
    </w:p>
    <w:p w14:paraId="24E08955" w14:textId="77777777" w:rsidR="0071527F" w:rsidRPr="00561836" w:rsidRDefault="0071527F" w:rsidP="00D258A9">
      <w:pPr>
        <w:pStyle w:val="Paragrafoelenco"/>
        <w:numPr>
          <w:ilvl w:val="0"/>
          <w:numId w:val="29"/>
        </w:numPr>
        <w:spacing w:after="0" w:line="240" w:lineRule="auto"/>
        <w:ind w:left="284" w:hanging="284"/>
        <w:jc w:val="both"/>
        <w:rPr>
          <w:rFonts w:asciiTheme="majorHAnsi" w:hAnsiTheme="majorHAnsi" w:cstheme="majorHAnsi"/>
        </w:rPr>
      </w:pPr>
      <w:r w:rsidRPr="00561836">
        <w:rPr>
          <w:rFonts w:asciiTheme="majorHAnsi" w:hAnsiTheme="majorHAnsi" w:cstheme="majorHAnsi"/>
        </w:rPr>
        <w:t>Ciascun documento di cui al comma 3 dovrà essere debitamente datato e sottoscritto dal candidato, pena l’esclusione.</w:t>
      </w:r>
    </w:p>
    <w:p w14:paraId="550151D4" w14:textId="77777777" w:rsidR="0071527F" w:rsidRPr="00561836" w:rsidRDefault="0071527F" w:rsidP="00D258A9">
      <w:pPr>
        <w:pStyle w:val="Paragrafoelenco"/>
        <w:numPr>
          <w:ilvl w:val="0"/>
          <w:numId w:val="29"/>
        </w:numPr>
        <w:spacing w:after="0" w:line="240" w:lineRule="auto"/>
        <w:ind w:left="284" w:hanging="284"/>
        <w:jc w:val="both"/>
        <w:rPr>
          <w:rFonts w:asciiTheme="majorHAnsi" w:hAnsiTheme="majorHAnsi" w:cstheme="majorHAnsi"/>
        </w:rPr>
      </w:pPr>
      <w:r w:rsidRPr="00561836">
        <w:rPr>
          <w:rFonts w:asciiTheme="majorHAnsi" w:hAnsiTheme="majorHAnsi" w:cstheme="majorHAnsi"/>
        </w:rPr>
        <w:t xml:space="preserve">La domanda di partecipazione dovrà essere altresì corredata dalla fotocopia del documento di identità in corso di validità. </w:t>
      </w:r>
    </w:p>
    <w:p w14:paraId="2EAD0497" w14:textId="77777777" w:rsidR="0071527F" w:rsidRPr="00561836" w:rsidRDefault="0071527F" w:rsidP="00D258A9">
      <w:pPr>
        <w:pStyle w:val="Paragrafoelenco"/>
        <w:numPr>
          <w:ilvl w:val="0"/>
          <w:numId w:val="29"/>
        </w:numPr>
        <w:spacing w:after="0" w:line="240" w:lineRule="auto"/>
        <w:ind w:left="284" w:hanging="284"/>
        <w:jc w:val="both"/>
        <w:rPr>
          <w:rFonts w:asciiTheme="majorHAnsi" w:hAnsiTheme="majorHAnsi" w:cstheme="majorHAnsi"/>
        </w:rPr>
      </w:pPr>
      <w:r w:rsidRPr="00561836">
        <w:rPr>
          <w:rFonts w:asciiTheme="majorHAnsi" w:hAnsiTheme="majorHAnsi" w:cstheme="majorHAnsi"/>
        </w:rPr>
        <w:t xml:space="preserve">Il curriculum Vitae dovrà contenere la seguente dicitura per l’autorizzazione al trattamento dei dati (ad es.  </w:t>
      </w:r>
      <w:r w:rsidRPr="00264982">
        <w:rPr>
          <w:rFonts w:asciiTheme="majorHAnsi" w:hAnsiTheme="majorHAnsi" w:cstheme="majorHAnsi"/>
          <w:i/>
          <w:iCs/>
          <w:u w:val="single"/>
        </w:rPr>
        <w:t xml:space="preserve">Autorizzo il trattamento dei miei dati personali presenti nel cv ai sensi </w:t>
      </w:r>
      <w:bookmarkStart w:id="15" w:name="_Hlk216178839"/>
      <w:r w:rsidRPr="00264982">
        <w:rPr>
          <w:rFonts w:asciiTheme="majorHAnsi" w:hAnsiTheme="majorHAnsi" w:cstheme="majorHAnsi"/>
          <w:i/>
          <w:iCs/>
          <w:u w:val="single"/>
        </w:rPr>
        <w:t>del Decreto Legislativo 30 giugno 2003, n. 196 “Codice in materia di protezione dei dati personali” e del GDPR (Regolamento UE 2016/679</w:t>
      </w:r>
      <w:bookmarkEnd w:id="15"/>
      <w:r w:rsidRPr="00264982">
        <w:rPr>
          <w:rFonts w:asciiTheme="majorHAnsi" w:hAnsiTheme="majorHAnsi" w:cstheme="majorHAnsi"/>
          <w:i/>
          <w:iCs/>
          <w:u w:val="single"/>
        </w:rPr>
        <w:t>)</w:t>
      </w:r>
    </w:p>
    <w:p w14:paraId="3E95CEC7" w14:textId="77777777" w:rsidR="0071527F" w:rsidRPr="00561836" w:rsidRDefault="0071527F" w:rsidP="00D258A9">
      <w:pPr>
        <w:pStyle w:val="Paragrafoelenco"/>
        <w:numPr>
          <w:ilvl w:val="0"/>
          <w:numId w:val="29"/>
        </w:numPr>
        <w:spacing w:after="0" w:line="240" w:lineRule="auto"/>
        <w:ind w:left="284" w:hanging="284"/>
        <w:jc w:val="both"/>
        <w:rPr>
          <w:rFonts w:asciiTheme="majorHAnsi" w:hAnsiTheme="majorHAnsi" w:cstheme="majorHAnsi"/>
        </w:rPr>
      </w:pPr>
      <w:r w:rsidRPr="00561836">
        <w:rPr>
          <w:rFonts w:asciiTheme="majorHAnsi" w:hAnsiTheme="majorHAnsi" w:cstheme="majorHAnsi"/>
        </w:rPr>
        <w:t>L’Istituzione scolastica potrà richiedere integrazioni rispetto alla documentazione</w:t>
      </w:r>
      <w:r w:rsidRPr="00561836">
        <w:rPr>
          <w:rFonts w:asciiTheme="majorHAnsi" w:hAnsiTheme="majorHAnsi" w:cstheme="majorHAnsi"/>
          <w:i/>
          <w:iCs/>
        </w:rPr>
        <w:t xml:space="preserve"> presentata dai candidati</w:t>
      </w:r>
      <w:r w:rsidRPr="00561836">
        <w:rPr>
          <w:rFonts w:asciiTheme="majorHAnsi" w:hAnsiTheme="majorHAnsi" w:cstheme="majorHAnsi"/>
        </w:rPr>
        <w:t>.</w:t>
      </w:r>
    </w:p>
    <w:p w14:paraId="142A6B6F" w14:textId="77777777" w:rsidR="0071527F" w:rsidRPr="00561836" w:rsidRDefault="0071527F" w:rsidP="00D258A9">
      <w:pPr>
        <w:pStyle w:val="Paragrafoelenco"/>
        <w:numPr>
          <w:ilvl w:val="0"/>
          <w:numId w:val="29"/>
        </w:numPr>
        <w:spacing w:after="0" w:line="240" w:lineRule="auto"/>
        <w:ind w:left="284" w:hanging="284"/>
        <w:jc w:val="both"/>
        <w:rPr>
          <w:rFonts w:asciiTheme="majorHAnsi" w:hAnsiTheme="majorHAnsi" w:cstheme="majorHAnsi"/>
        </w:rPr>
      </w:pPr>
      <w:r w:rsidRPr="00561836">
        <w:rPr>
          <w:rFonts w:asciiTheme="majorHAnsi" w:hAnsiTheme="majorHAnsi" w:cstheme="majorHAnsi"/>
        </w:rPr>
        <w:t>Alla domanda potrà essere allegata copia della documentazione relativa ai requisiti e titoli dichiarati; in mancanza la scuola si riserva il controllo di veridicità sul possesso di quanto dichiarato.</w:t>
      </w:r>
    </w:p>
    <w:p w14:paraId="494E7EB3" w14:textId="77777777" w:rsidR="0071527F" w:rsidRPr="00561836" w:rsidRDefault="0071527F" w:rsidP="00D258A9">
      <w:pPr>
        <w:pStyle w:val="Paragrafoelenco"/>
        <w:numPr>
          <w:ilvl w:val="0"/>
          <w:numId w:val="29"/>
        </w:numPr>
        <w:spacing w:after="0" w:line="240" w:lineRule="auto"/>
        <w:ind w:left="284" w:hanging="284"/>
        <w:jc w:val="both"/>
        <w:rPr>
          <w:rFonts w:asciiTheme="majorHAnsi" w:hAnsiTheme="majorHAnsi" w:cstheme="majorHAnsi"/>
        </w:rPr>
      </w:pPr>
      <w:r w:rsidRPr="00561836">
        <w:rPr>
          <w:rFonts w:asciiTheme="majorHAnsi" w:hAnsiTheme="majorHAnsi" w:cstheme="majorHAnsi"/>
        </w:rPr>
        <w:t>L'Istituto non assume alcuna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35F68D3" w14:textId="77777777" w:rsidR="0071527F" w:rsidRPr="00561836" w:rsidRDefault="0071527F" w:rsidP="00D258A9">
      <w:pPr>
        <w:pStyle w:val="Paragrafoelenco"/>
        <w:numPr>
          <w:ilvl w:val="0"/>
          <w:numId w:val="29"/>
        </w:numPr>
        <w:spacing w:after="0" w:line="240" w:lineRule="auto"/>
        <w:ind w:left="284" w:hanging="284"/>
        <w:jc w:val="both"/>
        <w:rPr>
          <w:rFonts w:asciiTheme="majorHAnsi" w:hAnsiTheme="majorHAnsi" w:cstheme="majorHAnsi"/>
        </w:rPr>
      </w:pPr>
      <w:r w:rsidRPr="00561836">
        <w:rPr>
          <w:rFonts w:asciiTheme="majorHAnsi" w:hAnsiTheme="majorHAnsi" w:cstheme="majorHAnsi"/>
        </w:rPr>
        <w:t xml:space="preserve">Nella domanda il candidato dovrà esprimere per quali attività intende essere selezionato, tra quelle previste nell’art. 1.  La scelta è espressa tramite il modello di domanda. </w:t>
      </w:r>
    </w:p>
    <w:p w14:paraId="62475359" w14:textId="77777777" w:rsidR="00D258A9" w:rsidRPr="00561836" w:rsidRDefault="00D258A9"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ART. 7 - CAUSE ESPRESSE DI ESCLUSIONE</w:t>
      </w:r>
    </w:p>
    <w:p w14:paraId="6555585E" w14:textId="77777777" w:rsidR="00D258A9" w:rsidRPr="00561836" w:rsidRDefault="00D258A9" w:rsidP="00D258A9">
      <w:pPr>
        <w:widowControl w:val="0"/>
        <w:spacing w:before="60" w:after="60"/>
        <w:rPr>
          <w:rFonts w:asciiTheme="majorHAnsi" w:hAnsiTheme="majorHAnsi" w:cstheme="majorHAnsi"/>
          <w:snapToGrid w:val="0"/>
        </w:rPr>
      </w:pPr>
      <w:r w:rsidRPr="00561836">
        <w:rPr>
          <w:rFonts w:asciiTheme="majorHAnsi" w:hAnsiTheme="majorHAnsi" w:cstheme="majorHAnsi"/>
          <w:snapToGrid w:val="0"/>
        </w:rPr>
        <w:t>Saranno cause tassative di esclusione:</w:t>
      </w:r>
    </w:p>
    <w:p w14:paraId="162C0297" w14:textId="77777777" w:rsidR="00D258A9" w:rsidRPr="00561836" w:rsidRDefault="00D258A9" w:rsidP="00D258A9">
      <w:pPr>
        <w:widowControl w:val="0"/>
        <w:numPr>
          <w:ilvl w:val="0"/>
          <w:numId w:val="32"/>
        </w:numPr>
        <w:spacing w:before="40" w:after="40" w:line="240" w:lineRule="auto"/>
        <w:rPr>
          <w:rFonts w:asciiTheme="majorHAnsi" w:hAnsiTheme="majorHAnsi" w:cstheme="majorHAnsi"/>
          <w:snapToGrid w:val="0"/>
        </w:rPr>
      </w:pPr>
      <w:r w:rsidRPr="00561836">
        <w:rPr>
          <w:rFonts w:asciiTheme="majorHAnsi" w:hAnsiTheme="majorHAnsi" w:cstheme="majorHAnsi"/>
          <w:snapToGrid w:val="0"/>
        </w:rPr>
        <w:t>Istanza di partecipazione pervenuta oltre il termine o con mezzi non consentiti;</w:t>
      </w:r>
    </w:p>
    <w:p w14:paraId="316C18AC" w14:textId="77777777" w:rsidR="00D258A9" w:rsidRPr="00561836" w:rsidRDefault="00D258A9" w:rsidP="00D258A9">
      <w:pPr>
        <w:widowControl w:val="0"/>
        <w:numPr>
          <w:ilvl w:val="0"/>
          <w:numId w:val="32"/>
        </w:numPr>
        <w:spacing w:before="40" w:after="40" w:line="240" w:lineRule="auto"/>
        <w:rPr>
          <w:rFonts w:asciiTheme="majorHAnsi" w:hAnsiTheme="majorHAnsi" w:cstheme="majorHAnsi"/>
          <w:snapToGrid w:val="0"/>
        </w:rPr>
      </w:pPr>
      <w:r w:rsidRPr="00561836">
        <w:rPr>
          <w:rFonts w:asciiTheme="majorHAnsi" w:hAnsiTheme="majorHAnsi" w:cstheme="majorHAnsi"/>
          <w:snapToGrid w:val="0"/>
        </w:rPr>
        <w:t>Curriculum Vitae non contenente le dichiarazioni relative agli art.38-46 del DPR 445/00, e l’autorizzazione al trattamento dei dati personali;</w:t>
      </w:r>
    </w:p>
    <w:p w14:paraId="1AFB52B5" w14:textId="77777777" w:rsidR="00D258A9" w:rsidRPr="00561836" w:rsidRDefault="00D258A9" w:rsidP="00D258A9">
      <w:pPr>
        <w:widowControl w:val="0"/>
        <w:numPr>
          <w:ilvl w:val="0"/>
          <w:numId w:val="32"/>
        </w:numPr>
        <w:spacing w:before="40" w:after="40" w:line="240" w:lineRule="auto"/>
        <w:rPr>
          <w:rFonts w:asciiTheme="majorHAnsi" w:hAnsiTheme="majorHAnsi" w:cstheme="majorHAnsi"/>
          <w:snapToGrid w:val="0"/>
        </w:rPr>
      </w:pPr>
      <w:r w:rsidRPr="00561836">
        <w:rPr>
          <w:rFonts w:asciiTheme="majorHAnsi" w:hAnsiTheme="majorHAnsi" w:cstheme="majorHAnsi"/>
          <w:snapToGrid w:val="0"/>
        </w:rPr>
        <w:t>Omissione anche di una sola firma sulla documentazione;</w:t>
      </w:r>
    </w:p>
    <w:p w14:paraId="36A0A386" w14:textId="77777777" w:rsidR="00D258A9" w:rsidRPr="00561836" w:rsidRDefault="00D258A9" w:rsidP="00D258A9">
      <w:pPr>
        <w:widowControl w:val="0"/>
        <w:numPr>
          <w:ilvl w:val="0"/>
          <w:numId w:val="32"/>
        </w:numPr>
        <w:spacing w:before="40" w:after="40" w:line="240" w:lineRule="auto"/>
        <w:rPr>
          <w:rFonts w:asciiTheme="majorHAnsi" w:hAnsiTheme="majorHAnsi" w:cstheme="majorHAnsi"/>
          <w:snapToGrid w:val="0"/>
        </w:rPr>
      </w:pPr>
      <w:r w:rsidRPr="00561836">
        <w:rPr>
          <w:rFonts w:asciiTheme="majorHAnsi" w:hAnsiTheme="majorHAnsi" w:cstheme="majorHAnsi"/>
          <w:snapToGrid w:val="0"/>
        </w:rPr>
        <w:t>Non avere la maggiore età.</w:t>
      </w:r>
    </w:p>
    <w:p w14:paraId="4BAE273E" w14:textId="77777777" w:rsidR="00D258A9" w:rsidRPr="00561836" w:rsidRDefault="00D258A9" w:rsidP="00D258A9">
      <w:pPr>
        <w:widowControl w:val="0"/>
        <w:numPr>
          <w:ilvl w:val="0"/>
          <w:numId w:val="32"/>
        </w:numPr>
        <w:spacing w:before="40" w:after="40" w:line="240" w:lineRule="auto"/>
        <w:rPr>
          <w:rFonts w:asciiTheme="majorHAnsi" w:hAnsiTheme="majorHAnsi" w:cstheme="majorHAnsi"/>
          <w:snapToGrid w:val="0"/>
        </w:rPr>
      </w:pPr>
      <w:r w:rsidRPr="00561836">
        <w:rPr>
          <w:rFonts w:asciiTheme="majorHAnsi" w:hAnsiTheme="majorHAnsi" w:cstheme="majorHAnsi"/>
          <w:snapToGrid w:val="0"/>
        </w:rPr>
        <w:t>Mancanza del requisito di accesso.</w:t>
      </w:r>
    </w:p>
    <w:p w14:paraId="6DE2C036" w14:textId="77777777" w:rsidR="004A73C9" w:rsidRDefault="004A73C9">
      <w:pPr>
        <w:rPr>
          <w:rFonts w:asciiTheme="majorHAnsi" w:hAnsiTheme="majorHAnsi" w:cstheme="majorHAnsi"/>
          <w:b/>
        </w:rPr>
      </w:pPr>
      <w:r>
        <w:rPr>
          <w:rFonts w:asciiTheme="majorHAnsi" w:hAnsiTheme="majorHAnsi" w:cstheme="majorHAnsi"/>
          <w:b/>
        </w:rPr>
        <w:br w:type="page"/>
      </w:r>
    </w:p>
    <w:p w14:paraId="73244E03" w14:textId="3BACC3DD" w:rsidR="00D258A9" w:rsidRPr="00561836" w:rsidRDefault="00D258A9" w:rsidP="007238EC">
      <w:pPr>
        <w:spacing w:before="120" w:after="120" w:line="240" w:lineRule="auto"/>
        <w:jc w:val="center"/>
        <w:rPr>
          <w:rFonts w:asciiTheme="majorHAnsi" w:hAnsiTheme="majorHAnsi" w:cstheme="majorHAnsi"/>
          <w:b/>
        </w:rPr>
      </w:pPr>
      <w:r w:rsidRPr="00561836">
        <w:rPr>
          <w:rFonts w:asciiTheme="majorHAnsi" w:hAnsiTheme="majorHAnsi" w:cstheme="majorHAnsi"/>
          <w:b/>
        </w:rPr>
        <w:t>ART. 8 – MODALITÀ DI SVOLGIMENTO DELLA PROCEDURA DI SELEZIONE</w:t>
      </w:r>
    </w:p>
    <w:p w14:paraId="52D1B6C9" w14:textId="77777777" w:rsidR="00D258A9" w:rsidRPr="00561836" w:rsidRDefault="00D258A9" w:rsidP="00D258A9">
      <w:pPr>
        <w:spacing w:before="60" w:after="60"/>
        <w:jc w:val="both"/>
        <w:rPr>
          <w:rFonts w:asciiTheme="majorHAnsi" w:hAnsiTheme="majorHAnsi" w:cstheme="majorHAnsi"/>
          <w:snapToGrid w:val="0"/>
        </w:rPr>
      </w:pPr>
      <w:r w:rsidRPr="00561836">
        <w:rPr>
          <w:rFonts w:asciiTheme="majorHAnsi" w:hAnsiTheme="majorHAnsi" w:cstheme="majorHAnsi"/>
          <w:snapToGrid w:val="0"/>
        </w:rPr>
        <w:t>L’istituto procederà alla designazione dell’</w:t>
      </w:r>
      <w:r w:rsidRPr="00561836">
        <w:rPr>
          <w:rFonts w:asciiTheme="majorHAnsi" w:hAnsiTheme="majorHAnsi" w:cstheme="majorHAnsi"/>
          <w:b/>
          <w:bCs/>
          <w:snapToGrid w:val="0"/>
        </w:rPr>
        <w:t>esperto</w:t>
      </w:r>
      <w:r w:rsidRPr="00561836">
        <w:rPr>
          <w:rFonts w:asciiTheme="majorHAnsi" w:hAnsiTheme="majorHAnsi" w:cstheme="majorHAnsi"/>
          <w:snapToGrid w:val="0"/>
        </w:rPr>
        <w:t>, individuandolo secondo l’ordine di priorità indicato:</w:t>
      </w:r>
    </w:p>
    <w:p w14:paraId="525E13DC" w14:textId="77777777" w:rsidR="00D258A9" w:rsidRPr="00561836" w:rsidRDefault="00D258A9" w:rsidP="00D258A9">
      <w:pPr>
        <w:numPr>
          <w:ilvl w:val="0"/>
          <w:numId w:val="14"/>
        </w:numPr>
        <w:spacing w:before="60" w:after="60" w:line="240" w:lineRule="auto"/>
        <w:ind w:left="714" w:hanging="357"/>
        <w:jc w:val="both"/>
        <w:rPr>
          <w:rFonts w:asciiTheme="majorHAnsi" w:hAnsiTheme="majorHAnsi" w:cstheme="majorHAnsi"/>
          <w:bCs/>
        </w:rPr>
      </w:pPr>
      <w:r w:rsidRPr="00561836">
        <w:rPr>
          <w:rFonts w:asciiTheme="majorHAnsi" w:hAnsiTheme="majorHAnsi" w:cstheme="majorHAnsi"/>
          <w:bCs/>
        </w:rPr>
        <w:t>Il personale interno all’Istituto scolastico;</w:t>
      </w:r>
    </w:p>
    <w:p w14:paraId="7E2CCCC3" w14:textId="77777777" w:rsidR="00D258A9" w:rsidRPr="00561836" w:rsidRDefault="00D258A9" w:rsidP="00D258A9">
      <w:pPr>
        <w:numPr>
          <w:ilvl w:val="0"/>
          <w:numId w:val="14"/>
        </w:numPr>
        <w:spacing w:before="60" w:after="60" w:line="240" w:lineRule="auto"/>
        <w:ind w:left="714" w:hanging="357"/>
        <w:jc w:val="both"/>
        <w:rPr>
          <w:rFonts w:asciiTheme="majorHAnsi" w:hAnsiTheme="majorHAnsi" w:cstheme="majorHAnsi"/>
          <w:bCs/>
        </w:rPr>
      </w:pPr>
      <w:r w:rsidRPr="00561836">
        <w:rPr>
          <w:rFonts w:asciiTheme="majorHAnsi" w:hAnsiTheme="majorHAnsi" w:cstheme="majorHAnsi"/>
          <w:bCs/>
        </w:rPr>
        <w:t>Il personale interno ad un’altra unità scolastica in possesso dei requisiti previsti, che si dichiari disponibile ad operare mediante l’istituto della collaborazione plurima;</w:t>
      </w:r>
    </w:p>
    <w:p w14:paraId="17B85FFC" w14:textId="77777777" w:rsidR="00D258A9" w:rsidRPr="00561836" w:rsidRDefault="00D258A9" w:rsidP="00D258A9">
      <w:pPr>
        <w:numPr>
          <w:ilvl w:val="0"/>
          <w:numId w:val="14"/>
        </w:numPr>
        <w:spacing w:before="60" w:after="60" w:line="240" w:lineRule="auto"/>
        <w:ind w:left="714" w:hanging="357"/>
        <w:jc w:val="both"/>
        <w:rPr>
          <w:rFonts w:asciiTheme="majorHAnsi" w:hAnsiTheme="majorHAnsi" w:cstheme="majorHAnsi"/>
          <w:bCs/>
        </w:rPr>
      </w:pPr>
      <w:r w:rsidRPr="00561836">
        <w:rPr>
          <w:rFonts w:asciiTheme="majorHAnsi" w:hAnsiTheme="majorHAnsi" w:cstheme="majorHAnsi"/>
          <w:bCs/>
        </w:rPr>
        <w:t>Personale dipendente di altre amministrazioni pubbliche o soggetto esterno libero professionista tramite stipula di regolare contratto.</w:t>
      </w:r>
    </w:p>
    <w:p w14:paraId="174705DD" w14:textId="77777777" w:rsidR="00D258A9" w:rsidRPr="00561836" w:rsidRDefault="00D258A9" w:rsidP="00D258A9">
      <w:pPr>
        <w:spacing w:before="60" w:after="60"/>
        <w:jc w:val="both"/>
        <w:rPr>
          <w:rFonts w:asciiTheme="majorHAnsi" w:hAnsiTheme="majorHAnsi" w:cstheme="majorHAnsi"/>
          <w:bCs/>
        </w:rPr>
      </w:pPr>
      <w:r w:rsidRPr="00561836">
        <w:rPr>
          <w:rFonts w:asciiTheme="majorHAnsi" w:hAnsiTheme="majorHAnsi" w:cstheme="majorHAnsi"/>
          <w:bCs/>
        </w:rPr>
        <w:t>L’aspirante dipendente da altra istituzione scolastica dovrà essere autorizzato dal Dirigente Scolastico della Scuola di appartenenza e la stipulazione del contratto di collaborazione plurima (art. 55 C.C.N.L. comparto scuola) sarà subordinata al rilascio di detta autorizzazione. L’aspirante dipendente da altra amministrazione pubblica dovrà essere autorizzato dal proprio datore di lavoro.</w:t>
      </w:r>
    </w:p>
    <w:p w14:paraId="1AB8B56C" w14:textId="77777777" w:rsidR="00D258A9" w:rsidRPr="002B3505" w:rsidRDefault="00D258A9" w:rsidP="00D258A9">
      <w:pPr>
        <w:widowControl w:val="0"/>
        <w:jc w:val="both"/>
        <w:rPr>
          <w:rFonts w:asciiTheme="majorHAnsi" w:hAnsiTheme="majorHAnsi" w:cstheme="majorHAnsi"/>
        </w:rPr>
      </w:pPr>
      <w:r w:rsidRPr="002B3505">
        <w:rPr>
          <w:rFonts w:asciiTheme="majorHAnsi" w:hAnsiTheme="majorHAnsi" w:cstheme="majorHAnsi"/>
        </w:rPr>
        <w:t>La selezione verrà effettuata dal Dirigente Scolastico, anche senza la nomina di apposita commissione di valutazione, attraverso la comparazione dei curriculum, in funzione delle griglie di valutazione indicate nel presente avviso e di un eventuale colloquio informativo-motivazionale con la D.S. per verificare i titoli e le competenze dichiarate.</w:t>
      </w:r>
    </w:p>
    <w:p w14:paraId="3B14A44F" w14:textId="45A8CD79" w:rsidR="00D258A9" w:rsidRPr="002B3505" w:rsidRDefault="00D258A9" w:rsidP="00D258A9">
      <w:pPr>
        <w:widowControl w:val="0"/>
        <w:spacing w:before="60" w:after="60" w:line="240" w:lineRule="auto"/>
        <w:rPr>
          <w:rFonts w:asciiTheme="majorHAnsi" w:hAnsiTheme="majorHAnsi" w:cstheme="majorHAnsi"/>
        </w:rPr>
      </w:pPr>
      <w:r w:rsidRPr="002B3505">
        <w:rPr>
          <w:rFonts w:asciiTheme="majorHAnsi" w:hAnsiTheme="majorHAnsi" w:cstheme="majorHAnsi"/>
        </w:rPr>
        <w:t xml:space="preserve">Verranno costituite </w:t>
      </w:r>
      <w:r w:rsidR="00CC1166">
        <w:rPr>
          <w:rFonts w:asciiTheme="majorHAnsi" w:hAnsiTheme="majorHAnsi" w:cstheme="majorHAnsi"/>
        </w:rPr>
        <w:t>distinte</w:t>
      </w:r>
      <w:r w:rsidRPr="002B3505">
        <w:rPr>
          <w:rFonts w:asciiTheme="majorHAnsi" w:hAnsiTheme="majorHAnsi" w:cstheme="majorHAnsi"/>
        </w:rPr>
        <w:t xml:space="preserve"> graduatorie</w:t>
      </w:r>
      <w:r w:rsidR="00CC1166">
        <w:rPr>
          <w:rFonts w:asciiTheme="majorHAnsi" w:hAnsiTheme="majorHAnsi" w:cstheme="majorHAnsi"/>
        </w:rPr>
        <w:t>:</w:t>
      </w:r>
    </w:p>
    <w:p w14:paraId="21F04DC2" w14:textId="77777777" w:rsidR="00D258A9" w:rsidRPr="002B3505" w:rsidRDefault="00D258A9" w:rsidP="00D258A9">
      <w:pPr>
        <w:pStyle w:val="Paragrafoelenco"/>
        <w:widowControl w:val="0"/>
        <w:numPr>
          <w:ilvl w:val="0"/>
          <w:numId w:val="33"/>
        </w:numPr>
        <w:spacing w:before="60" w:after="60" w:line="240" w:lineRule="auto"/>
        <w:contextualSpacing w:val="0"/>
        <w:rPr>
          <w:rFonts w:asciiTheme="majorHAnsi" w:hAnsiTheme="majorHAnsi" w:cstheme="majorHAnsi"/>
        </w:rPr>
      </w:pPr>
      <w:r w:rsidRPr="002B3505">
        <w:rPr>
          <w:rFonts w:asciiTheme="majorHAnsi" w:hAnsiTheme="majorHAnsi" w:cstheme="majorHAnsi"/>
        </w:rPr>
        <w:t>docenti interni</w:t>
      </w:r>
    </w:p>
    <w:p w14:paraId="1AE3C3E6" w14:textId="51CD1093" w:rsidR="00D258A9" w:rsidRPr="002B3505" w:rsidRDefault="00D258A9" w:rsidP="00D258A9">
      <w:pPr>
        <w:pStyle w:val="Paragrafoelenco"/>
        <w:widowControl w:val="0"/>
        <w:numPr>
          <w:ilvl w:val="0"/>
          <w:numId w:val="33"/>
        </w:numPr>
        <w:spacing w:before="60" w:after="60" w:line="240" w:lineRule="auto"/>
        <w:contextualSpacing w:val="0"/>
        <w:rPr>
          <w:rFonts w:asciiTheme="majorHAnsi" w:hAnsiTheme="majorHAnsi" w:cstheme="majorHAnsi"/>
        </w:rPr>
      </w:pPr>
      <w:r w:rsidRPr="002B3505">
        <w:rPr>
          <w:rFonts w:asciiTheme="majorHAnsi" w:hAnsiTheme="majorHAnsi" w:cstheme="majorHAnsi"/>
        </w:rPr>
        <w:t>docenti</w:t>
      </w:r>
      <w:r w:rsidR="00CC1166">
        <w:rPr>
          <w:rFonts w:asciiTheme="majorHAnsi" w:hAnsiTheme="majorHAnsi" w:cstheme="majorHAnsi"/>
        </w:rPr>
        <w:t xml:space="preserve"> </w:t>
      </w:r>
      <w:r w:rsidRPr="002B3505">
        <w:rPr>
          <w:rFonts w:asciiTheme="majorHAnsi" w:hAnsiTheme="majorHAnsi" w:cstheme="majorHAnsi"/>
        </w:rPr>
        <w:t xml:space="preserve">partecipanti come collaborazione plurima </w:t>
      </w:r>
    </w:p>
    <w:p w14:paraId="2EDF1FC7" w14:textId="77777777" w:rsidR="00D258A9" w:rsidRPr="002B3505" w:rsidRDefault="00D258A9" w:rsidP="00D258A9">
      <w:pPr>
        <w:pStyle w:val="Paragrafoelenco"/>
        <w:widowControl w:val="0"/>
        <w:numPr>
          <w:ilvl w:val="0"/>
          <w:numId w:val="33"/>
        </w:numPr>
        <w:spacing w:before="60" w:after="60" w:line="240" w:lineRule="auto"/>
        <w:contextualSpacing w:val="0"/>
        <w:rPr>
          <w:rFonts w:asciiTheme="majorHAnsi" w:hAnsiTheme="majorHAnsi" w:cstheme="majorHAnsi"/>
        </w:rPr>
      </w:pPr>
      <w:r w:rsidRPr="002B3505">
        <w:rPr>
          <w:rFonts w:asciiTheme="majorHAnsi" w:hAnsiTheme="majorHAnsi" w:cstheme="majorHAnsi"/>
        </w:rPr>
        <w:t>docenti partecipanti come lavoro autonomo/prestazione occasionale</w:t>
      </w:r>
    </w:p>
    <w:p w14:paraId="769743BF" w14:textId="77777777" w:rsidR="00D258A9" w:rsidRPr="002B3505" w:rsidRDefault="00D258A9" w:rsidP="00D258A9">
      <w:pPr>
        <w:widowControl w:val="0"/>
        <w:spacing w:before="160"/>
        <w:jc w:val="both"/>
        <w:rPr>
          <w:rFonts w:asciiTheme="majorHAnsi" w:hAnsiTheme="majorHAnsi" w:cstheme="majorHAnsi"/>
        </w:rPr>
      </w:pPr>
      <w:r w:rsidRPr="002B3505">
        <w:rPr>
          <w:rFonts w:asciiTheme="majorHAnsi" w:hAnsiTheme="majorHAnsi" w:cstheme="majorHAnsi"/>
        </w:rPr>
        <w:t>Verrà data precedenza assoluta alla graduatoria interna, successivamente saranno escusse nell’ordine la graduatoria delle candidature in collaborazione plurima, che verranno quindi contrattualizzate ai sensi dell’ex articolo 35 del CCNL; solo in caso di assenza o di insufficienti candidature ritenute valide e ammesse, sarà escussa la graduatoria per esperti aventi presentato istanza di partecipazione come lavoro autonomo/prestazione occasionale.</w:t>
      </w:r>
    </w:p>
    <w:p w14:paraId="6AA42CCB" w14:textId="77777777" w:rsidR="00D258A9" w:rsidRPr="00ED3F07" w:rsidRDefault="00D258A9" w:rsidP="00D258A9">
      <w:pPr>
        <w:widowControl w:val="0"/>
        <w:jc w:val="both"/>
        <w:rPr>
          <w:rFonts w:asciiTheme="majorHAnsi" w:hAnsiTheme="majorHAnsi" w:cstheme="majorHAnsi"/>
        </w:rPr>
      </w:pPr>
      <w:r w:rsidRPr="00ED3F07">
        <w:rPr>
          <w:rFonts w:asciiTheme="majorHAnsi" w:hAnsiTheme="majorHAnsi" w:cstheme="majorHAnsi"/>
        </w:rPr>
        <w:t>Gli incarichi verranno assegnati, nel rispetto dei principi di equità-trasparenza-rotazione-pari opportunità, seguendo l’ordine di graduatoria e in sott’ordine, le preferenze espresse.</w:t>
      </w:r>
    </w:p>
    <w:p w14:paraId="37575824" w14:textId="77777777" w:rsidR="00D258A9" w:rsidRPr="00ED3F07" w:rsidRDefault="00D258A9" w:rsidP="00D258A9">
      <w:pPr>
        <w:widowControl w:val="0"/>
        <w:jc w:val="both"/>
        <w:rPr>
          <w:rFonts w:asciiTheme="majorHAnsi" w:hAnsiTheme="majorHAnsi" w:cstheme="majorHAnsi"/>
        </w:rPr>
      </w:pPr>
      <w:r w:rsidRPr="00ED3F07">
        <w:rPr>
          <w:rFonts w:asciiTheme="majorHAnsi" w:hAnsiTheme="majorHAnsi" w:cstheme="majorHAnsi"/>
        </w:rPr>
        <w:t>In osservanza del principio di rotazione e di equa distribuzione degli incarichi, verrà prioritariamente assegnato un incarico ad ogni candidato dichiarato ammesso seguendo l'ordine di ciascuna graduatoria.</w:t>
      </w:r>
    </w:p>
    <w:p w14:paraId="2CDD223D" w14:textId="77777777" w:rsidR="00D258A9" w:rsidRPr="00ED3F07" w:rsidRDefault="00D258A9" w:rsidP="00D258A9">
      <w:pPr>
        <w:spacing w:before="60" w:after="60"/>
        <w:jc w:val="both"/>
        <w:rPr>
          <w:rFonts w:asciiTheme="majorHAnsi" w:hAnsiTheme="majorHAnsi" w:cstheme="majorHAnsi"/>
          <w:bCs/>
        </w:rPr>
      </w:pPr>
      <w:r w:rsidRPr="00ED3F07">
        <w:rPr>
          <w:rFonts w:asciiTheme="majorHAnsi" w:hAnsiTheme="majorHAnsi" w:cstheme="majorHAnsi"/>
          <w:snapToGrid w:val="0"/>
        </w:rPr>
        <w:t xml:space="preserve">In caso di parità di punteggio in ciascuna graduatoria, verrà preferito nell’ordine: il candidato che ha già collaborato con il ns. istituto, in caso di ulteriore parità </w:t>
      </w:r>
      <w:r w:rsidRPr="00ED3F07">
        <w:rPr>
          <w:rFonts w:asciiTheme="majorHAnsi" w:hAnsiTheme="majorHAnsi" w:cstheme="majorHAnsi"/>
          <w:bCs/>
        </w:rPr>
        <w:t>sarà data priorità al candidato più giovane.</w:t>
      </w:r>
    </w:p>
    <w:p w14:paraId="3A774ABD" w14:textId="77777777" w:rsidR="00D258A9" w:rsidRPr="00ED3F07" w:rsidRDefault="00D258A9" w:rsidP="00D258A9">
      <w:pPr>
        <w:spacing w:before="60" w:after="60"/>
        <w:ind w:firstLine="708"/>
        <w:jc w:val="both"/>
        <w:rPr>
          <w:rFonts w:asciiTheme="majorHAnsi" w:hAnsiTheme="majorHAnsi" w:cstheme="majorHAnsi"/>
          <w:snapToGrid w:val="0"/>
        </w:rPr>
      </w:pPr>
      <w:r w:rsidRPr="00ED3F07">
        <w:rPr>
          <w:rFonts w:asciiTheme="majorHAnsi" w:hAnsiTheme="majorHAnsi" w:cstheme="majorHAnsi"/>
          <w:snapToGrid w:val="0"/>
        </w:rPr>
        <w:t xml:space="preserve">L’Istituto si riserva di procedere al conferimento dell’incarico anche in presenza di una sola domanda rispondente ai requisiti richiesti e alle esigenze operative della scuola. </w:t>
      </w:r>
    </w:p>
    <w:p w14:paraId="42D16E3A" w14:textId="77777777" w:rsidR="00D258A9" w:rsidRPr="00ED3F07" w:rsidRDefault="00D258A9" w:rsidP="00D258A9">
      <w:pPr>
        <w:widowControl w:val="0"/>
        <w:numPr>
          <w:ilvl w:val="0"/>
          <w:numId w:val="34"/>
        </w:numPr>
        <w:spacing w:after="80" w:line="240" w:lineRule="auto"/>
        <w:jc w:val="both"/>
        <w:rPr>
          <w:rFonts w:asciiTheme="majorHAnsi" w:hAnsiTheme="majorHAnsi" w:cstheme="majorHAnsi"/>
        </w:rPr>
      </w:pPr>
      <w:r w:rsidRPr="00ED3F07">
        <w:rPr>
          <w:rFonts w:asciiTheme="majorHAnsi" w:hAnsiTheme="majorHAnsi" w:cstheme="majorHAnsi"/>
        </w:rPr>
        <w:t>La Dirigente Scolastica si riserva la facoltà, in caso di assenza ovvero insufficiente numero di candidature pervenute, in accordo con le parti, di aumentare il numero di ore relative all’incarico inerente allo specifico ruolo richiesto ovvero attribuire più incarichi alle stesse persone sempre seguendo prioritariamente l’ordine di graduatoria e successivamente le preferenze espresse.</w:t>
      </w:r>
    </w:p>
    <w:p w14:paraId="777E7FB5" w14:textId="77777777" w:rsidR="00D258A9" w:rsidRPr="00ED3F07" w:rsidRDefault="00D258A9" w:rsidP="00D258A9">
      <w:pPr>
        <w:widowControl w:val="0"/>
        <w:numPr>
          <w:ilvl w:val="0"/>
          <w:numId w:val="34"/>
        </w:numPr>
        <w:spacing w:after="80" w:line="240" w:lineRule="auto"/>
        <w:rPr>
          <w:rFonts w:asciiTheme="majorHAnsi" w:hAnsiTheme="majorHAnsi" w:cstheme="majorHAnsi"/>
        </w:rPr>
      </w:pPr>
      <w:r w:rsidRPr="00ED3F07">
        <w:rPr>
          <w:rFonts w:asciiTheme="majorHAnsi" w:hAnsiTheme="majorHAnsi" w:cstheme="majorHAnsi"/>
        </w:rPr>
        <w:t>La Dirigente scolastica si riserva la facoltà di dividere gli incarichi, in accordo con le parti, in relazione al numero di istanze pervenute.</w:t>
      </w:r>
    </w:p>
    <w:p w14:paraId="4AF63E63" w14:textId="77777777" w:rsidR="00D258A9" w:rsidRPr="00ED3F07" w:rsidRDefault="00D258A9" w:rsidP="00D258A9">
      <w:pPr>
        <w:widowControl w:val="0"/>
        <w:numPr>
          <w:ilvl w:val="0"/>
          <w:numId w:val="34"/>
        </w:numPr>
        <w:spacing w:after="80" w:line="240" w:lineRule="auto"/>
        <w:jc w:val="both"/>
        <w:rPr>
          <w:rFonts w:asciiTheme="majorHAnsi" w:hAnsiTheme="majorHAnsi" w:cstheme="majorHAnsi"/>
        </w:rPr>
      </w:pPr>
      <w:r w:rsidRPr="00ED3F07">
        <w:rPr>
          <w:rFonts w:asciiTheme="majorHAnsi" w:hAnsiTheme="majorHAnsi" w:cstheme="majorHAnsi"/>
        </w:rPr>
        <w:t>La Dirigente Scolastica si riserva la facoltà, in caso di rinuncia anche successiva all’incarico, in accordo con le parti, di dividere le ore residuali tra gli altri partecipanti ovvero di attribuire un nuovo incarico al primo, ove esistente, dei non incaricati, ovvero di riassegnare le ore sotto forma di nuovo incarico seguendo l’ordine di graduatoria e in sub ordine le preferenze espresse.</w:t>
      </w:r>
    </w:p>
    <w:p w14:paraId="63C42AB6" w14:textId="77777777" w:rsidR="00D258A9" w:rsidRPr="00ED3F07" w:rsidRDefault="00D258A9" w:rsidP="00D258A9">
      <w:pPr>
        <w:widowControl w:val="0"/>
        <w:numPr>
          <w:ilvl w:val="0"/>
          <w:numId w:val="34"/>
        </w:numPr>
        <w:spacing w:after="80" w:line="240" w:lineRule="auto"/>
        <w:rPr>
          <w:rFonts w:asciiTheme="majorHAnsi" w:hAnsiTheme="majorHAnsi" w:cstheme="majorHAnsi"/>
        </w:rPr>
      </w:pPr>
      <w:r w:rsidRPr="00ED3F07">
        <w:rPr>
          <w:rFonts w:asciiTheme="majorHAnsi" w:hAnsiTheme="majorHAnsi" w:cstheme="majorHAnsi"/>
        </w:rPr>
        <w:t>La Dirigente Scolastica si riserva in ogni caso la facoltà, in caso di necessità per sopraggiunte motivazioni, di aumentare le ore del singolo incarico fino ad un massimo del 20 %.</w:t>
      </w:r>
    </w:p>
    <w:p w14:paraId="77A784A5" w14:textId="77777777" w:rsidR="00D258A9" w:rsidRPr="00ED3F07" w:rsidRDefault="00D258A9" w:rsidP="00D258A9">
      <w:pPr>
        <w:autoSpaceDE w:val="0"/>
        <w:autoSpaceDN w:val="0"/>
        <w:adjustRightInd w:val="0"/>
        <w:spacing w:before="60" w:after="60"/>
        <w:ind w:firstLine="708"/>
        <w:contextualSpacing/>
        <w:jc w:val="both"/>
        <w:rPr>
          <w:rFonts w:asciiTheme="majorHAnsi" w:hAnsiTheme="majorHAnsi" w:cstheme="majorHAnsi"/>
          <w:bCs/>
        </w:rPr>
      </w:pPr>
      <w:r w:rsidRPr="00ED3F07">
        <w:rPr>
          <w:rFonts w:asciiTheme="majorHAnsi" w:hAnsiTheme="majorHAnsi" w:cstheme="majorHAnsi"/>
          <w:b/>
          <w:bCs/>
          <w:snapToGrid w:val="0"/>
        </w:rPr>
        <w:t>Entro cinque giorni dalla scadenza della presentazione delle candidature</w:t>
      </w:r>
      <w:r w:rsidRPr="00ED3F07">
        <w:rPr>
          <w:rFonts w:asciiTheme="majorHAnsi" w:hAnsiTheme="majorHAnsi" w:cstheme="majorHAnsi"/>
          <w:snapToGrid w:val="0"/>
        </w:rPr>
        <w:t xml:space="preserve"> </w:t>
      </w:r>
      <w:r w:rsidRPr="00ED3F07">
        <w:rPr>
          <w:rFonts w:asciiTheme="majorHAnsi" w:hAnsiTheme="majorHAnsi" w:cstheme="majorHAnsi"/>
          <w:b/>
          <w:bCs/>
          <w:snapToGrid w:val="0"/>
        </w:rPr>
        <w:t xml:space="preserve">l’esito della selezione </w:t>
      </w:r>
      <w:proofErr w:type="gramStart"/>
      <w:r w:rsidRPr="00ED3F07">
        <w:rPr>
          <w:rFonts w:asciiTheme="majorHAnsi" w:hAnsiTheme="majorHAnsi" w:cstheme="majorHAnsi"/>
          <w:b/>
          <w:bCs/>
          <w:snapToGrid w:val="0"/>
        </w:rPr>
        <w:t>sarà</w:t>
      </w:r>
      <w:r>
        <w:rPr>
          <w:rFonts w:asciiTheme="majorHAnsi" w:hAnsiTheme="majorHAnsi" w:cstheme="majorHAnsi"/>
          <w:b/>
          <w:bCs/>
          <w:snapToGrid w:val="0"/>
        </w:rPr>
        <w:t xml:space="preserve"> </w:t>
      </w:r>
      <w:r w:rsidRPr="00ED3F07">
        <w:rPr>
          <w:rFonts w:asciiTheme="majorHAnsi" w:hAnsiTheme="majorHAnsi" w:cstheme="majorHAnsi"/>
          <w:b/>
          <w:bCs/>
          <w:snapToGrid w:val="0"/>
        </w:rPr>
        <w:t>pubblicata</w:t>
      </w:r>
      <w:proofErr w:type="gramEnd"/>
      <w:r w:rsidRPr="00ED3F07">
        <w:rPr>
          <w:rFonts w:asciiTheme="majorHAnsi" w:hAnsiTheme="majorHAnsi" w:cstheme="majorHAnsi"/>
          <w:b/>
          <w:bCs/>
          <w:snapToGrid w:val="0"/>
        </w:rPr>
        <w:t xml:space="preserve"> all’Albo on line</w:t>
      </w:r>
      <w:r w:rsidRPr="00ED3F07">
        <w:rPr>
          <w:rFonts w:asciiTheme="majorHAnsi" w:hAnsiTheme="majorHAnsi" w:cstheme="majorHAnsi"/>
          <w:snapToGrid w:val="0"/>
        </w:rPr>
        <w:t xml:space="preserve"> del sito istituzionale della scuola, mediante pubblicazione delle graduatorie provvisorie distinte per ciascuna delle attività individuate nell’art. 1. </w:t>
      </w:r>
      <w:r w:rsidRPr="00ED3F07">
        <w:rPr>
          <w:rFonts w:asciiTheme="majorHAnsi" w:hAnsiTheme="majorHAnsi" w:cstheme="majorHAnsi"/>
          <w:bCs/>
        </w:rPr>
        <w:t>Trascorsi 15 giorni dalla data della pubblicazione la graduatoria diventa definitiva.</w:t>
      </w:r>
    </w:p>
    <w:p w14:paraId="2BB6DAB1" w14:textId="77777777" w:rsidR="00D258A9" w:rsidRPr="00CC1166" w:rsidRDefault="00D258A9" w:rsidP="00D258A9">
      <w:pPr>
        <w:spacing w:before="160"/>
        <w:ind w:firstLine="567"/>
        <w:jc w:val="both"/>
        <w:rPr>
          <w:rFonts w:asciiTheme="majorHAnsi" w:hAnsiTheme="majorHAnsi" w:cstheme="majorHAnsi"/>
          <w:snapToGrid w:val="0"/>
        </w:rPr>
      </w:pPr>
      <w:r w:rsidRPr="00CC1166">
        <w:rPr>
          <w:rFonts w:asciiTheme="majorHAnsi" w:hAnsiTheme="majorHAnsi" w:cstheme="majorHAnsi"/>
          <w:snapToGrid w:val="0"/>
        </w:rPr>
        <w:t>Qualora l’Istituzione Scolastica dovesse realizzare ulteriori interventi didattici, che richiedono le medesime professionalità previste nel presente Avviso, si riserva la possibilità di attingere dalla graduatoria redatta ai sensi del presente articolo.</w:t>
      </w:r>
    </w:p>
    <w:p w14:paraId="66C3B935" w14:textId="624344BD" w:rsidR="00D258A9" w:rsidRPr="00ED3F07" w:rsidRDefault="00D258A9" w:rsidP="007238EC">
      <w:pPr>
        <w:spacing w:before="120" w:after="120" w:line="240" w:lineRule="auto"/>
        <w:jc w:val="center"/>
        <w:rPr>
          <w:rFonts w:asciiTheme="majorHAnsi" w:hAnsiTheme="majorHAnsi" w:cstheme="majorHAnsi"/>
          <w:b/>
        </w:rPr>
      </w:pPr>
      <w:r w:rsidRPr="00ED3F07">
        <w:rPr>
          <w:rFonts w:asciiTheme="majorHAnsi" w:hAnsiTheme="majorHAnsi" w:cstheme="majorHAnsi"/>
          <w:b/>
        </w:rPr>
        <w:t>ART. 9 – CAUSE DI REVOCA DEL CONTRATTO</w:t>
      </w:r>
    </w:p>
    <w:p w14:paraId="7DA51119" w14:textId="77777777" w:rsidR="00D258A9" w:rsidRPr="00ED3F07" w:rsidRDefault="00D258A9" w:rsidP="00D258A9">
      <w:pPr>
        <w:spacing w:before="60" w:after="60"/>
        <w:jc w:val="both"/>
        <w:rPr>
          <w:rFonts w:asciiTheme="majorHAnsi" w:hAnsiTheme="majorHAnsi" w:cstheme="majorHAnsi"/>
          <w:snapToGrid w:val="0"/>
        </w:rPr>
      </w:pPr>
      <w:r w:rsidRPr="00ED3F07">
        <w:rPr>
          <w:rFonts w:asciiTheme="majorHAnsi" w:hAnsiTheme="majorHAnsi" w:cstheme="majorHAnsi"/>
          <w:snapToGrid w:val="0"/>
        </w:rPr>
        <w:t>Coloro che, entro il termine comunicato dall'Istituto, non sottoscrivano il contratto, anche per ragioni di salute o cause di forza maggiore, decadono dal diritto all'affidamento dell'incarico.</w:t>
      </w:r>
    </w:p>
    <w:p w14:paraId="408DED09" w14:textId="5B905534" w:rsidR="00D258A9" w:rsidRPr="00ED3F07" w:rsidRDefault="00D258A9" w:rsidP="00D258A9">
      <w:pPr>
        <w:spacing w:before="60" w:after="60"/>
        <w:jc w:val="both"/>
        <w:rPr>
          <w:rFonts w:asciiTheme="majorHAnsi" w:hAnsiTheme="majorHAnsi" w:cstheme="majorHAnsi"/>
          <w:snapToGrid w:val="0"/>
        </w:rPr>
      </w:pPr>
      <w:r w:rsidRPr="00ED3F07">
        <w:rPr>
          <w:rFonts w:asciiTheme="majorHAnsi" w:hAnsiTheme="majorHAnsi" w:cstheme="majorHAnsi"/>
          <w:snapToGrid w:val="0"/>
        </w:rPr>
        <w:t>Le precedenti condizioni sono considerate parte integrante della prestazione professionale richiesta; il mancato rispetto delle stesse, quindi, viene considerato causa sufficiente per la revoca dell’incarico. Qualora il personale individuato, all’atto della convocazione per il conferimento dell’incarico o stipula del contratto, dovesse rinunciare, la rinuncia potrà avvenire solo e soltanto attraverso la forma scritta e consegnata a mano presso questo Istituto. Costituiscono motivo di revoca anticipata previa motivata esplicitazione formale:</w:t>
      </w:r>
    </w:p>
    <w:p w14:paraId="1FCB3CFA" w14:textId="3ABAB084" w:rsidR="00D258A9" w:rsidRPr="00ED3F07" w:rsidRDefault="00D258A9" w:rsidP="00D258A9">
      <w:pPr>
        <w:numPr>
          <w:ilvl w:val="0"/>
          <w:numId w:val="13"/>
        </w:numPr>
        <w:spacing w:before="60" w:after="60" w:line="240" w:lineRule="auto"/>
        <w:jc w:val="both"/>
        <w:rPr>
          <w:rFonts w:asciiTheme="majorHAnsi" w:hAnsiTheme="majorHAnsi" w:cstheme="majorHAnsi"/>
          <w:snapToGrid w:val="0"/>
        </w:rPr>
      </w:pPr>
      <w:r w:rsidRPr="00ED3F07">
        <w:rPr>
          <w:rFonts w:asciiTheme="majorHAnsi" w:hAnsiTheme="majorHAnsi" w:cstheme="majorHAnsi"/>
          <w:snapToGrid w:val="0"/>
        </w:rPr>
        <w:t>La non veridicità delle dichiarazioni rese nella fase di partecipazione al</w:t>
      </w:r>
      <w:r>
        <w:rPr>
          <w:rFonts w:asciiTheme="majorHAnsi" w:hAnsiTheme="majorHAnsi" w:cstheme="majorHAnsi"/>
          <w:snapToGrid w:val="0"/>
        </w:rPr>
        <w:t>l’avviso</w:t>
      </w:r>
      <w:r w:rsidRPr="00ED3F07">
        <w:rPr>
          <w:rFonts w:asciiTheme="majorHAnsi" w:hAnsiTheme="majorHAnsi" w:cstheme="majorHAnsi"/>
          <w:snapToGrid w:val="0"/>
        </w:rPr>
        <w:t>;</w:t>
      </w:r>
    </w:p>
    <w:p w14:paraId="52EEF9F7" w14:textId="77777777" w:rsidR="00D258A9" w:rsidRPr="00ED3F07" w:rsidRDefault="00D258A9" w:rsidP="00D258A9">
      <w:pPr>
        <w:numPr>
          <w:ilvl w:val="0"/>
          <w:numId w:val="13"/>
        </w:numPr>
        <w:spacing w:before="60" w:after="60" w:line="240" w:lineRule="auto"/>
        <w:jc w:val="both"/>
        <w:rPr>
          <w:rFonts w:asciiTheme="majorHAnsi" w:hAnsiTheme="majorHAnsi" w:cstheme="majorHAnsi"/>
          <w:snapToGrid w:val="0"/>
        </w:rPr>
      </w:pPr>
      <w:r w:rsidRPr="00ED3F07">
        <w:rPr>
          <w:rFonts w:asciiTheme="majorHAnsi" w:hAnsiTheme="majorHAnsi" w:cstheme="majorHAnsi"/>
          <w:snapToGrid w:val="0"/>
        </w:rPr>
        <w:t>La frode o la grave negligenza nell’esecuzione degli obblighi e delle conduzioni contrattuali.</w:t>
      </w:r>
    </w:p>
    <w:p w14:paraId="34F86CF2" w14:textId="77777777" w:rsidR="00D258A9" w:rsidRPr="00ED3F07" w:rsidRDefault="00D258A9" w:rsidP="00D258A9">
      <w:pPr>
        <w:spacing w:before="60" w:after="60"/>
        <w:jc w:val="both"/>
        <w:rPr>
          <w:rFonts w:asciiTheme="majorHAnsi" w:hAnsiTheme="majorHAnsi" w:cstheme="majorHAnsi"/>
          <w:snapToGrid w:val="0"/>
        </w:rPr>
      </w:pPr>
      <w:r w:rsidRPr="00ED3F07">
        <w:rPr>
          <w:rFonts w:asciiTheme="majorHAnsi" w:hAnsiTheme="majorHAnsi" w:cstheme="majorHAnsi"/>
          <w:snapToGrid w:val="0"/>
        </w:rPr>
        <w:t>Gli incarichi/contratti potranno essere revocati in qualunque momento, senza preavviso ed indennità di sorta, per fatti e/o motivi organizzativi, tecnico-operativi e finanziari che impongano l’annullamento dell’attività formativa.</w:t>
      </w:r>
    </w:p>
    <w:p w14:paraId="39784F30" w14:textId="77777777" w:rsidR="00D258A9" w:rsidRPr="00ED3F07" w:rsidRDefault="00D258A9" w:rsidP="007238EC">
      <w:pPr>
        <w:spacing w:before="120" w:after="120" w:line="240" w:lineRule="auto"/>
        <w:jc w:val="center"/>
        <w:rPr>
          <w:rFonts w:asciiTheme="majorHAnsi" w:hAnsiTheme="majorHAnsi" w:cstheme="majorHAnsi"/>
          <w:b/>
        </w:rPr>
      </w:pPr>
      <w:r w:rsidRPr="00ED3F07">
        <w:rPr>
          <w:rFonts w:asciiTheme="majorHAnsi" w:hAnsiTheme="majorHAnsi" w:cstheme="majorHAnsi"/>
          <w:b/>
        </w:rPr>
        <w:t xml:space="preserve">ART. 10 - TRATTAMENTO DEI DATI PERSONALI </w:t>
      </w:r>
    </w:p>
    <w:p w14:paraId="5782C505" w14:textId="77777777" w:rsidR="00D258A9" w:rsidRPr="00ED3F07" w:rsidRDefault="00D258A9" w:rsidP="00D258A9">
      <w:pPr>
        <w:pStyle w:val="Comma"/>
        <w:numPr>
          <w:ilvl w:val="0"/>
          <w:numId w:val="35"/>
        </w:numPr>
        <w:spacing w:after="0"/>
        <w:ind w:left="283" w:hanging="283"/>
        <w:rPr>
          <w:rFonts w:asciiTheme="majorHAnsi" w:hAnsiTheme="majorHAnsi" w:cstheme="majorHAnsi"/>
        </w:rPr>
      </w:pPr>
      <w:r w:rsidRPr="00ED3F07">
        <w:rPr>
          <w:rFonts w:asciiTheme="majorHAnsi" w:hAnsiTheme="majorHAnsi" w:cstheme="majorHAnsi"/>
        </w:rPr>
        <w:t xml:space="preserve">Con riferimento al trattamento di dati personali, ai sensi dell’art. 13 del Regolamento (UE) 2016/679 </w:t>
      </w:r>
      <w:bookmarkStart w:id="16" w:name="_Hlk96684486"/>
      <w:r w:rsidRPr="00ED3F07">
        <w:rPr>
          <w:rFonts w:asciiTheme="majorHAnsi" w:hAnsiTheme="majorHAnsi" w:cstheme="majorHAnsi"/>
        </w:rPr>
        <w:t xml:space="preserve">del Parlamento europeo e del Consiglio del 27 aprile 2016 e del </w:t>
      </w:r>
      <w:proofErr w:type="spellStart"/>
      <w:r w:rsidRPr="00ED3F07">
        <w:rPr>
          <w:rFonts w:asciiTheme="majorHAnsi" w:hAnsiTheme="majorHAnsi" w:cstheme="majorHAnsi"/>
        </w:rPr>
        <w:t>D.Lgs.</w:t>
      </w:r>
      <w:proofErr w:type="spellEnd"/>
      <w:r w:rsidRPr="00ED3F07">
        <w:rPr>
          <w:rFonts w:asciiTheme="majorHAnsi" w:hAnsiTheme="majorHAnsi" w:cstheme="majorHAnsi"/>
        </w:rPr>
        <w:t xml:space="preserve"> </w:t>
      </w:r>
      <w:bookmarkStart w:id="17" w:name="_Hlk96618202"/>
      <w:r w:rsidRPr="00ED3F07">
        <w:rPr>
          <w:rFonts w:asciiTheme="majorHAnsi" w:hAnsiTheme="majorHAnsi" w:cstheme="majorHAnsi"/>
        </w:rPr>
        <w:t xml:space="preserve">30 giugno 2003, n. 196, </w:t>
      </w:r>
      <w:bookmarkEnd w:id="16"/>
      <w:bookmarkEnd w:id="17"/>
      <w:r w:rsidRPr="00ED3F07">
        <w:rPr>
          <w:rFonts w:asciiTheme="majorHAnsi" w:hAnsiTheme="majorHAnsi" w:cstheme="majorHAnsi"/>
        </w:rPr>
        <w:t>si forniscono le seguenti informazioni:</w:t>
      </w:r>
    </w:p>
    <w:p w14:paraId="4ECD2FD3" w14:textId="77777777" w:rsidR="00D258A9" w:rsidRPr="00ED3F07" w:rsidRDefault="00D258A9" w:rsidP="00D258A9">
      <w:pPr>
        <w:pStyle w:val="Comma"/>
        <w:numPr>
          <w:ilvl w:val="0"/>
          <w:numId w:val="0"/>
        </w:numPr>
        <w:spacing w:after="0"/>
        <w:ind w:left="284"/>
        <w:rPr>
          <w:rFonts w:asciiTheme="majorHAnsi" w:hAnsiTheme="majorHAnsi" w:cstheme="majorHAnsi"/>
          <w:b/>
          <w:bCs/>
          <w:sz w:val="20"/>
          <w:szCs w:val="20"/>
        </w:rPr>
      </w:pPr>
      <w:r w:rsidRPr="00ED3F07">
        <w:rPr>
          <w:rFonts w:asciiTheme="majorHAnsi" w:hAnsiTheme="majorHAnsi" w:cstheme="majorHAnsi"/>
          <w:b/>
          <w:bCs/>
          <w:sz w:val="20"/>
          <w:szCs w:val="20"/>
        </w:rPr>
        <w:t>Titolare del trattamento dei dati</w:t>
      </w:r>
    </w:p>
    <w:p w14:paraId="30B097C8" w14:textId="77777777" w:rsidR="00D258A9" w:rsidRPr="00ED3F07" w:rsidRDefault="00D258A9" w:rsidP="00D258A9">
      <w:pPr>
        <w:pStyle w:val="Comma"/>
        <w:numPr>
          <w:ilvl w:val="0"/>
          <w:numId w:val="0"/>
        </w:numPr>
        <w:spacing w:after="0"/>
        <w:ind w:left="284"/>
        <w:rPr>
          <w:rFonts w:asciiTheme="majorHAnsi" w:hAnsiTheme="majorHAnsi" w:cstheme="majorHAnsi"/>
          <w:sz w:val="20"/>
          <w:szCs w:val="20"/>
        </w:rPr>
      </w:pPr>
      <w:r w:rsidRPr="00ED3F07">
        <w:rPr>
          <w:rFonts w:asciiTheme="majorHAnsi" w:hAnsiTheme="majorHAnsi" w:cstheme="majorHAnsi"/>
          <w:sz w:val="20"/>
          <w:szCs w:val="20"/>
        </w:rPr>
        <w:t xml:space="preserve">Titolare del trattamento dei dati è </w:t>
      </w:r>
      <w:bookmarkStart w:id="18" w:name="_Hlk102056101"/>
      <w:r w:rsidRPr="00ED3F07">
        <w:rPr>
          <w:rFonts w:asciiTheme="majorHAnsi" w:hAnsiTheme="majorHAnsi" w:cstheme="majorHAnsi"/>
          <w:sz w:val="20"/>
          <w:szCs w:val="20"/>
        </w:rPr>
        <w:t xml:space="preserve">l’Istituzione scolastica </w:t>
      </w:r>
      <w:r w:rsidRPr="00ED3F07">
        <w:rPr>
          <w:rFonts w:asciiTheme="majorHAnsi" w:hAnsiTheme="majorHAnsi" w:cstheme="majorHAnsi"/>
          <w:b/>
          <w:bCs/>
          <w:sz w:val="20"/>
          <w:szCs w:val="20"/>
        </w:rPr>
        <w:t>I.C. Grosseto 1 A. Manzi</w:t>
      </w:r>
      <w:r w:rsidRPr="00ED3F07">
        <w:rPr>
          <w:rFonts w:asciiTheme="majorHAnsi" w:hAnsiTheme="majorHAnsi" w:cstheme="majorHAnsi"/>
          <w:sz w:val="20"/>
          <w:szCs w:val="20"/>
        </w:rPr>
        <w:t>, con sede Grosseto, Via Corelli n.3 avente personalità giuridica autonoma, legalmente rappresentata dalla D.S. pro-tempore, alla quale ci si potrà rivolgere per esercitare i diritti degli interessati, scrivendo all’indirizzo PEC: gric830005@pec.istruzione.it</w:t>
      </w:r>
    </w:p>
    <w:bookmarkEnd w:id="18"/>
    <w:p w14:paraId="01BB9D3D" w14:textId="77777777" w:rsidR="00D258A9" w:rsidRPr="00ED3F07" w:rsidRDefault="00D258A9" w:rsidP="00D258A9">
      <w:pPr>
        <w:pStyle w:val="Comma"/>
        <w:numPr>
          <w:ilvl w:val="0"/>
          <w:numId w:val="0"/>
        </w:numPr>
        <w:spacing w:after="0"/>
        <w:ind w:left="284"/>
        <w:rPr>
          <w:rFonts w:asciiTheme="majorHAnsi" w:hAnsiTheme="majorHAnsi" w:cstheme="majorHAnsi"/>
          <w:b/>
          <w:bCs/>
          <w:sz w:val="20"/>
          <w:szCs w:val="20"/>
        </w:rPr>
      </w:pPr>
      <w:r w:rsidRPr="00ED3F07">
        <w:rPr>
          <w:rFonts w:asciiTheme="majorHAnsi" w:hAnsiTheme="majorHAnsi" w:cstheme="majorHAnsi"/>
          <w:b/>
          <w:bCs/>
          <w:sz w:val="20"/>
          <w:szCs w:val="20"/>
        </w:rPr>
        <w:t xml:space="preserve">Responsabile della protezione dei dati </w:t>
      </w:r>
    </w:p>
    <w:p w14:paraId="158BEEE0" w14:textId="77777777" w:rsidR="00D258A9" w:rsidRPr="00ED3F07" w:rsidRDefault="00D258A9" w:rsidP="00D258A9">
      <w:pPr>
        <w:pStyle w:val="Comma"/>
        <w:numPr>
          <w:ilvl w:val="0"/>
          <w:numId w:val="0"/>
        </w:numPr>
        <w:spacing w:after="0"/>
        <w:ind w:left="284"/>
        <w:rPr>
          <w:rFonts w:asciiTheme="majorHAnsi" w:hAnsiTheme="majorHAnsi" w:cstheme="majorHAnsi"/>
          <w:sz w:val="20"/>
          <w:szCs w:val="20"/>
        </w:rPr>
      </w:pPr>
      <w:bookmarkStart w:id="19" w:name="_Hlk102056129"/>
      <w:r w:rsidRPr="00ED3F07">
        <w:rPr>
          <w:rFonts w:asciiTheme="majorHAnsi" w:hAnsiTheme="majorHAnsi" w:cstheme="majorHAnsi"/>
          <w:sz w:val="20"/>
          <w:szCs w:val="20"/>
        </w:rPr>
        <w:t>Il Responsabile della Protezione dei Dati (RPD) dell’Istituzione scolastica I.C. Grosseto 1 A. Manzi è stato la</w:t>
      </w:r>
      <w:r w:rsidRPr="00ED3F07">
        <w:rPr>
          <w:rFonts w:asciiTheme="majorHAnsi" w:hAnsiTheme="majorHAnsi" w:cstheme="majorHAnsi"/>
          <w:i/>
          <w:iCs/>
          <w:sz w:val="20"/>
          <w:szCs w:val="20"/>
        </w:rPr>
        <w:t xml:space="preserve"> </w:t>
      </w:r>
      <w:r w:rsidRPr="00ED3F07">
        <w:rPr>
          <w:rFonts w:asciiTheme="majorHAnsi" w:hAnsiTheme="majorHAnsi" w:cstheme="majorHAnsi"/>
          <w:sz w:val="20"/>
          <w:szCs w:val="20"/>
        </w:rPr>
        <w:t>Dott.ssa</w:t>
      </w:r>
      <w:r w:rsidRPr="00ED3F07">
        <w:rPr>
          <w:rFonts w:asciiTheme="majorHAnsi" w:hAnsiTheme="majorHAnsi" w:cstheme="majorHAnsi"/>
          <w:i/>
          <w:iCs/>
          <w:sz w:val="20"/>
          <w:szCs w:val="20"/>
        </w:rPr>
        <w:t xml:space="preserve"> </w:t>
      </w:r>
      <w:r w:rsidRPr="00ED3F07">
        <w:rPr>
          <w:rFonts w:asciiTheme="majorHAnsi" w:hAnsiTheme="majorHAnsi" w:cstheme="majorHAnsi"/>
          <w:b/>
          <w:bCs/>
          <w:sz w:val="20"/>
          <w:szCs w:val="20"/>
        </w:rPr>
        <w:t xml:space="preserve">MARIELLA RENIERI </w:t>
      </w:r>
      <w:r w:rsidRPr="00ED3F07">
        <w:rPr>
          <w:rFonts w:asciiTheme="majorHAnsi" w:hAnsiTheme="majorHAnsi" w:cstheme="majorHAnsi"/>
          <w:sz w:val="20"/>
          <w:szCs w:val="20"/>
        </w:rPr>
        <w:t xml:space="preserve">raggiungibile al seguente indirizzo e-mail: </w:t>
      </w:r>
      <w:hyperlink r:id="rId15" w:history="1">
        <w:r w:rsidRPr="00ED3F07">
          <w:rPr>
            <w:rStyle w:val="Collegamentoipertestuale"/>
            <w:rFonts w:asciiTheme="majorHAnsi" w:hAnsiTheme="majorHAnsi" w:cstheme="majorHAnsi"/>
            <w:color w:val="auto"/>
            <w:sz w:val="20"/>
            <w:szCs w:val="20"/>
          </w:rPr>
          <w:t>renieri.mariella@gmail.com</w:t>
        </w:r>
      </w:hyperlink>
      <w:r w:rsidRPr="00ED3F07">
        <w:rPr>
          <w:rFonts w:asciiTheme="majorHAnsi" w:hAnsiTheme="majorHAnsi" w:cstheme="majorHAnsi"/>
          <w:sz w:val="20"/>
          <w:szCs w:val="20"/>
        </w:rPr>
        <w:br/>
      </w:r>
      <w:hyperlink r:id="rId16" w:history="1">
        <w:r w:rsidRPr="00ED3F07">
          <w:rPr>
            <w:rStyle w:val="Collegamentoipertestuale"/>
            <w:rFonts w:asciiTheme="majorHAnsi" w:hAnsiTheme="majorHAnsi" w:cstheme="majorHAnsi"/>
            <w:color w:val="auto"/>
            <w:sz w:val="20"/>
            <w:szCs w:val="20"/>
          </w:rPr>
          <w:t>mariella.renieri@pec.artags.it</w:t>
        </w:r>
      </w:hyperlink>
      <w:r w:rsidRPr="00ED3F07">
        <w:rPr>
          <w:rFonts w:asciiTheme="majorHAnsi" w:hAnsiTheme="majorHAnsi" w:cstheme="majorHAnsi"/>
          <w:sz w:val="20"/>
          <w:szCs w:val="20"/>
        </w:rPr>
        <w:t>.</w:t>
      </w:r>
    </w:p>
    <w:bookmarkEnd w:id="19"/>
    <w:p w14:paraId="3457C651" w14:textId="77777777" w:rsidR="00D258A9" w:rsidRPr="00ED3F07" w:rsidRDefault="00D258A9" w:rsidP="00D258A9">
      <w:pPr>
        <w:pStyle w:val="Comma"/>
        <w:numPr>
          <w:ilvl w:val="0"/>
          <w:numId w:val="0"/>
        </w:numPr>
        <w:spacing w:after="0"/>
        <w:ind w:left="284"/>
        <w:rPr>
          <w:rFonts w:asciiTheme="majorHAnsi" w:hAnsiTheme="majorHAnsi" w:cstheme="majorHAnsi"/>
          <w:b/>
          <w:bCs/>
          <w:sz w:val="20"/>
          <w:szCs w:val="20"/>
        </w:rPr>
      </w:pPr>
      <w:r w:rsidRPr="00ED3F07">
        <w:rPr>
          <w:rFonts w:asciiTheme="majorHAnsi" w:hAnsiTheme="majorHAnsi" w:cstheme="majorHAnsi"/>
          <w:b/>
          <w:bCs/>
          <w:sz w:val="20"/>
          <w:szCs w:val="20"/>
        </w:rPr>
        <w:t>Base giuridica del trattamento</w:t>
      </w:r>
    </w:p>
    <w:p w14:paraId="265FF216" w14:textId="77777777" w:rsidR="00D258A9" w:rsidRPr="00ED3F07" w:rsidRDefault="00D258A9" w:rsidP="00D258A9">
      <w:pPr>
        <w:pStyle w:val="Comma"/>
        <w:numPr>
          <w:ilvl w:val="0"/>
          <w:numId w:val="0"/>
        </w:numPr>
        <w:spacing w:after="0"/>
        <w:ind w:left="284"/>
        <w:rPr>
          <w:rFonts w:asciiTheme="majorHAnsi" w:hAnsiTheme="majorHAnsi" w:cstheme="majorHAnsi"/>
          <w:sz w:val="20"/>
          <w:szCs w:val="20"/>
        </w:rPr>
      </w:pPr>
      <w:r w:rsidRPr="00ED3F07">
        <w:rPr>
          <w:rFonts w:asciiTheme="majorHAnsi" w:hAnsiTheme="majorHAnsi" w:cstheme="majorHAnsi"/>
          <w:sz w:val="20"/>
          <w:szCs w:val="20"/>
        </w:rPr>
        <w:t>Esecuzione di un compito di interesse pubblico o connesso all’esercizio di pubblici poteri di cui è investito il titolare del trattamento, ai sensi dell’art. 6, lett. e), del Regolamento (UE) 2016/679 e dall’art. 2-</w:t>
      </w:r>
      <w:r w:rsidRPr="00ED3F07">
        <w:rPr>
          <w:rFonts w:asciiTheme="majorHAnsi" w:hAnsiTheme="majorHAnsi" w:cstheme="majorHAnsi"/>
          <w:i/>
          <w:iCs/>
          <w:sz w:val="20"/>
          <w:szCs w:val="20"/>
        </w:rPr>
        <w:t>ter</w:t>
      </w:r>
      <w:r w:rsidRPr="00ED3F07">
        <w:rPr>
          <w:rFonts w:asciiTheme="majorHAnsi" w:hAnsiTheme="majorHAnsi" w:cstheme="majorHAnsi"/>
          <w:sz w:val="20"/>
          <w:szCs w:val="20"/>
        </w:rPr>
        <w:t xml:space="preserve"> del </w:t>
      </w:r>
      <w:proofErr w:type="spellStart"/>
      <w:r w:rsidRPr="00ED3F07">
        <w:rPr>
          <w:rFonts w:asciiTheme="majorHAnsi" w:hAnsiTheme="majorHAnsi" w:cstheme="majorHAnsi"/>
          <w:sz w:val="20"/>
          <w:szCs w:val="20"/>
        </w:rPr>
        <w:t>D.Lgs.</w:t>
      </w:r>
      <w:proofErr w:type="spellEnd"/>
      <w:r w:rsidRPr="00ED3F07">
        <w:rPr>
          <w:rFonts w:asciiTheme="majorHAnsi" w:hAnsiTheme="majorHAnsi" w:cstheme="majorHAnsi"/>
          <w:sz w:val="20"/>
          <w:szCs w:val="20"/>
        </w:rPr>
        <w:t xml:space="preserve"> 196/2003.</w:t>
      </w:r>
    </w:p>
    <w:p w14:paraId="56991D50"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Tipi di dati trattati e finalità del trattamento</w:t>
      </w:r>
    </w:p>
    <w:p w14:paraId="4B067661"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51F84BCB"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Obbligo di conferimento dei dati</w:t>
      </w:r>
    </w:p>
    <w:p w14:paraId="3D807B72"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 xml:space="preserve">Il conferimento di tali dati è obbligatorio, pena l'impossibilità di dare corso alla domanda di partecipazione. </w:t>
      </w:r>
    </w:p>
    <w:p w14:paraId="050C8FF2"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Modalità del trattamento</w:t>
      </w:r>
    </w:p>
    <w:p w14:paraId="4DFAEDFC"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2E88C9CB"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Destinatari del trattamento</w:t>
      </w:r>
    </w:p>
    <w:p w14:paraId="50B24424"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 xml:space="preserve">Il trattamento dei dati è svolto dai soggetti autorizzati di questo Istituto scolastico, che </w:t>
      </w:r>
      <w:proofErr w:type="spellStart"/>
      <w:r w:rsidRPr="008934E2">
        <w:rPr>
          <w:rFonts w:asciiTheme="majorHAnsi" w:hAnsiTheme="majorHAnsi" w:cstheme="majorHAnsi"/>
          <w:sz w:val="20"/>
          <w:szCs w:val="20"/>
        </w:rPr>
        <w:t>agiscono</w:t>
      </w:r>
      <w:proofErr w:type="spellEnd"/>
      <w:r w:rsidRPr="008934E2">
        <w:rPr>
          <w:rFonts w:asciiTheme="majorHAnsi" w:hAnsiTheme="majorHAnsi" w:cstheme="majorHAnsi"/>
          <w:sz w:val="20"/>
          <w:szCs w:val="20"/>
        </w:rPr>
        <w:t xml:space="preserve"> sulla base di specifiche istruzioni fornite in ordine a finalità e modalità del trattamento medesimo.</w:t>
      </w:r>
    </w:p>
    <w:p w14:paraId="61ECF949"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Conservazione dei Dati</w:t>
      </w:r>
    </w:p>
    <w:p w14:paraId="5B24480D"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 xml:space="preserve">I dati saranno conservati per il periodo di tempo necessario per il conseguimento delle finalità per le quali sono raccolti o successivamente trattati conformemente a quanto previsto dagli obblighi di legge. </w:t>
      </w:r>
    </w:p>
    <w:p w14:paraId="19ECEF18"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 xml:space="preserve">Diritti degli interessati </w:t>
      </w:r>
    </w:p>
    <w:p w14:paraId="319D336D"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76CAAFEA"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 xml:space="preserve">Diritto di reclamo </w:t>
      </w:r>
    </w:p>
    <w:p w14:paraId="58CBA39C"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7507E67"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 xml:space="preserve">Trasferimento dei dati personali in Paesi terzi </w:t>
      </w:r>
    </w:p>
    <w:p w14:paraId="060DEA06"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I dati personali non saranno trasferiti verso paesi terzi o organizzazioni internazionali.</w:t>
      </w:r>
    </w:p>
    <w:p w14:paraId="5ED788EC"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Processo decisionale automatizzato</w:t>
      </w:r>
    </w:p>
    <w:p w14:paraId="0DACAE0A" w14:textId="77777777" w:rsidR="00D258A9" w:rsidRPr="008934E2" w:rsidRDefault="00D258A9" w:rsidP="00D258A9">
      <w:pPr>
        <w:pStyle w:val="Comma"/>
        <w:numPr>
          <w:ilvl w:val="0"/>
          <w:numId w:val="0"/>
        </w:numPr>
        <w:spacing w:after="120"/>
        <w:ind w:left="284"/>
        <w:contextualSpacing w:val="0"/>
        <w:rPr>
          <w:rFonts w:asciiTheme="majorHAnsi" w:hAnsiTheme="majorHAnsi" w:cstheme="majorHAnsi"/>
          <w:sz w:val="20"/>
          <w:szCs w:val="20"/>
        </w:rPr>
      </w:pPr>
      <w:r w:rsidRPr="008934E2">
        <w:rPr>
          <w:rFonts w:asciiTheme="majorHAnsi" w:hAnsiTheme="majorHAnsi" w:cstheme="majorHAnsi"/>
          <w:sz w:val="20"/>
          <w:szCs w:val="20"/>
        </w:rPr>
        <w:t>Il titolare non adotta alcun processo decisionale automatizzato compresa la profilazione di cui all’art. 22, paragrafi 1 e 4 del Regolamento (UE) 2016/679.</w:t>
      </w:r>
    </w:p>
    <w:p w14:paraId="349D631E"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 xml:space="preserve">Il trattamento dei dati è svolto dai soggetti autorizzati di questo Istituto scolastico, che </w:t>
      </w:r>
      <w:proofErr w:type="spellStart"/>
      <w:r w:rsidRPr="008934E2">
        <w:rPr>
          <w:rFonts w:asciiTheme="majorHAnsi" w:hAnsiTheme="majorHAnsi" w:cstheme="majorHAnsi"/>
          <w:sz w:val="20"/>
          <w:szCs w:val="20"/>
        </w:rPr>
        <w:t>agiscono</w:t>
      </w:r>
      <w:proofErr w:type="spellEnd"/>
      <w:r w:rsidRPr="008934E2">
        <w:rPr>
          <w:rFonts w:asciiTheme="majorHAnsi" w:hAnsiTheme="majorHAnsi" w:cstheme="majorHAnsi"/>
          <w:sz w:val="20"/>
          <w:szCs w:val="20"/>
        </w:rPr>
        <w:t xml:space="preserve"> sulla base di specifiche istruzioni fornite in ordine a finalità e modalità del trattamento medesimo.</w:t>
      </w:r>
    </w:p>
    <w:p w14:paraId="14F03331"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Conservazione dei Dati</w:t>
      </w:r>
    </w:p>
    <w:p w14:paraId="5DE8A89B"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 xml:space="preserve">I dati saranno conservati per il periodo di tempo necessario per il conseguimento delle finalità per le quali sono raccolti o successivamente trattati conformemente a quanto previsto dagli obblighi di legge. </w:t>
      </w:r>
    </w:p>
    <w:p w14:paraId="419918ED"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 xml:space="preserve">Diritti degli interessati </w:t>
      </w:r>
    </w:p>
    <w:p w14:paraId="295E150A"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1959EB6A"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 xml:space="preserve">Diritto di reclamo </w:t>
      </w:r>
    </w:p>
    <w:p w14:paraId="29A8FFA0"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536366DB"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 xml:space="preserve">Trasferimento dei dati personali in Paesi terzi </w:t>
      </w:r>
    </w:p>
    <w:p w14:paraId="276DAF36" w14:textId="77777777" w:rsidR="00D258A9" w:rsidRPr="008934E2" w:rsidRDefault="00D258A9" w:rsidP="00D258A9">
      <w:pPr>
        <w:pStyle w:val="Comma"/>
        <w:numPr>
          <w:ilvl w:val="0"/>
          <w:numId w:val="0"/>
        </w:numPr>
        <w:spacing w:after="0"/>
        <w:ind w:left="284"/>
        <w:rPr>
          <w:rFonts w:asciiTheme="majorHAnsi" w:hAnsiTheme="majorHAnsi" w:cstheme="majorHAnsi"/>
          <w:sz w:val="20"/>
          <w:szCs w:val="20"/>
        </w:rPr>
      </w:pPr>
      <w:r w:rsidRPr="008934E2">
        <w:rPr>
          <w:rFonts w:asciiTheme="majorHAnsi" w:hAnsiTheme="majorHAnsi" w:cstheme="majorHAnsi"/>
          <w:sz w:val="20"/>
          <w:szCs w:val="20"/>
        </w:rPr>
        <w:t>I dati personali non saranno trasferiti verso paesi terzi o organizzazioni internazionali.</w:t>
      </w:r>
    </w:p>
    <w:p w14:paraId="35E76151" w14:textId="77777777" w:rsidR="00D258A9" w:rsidRPr="008934E2" w:rsidRDefault="00D258A9" w:rsidP="00D258A9">
      <w:pPr>
        <w:pStyle w:val="Comma"/>
        <w:numPr>
          <w:ilvl w:val="0"/>
          <w:numId w:val="0"/>
        </w:numPr>
        <w:spacing w:after="0"/>
        <w:ind w:left="284"/>
        <w:rPr>
          <w:rFonts w:asciiTheme="majorHAnsi" w:hAnsiTheme="majorHAnsi" w:cstheme="majorHAnsi"/>
          <w:b/>
          <w:bCs/>
          <w:sz w:val="20"/>
          <w:szCs w:val="20"/>
        </w:rPr>
      </w:pPr>
      <w:r w:rsidRPr="008934E2">
        <w:rPr>
          <w:rFonts w:asciiTheme="majorHAnsi" w:hAnsiTheme="majorHAnsi" w:cstheme="majorHAnsi"/>
          <w:b/>
          <w:bCs/>
          <w:sz w:val="20"/>
          <w:szCs w:val="20"/>
        </w:rPr>
        <w:t>Processo decisionale automatizzato</w:t>
      </w:r>
    </w:p>
    <w:p w14:paraId="088D2AD5" w14:textId="77777777" w:rsidR="00D258A9" w:rsidRPr="008934E2" w:rsidRDefault="00D258A9" w:rsidP="00D258A9">
      <w:pPr>
        <w:pStyle w:val="Comma"/>
        <w:numPr>
          <w:ilvl w:val="0"/>
          <w:numId w:val="0"/>
        </w:numPr>
        <w:spacing w:after="120"/>
        <w:ind w:left="284"/>
        <w:contextualSpacing w:val="0"/>
        <w:rPr>
          <w:rFonts w:asciiTheme="majorHAnsi" w:hAnsiTheme="majorHAnsi" w:cstheme="majorHAnsi"/>
          <w:sz w:val="20"/>
          <w:szCs w:val="20"/>
        </w:rPr>
      </w:pPr>
      <w:r w:rsidRPr="008934E2">
        <w:rPr>
          <w:rFonts w:asciiTheme="majorHAnsi" w:hAnsiTheme="majorHAnsi" w:cstheme="majorHAnsi"/>
          <w:sz w:val="20"/>
          <w:szCs w:val="20"/>
        </w:rPr>
        <w:t>Il titolare non adotta alcun processo decisionale automatizzato compresa la profilazione di cui all’art. 22, paragrafi 1 e 4 del Regolamento (UE) 2016/679.</w:t>
      </w:r>
    </w:p>
    <w:p w14:paraId="2AB0EF05" w14:textId="77777777" w:rsidR="00D258A9" w:rsidRPr="008934E2" w:rsidRDefault="00D258A9" w:rsidP="00D258A9">
      <w:pPr>
        <w:spacing w:before="60" w:after="60"/>
        <w:jc w:val="both"/>
        <w:rPr>
          <w:rFonts w:asciiTheme="majorHAnsi" w:hAnsiTheme="majorHAnsi" w:cstheme="majorHAnsi"/>
          <w:bCs/>
        </w:rPr>
      </w:pPr>
      <w:r w:rsidRPr="008934E2">
        <w:rPr>
          <w:rFonts w:asciiTheme="majorHAnsi" w:hAnsiTheme="majorHAnsi" w:cstheme="majorHAnsi"/>
          <w:bCs/>
        </w:rPr>
        <w:t xml:space="preserve">Tutti i dati personali, di cui questo istituto verrà in possesso in occasione dell'espletamento dei procedimenti selettivi, saranno trattati ai sensi del D. Lgs. N. 196/2003 e del Regolamento europeo in materia di protezione dei dati personali. </w:t>
      </w:r>
      <w:r w:rsidRPr="008934E2">
        <w:rPr>
          <w:rFonts w:asciiTheme="majorHAnsi" w:hAnsiTheme="majorHAnsi" w:cstheme="majorHAnsi"/>
          <w:bCs/>
          <w:u w:val="single"/>
        </w:rPr>
        <w:t>L’informativa per il trattamento dei dati è disponibile sulla Home Page del sito dell’istituto alla sezione Privacy</w:t>
      </w:r>
      <w:r w:rsidRPr="008934E2">
        <w:rPr>
          <w:rFonts w:asciiTheme="majorHAnsi" w:hAnsiTheme="majorHAnsi" w:cstheme="majorHAnsi"/>
          <w:bCs/>
        </w:rPr>
        <w:t>.</w:t>
      </w:r>
    </w:p>
    <w:p w14:paraId="60CE4AC9" w14:textId="77777777" w:rsidR="00D258A9" w:rsidRPr="008934E2" w:rsidRDefault="00D258A9" w:rsidP="00D258A9">
      <w:pPr>
        <w:spacing w:before="60" w:after="60"/>
        <w:jc w:val="both"/>
        <w:rPr>
          <w:rFonts w:asciiTheme="majorHAnsi" w:hAnsiTheme="majorHAnsi" w:cstheme="majorHAnsi"/>
          <w:bCs/>
        </w:rPr>
      </w:pPr>
      <w:r w:rsidRPr="008934E2">
        <w:rPr>
          <w:rFonts w:asciiTheme="majorHAnsi" w:hAnsiTheme="majorHAnsi" w:cstheme="majorHAnsi"/>
          <w:bCs/>
        </w:rPr>
        <w:t>Gli stessi dati potranno essere messi a disposizione di coloro che, dimostrando un concreto e legittimo interesse nei confronti della suddetta procedura, ne facciano espressa richiesta ai sensi dell'art. 22 della Legge 7 agosto 1990, n. 241.</w:t>
      </w:r>
    </w:p>
    <w:p w14:paraId="33E5C8BE" w14:textId="48CB07E1" w:rsidR="00D258A9" w:rsidRPr="007238EC" w:rsidRDefault="007238EC" w:rsidP="007238EC">
      <w:pPr>
        <w:spacing w:before="120" w:after="120" w:line="240" w:lineRule="auto"/>
        <w:jc w:val="center"/>
        <w:rPr>
          <w:rFonts w:asciiTheme="majorHAnsi" w:hAnsiTheme="majorHAnsi" w:cstheme="majorHAnsi"/>
          <w:b/>
          <w:color w:val="000000" w:themeColor="text1"/>
        </w:rPr>
      </w:pPr>
      <w:r w:rsidRPr="007238EC">
        <w:rPr>
          <w:rFonts w:asciiTheme="majorHAnsi" w:hAnsiTheme="majorHAnsi" w:cstheme="majorHAnsi"/>
          <w:b/>
          <w:color w:val="000000" w:themeColor="text1"/>
        </w:rPr>
        <w:t>ART. 11</w:t>
      </w:r>
      <w:r w:rsidR="00D258A9" w:rsidRPr="007238EC">
        <w:rPr>
          <w:rFonts w:asciiTheme="majorHAnsi" w:hAnsiTheme="majorHAnsi" w:cstheme="majorHAnsi"/>
          <w:b/>
          <w:color w:val="000000" w:themeColor="text1"/>
        </w:rPr>
        <w:t xml:space="preserve"> - CODICE DI COMPORTAMENTO DEI DIPENDENTI PUBBLICI</w:t>
      </w:r>
    </w:p>
    <w:p w14:paraId="1152EB0E" w14:textId="77777777" w:rsidR="00D258A9" w:rsidRPr="007238EC" w:rsidRDefault="00D258A9" w:rsidP="00437396">
      <w:pPr>
        <w:pStyle w:val="Comma"/>
        <w:numPr>
          <w:ilvl w:val="0"/>
          <w:numId w:val="0"/>
        </w:numPr>
        <w:spacing w:after="120" w:line="276" w:lineRule="auto"/>
        <w:contextualSpacing w:val="0"/>
        <w:rPr>
          <w:rFonts w:asciiTheme="majorHAnsi" w:eastAsia="Times New Roman" w:hAnsiTheme="majorHAnsi" w:cstheme="majorHAnsi"/>
          <w:color w:val="000000" w:themeColor="text1"/>
          <w:lang w:eastAsia="it-IT"/>
        </w:rPr>
      </w:pPr>
      <w:r w:rsidRPr="007238EC">
        <w:rPr>
          <w:rFonts w:asciiTheme="majorHAnsi" w:hAnsiTheme="majorHAnsi" w:cstheme="majorHAnsi"/>
          <w:color w:val="000000" w:themeColor="text1"/>
        </w:rPr>
        <w:t>I soggetti individuati secondo le modalità e la procedura sopradescritta, dovranno attenersi agli obblighi di condotta, per quanto compatibili, previsti dal Codice di comportamento dei dipendenti pubblici, di cui al D.P.R. 62/2013.</w:t>
      </w:r>
    </w:p>
    <w:p w14:paraId="35103D3F" w14:textId="6B77FC61" w:rsidR="00D258A9" w:rsidRPr="007238EC" w:rsidRDefault="00D258A9" w:rsidP="007238EC">
      <w:pPr>
        <w:spacing w:before="120" w:after="120" w:line="240" w:lineRule="auto"/>
        <w:jc w:val="center"/>
        <w:rPr>
          <w:rFonts w:asciiTheme="majorHAnsi" w:hAnsiTheme="majorHAnsi" w:cstheme="majorHAnsi"/>
          <w:b/>
          <w:color w:val="000000" w:themeColor="text1"/>
        </w:rPr>
      </w:pPr>
      <w:r w:rsidRPr="007238EC">
        <w:rPr>
          <w:rFonts w:asciiTheme="majorHAnsi" w:hAnsiTheme="majorHAnsi" w:cstheme="majorHAnsi"/>
          <w:b/>
          <w:color w:val="000000" w:themeColor="text1"/>
        </w:rPr>
        <w:t>ART. 1</w:t>
      </w:r>
      <w:r w:rsidR="007238EC" w:rsidRPr="007238EC">
        <w:rPr>
          <w:rFonts w:asciiTheme="majorHAnsi" w:hAnsiTheme="majorHAnsi" w:cstheme="majorHAnsi"/>
          <w:b/>
          <w:color w:val="000000" w:themeColor="text1"/>
        </w:rPr>
        <w:t>2</w:t>
      </w:r>
      <w:r w:rsidRPr="007238EC">
        <w:rPr>
          <w:rFonts w:asciiTheme="majorHAnsi" w:hAnsiTheme="majorHAnsi" w:cstheme="majorHAnsi"/>
          <w:b/>
          <w:color w:val="000000" w:themeColor="text1"/>
        </w:rPr>
        <w:t xml:space="preserve"> - RESPONSABILE DEL PROCEDIMENTO</w:t>
      </w:r>
    </w:p>
    <w:p w14:paraId="4B0A6677" w14:textId="77777777" w:rsidR="00D258A9" w:rsidRPr="007238EC" w:rsidRDefault="00D258A9" w:rsidP="00437396">
      <w:pPr>
        <w:pStyle w:val="Comma"/>
        <w:numPr>
          <w:ilvl w:val="0"/>
          <w:numId w:val="36"/>
        </w:numPr>
        <w:spacing w:after="120"/>
        <w:ind w:left="284" w:hanging="284"/>
        <w:contextualSpacing w:val="0"/>
        <w:rPr>
          <w:rFonts w:asciiTheme="majorHAnsi" w:hAnsiTheme="majorHAnsi" w:cstheme="majorHAnsi"/>
          <w:color w:val="000000" w:themeColor="text1"/>
        </w:rPr>
      </w:pPr>
      <w:r w:rsidRPr="00561836">
        <w:rPr>
          <w:rFonts w:asciiTheme="majorHAnsi" w:hAnsiTheme="majorHAnsi" w:cstheme="majorHAnsi"/>
        </w:rPr>
        <w:t>Ai sensi della Legge 7 agosto 1990, n</w:t>
      </w:r>
      <w:r w:rsidRPr="007238EC">
        <w:rPr>
          <w:rFonts w:asciiTheme="majorHAnsi" w:hAnsiTheme="majorHAnsi" w:cstheme="majorHAnsi"/>
          <w:color w:val="000000" w:themeColor="text1"/>
        </w:rPr>
        <w:t xml:space="preserve">. 241, il Responsabile del procedimento per la presente procedura è </w:t>
      </w:r>
      <w:r w:rsidRPr="007238EC">
        <w:rPr>
          <w:rFonts w:asciiTheme="majorHAnsi" w:hAnsiTheme="majorHAnsi" w:cstheme="majorHAnsi"/>
          <w:snapToGrid w:val="0"/>
          <w:color w:val="000000" w:themeColor="text1"/>
        </w:rPr>
        <w:t>la Dirigente Scolastica Prof.ssa Barbara Bernardini</w:t>
      </w:r>
      <w:r w:rsidRPr="007238EC">
        <w:rPr>
          <w:rFonts w:asciiTheme="majorHAnsi" w:hAnsiTheme="majorHAnsi" w:cstheme="majorHAnsi"/>
          <w:color w:val="000000" w:themeColor="text1"/>
        </w:rPr>
        <w:t xml:space="preserve"> e-mail gric830005@istruzione.it, numero di telefono 0564413622.</w:t>
      </w:r>
    </w:p>
    <w:p w14:paraId="6909AF21" w14:textId="77777777" w:rsidR="00D258A9" w:rsidRPr="007238EC" w:rsidRDefault="00D258A9" w:rsidP="00437396">
      <w:pPr>
        <w:numPr>
          <w:ilvl w:val="0"/>
          <w:numId w:val="36"/>
        </w:numPr>
        <w:spacing w:before="60" w:after="60" w:line="240" w:lineRule="auto"/>
        <w:ind w:left="284" w:hanging="284"/>
        <w:jc w:val="both"/>
        <w:rPr>
          <w:rFonts w:asciiTheme="majorHAnsi" w:hAnsiTheme="majorHAnsi" w:cstheme="majorHAnsi"/>
          <w:snapToGrid w:val="0"/>
          <w:color w:val="000000" w:themeColor="text1"/>
        </w:rPr>
      </w:pPr>
      <w:bookmarkStart w:id="20" w:name="_Hlk212192673"/>
      <w:r w:rsidRPr="007238EC">
        <w:rPr>
          <w:rFonts w:asciiTheme="majorHAnsi" w:hAnsiTheme="majorHAnsi" w:cstheme="majorHAnsi"/>
          <w:snapToGrid w:val="0"/>
          <w:color w:val="000000" w:themeColor="text1"/>
        </w:rPr>
        <w:t xml:space="preserve">Per eventuali chiarimenti sul presente Avviso di selezione può essere contattato anche la referente del progetto </w:t>
      </w:r>
      <w:proofErr w:type="spellStart"/>
      <w:r w:rsidRPr="007238EC">
        <w:rPr>
          <w:rFonts w:asciiTheme="majorHAnsi" w:hAnsiTheme="majorHAnsi" w:cstheme="majorHAnsi"/>
          <w:snapToGrid w:val="0"/>
          <w:color w:val="000000" w:themeColor="text1"/>
        </w:rPr>
        <w:t>ins</w:t>
      </w:r>
      <w:proofErr w:type="spellEnd"/>
      <w:r w:rsidRPr="007238EC">
        <w:rPr>
          <w:rFonts w:asciiTheme="majorHAnsi" w:hAnsiTheme="majorHAnsi" w:cstheme="majorHAnsi"/>
          <w:snapToGrid w:val="0"/>
          <w:color w:val="000000" w:themeColor="text1"/>
        </w:rPr>
        <w:t xml:space="preserve">. Daniela Rossi all’indirizzo </w:t>
      </w:r>
      <w:hyperlink r:id="rId17" w:history="1">
        <w:r w:rsidRPr="007238EC">
          <w:rPr>
            <w:rStyle w:val="Collegamentoipertestuale"/>
            <w:rFonts w:asciiTheme="majorHAnsi" w:hAnsiTheme="majorHAnsi" w:cstheme="majorHAnsi"/>
            <w:snapToGrid w:val="0"/>
            <w:color w:val="000000" w:themeColor="text1"/>
          </w:rPr>
          <w:t>daniela.rossi@icgrosseto1.edu.it</w:t>
        </w:r>
      </w:hyperlink>
      <w:r w:rsidRPr="007238EC">
        <w:rPr>
          <w:rFonts w:asciiTheme="majorHAnsi" w:hAnsiTheme="majorHAnsi" w:cstheme="majorHAnsi"/>
          <w:snapToGrid w:val="0"/>
          <w:color w:val="000000" w:themeColor="text1"/>
        </w:rPr>
        <w:t xml:space="preserve"> o l’ufficio contabilità, anche telefonicamente, dalle ore 11.00 alle ore 13.00 dal lunedì al venerdì.</w:t>
      </w:r>
    </w:p>
    <w:p w14:paraId="33908544" w14:textId="0287BAE4" w:rsidR="00D258A9" w:rsidRPr="007238EC" w:rsidRDefault="00D258A9" w:rsidP="007238EC">
      <w:pPr>
        <w:spacing w:before="120" w:after="120" w:line="240" w:lineRule="auto"/>
        <w:jc w:val="center"/>
        <w:rPr>
          <w:rFonts w:asciiTheme="majorHAnsi" w:hAnsiTheme="majorHAnsi" w:cstheme="majorHAnsi"/>
          <w:b/>
          <w:color w:val="000000" w:themeColor="text1"/>
        </w:rPr>
      </w:pPr>
      <w:bookmarkStart w:id="21" w:name="_Hlk101457249"/>
      <w:bookmarkStart w:id="22" w:name="_Hlk102061119"/>
      <w:r w:rsidRPr="007238EC">
        <w:rPr>
          <w:rFonts w:asciiTheme="majorHAnsi" w:hAnsiTheme="majorHAnsi" w:cstheme="majorHAnsi"/>
          <w:b/>
          <w:color w:val="000000" w:themeColor="text1"/>
        </w:rPr>
        <w:t>A</w:t>
      </w:r>
      <w:r w:rsidR="00561836" w:rsidRPr="007238EC">
        <w:rPr>
          <w:rFonts w:asciiTheme="majorHAnsi" w:hAnsiTheme="majorHAnsi" w:cstheme="majorHAnsi"/>
          <w:b/>
          <w:color w:val="000000" w:themeColor="text1"/>
        </w:rPr>
        <w:t>RT.</w:t>
      </w:r>
      <w:r w:rsidRPr="007238EC">
        <w:rPr>
          <w:rFonts w:asciiTheme="majorHAnsi" w:hAnsiTheme="majorHAnsi" w:cstheme="majorHAnsi"/>
          <w:b/>
          <w:color w:val="000000" w:themeColor="text1"/>
        </w:rPr>
        <w:t xml:space="preserve"> 1</w:t>
      </w:r>
      <w:r w:rsidR="007238EC" w:rsidRPr="007238EC">
        <w:rPr>
          <w:rFonts w:asciiTheme="majorHAnsi" w:hAnsiTheme="majorHAnsi" w:cstheme="majorHAnsi"/>
          <w:b/>
          <w:color w:val="000000" w:themeColor="text1"/>
        </w:rPr>
        <w:t>3</w:t>
      </w:r>
      <w:r w:rsidRPr="007238EC">
        <w:rPr>
          <w:rFonts w:asciiTheme="majorHAnsi" w:hAnsiTheme="majorHAnsi" w:cstheme="majorHAnsi"/>
          <w:b/>
          <w:color w:val="000000" w:themeColor="text1"/>
        </w:rPr>
        <w:t xml:space="preserve"> - PUBBLICIZZAZIONE DELLA PROCEDURA DI SELEZIONE</w:t>
      </w:r>
    </w:p>
    <w:p w14:paraId="4A555A58" w14:textId="77777777" w:rsidR="00D258A9" w:rsidRPr="007238EC" w:rsidRDefault="00D258A9" w:rsidP="00437396">
      <w:pPr>
        <w:pStyle w:val="Comma"/>
        <w:numPr>
          <w:ilvl w:val="0"/>
          <w:numId w:val="0"/>
        </w:numPr>
        <w:spacing w:after="120"/>
        <w:contextualSpacing w:val="0"/>
        <w:rPr>
          <w:rFonts w:asciiTheme="majorHAnsi" w:hAnsiTheme="majorHAnsi" w:cstheme="majorHAnsi"/>
          <w:color w:val="000000" w:themeColor="text1"/>
        </w:rPr>
      </w:pPr>
      <w:r w:rsidRPr="007238EC">
        <w:rPr>
          <w:rFonts w:asciiTheme="majorHAnsi" w:hAnsiTheme="majorHAnsi" w:cstheme="majorHAnsi"/>
          <w:color w:val="000000" w:themeColor="text1"/>
        </w:rPr>
        <w:t xml:space="preserve">Il presente Avviso è pubblicato sul sito internet dell’Istituzione scolastica, rinvenibile al seguente link </w:t>
      </w:r>
      <w:hyperlink r:id="rId18" w:history="1">
        <w:r w:rsidRPr="007238EC">
          <w:rPr>
            <w:rStyle w:val="Collegamentoipertestuale"/>
            <w:rFonts w:asciiTheme="majorHAnsi" w:hAnsiTheme="majorHAnsi" w:cstheme="majorHAnsi"/>
            <w:snapToGrid w:val="0"/>
            <w:color w:val="000000" w:themeColor="text1"/>
          </w:rPr>
          <w:t>www.icgrosseto1.edu.it</w:t>
        </w:r>
      </w:hyperlink>
      <w:r w:rsidRPr="007238EC">
        <w:rPr>
          <w:rFonts w:asciiTheme="majorHAnsi" w:hAnsiTheme="majorHAnsi" w:cstheme="majorHAnsi"/>
          <w:color w:val="000000" w:themeColor="text1"/>
        </w:rPr>
        <w:t>.</w:t>
      </w:r>
      <w:bookmarkEnd w:id="21"/>
    </w:p>
    <w:bookmarkEnd w:id="22"/>
    <w:p w14:paraId="4777B73D" w14:textId="6707713B" w:rsidR="00D258A9" w:rsidRPr="007238EC" w:rsidRDefault="00D258A9" w:rsidP="007238EC">
      <w:pPr>
        <w:spacing w:before="120" w:after="120" w:line="240" w:lineRule="auto"/>
        <w:jc w:val="center"/>
        <w:rPr>
          <w:rFonts w:asciiTheme="majorHAnsi" w:hAnsiTheme="majorHAnsi" w:cstheme="majorHAnsi"/>
          <w:b/>
          <w:color w:val="000000" w:themeColor="text1"/>
        </w:rPr>
      </w:pPr>
      <w:r w:rsidRPr="007238EC">
        <w:rPr>
          <w:rFonts w:asciiTheme="majorHAnsi" w:hAnsiTheme="majorHAnsi" w:cstheme="majorHAnsi"/>
          <w:b/>
          <w:color w:val="000000" w:themeColor="text1"/>
        </w:rPr>
        <w:t>A</w:t>
      </w:r>
      <w:r w:rsidR="00561836" w:rsidRPr="007238EC">
        <w:rPr>
          <w:rFonts w:asciiTheme="majorHAnsi" w:hAnsiTheme="majorHAnsi" w:cstheme="majorHAnsi"/>
          <w:b/>
          <w:color w:val="000000" w:themeColor="text1"/>
        </w:rPr>
        <w:t>RT.</w:t>
      </w:r>
      <w:r w:rsidRPr="007238EC">
        <w:rPr>
          <w:rFonts w:asciiTheme="majorHAnsi" w:hAnsiTheme="majorHAnsi" w:cstheme="majorHAnsi"/>
          <w:b/>
          <w:color w:val="000000" w:themeColor="text1"/>
        </w:rPr>
        <w:t xml:space="preserve"> 1</w:t>
      </w:r>
      <w:r w:rsidR="007238EC" w:rsidRPr="007238EC">
        <w:rPr>
          <w:rFonts w:asciiTheme="majorHAnsi" w:hAnsiTheme="majorHAnsi" w:cstheme="majorHAnsi"/>
          <w:b/>
          <w:color w:val="000000" w:themeColor="text1"/>
        </w:rPr>
        <w:t>4</w:t>
      </w:r>
      <w:r w:rsidRPr="007238EC">
        <w:rPr>
          <w:rFonts w:asciiTheme="majorHAnsi" w:hAnsiTheme="majorHAnsi" w:cstheme="majorHAnsi"/>
          <w:b/>
          <w:color w:val="000000" w:themeColor="text1"/>
        </w:rPr>
        <w:t xml:space="preserve"> - RINVIO ALL’ART. 53 DEL D.LGS. 30 MARZO 2001, N. 165</w:t>
      </w:r>
    </w:p>
    <w:p w14:paraId="56BD6DC2" w14:textId="77777777" w:rsidR="00D258A9" w:rsidRPr="007238EC" w:rsidRDefault="00D258A9" w:rsidP="00437396">
      <w:pPr>
        <w:pStyle w:val="Comma"/>
        <w:numPr>
          <w:ilvl w:val="0"/>
          <w:numId w:val="0"/>
        </w:numPr>
        <w:spacing w:after="120"/>
        <w:contextualSpacing w:val="0"/>
        <w:rPr>
          <w:rFonts w:asciiTheme="majorHAnsi" w:hAnsiTheme="majorHAnsi" w:cstheme="majorHAnsi"/>
          <w:color w:val="000000" w:themeColor="text1"/>
        </w:rPr>
      </w:pPr>
      <w:r w:rsidRPr="007238EC">
        <w:rPr>
          <w:rFonts w:asciiTheme="majorHAnsi" w:hAnsiTheme="majorHAnsi" w:cstheme="majorHAnsi"/>
          <w:color w:val="000000" w:themeColor="text1"/>
        </w:rPr>
        <w:t xml:space="preserve">Con riferimento agli incarichi conferiti ai dipendenti pubblici, si applicano le previsioni di cui all’art. 53 del </w:t>
      </w:r>
      <w:proofErr w:type="spellStart"/>
      <w:r w:rsidRPr="007238EC">
        <w:rPr>
          <w:rFonts w:asciiTheme="majorHAnsi" w:hAnsiTheme="majorHAnsi" w:cstheme="majorHAnsi"/>
          <w:color w:val="000000" w:themeColor="text1"/>
        </w:rPr>
        <w:t>D.Lgs.</w:t>
      </w:r>
      <w:proofErr w:type="spellEnd"/>
      <w:r w:rsidRPr="007238EC">
        <w:rPr>
          <w:rFonts w:asciiTheme="majorHAnsi" w:hAnsiTheme="majorHAnsi" w:cstheme="majorHAnsi"/>
          <w:color w:val="000000" w:themeColor="text1"/>
        </w:rPr>
        <w:t xml:space="preserve"> 165/2001.</w:t>
      </w:r>
      <w:r w:rsidRPr="007238EC">
        <w:rPr>
          <w:rFonts w:asciiTheme="majorHAnsi" w:hAnsiTheme="majorHAnsi" w:cstheme="majorHAnsi"/>
          <w:b/>
          <w:bCs/>
          <w:color w:val="000000" w:themeColor="text1"/>
          <w:highlight w:val="yellow"/>
        </w:rPr>
        <w:t xml:space="preserve"> </w:t>
      </w:r>
    </w:p>
    <w:p w14:paraId="3C289A12" w14:textId="61EFB6A3" w:rsidR="00D258A9" w:rsidRPr="007238EC" w:rsidRDefault="00D258A9" w:rsidP="007238EC">
      <w:pPr>
        <w:spacing w:before="120" w:after="120" w:line="240" w:lineRule="auto"/>
        <w:jc w:val="center"/>
        <w:rPr>
          <w:rFonts w:asciiTheme="majorHAnsi" w:hAnsiTheme="majorHAnsi" w:cstheme="majorHAnsi"/>
          <w:b/>
          <w:color w:val="000000" w:themeColor="text1"/>
        </w:rPr>
      </w:pPr>
      <w:r w:rsidRPr="007238EC">
        <w:rPr>
          <w:rFonts w:asciiTheme="majorHAnsi" w:hAnsiTheme="majorHAnsi" w:cstheme="majorHAnsi"/>
          <w:b/>
          <w:color w:val="000000" w:themeColor="text1"/>
        </w:rPr>
        <w:t>A</w:t>
      </w:r>
      <w:r w:rsidR="00561836" w:rsidRPr="007238EC">
        <w:rPr>
          <w:rFonts w:asciiTheme="majorHAnsi" w:hAnsiTheme="majorHAnsi" w:cstheme="majorHAnsi"/>
          <w:b/>
          <w:color w:val="000000" w:themeColor="text1"/>
        </w:rPr>
        <w:t>RT. 1</w:t>
      </w:r>
      <w:r w:rsidR="007238EC" w:rsidRPr="007238EC">
        <w:rPr>
          <w:rFonts w:asciiTheme="majorHAnsi" w:hAnsiTheme="majorHAnsi" w:cstheme="majorHAnsi"/>
          <w:b/>
          <w:color w:val="000000" w:themeColor="text1"/>
        </w:rPr>
        <w:t>5</w:t>
      </w:r>
      <w:r w:rsidRPr="007238EC">
        <w:rPr>
          <w:rFonts w:asciiTheme="majorHAnsi" w:hAnsiTheme="majorHAnsi" w:cstheme="majorHAnsi"/>
          <w:b/>
          <w:color w:val="000000" w:themeColor="text1"/>
        </w:rPr>
        <w:t xml:space="preserve"> - NORME DI RINVIO</w:t>
      </w:r>
    </w:p>
    <w:p w14:paraId="7CAB8245" w14:textId="77777777" w:rsidR="00D258A9" w:rsidRPr="00561836" w:rsidRDefault="00D258A9" w:rsidP="00437396">
      <w:pPr>
        <w:pStyle w:val="Paragrafoelenco"/>
        <w:spacing w:after="0" w:line="240" w:lineRule="auto"/>
        <w:ind w:left="0"/>
        <w:jc w:val="both"/>
        <w:rPr>
          <w:rFonts w:asciiTheme="majorHAnsi" w:hAnsiTheme="majorHAnsi" w:cstheme="majorHAnsi"/>
        </w:rPr>
      </w:pPr>
      <w:r w:rsidRPr="00561836">
        <w:rPr>
          <w:rFonts w:asciiTheme="majorHAnsi" w:hAnsiTheme="majorHAnsi" w:cstheme="majorHAnsi"/>
        </w:rPr>
        <w:t xml:space="preserve">Per quanto non espressamente previsto dal presente Avviso, si rinvia al </w:t>
      </w:r>
      <w:proofErr w:type="spellStart"/>
      <w:r w:rsidRPr="00561836">
        <w:rPr>
          <w:rFonts w:asciiTheme="majorHAnsi" w:hAnsiTheme="majorHAnsi" w:cstheme="majorHAnsi"/>
        </w:rPr>
        <w:t>D.Lgs.</w:t>
      </w:r>
      <w:proofErr w:type="spellEnd"/>
      <w:r w:rsidRPr="00561836">
        <w:rPr>
          <w:rFonts w:asciiTheme="majorHAnsi" w:hAnsiTheme="majorHAnsi" w:cstheme="majorHAnsi"/>
        </w:rPr>
        <w:t xml:space="preserve"> 165/2001, al codice civile e alle altre norme vigenti. </w:t>
      </w:r>
    </w:p>
    <w:bookmarkEnd w:id="20"/>
    <w:p w14:paraId="21BB85C8" w14:textId="77777777" w:rsidR="00D258A9" w:rsidRPr="00F510C8" w:rsidRDefault="00D258A9" w:rsidP="007238EC">
      <w:pPr>
        <w:spacing w:before="240" w:after="60" w:line="240" w:lineRule="auto"/>
        <w:jc w:val="both"/>
        <w:rPr>
          <w:rFonts w:asciiTheme="majorHAnsi" w:hAnsiTheme="majorHAnsi" w:cstheme="majorHAnsi"/>
          <w:bCs/>
        </w:rPr>
      </w:pPr>
      <w:r w:rsidRPr="00F510C8">
        <w:rPr>
          <w:rFonts w:asciiTheme="majorHAnsi" w:hAnsiTheme="majorHAnsi" w:cstheme="majorHAnsi"/>
          <w:bCs/>
        </w:rPr>
        <w:t>Allegati:</w:t>
      </w:r>
    </w:p>
    <w:p w14:paraId="320815DC" w14:textId="77777777" w:rsidR="00D258A9" w:rsidRPr="00F510C8" w:rsidRDefault="00D258A9" w:rsidP="00561836">
      <w:pPr>
        <w:spacing w:before="60" w:after="60" w:line="240" w:lineRule="auto"/>
        <w:jc w:val="both"/>
        <w:rPr>
          <w:rFonts w:asciiTheme="majorHAnsi" w:hAnsiTheme="majorHAnsi" w:cstheme="majorHAnsi"/>
          <w:b/>
        </w:rPr>
      </w:pPr>
      <w:bookmarkStart w:id="23" w:name="_Hlk182843100"/>
      <w:r w:rsidRPr="00F510C8">
        <w:rPr>
          <w:rFonts w:asciiTheme="majorHAnsi" w:hAnsiTheme="majorHAnsi" w:cstheme="majorHAnsi"/>
          <w:b/>
        </w:rPr>
        <w:t>Allegato “A” modello di domanda di partecipazione</w:t>
      </w:r>
      <w:bookmarkEnd w:id="23"/>
    </w:p>
    <w:p w14:paraId="7B3B6858" w14:textId="77777777" w:rsidR="00D258A9" w:rsidRDefault="00D258A9" w:rsidP="00561836">
      <w:pPr>
        <w:spacing w:before="60" w:after="60" w:line="240" w:lineRule="auto"/>
        <w:jc w:val="both"/>
        <w:rPr>
          <w:rFonts w:asciiTheme="majorHAnsi" w:hAnsiTheme="majorHAnsi" w:cstheme="majorHAnsi"/>
          <w:b/>
        </w:rPr>
      </w:pPr>
      <w:r w:rsidRPr="00F510C8">
        <w:rPr>
          <w:rFonts w:asciiTheme="majorHAnsi" w:hAnsiTheme="majorHAnsi" w:cstheme="majorHAnsi"/>
          <w:b/>
        </w:rPr>
        <w:t>Allegato “B” modello di dichiarazione sostitutiva</w:t>
      </w:r>
    </w:p>
    <w:p w14:paraId="1B58EB45" w14:textId="77777777" w:rsidR="009547E6" w:rsidRDefault="009547E6" w:rsidP="00561836">
      <w:pPr>
        <w:spacing w:before="60" w:after="60" w:line="240" w:lineRule="auto"/>
        <w:jc w:val="both"/>
        <w:rPr>
          <w:rFonts w:asciiTheme="majorHAnsi" w:hAnsiTheme="majorHAnsi" w:cstheme="majorHAnsi"/>
          <w:b/>
        </w:rPr>
      </w:pPr>
    </w:p>
    <w:p w14:paraId="50CD50DC" w14:textId="77777777" w:rsidR="009547E6" w:rsidRDefault="009547E6" w:rsidP="00561836">
      <w:pPr>
        <w:spacing w:before="60" w:after="60" w:line="240" w:lineRule="auto"/>
        <w:jc w:val="both"/>
        <w:rPr>
          <w:rFonts w:asciiTheme="majorHAnsi" w:hAnsiTheme="majorHAnsi" w:cstheme="majorHAnsi"/>
          <w:b/>
        </w:rPr>
      </w:pPr>
    </w:p>
    <w:p w14:paraId="7B751A64" w14:textId="77777777" w:rsidR="009547E6" w:rsidRDefault="009547E6" w:rsidP="00561836">
      <w:pPr>
        <w:spacing w:before="60" w:after="60" w:line="240" w:lineRule="auto"/>
        <w:jc w:val="both"/>
        <w:rPr>
          <w:rFonts w:asciiTheme="majorHAnsi" w:hAnsiTheme="majorHAnsi" w:cstheme="majorHAnsi"/>
          <w:b/>
        </w:rPr>
      </w:pPr>
    </w:p>
    <w:p w14:paraId="62F43EE1" w14:textId="77777777" w:rsidR="009547E6" w:rsidRPr="00F510C8" w:rsidRDefault="009547E6" w:rsidP="00561836">
      <w:pPr>
        <w:spacing w:before="60" w:after="60" w:line="240" w:lineRule="auto"/>
        <w:jc w:val="both"/>
        <w:rPr>
          <w:rFonts w:asciiTheme="majorHAnsi" w:hAnsiTheme="majorHAnsi" w:cstheme="majorHAnsi"/>
          <w:b/>
        </w:rPr>
      </w:pPr>
    </w:p>
    <w:p w14:paraId="52FC63BD" w14:textId="77777777" w:rsidR="00D258A9" w:rsidRPr="009208F3" w:rsidRDefault="00D258A9" w:rsidP="00561836">
      <w:pPr>
        <w:spacing w:after="0" w:line="240" w:lineRule="auto"/>
        <w:ind w:left="4253"/>
        <w:jc w:val="center"/>
        <w:rPr>
          <w:rFonts w:asciiTheme="majorHAnsi" w:hAnsiTheme="majorHAnsi" w:cstheme="majorHAnsi"/>
          <w:b/>
        </w:rPr>
      </w:pPr>
      <w:r w:rsidRPr="009208F3">
        <w:rPr>
          <w:rFonts w:asciiTheme="majorHAnsi" w:hAnsiTheme="majorHAnsi" w:cstheme="majorHAnsi"/>
          <w:b/>
        </w:rPr>
        <w:t>LA DIRIGENTE SCOLASTICA</w:t>
      </w:r>
    </w:p>
    <w:p w14:paraId="378B2F30" w14:textId="77777777" w:rsidR="00D258A9" w:rsidRPr="009208F3" w:rsidRDefault="00D258A9" w:rsidP="00561836">
      <w:pPr>
        <w:spacing w:after="0" w:line="240" w:lineRule="auto"/>
        <w:ind w:left="4253"/>
        <w:jc w:val="center"/>
        <w:rPr>
          <w:rFonts w:asciiTheme="majorHAnsi" w:hAnsiTheme="majorHAnsi" w:cstheme="majorHAnsi"/>
          <w:bCs/>
        </w:rPr>
      </w:pPr>
      <w:r w:rsidRPr="009208F3">
        <w:rPr>
          <w:rFonts w:asciiTheme="majorHAnsi" w:hAnsiTheme="majorHAnsi" w:cstheme="majorHAnsi"/>
          <w:bCs/>
        </w:rPr>
        <w:t>Prof.ssa Barbara Bernardini</w:t>
      </w:r>
    </w:p>
    <w:p w14:paraId="719E22FF" w14:textId="77777777" w:rsidR="00D258A9" w:rsidRPr="00561836" w:rsidRDefault="00D258A9" w:rsidP="00D258A9">
      <w:pPr>
        <w:ind w:left="4253"/>
        <w:jc w:val="center"/>
        <w:rPr>
          <w:rFonts w:asciiTheme="majorHAnsi" w:hAnsiTheme="majorHAnsi" w:cstheme="majorHAnsi"/>
          <w:bCs/>
          <w:i/>
          <w:iCs/>
          <w:sz w:val="16"/>
          <w:szCs w:val="16"/>
        </w:rPr>
      </w:pPr>
      <w:r w:rsidRPr="00561836">
        <w:rPr>
          <w:rFonts w:asciiTheme="majorHAnsi" w:hAnsiTheme="majorHAnsi" w:cstheme="majorHAnsi"/>
          <w:bCs/>
          <w:i/>
          <w:iCs/>
          <w:sz w:val="16"/>
          <w:szCs w:val="16"/>
        </w:rPr>
        <w:t>Documento informatico firmato digitalmente ai sensi del C.D. dell’Amministrazione Digitale e norme ad esso connesse</w:t>
      </w:r>
    </w:p>
    <w:sectPr w:rsidR="00D258A9" w:rsidRPr="00561836" w:rsidSect="00264982">
      <w:headerReference w:type="default" r:id="rId19"/>
      <w:footerReference w:type="default" r:id="rId20"/>
      <w:pgSz w:w="11906" w:h="16838"/>
      <w:pgMar w:top="426" w:right="707" w:bottom="1560" w:left="1134" w:header="426"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C434" w14:textId="77777777" w:rsidR="00800CA2" w:rsidRDefault="00800CA2">
      <w:pPr>
        <w:spacing w:after="0" w:line="240" w:lineRule="auto"/>
      </w:pPr>
      <w:r>
        <w:separator/>
      </w:r>
    </w:p>
  </w:endnote>
  <w:endnote w:type="continuationSeparator" w:id="0">
    <w:p w14:paraId="5CA6F675" w14:textId="77777777" w:rsidR="00800CA2" w:rsidRDefault="0080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5A65" w14:textId="330B9386" w:rsidR="00800CA2" w:rsidRPr="000525B4" w:rsidRDefault="00BB0D8F" w:rsidP="00B36BE7">
    <w:pPr>
      <w:pStyle w:val="Pidipagina"/>
      <w:jc w:val="right"/>
      <w:rPr>
        <w:sz w:val="12"/>
        <w:szCs w:val="12"/>
      </w:rPr>
    </w:pPr>
    <w:r w:rsidRPr="000525B4">
      <w:rPr>
        <w:sz w:val="12"/>
        <w:szCs w:val="12"/>
      </w:rPr>
      <w:fldChar w:fldCharType="begin"/>
    </w:r>
    <w:r w:rsidRPr="000525B4">
      <w:rPr>
        <w:sz w:val="12"/>
        <w:szCs w:val="12"/>
      </w:rPr>
      <w:instrText xml:space="preserve"> FILENAME  \p  \* MERGEFORMAT </w:instrText>
    </w:r>
    <w:r w:rsidRPr="000525B4">
      <w:rPr>
        <w:sz w:val="12"/>
        <w:szCs w:val="12"/>
      </w:rPr>
      <w:fldChar w:fldCharType="separate"/>
    </w:r>
    <w:r w:rsidR="00561836">
      <w:rPr>
        <w:noProof/>
        <w:sz w:val="12"/>
        <w:szCs w:val="12"/>
      </w:rPr>
      <w:t>\\srv2k16ess\Società\Documenti_Comuni\CONTABILITA'\PROGETTI\Progettualità_Diffusa\2025_26\teatro_marche\01_AVVISO\Avviso_Esp_Teatro_2026.docx</w:t>
    </w:r>
    <w:r w:rsidRPr="000525B4">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E7DB" w14:textId="77777777" w:rsidR="00800CA2" w:rsidRDefault="00800CA2">
      <w:pPr>
        <w:spacing w:after="0" w:line="240" w:lineRule="auto"/>
      </w:pPr>
      <w:r>
        <w:separator/>
      </w:r>
    </w:p>
  </w:footnote>
  <w:footnote w:type="continuationSeparator" w:id="0">
    <w:p w14:paraId="79E711F1" w14:textId="77777777" w:rsidR="00800CA2" w:rsidRDefault="00800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F482" w14:textId="26DD4657" w:rsidR="00800CA2" w:rsidRPr="00F304BB" w:rsidRDefault="00A63AE2" w:rsidP="00F304BB">
    <w:pPr>
      <w:pBdr>
        <w:top w:val="nil"/>
        <w:left w:val="nil"/>
        <w:bottom w:val="nil"/>
        <w:right w:val="nil"/>
        <w:between w:val="nil"/>
      </w:pBdr>
      <w:tabs>
        <w:tab w:val="center" w:pos="4819"/>
        <w:tab w:val="right" w:pos="9638"/>
      </w:tabs>
      <w:spacing w:before="180" w:after="180" w:line="240" w:lineRule="auto"/>
      <w:jc w:val="right"/>
      <w:rPr>
        <w:b/>
        <w:bCs/>
        <w:color w:val="000000"/>
        <w:sz w:val="24"/>
        <w:szCs w:val="24"/>
      </w:rPr>
    </w:pPr>
    <w:r w:rsidRPr="00F304BB">
      <w:rPr>
        <w:b/>
        <w:bCs/>
        <w:color w:val="000000"/>
        <w:sz w:val="24"/>
        <w:szCs w:val="24"/>
      </w:rPr>
      <w:t xml:space="preserve">Pag. </w:t>
    </w:r>
    <w:r w:rsidR="00800CA2" w:rsidRPr="00F304BB">
      <w:rPr>
        <w:b/>
        <w:bCs/>
        <w:color w:val="000000"/>
        <w:sz w:val="24"/>
        <w:szCs w:val="24"/>
      </w:rPr>
      <w:fldChar w:fldCharType="begin"/>
    </w:r>
    <w:r w:rsidR="00800CA2" w:rsidRPr="00F304BB">
      <w:rPr>
        <w:b/>
        <w:bCs/>
        <w:color w:val="000000"/>
        <w:sz w:val="24"/>
        <w:szCs w:val="24"/>
      </w:rPr>
      <w:instrText>PAGE</w:instrText>
    </w:r>
    <w:r w:rsidR="00800CA2" w:rsidRPr="00F304BB">
      <w:rPr>
        <w:b/>
        <w:bCs/>
        <w:color w:val="000000"/>
        <w:sz w:val="24"/>
        <w:szCs w:val="24"/>
      </w:rPr>
      <w:fldChar w:fldCharType="separate"/>
    </w:r>
    <w:r w:rsidR="00803FEF" w:rsidRPr="00F304BB">
      <w:rPr>
        <w:b/>
        <w:bCs/>
        <w:noProof/>
        <w:color w:val="000000"/>
        <w:sz w:val="24"/>
        <w:szCs w:val="24"/>
      </w:rPr>
      <w:t>6</w:t>
    </w:r>
    <w:r w:rsidR="00800CA2" w:rsidRPr="00F304BB">
      <w:rPr>
        <w:b/>
        <w:bCs/>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F39"/>
    <w:multiLevelType w:val="multilevel"/>
    <w:tmpl w:val="F3747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A90519"/>
    <w:multiLevelType w:val="hybridMultilevel"/>
    <w:tmpl w:val="CBE6F314"/>
    <w:lvl w:ilvl="0" w:tplc="8E8E54B2">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B57A46"/>
    <w:multiLevelType w:val="singleLevel"/>
    <w:tmpl w:val="0410000F"/>
    <w:lvl w:ilvl="0">
      <w:start w:val="1"/>
      <w:numFmt w:val="decimal"/>
      <w:lvlText w:val="%1."/>
      <w:lvlJc w:val="left"/>
      <w:pPr>
        <w:ind w:left="720" w:hanging="360"/>
      </w:pPr>
    </w:lvl>
  </w:abstractNum>
  <w:abstractNum w:abstractNumId="4" w15:restartNumberingAfterBreak="0">
    <w:nsid w:val="06E47F19"/>
    <w:multiLevelType w:val="hybridMultilevel"/>
    <w:tmpl w:val="94A284B8"/>
    <w:lvl w:ilvl="0" w:tplc="337096B8">
      <w:start w:val="1"/>
      <w:numFmt w:val="decimal"/>
      <w:lvlText w:val="%1."/>
      <w:lvlJc w:val="left"/>
      <w:pPr>
        <w:ind w:left="3621" w:hanging="360"/>
      </w:pPr>
      <w:rPr>
        <w:rFonts w:hint="default"/>
      </w:rPr>
    </w:lvl>
    <w:lvl w:ilvl="1" w:tplc="04100019" w:tentative="1">
      <w:start w:val="1"/>
      <w:numFmt w:val="lowerLetter"/>
      <w:lvlText w:val="%2."/>
      <w:lvlJc w:val="left"/>
      <w:pPr>
        <w:ind w:left="4341" w:hanging="360"/>
      </w:pPr>
    </w:lvl>
    <w:lvl w:ilvl="2" w:tplc="0410001B" w:tentative="1">
      <w:start w:val="1"/>
      <w:numFmt w:val="lowerRoman"/>
      <w:lvlText w:val="%3."/>
      <w:lvlJc w:val="right"/>
      <w:pPr>
        <w:ind w:left="5061" w:hanging="180"/>
      </w:pPr>
    </w:lvl>
    <w:lvl w:ilvl="3" w:tplc="0410000F" w:tentative="1">
      <w:start w:val="1"/>
      <w:numFmt w:val="decimal"/>
      <w:lvlText w:val="%4."/>
      <w:lvlJc w:val="left"/>
      <w:pPr>
        <w:ind w:left="5781" w:hanging="360"/>
      </w:pPr>
    </w:lvl>
    <w:lvl w:ilvl="4" w:tplc="04100019" w:tentative="1">
      <w:start w:val="1"/>
      <w:numFmt w:val="lowerLetter"/>
      <w:lvlText w:val="%5."/>
      <w:lvlJc w:val="left"/>
      <w:pPr>
        <w:ind w:left="6501" w:hanging="360"/>
      </w:pPr>
    </w:lvl>
    <w:lvl w:ilvl="5" w:tplc="0410001B" w:tentative="1">
      <w:start w:val="1"/>
      <w:numFmt w:val="lowerRoman"/>
      <w:lvlText w:val="%6."/>
      <w:lvlJc w:val="right"/>
      <w:pPr>
        <w:ind w:left="7221" w:hanging="180"/>
      </w:pPr>
    </w:lvl>
    <w:lvl w:ilvl="6" w:tplc="0410000F" w:tentative="1">
      <w:start w:val="1"/>
      <w:numFmt w:val="decimal"/>
      <w:lvlText w:val="%7."/>
      <w:lvlJc w:val="left"/>
      <w:pPr>
        <w:ind w:left="7941" w:hanging="360"/>
      </w:pPr>
    </w:lvl>
    <w:lvl w:ilvl="7" w:tplc="04100019" w:tentative="1">
      <w:start w:val="1"/>
      <w:numFmt w:val="lowerLetter"/>
      <w:lvlText w:val="%8."/>
      <w:lvlJc w:val="left"/>
      <w:pPr>
        <w:ind w:left="8661" w:hanging="360"/>
      </w:pPr>
    </w:lvl>
    <w:lvl w:ilvl="8" w:tplc="0410001B" w:tentative="1">
      <w:start w:val="1"/>
      <w:numFmt w:val="lowerRoman"/>
      <w:lvlText w:val="%9."/>
      <w:lvlJc w:val="right"/>
      <w:pPr>
        <w:ind w:left="9381" w:hanging="180"/>
      </w:pPr>
    </w:lvl>
  </w:abstractNum>
  <w:abstractNum w:abstractNumId="5" w15:restartNumberingAfterBreak="0">
    <w:nsid w:val="09EF4561"/>
    <w:multiLevelType w:val="hybridMultilevel"/>
    <w:tmpl w:val="B9440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B6678B"/>
    <w:multiLevelType w:val="hybridMultilevel"/>
    <w:tmpl w:val="2B84B9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BB06BA"/>
    <w:multiLevelType w:val="multilevel"/>
    <w:tmpl w:val="6B120D9C"/>
    <w:lvl w:ilvl="0">
      <w:start w:val="1"/>
      <w:numFmt w:val="bullet"/>
      <w:lvlText w:val="●"/>
      <w:lvlJc w:val="left"/>
      <w:pPr>
        <w:ind w:left="1427" w:hanging="360"/>
      </w:pPr>
      <w:rPr>
        <w:rFonts w:ascii="Noto Sans Symbols" w:eastAsia="Noto Sans Symbols" w:hAnsi="Noto Sans Symbols" w:cs="Noto Sans Symbols"/>
      </w:rPr>
    </w:lvl>
    <w:lvl w:ilvl="1">
      <w:start w:val="1"/>
      <w:numFmt w:val="bullet"/>
      <w:lvlText w:val="o"/>
      <w:lvlJc w:val="left"/>
      <w:pPr>
        <w:ind w:left="2147" w:hanging="360"/>
      </w:pPr>
      <w:rPr>
        <w:rFonts w:ascii="Courier New" w:eastAsia="Courier New" w:hAnsi="Courier New" w:cs="Courier New"/>
      </w:rPr>
    </w:lvl>
    <w:lvl w:ilvl="2">
      <w:start w:val="1"/>
      <w:numFmt w:val="bullet"/>
      <w:lvlText w:val="▪"/>
      <w:lvlJc w:val="left"/>
      <w:pPr>
        <w:ind w:left="2867" w:hanging="360"/>
      </w:pPr>
      <w:rPr>
        <w:rFonts w:ascii="Noto Sans Symbols" w:eastAsia="Noto Sans Symbols" w:hAnsi="Noto Sans Symbols" w:cs="Noto Sans Symbols"/>
      </w:rPr>
    </w:lvl>
    <w:lvl w:ilvl="3">
      <w:start w:val="1"/>
      <w:numFmt w:val="bullet"/>
      <w:lvlText w:val="●"/>
      <w:lvlJc w:val="left"/>
      <w:pPr>
        <w:ind w:left="3587" w:hanging="360"/>
      </w:pPr>
      <w:rPr>
        <w:rFonts w:ascii="Noto Sans Symbols" w:eastAsia="Noto Sans Symbols" w:hAnsi="Noto Sans Symbols" w:cs="Noto Sans Symbols"/>
      </w:rPr>
    </w:lvl>
    <w:lvl w:ilvl="4">
      <w:start w:val="1"/>
      <w:numFmt w:val="bullet"/>
      <w:lvlText w:val="o"/>
      <w:lvlJc w:val="left"/>
      <w:pPr>
        <w:ind w:left="4307" w:hanging="360"/>
      </w:pPr>
      <w:rPr>
        <w:rFonts w:ascii="Courier New" w:eastAsia="Courier New" w:hAnsi="Courier New" w:cs="Courier New"/>
      </w:rPr>
    </w:lvl>
    <w:lvl w:ilvl="5">
      <w:start w:val="1"/>
      <w:numFmt w:val="bullet"/>
      <w:lvlText w:val="▪"/>
      <w:lvlJc w:val="left"/>
      <w:pPr>
        <w:ind w:left="5027" w:hanging="360"/>
      </w:pPr>
      <w:rPr>
        <w:rFonts w:ascii="Noto Sans Symbols" w:eastAsia="Noto Sans Symbols" w:hAnsi="Noto Sans Symbols" w:cs="Noto Sans Symbols"/>
      </w:rPr>
    </w:lvl>
    <w:lvl w:ilvl="6">
      <w:start w:val="1"/>
      <w:numFmt w:val="bullet"/>
      <w:lvlText w:val="●"/>
      <w:lvlJc w:val="left"/>
      <w:pPr>
        <w:ind w:left="5747" w:hanging="360"/>
      </w:pPr>
      <w:rPr>
        <w:rFonts w:ascii="Noto Sans Symbols" w:eastAsia="Noto Sans Symbols" w:hAnsi="Noto Sans Symbols" w:cs="Noto Sans Symbols"/>
      </w:rPr>
    </w:lvl>
    <w:lvl w:ilvl="7">
      <w:start w:val="1"/>
      <w:numFmt w:val="bullet"/>
      <w:lvlText w:val="o"/>
      <w:lvlJc w:val="left"/>
      <w:pPr>
        <w:ind w:left="6467" w:hanging="360"/>
      </w:pPr>
      <w:rPr>
        <w:rFonts w:ascii="Courier New" w:eastAsia="Courier New" w:hAnsi="Courier New" w:cs="Courier New"/>
      </w:rPr>
    </w:lvl>
    <w:lvl w:ilvl="8">
      <w:start w:val="1"/>
      <w:numFmt w:val="bullet"/>
      <w:lvlText w:val="▪"/>
      <w:lvlJc w:val="left"/>
      <w:pPr>
        <w:ind w:left="7187" w:hanging="360"/>
      </w:pPr>
      <w:rPr>
        <w:rFonts w:ascii="Noto Sans Symbols" w:eastAsia="Noto Sans Symbols" w:hAnsi="Noto Sans Symbols" w:cs="Noto Sans Symbols"/>
      </w:rPr>
    </w:lvl>
  </w:abstractNum>
  <w:abstractNum w:abstractNumId="8"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96FED"/>
    <w:multiLevelType w:val="multilevel"/>
    <w:tmpl w:val="F3747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CB7D52"/>
    <w:multiLevelType w:val="hybridMultilevel"/>
    <w:tmpl w:val="1CA65A24"/>
    <w:lvl w:ilvl="0" w:tplc="A0CE7708">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D0A0CCA"/>
    <w:multiLevelType w:val="singleLevel"/>
    <w:tmpl w:val="CE82F532"/>
    <w:lvl w:ilvl="0">
      <w:start w:val="1"/>
      <w:numFmt w:val="bullet"/>
      <w:lvlText w:val="-"/>
      <w:lvlJc w:val="left"/>
      <w:pPr>
        <w:tabs>
          <w:tab w:val="num" w:pos="360"/>
        </w:tabs>
        <w:ind w:left="360" w:hanging="360"/>
      </w:pPr>
      <w:rPr>
        <w:sz w:val="24"/>
      </w:rPr>
    </w:lvl>
  </w:abstractNum>
  <w:abstractNum w:abstractNumId="13" w15:restartNumberingAfterBreak="0">
    <w:nsid w:val="2D6D5F2A"/>
    <w:multiLevelType w:val="hybridMultilevel"/>
    <w:tmpl w:val="3372049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E97632"/>
    <w:multiLevelType w:val="multilevel"/>
    <w:tmpl w:val="77185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FB4508"/>
    <w:multiLevelType w:val="hybridMultilevel"/>
    <w:tmpl w:val="2660A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770497"/>
    <w:multiLevelType w:val="hybridMultilevel"/>
    <w:tmpl w:val="E3AA6F6E"/>
    <w:lvl w:ilvl="0" w:tplc="041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E20E41"/>
    <w:multiLevelType w:val="hybridMultilevel"/>
    <w:tmpl w:val="F9D279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6A0B96"/>
    <w:multiLevelType w:val="hybridMultilevel"/>
    <w:tmpl w:val="9AA2CFC2"/>
    <w:lvl w:ilvl="0" w:tplc="8DD6D254">
      <w:numFmt w:val="bullet"/>
      <w:lvlText w:val="-"/>
      <w:lvlJc w:val="left"/>
      <w:pPr>
        <w:ind w:left="930" w:hanging="57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E725BFF"/>
    <w:multiLevelType w:val="hybridMultilevel"/>
    <w:tmpl w:val="1DA0D3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C167F5"/>
    <w:multiLevelType w:val="multilevel"/>
    <w:tmpl w:val="C314752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547032E"/>
    <w:multiLevelType w:val="hybridMultilevel"/>
    <w:tmpl w:val="727216F6"/>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5" w15:restartNumberingAfterBreak="0">
    <w:nsid w:val="4BEF666E"/>
    <w:multiLevelType w:val="multilevel"/>
    <w:tmpl w:val="CF28C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6F6613"/>
    <w:multiLevelType w:val="hybridMultilevel"/>
    <w:tmpl w:val="8CC01D5C"/>
    <w:lvl w:ilvl="0" w:tplc="0410001B">
      <w:start w:val="1"/>
      <w:numFmt w:val="lowerRoman"/>
      <w:lvlText w:val="%1."/>
      <w:lvlJc w:val="righ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840509"/>
    <w:multiLevelType w:val="hybridMultilevel"/>
    <w:tmpl w:val="C47A23B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1C5DC3"/>
    <w:multiLevelType w:val="multilevel"/>
    <w:tmpl w:val="7BDE807A"/>
    <w:lvl w:ilvl="0">
      <w:start w:val="1"/>
      <w:numFmt w:val="bullet"/>
      <w:lvlText w:val="-"/>
      <w:lvlJc w:val="left"/>
      <w:pPr>
        <w:ind w:left="360"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E356E9A"/>
    <w:multiLevelType w:val="multilevel"/>
    <w:tmpl w:val="3C6ED9B0"/>
    <w:lvl w:ilvl="0">
      <w:start w:val="1"/>
      <w:numFmt w:val="lowerLetter"/>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5541F6C"/>
    <w:multiLevelType w:val="hybridMultilevel"/>
    <w:tmpl w:val="66762DEC"/>
    <w:lvl w:ilvl="0" w:tplc="E796FA58">
      <w:start w:val="1"/>
      <w:numFmt w:val="decimal"/>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AD7FE0"/>
    <w:multiLevelType w:val="hybridMultilevel"/>
    <w:tmpl w:val="2098E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5" w15:restartNumberingAfterBreak="0">
    <w:nsid w:val="7A2071C9"/>
    <w:multiLevelType w:val="hybridMultilevel"/>
    <w:tmpl w:val="11983256"/>
    <w:lvl w:ilvl="0" w:tplc="04100017">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3944357">
    <w:abstractNumId w:val="7"/>
  </w:num>
  <w:num w:numId="2" w16cid:durableId="1453984757">
    <w:abstractNumId w:val="22"/>
  </w:num>
  <w:num w:numId="3" w16cid:durableId="279144858">
    <w:abstractNumId w:val="0"/>
  </w:num>
  <w:num w:numId="4" w16cid:durableId="2069955382">
    <w:abstractNumId w:val="25"/>
  </w:num>
  <w:num w:numId="5" w16cid:durableId="1923877380">
    <w:abstractNumId w:val="30"/>
  </w:num>
  <w:num w:numId="6" w16cid:durableId="1709796046">
    <w:abstractNumId w:val="14"/>
  </w:num>
  <w:num w:numId="7" w16cid:durableId="555821828">
    <w:abstractNumId w:val="5"/>
  </w:num>
  <w:num w:numId="8" w16cid:durableId="329792799">
    <w:abstractNumId w:val="15"/>
  </w:num>
  <w:num w:numId="9" w16cid:durableId="1363625954">
    <w:abstractNumId w:val="18"/>
  </w:num>
  <w:num w:numId="10" w16cid:durableId="2035685902">
    <w:abstractNumId w:val="10"/>
  </w:num>
  <w:num w:numId="11" w16cid:durableId="1716196120">
    <w:abstractNumId w:val="3"/>
  </w:num>
  <w:num w:numId="12" w16cid:durableId="2028751355">
    <w:abstractNumId w:val="12"/>
  </w:num>
  <w:num w:numId="13" w16cid:durableId="2131118816">
    <w:abstractNumId w:val="13"/>
  </w:num>
  <w:num w:numId="14" w16cid:durableId="888801842">
    <w:abstractNumId w:val="21"/>
  </w:num>
  <w:num w:numId="15" w16cid:durableId="1596012854">
    <w:abstractNumId w:val="9"/>
  </w:num>
  <w:num w:numId="16" w16cid:durableId="1864172978">
    <w:abstractNumId w:val="29"/>
  </w:num>
  <w:num w:numId="17" w16cid:durableId="147210481">
    <w:abstractNumId w:val="35"/>
  </w:num>
  <w:num w:numId="18" w16cid:durableId="1555775003">
    <w:abstractNumId w:val="2"/>
  </w:num>
  <w:num w:numId="19" w16cid:durableId="1295212623">
    <w:abstractNumId w:val="17"/>
  </w:num>
  <w:num w:numId="20" w16cid:durableId="1600062978">
    <w:abstractNumId w:val="6"/>
  </w:num>
  <w:num w:numId="21" w16cid:durableId="1086196504">
    <w:abstractNumId w:val="19"/>
  </w:num>
  <w:num w:numId="22" w16cid:durableId="160121609">
    <w:abstractNumId w:val="20"/>
  </w:num>
  <w:num w:numId="23" w16cid:durableId="1805855799">
    <w:abstractNumId w:val="32"/>
  </w:num>
  <w:num w:numId="24" w16cid:durableId="1147208392">
    <w:abstractNumId w:val="28"/>
  </w:num>
  <w:num w:numId="25" w16cid:durableId="909584938">
    <w:abstractNumId w:val="24"/>
  </w:num>
  <w:num w:numId="26" w16cid:durableId="2134977005">
    <w:abstractNumId w:val="11"/>
  </w:num>
  <w:num w:numId="27" w16cid:durableId="530608981">
    <w:abstractNumId w:val="4"/>
  </w:num>
  <w:num w:numId="28" w16cid:durableId="954023517">
    <w:abstractNumId w:val="27"/>
  </w:num>
  <w:num w:numId="29" w16cid:durableId="1086653516">
    <w:abstractNumId w:val="34"/>
  </w:num>
  <w:num w:numId="30" w16cid:durableId="1181970613">
    <w:abstractNumId w:val="31"/>
  </w:num>
  <w:num w:numId="31" w16cid:durableId="1607270740">
    <w:abstractNumId w:val="1"/>
  </w:num>
  <w:num w:numId="32" w16cid:durableId="674381779">
    <w:abstractNumId w:val="23"/>
  </w:num>
  <w:num w:numId="33" w16cid:durableId="1203175594">
    <w:abstractNumId w:val="16"/>
  </w:num>
  <w:num w:numId="34" w16cid:durableId="1005206495">
    <w:abstractNumId w:val="26"/>
  </w:num>
  <w:num w:numId="35" w16cid:durableId="703362067">
    <w:abstractNumId w:val="8"/>
  </w:num>
  <w:num w:numId="36" w16cid:durableId="17053248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BE"/>
    <w:rsid w:val="000024E5"/>
    <w:rsid w:val="000067AD"/>
    <w:rsid w:val="00044A82"/>
    <w:rsid w:val="00047F87"/>
    <w:rsid w:val="000525B4"/>
    <w:rsid w:val="00060BC5"/>
    <w:rsid w:val="00071916"/>
    <w:rsid w:val="000B35DF"/>
    <w:rsid w:val="000C2911"/>
    <w:rsid w:val="000D140F"/>
    <w:rsid w:val="000E27D0"/>
    <w:rsid w:val="00106494"/>
    <w:rsid w:val="00177BD0"/>
    <w:rsid w:val="001A3273"/>
    <w:rsid w:val="00226FCE"/>
    <w:rsid w:val="002378BE"/>
    <w:rsid w:val="00262461"/>
    <w:rsid w:val="00264982"/>
    <w:rsid w:val="00265D0F"/>
    <w:rsid w:val="002A6CC0"/>
    <w:rsid w:val="002B3505"/>
    <w:rsid w:val="002C0687"/>
    <w:rsid w:val="002C2520"/>
    <w:rsid w:val="002C324D"/>
    <w:rsid w:val="002C420F"/>
    <w:rsid w:val="002E454F"/>
    <w:rsid w:val="00310583"/>
    <w:rsid w:val="00324353"/>
    <w:rsid w:val="00324E7A"/>
    <w:rsid w:val="003569B2"/>
    <w:rsid w:val="003604D8"/>
    <w:rsid w:val="00367C43"/>
    <w:rsid w:val="003901E4"/>
    <w:rsid w:val="003C3421"/>
    <w:rsid w:val="004226B6"/>
    <w:rsid w:val="00437396"/>
    <w:rsid w:val="00441455"/>
    <w:rsid w:val="00442887"/>
    <w:rsid w:val="0046543E"/>
    <w:rsid w:val="0046700A"/>
    <w:rsid w:val="00472A78"/>
    <w:rsid w:val="004A73C9"/>
    <w:rsid w:val="004B15F7"/>
    <w:rsid w:val="004B5A21"/>
    <w:rsid w:val="004E18CE"/>
    <w:rsid w:val="004E337B"/>
    <w:rsid w:val="004F47D6"/>
    <w:rsid w:val="0051353D"/>
    <w:rsid w:val="005459E7"/>
    <w:rsid w:val="00561836"/>
    <w:rsid w:val="00571355"/>
    <w:rsid w:val="00590BF4"/>
    <w:rsid w:val="005C42D4"/>
    <w:rsid w:val="005C76C9"/>
    <w:rsid w:val="005E4DC9"/>
    <w:rsid w:val="006072A9"/>
    <w:rsid w:val="006101F7"/>
    <w:rsid w:val="006353DA"/>
    <w:rsid w:val="00675E83"/>
    <w:rsid w:val="006B0329"/>
    <w:rsid w:val="006E3B92"/>
    <w:rsid w:val="006E5D6E"/>
    <w:rsid w:val="006F5EEF"/>
    <w:rsid w:val="0071527F"/>
    <w:rsid w:val="007163BD"/>
    <w:rsid w:val="00717D80"/>
    <w:rsid w:val="007238EC"/>
    <w:rsid w:val="00732C26"/>
    <w:rsid w:val="00777FBC"/>
    <w:rsid w:val="007A0F90"/>
    <w:rsid w:val="007A2106"/>
    <w:rsid w:val="007A5159"/>
    <w:rsid w:val="007B4FF8"/>
    <w:rsid w:val="007F002F"/>
    <w:rsid w:val="007F2A67"/>
    <w:rsid w:val="00800CA2"/>
    <w:rsid w:val="008013F6"/>
    <w:rsid w:val="00803FEF"/>
    <w:rsid w:val="008124BE"/>
    <w:rsid w:val="00842D2B"/>
    <w:rsid w:val="00846498"/>
    <w:rsid w:val="0089233A"/>
    <w:rsid w:val="00894F0B"/>
    <w:rsid w:val="00905C91"/>
    <w:rsid w:val="00925992"/>
    <w:rsid w:val="00934D21"/>
    <w:rsid w:val="009450BE"/>
    <w:rsid w:val="009468E9"/>
    <w:rsid w:val="009547E6"/>
    <w:rsid w:val="009636C7"/>
    <w:rsid w:val="009901A7"/>
    <w:rsid w:val="00990A44"/>
    <w:rsid w:val="009911A7"/>
    <w:rsid w:val="009E4D5F"/>
    <w:rsid w:val="009E681E"/>
    <w:rsid w:val="009E7062"/>
    <w:rsid w:val="00A14D28"/>
    <w:rsid w:val="00A63AE2"/>
    <w:rsid w:val="00A66613"/>
    <w:rsid w:val="00A73233"/>
    <w:rsid w:val="00A73C4F"/>
    <w:rsid w:val="00A966F6"/>
    <w:rsid w:val="00AD0CFE"/>
    <w:rsid w:val="00AE4C97"/>
    <w:rsid w:val="00AF4A11"/>
    <w:rsid w:val="00AF54C7"/>
    <w:rsid w:val="00B0318C"/>
    <w:rsid w:val="00B2278D"/>
    <w:rsid w:val="00B23177"/>
    <w:rsid w:val="00B36BE7"/>
    <w:rsid w:val="00B53E82"/>
    <w:rsid w:val="00B71A85"/>
    <w:rsid w:val="00B876EF"/>
    <w:rsid w:val="00B94E68"/>
    <w:rsid w:val="00BB0D8F"/>
    <w:rsid w:val="00BE619E"/>
    <w:rsid w:val="00BF1091"/>
    <w:rsid w:val="00C33540"/>
    <w:rsid w:val="00C442EE"/>
    <w:rsid w:val="00C5203F"/>
    <w:rsid w:val="00C57D77"/>
    <w:rsid w:val="00C824BB"/>
    <w:rsid w:val="00C910F9"/>
    <w:rsid w:val="00CC1166"/>
    <w:rsid w:val="00CD6AFD"/>
    <w:rsid w:val="00CE45C1"/>
    <w:rsid w:val="00CF00BF"/>
    <w:rsid w:val="00CF2292"/>
    <w:rsid w:val="00D258A9"/>
    <w:rsid w:val="00D60384"/>
    <w:rsid w:val="00D73803"/>
    <w:rsid w:val="00D9699D"/>
    <w:rsid w:val="00DA17D4"/>
    <w:rsid w:val="00DC5649"/>
    <w:rsid w:val="00DD0F4E"/>
    <w:rsid w:val="00DD5CC8"/>
    <w:rsid w:val="00DE1263"/>
    <w:rsid w:val="00E20C3C"/>
    <w:rsid w:val="00E367F9"/>
    <w:rsid w:val="00E36C0D"/>
    <w:rsid w:val="00E406D0"/>
    <w:rsid w:val="00F304BB"/>
    <w:rsid w:val="00F30B14"/>
    <w:rsid w:val="00F410C1"/>
    <w:rsid w:val="00F4590E"/>
    <w:rsid w:val="00F71A9D"/>
    <w:rsid w:val="00F743E2"/>
    <w:rsid w:val="00FA704D"/>
    <w:rsid w:val="00FB4AB7"/>
    <w:rsid w:val="00FC3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6951A95"/>
  <w15:docId w15:val="{4BEFDA90-211F-4994-8586-44563A0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5682"/>
  </w:style>
  <w:style w:type="paragraph" w:styleId="Titolo1">
    <w:name w:val="heading 1"/>
    <w:basedOn w:val="Normale"/>
    <w:next w:val="Normale"/>
    <w:uiPriority w:val="9"/>
    <w:qFormat/>
    <w:rsid w:val="00106494"/>
    <w:pPr>
      <w:keepNext/>
      <w:keepLines/>
      <w:spacing w:before="480" w:after="120"/>
      <w:outlineLvl w:val="0"/>
    </w:pPr>
    <w:rPr>
      <w:b/>
      <w:sz w:val="48"/>
      <w:szCs w:val="48"/>
    </w:rPr>
  </w:style>
  <w:style w:type="paragraph" w:styleId="Titolo2">
    <w:name w:val="heading 2"/>
    <w:basedOn w:val="Normale"/>
    <w:link w:val="Titolo2Carattere"/>
    <w:uiPriority w:val="9"/>
    <w:semiHidden/>
    <w:unhideWhenUsed/>
    <w:qFormat/>
    <w:rsid w:val="0070530F"/>
    <w:pPr>
      <w:widowControl w:val="0"/>
      <w:autoSpaceDE w:val="0"/>
      <w:autoSpaceDN w:val="0"/>
      <w:spacing w:after="0" w:line="240" w:lineRule="auto"/>
      <w:ind w:left="20"/>
      <w:outlineLvl w:val="1"/>
    </w:pPr>
    <w:rPr>
      <w:rFonts w:ascii="Times New Roman" w:eastAsia="Times New Roman" w:hAnsi="Times New Roman" w:cs="Times New Roman"/>
      <w:b/>
      <w:bCs/>
      <w:sz w:val="24"/>
      <w:szCs w:val="24"/>
    </w:rPr>
  </w:style>
  <w:style w:type="paragraph" w:styleId="Titolo3">
    <w:name w:val="heading 3"/>
    <w:basedOn w:val="Normale"/>
    <w:next w:val="Normale"/>
    <w:uiPriority w:val="9"/>
    <w:semiHidden/>
    <w:unhideWhenUsed/>
    <w:qFormat/>
    <w:rsid w:val="00106494"/>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106494"/>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106494"/>
    <w:pPr>
      <w:keepNext/>
      <w:keepLines/>
      <w:spacing w:before="220" w:after="40"/>
      <w:outlineLvl w:val="4"/>
    </w:pPr>
    <w:rPr>
      <w:b/>
    </w:rPr>
  </w:style>
  <w:style w:type="paragraph" w:styleId="Titolo6">
    <w:name w:val="heading 6"/>
    <w:basedOn w:val="Normale"/>
    <w:next w:val="Normale"/>
    <w:uiPriority w:val="9"/>
    <w:semiHidden/>
    <w:unhideWhenUsed/>
    <w:qFormat/>
    <w:rsid w:val="0010649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06494"/>
    <w:tblPr>
      <w:tblCellMar>
        <w:top w:w="0" w:type="dxa"/>
        <w:left w:w="0" w:type="dxa"/>
        <w:bottom w:w="0" w:type="dxa"/>
        <w:right w:w="0" w:type="dxa"/>
      </w:tblCellMar>
    </w:tblPr>
  </w:style>
  <w:style w:type="paragraph" w:styleId="Titolo">
    <w:name w:val="Title"/>
    <w:basedOn w:val="Normale"/>
    <w:next w:val="Normale"/>
    <w:uiPriority w:val="10"/>
    <w:qFormat/>
    <w:rsid w:val="00106494"/>
    <w:pPr>
      <w:keepNext/>
      <w:keepLines/>
      <w:spacing w:before="480" w:after="120"/>
    </w:pPr>
    <w:rPr>
      <w:b/>
      <w:sz w:val="72"/>
      <w:szCs w:val="72"/>
    </w:rPr>
  </w:style>
  <w:style w:type="character" w:styleId="Collegamentoipertestuale">
    <w:name w:val="Hyperlink"/>
    <w:basedOn w:val="Carpredefinitoparagrafo"/>
    <w:uiPriority w:val="99"/>
    <w:unhideWhenUsed/>
    <w:rsid w:val="009316C8"/>
    <w:rPr>
      <w:color w:val="0563C1" w:themeColor="hyperlink"/>
      <w:u w:val="single"/>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1"/>
    <w:qFormat/>
    <w:rsid w:val="009316C8"/>
    <w:pPr>
      <w:ind w:left="720"/>
      <w:contextualSpacing/>
    </w:pPr>
  </w:style>
  <w:style w:type="table" w:styleId="Grigliatabella">
    <w:name w:val="Table Grid"/>
    <w:basedOn w:val="Tabellanormale"/>
    <w:uiPriority w:val="39"/>
    <w:rsid w:val="0039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43037B"/>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43037B"/>
    <w:rPr>
      <w:rFonts w:eastAsiaTheme="minorEastAsia"/>
      <w:lang w:eastAsia="it-IT"/>
    </w:rPr>
  </w:style>
  <w:style w:type="paragraph" w:styleId="Intestazione">
    <w:name w:val="header"/>
    <w:basedOn w:val="Normale"/>
    <w:link w:val="IntestazioneCarattere"/>
    <w:uiPriority w:val="99"/>
    <w:unhideWhenUsed/>
    <w:rsid w:val="004303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037B"/>
  </w:style>
  <w:style w:type="paragraph" w:styleId="Pidipagina">
    <w:name w:val="footer"/>
    <w:basedOn w:val="Normale"/>
    <w:link w:val="PidipaginaCarattere"/>
    <w:uiPriority w:val="99"/>
    <w:unhideWhenUsed/>
    <w:rsid w:val="004303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037B"/>
  </w:style>
  <w:style w:type="character" w:styleId="Collegamentovisitato">
    <w:name w:val="FollowedHyperlink"/>
    <w:basedOn w:val="Carpredefinitoparagrafo"/>
    <w:uiPriority w:val="99"/>
    <w:semiHidden/>
    <w:unhideWhenUsed/>
    <w:rsid w:val="00A30F91"/>
    <w:rPr>
      <w:color w:val="954F72" w:themeColor="followedHyperlink"/>
      <w:u w:val="single"/>
    </w:rPr>
  </w:style>
  <w:style w:type="table" w:customStyle="1" w:styleId="TableNormal0">
    <w:name w:val="Table Normal"/>
    <w:uiPriority w:val="2"/>
    <w:semiHidden/>
    <w:unhideWhenUsed/>
    <w:qFormat/>
    <w:rsid w:val="000512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122B"/>
    <w:pPr>
      <w:widowControl w:val="0"/>
      <w:autoSpaceDE w:val="0"/>
      <w:autoSpaceDN w:val="0"/>
      <w:spacing w:after="0" w:line="240" w:lineRule="auto"/>
    </w:pPr>
    <w:rPr>
      <w:rFonts w:ascii="Arial" w:eastAsia="Arial" w:hAnsi="Arial" w:cs="Arial"/>
      <w:lang w:bidi="it-IT"/>
    </w:rPr>
  </w:style>
  <w:style w:type="paragraph" w:styleId="Corpotesto">
    <w:name w:val="Body Text"/>
    <w:basedOn w:val="Normale"/>
    <w:link w:val="CorpotestoCarattere"/>
    <w:uiPriority w:val="1"/>
    <w:qFormat/>
    <w:rsid w:val="00333A79"/>
    <w:pPr>
      <w:widowControl w:val="0"/>
      <w:autoSpaceDE w:val="0"/>
      <w:autoSpaceDN w:val="0"/>
      <w:spacing w:after="0" w:line="240" w:lineRule="auto"/>
    </w:pPr>
    <w:rPr>
      <w:sz w:val="24"/>
      <w:szCs w:val="24"/>
      <w:lang w:val="en-US"/>
    </w:rPr>
  </w:style>
  <w:style w:type="character" w:customStyle="1" w:styleId="CorpotestoCarattere">
    <w:name w:val="Corpo testo Carattere"/>
    <w:basedOn w:val="Carpredefinitoparagrafo"/>
    <w:link w:val="Corpotesto"/>
    <w:uiPriority w:val="1"/>
    <w:rsid w:val="00333A79"/>
    <w:rPr>
      <w:rFonts w:ascii="Calibri" w:eastAsia="Calibri" w:hAnsi="Calibri" w:cs="Calibri"/>
      <w:sz w:val="24"/>
      <w:szCs w:val="24"/>
      <w:lang w:val="en-US"/>
    </w:rPr>
  </w:style>
  <w:style w:type="paragraph" w:styleId="Testofumetto">
    <w:name w:val="Balloon Text"/>
    <w:basedOn w:val="Normale"/>
    <w:link w:val="TestofumettoCarattere"/>
    <w:uiPriority w:val="99"/>
    <w:semiHidden/>
    <w:unhideWhenUsed/>
    <w:rsid w:val="0039755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7552"/>
    <w:rPr>
      <w:rFonts w:ascii="Segoe UI" w:hAnsi="Segoe UI" w:cs="Segoe UI"/>
      <w:sz w:val="18"/>
      <w:szCs w:val="18"/>
    </w:rPr>
  </w:style>
  <w:style w:type="paragraph" w:customStyle="1" w:styleId="Default">
    <w:name w:val="Default"/>
    <w:rsid w:val="003D0A08"/>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22"/>
    <w:qFormat/>
    <w:rsid w:val="001B78A2"/>
    <w:rPr>
      <w:b/>
      <w:bCs/>
    </w:rPr>
  </w:style>
  <w:style w:type="character" w:customStyle="1" w:styleId="Titolo2Carattere">
    <w:name w:val="Titolo 2 Carattere"/>
    <w:basedOn w:val="Carpredefinitoparagrafo"/>
    <w:link w:val="Titolo2"/>
    <w:uiPriority w:val="9"/>
    <w:rsid w:val="0070530F"/>
    <w:rPr>
      <w:rFonts w:ascii="Times New Roman" w:eastAsia="Times New Roman" w:hAnsi="Times New Roman" w:cs="Times New Roman"/>
      <w:b/>
      <w:bCs/>
      <w:sz w:val="24"/>
      <w:szCs w:val="24"/>
    </w:rPr>
  </w:style>
  <w:style w:type="paragraph" w:styleId="Sottotitolo">
    <w:name w:val="Subtitle"/>
    <w:basedOn w:val="Normale"/>
    <w:next w:val="Normale"/>
    <w:uiPriority w:val="11"/>
    <w:qFormat/>
    <w:rsid w:val="00106494"/>
    <w:pPr>
      <w:keepNext/>
      <w:keepLines/>
      <w:spacing w:before="360" w:after="80"/>
    </w:pPr>
    <w:rPr>
      <w:rFonts w:ascii="Georgia" w:eastAsia="Georgia" w:hAnsi="Georgia" w:cs="Georgia"/>
      <w:i/>
      <w:color w:val="666666"/>
      <w:sz w:val="48"/>
      <w:szCs w:val="48"/>
    </w:rPr>
  </w:style>
  <w:style w:type="table" w:customStyle="1" w:styleId="a">
    <w:basedOn w:val="TableNormal0"/>
    <w:rsid w:val="00106494"/>
    <w:tblPr>
      <w:tblStyleRowBandSize w:val="1"/>
      <w:tblStyleColBandSize w:val="1"/>
    </w:tblPr>
  </w:style>
  <w:style w:type="character" w:customStyle="1" w:styleId="Menzionenonrisolta1">
    <w:name w:val="Menzione non risolta1"/>
    <w:basedOn w:val="Carpredefinitoparagrafo"/>
    <w:uiPriority w:val="99"/>
    <w:semiHidden/>
    <w:unhideWhenUsed/>
    <w:rsid w:val="009901A7"/>
    <w:rPr>
      <w:color w:val="605E5C"/>
      <w:shd w:val="clear" w:color="auto" w:fill="E1DFDD"/>
    </w:rPr>
  </w:style>
  <w:style w:type="paragraph" w:customStyle="1" w:styleId="Standard">
    <w:name w:val="Standard"/>
    <w:rsid w:val="003569B2"/>
    <w:pPr>
      <w:suppressAutoHyphens/>
      <w:autoSpaceDN w:val="0"/>
      <w:spacing w:after="200" w:line="276" w:lineRule="auto"/>
      <w:textAlignment w:val="baseline"/>
    </w:pPr>
    <w:rPr>
      <w:rFonts w:eastAsia="SimSun" w:cs="F"/>
      <w:kern w:val="3"/>
      <w:lang w:eastAsia="en-US"/>
    </w:rPr>
  </w:style>
  <w:style w:type="table" w:customStyle="1" w:styleId="Grigliatabella1">
    <w:name w:val="Griglia tabella1"/>
    <w:basedOn w:val="Tabellanormale"/>
    <w:next w:val="Grigliatabella"/>
    <w:uiPriority w:val="39"/>
    <w:rsid w:val="00AF4A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CF2292"/>
    <w:rPr>
      <w:color w:val="605E5C"/>
      <w:shd w:val="clear" w:color="auto" w:fill="E1DFDD"/>
    </w:rPr>
  </w:style>
  <w:style w:type="paragraph" w:customStyle="1" w:styleId="Articolo">
    <w:name w:val="Articolo"/>
    <w:basedOn w:val="Normale"/>
    <w:link w:val="ArticoloCarattere"/>
    <w:qFormat/>
    <w:rsid w:val="004226B6"/>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4226B6"/>
    <w:rPr>
      <w:rFonts w:eastAsia="Times New Roman"/>
      <w:b/>
      <w:bCs/>
    </w:rPr>
  </w:style>
  <w:style w:type="paragraph" w:customStyle="1" w:styleId="Comma">
    <w:name w:val="Comma"/>
    <w:basedOn w:val="Paragrafoelenco"/>
    <w:link w:val="CommaCarattere"/>
    <w:qFormat/>
    <w:rsid w:val="00F4590E"/>
    <w:pPr>
      <w:numPr>
        <w:numId w:val="22"/>
      </w:numPr>
      <w:spacing w:after="240" w:line="240" w:lineRule="auto"/>
      <w:jc w:val="both"/>
    </w:pPr>
    <w:rPr>
      <w:rFonts w:asciiTheme="minorHAnsi" w:eastAsiaTheme="minorHAnsi" w:hAnsiTheme="minorHAnsi" w:cstheme="minorBidi"/>
      <w:lang w:eastAsia="en-US"/>
    </w:rPr>
  </w:style>
  <w:style w:type="character" w:customStyle="1" w:styleId="CommaCarattere">
    <w:name w:val="Comma Carattere"/>
    <w:basedOn w:val="Carpredefinitoparagrafo"/>
    <w:link w:val="Comma"/>
    <w:rsid w:val="00F4590E"/>
    <w:rPr>
      <w:rFonts w:asciiTheme="minorHAnsi" w:eastAsiaTheme="minorHAnsi" w:hAnsiTheme="minorHAnsi" w:cstheme="minorBidi"/>
      <w:lang w:eastAsia="en-US"/>
    </w:rPr>
  </w:style>
  <w:style w:type="character" w:styleId="Enfasicorsivo">
    <w:name w:val="Emphasis"/>
    <w:qFormat/>
    <w:rsid w:val="00F30B14"/>
    <w:rPr>
      <w:i/>
      <w:iCs/>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4F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ic830005@pec.istruzione.it" TargetMode="External"/><Relationship Id="rId18" Type="http://schemas.openxmlformats.org/officeDocument/2006/relationships/hyperlink" Target="http://www.icgrosseto1.edu.i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cgrosseto1.edu.it" TargetMode="External"/><Relationship Id="rId17" Type="http://schemas.openxmlformats.org/officeDocument/2006/relationships/hyperlink" Target="mailto:daniela.rossi@icgrosseto1.edu.it" TargetMode="External"/><Relationship Id="rId2" Type="http://schemas.openxmlformats.org/officeDocument/2006/relationships/customXml" Target="../customXml/item2.xml"/><Relationship Id="rId16" Type="http://schemas.openxmlformats.org/officeDocument/2006/relationships/hyperlink" Target="mailto:mariella.renieri@pec.artags.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ic830005@pec.istruzione.it" TargetMode="External"/><Relationship Id="rId5" Type="http://schemas.openxmlformats.org/officeDocument/2006/relationships/settings" Target="settings.xml"/><Relationship Id="rId15" Type="http://schemas.openxmlformats.org/officeDocument/2006/relationships/hyperlink" Target="mailto:renieri.mariella@gmail.com" TargetMode="External"/><Relationship Id="rId10" Type="http://schemas.openxmlformats.org/officeDocument/2006/relationships/hyperlink" Target="mailto:gric830005@istruzione.i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gric830005@istruzione.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bZQ+oWyHVWKMTZD6KYnwXOL9lA==">AMUW2mXR1ovPOEa5WQZRXyzoA7EjLFrRFA9/Db4yKwZHIodZRe8MvK3yyT/vanjK7MMdx56Rwn2qOUAz7oz09trygmOTLTxljvKnABfI9ZNXQsB3Sn9BBTAzo9Q9eV59k7sM+j0eFitl1NmvJpQ76ZI9MaddlWW51Q==</go:docsCustomData>
</go:gDocsCustomXmlDataStorage>
</file>

<file path=customXml/itemProps1.xml><?xml version="1.0" encoding="utf-8"?>
<ds:datastoreItem xmlns:ds="http://schemas.openxmlformats.org/officeDocument/2006/customXml" ds:itemID="{83E416EC-3F03-4D4F-9E3F-883C79A1FE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10</Pages>
  <Words>5317</Words>
  <Characters>30308</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Windows</dc:creator>
  <cp:lastModifiedBy>Tonia</cp:lastModifiedBy>
  <cp:revision>74</cp:revision>
  <cp:lastPrinted>2025-02-03T13:34:00Z</cp:lastPrinted>
  <dcterms:created xsi:type="dcterms:W3CDTF">2025-02-03T10:11:00Z</dcterms:created>
  <dcterms:modified xsi:type="dcterms:W3CDTF">2026-01-20T11:40:00Z</dcterms:modified>
</cp:coreProperties>
</file>