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activeX/_rels/activeX19.xml.rels" ContentType="application/vnd.openxmlformats-package.relationships+xml"/>
  <Override PartName="/word/activeX/_rels/activeX18.xml.rels" ContentType="application/vnd.openxmlformats-package.relationships+xml"/>
  <Override PartName="/word/activeX/_rels/activeX17.xml.rels" ContentType="application/vnd.openxmlformats-package.relationships+xml"/>
  <Override PartName="/word/activeX/_rels/activeX5.xml.rels" ContentType="application/vnd.openxmlformats-package.relationships+xml"/>
  <Override PartName="/word/activeX/_rels/activeX4.xml.rels" ContentType="application/vnd.openxmlformats-package.relationships+xml"/>
  <Override PartName="/word/activeX/_rels/activeX3.xml.rels" ContentType="application/vnd.openxmlformats-package.relationships+xml"/>
  <Override PartName="/word/activeX/_rels/activeX1.xml.rels" ContentType="application/vnd.openxmlformats-package.relationships+xml"/>
  <Override PartName="/word/activeX/_rels/activeX9.xml.rels" ContentType="application/vnd.openxmlformats-package.relationships+xml"/>
  <Override PartName="/word/activeX/_rels/activeX2.xml.rels" ContentType="application/vnd.openxmlformats-package.relationships+xml"/>
  <Override PartName="/word/activeX/_rels/activeX6.xml.rels" ContentType="application/vnd.openxmlformats-package.relationships+xml"/>
  <Override PartName="/word/activeX/_rels/activeX7.xml.rels" ContentType="application/vnd.openxmlformats-package.relationships+xml"/>
  <Override PartName="/word/activeX/_rels/activeX8.xml.rels" ContentType="application/vnd.openxmlformats-package.relationships+xml"/>
  <Override PartName="/word/activeX/_rels/activeX10.xml.rels" ContentType="application/vnd.openxmlformats-package.relationships+xml"/>
  <Override PartName="/word/activeX/_rels/activeX11.xml.rels" ContentType="application/vnd.openxmlformats-package.relationships+xml"/>
  <Override PartName="/word/activeX/_rels/activeX12.xml.rels" ContentType="application/vnd.openxmlformats-package.relationships+xml"/>
  <Override PartName="/word/activeX/_rels/activeX13.xml.rels" ContentType="application/vnd.openxmlformats-package.relationships+xml"/>
  <Override PartName="/word/activeX/_rels/activeX14.xml.rels" ContentType="application/vnd.openxmlformats-package.relationships+xml"/>
  <Override PartName="/word/activeX/_rels/activeX15.xml.rels" ContentType="application/vnd.openxmlformats-package.relationships+xml"/>
  <Override PartName="/word/activeX/_rels/activeX16.xml.rels" ContentType="application/vnd.openxmlformats-package.relationships+xml"/>
  <Override PartName="/word/activeX/activeX19.xml" ContentType="application/vnd.ms-office.activeX+xml"/>
  <Override PartName="/word/activeX/activeX19.bin" ContentType="application/vnd.ms-office.activeX"/>
  <Override PartName="/word/activeX/activeX4.bin" ContentType="application/vnd.ms-office.activeX"/>
  <Override PartName="/word/activeX/activeX2.bin" ContentType="application/vnd.ms-office.activeX"/>
  <Override PartName="/word/activeX/activeX1.bin" ContentType="application/vnd.ms-office.activeX"/>
  <Override PartName="/word/activeX/activeX3.bin" ContentType="application/vnd.ms-office.activeX"/>
  <Override PartName="/word/activeX/activeX10.bin" ContentType="application/vnd.ms-office.activeX"/>
  <Override PartName="/word/activeX/activeX11.bin" ContentType="application/vnd.ms-office.activeX"/>
  <Override PartName="/word/activeX/activeX12.bin" ContentType="application/vnd.ms-office.activeX"/>
  <Override PartName="/word/activeX/activeX13.bin" ContentType="application/vnd.ms-office.activeX"/>
  <Override PartName="/word/activeX/activeX14.bin" ContentType="application/vnd.ms-office.activeX"/>
  <Override PartName="/word/activeX/activeX15.bin" ContentType="application/vnd.ms-office.activeX"/>
  <Override PartName="/word/activeX/activeX16.bin" ContentType="application/vnd.ms-office.activeX"/>
  <Override PartName="/word/activeX/activeX17.bin" ContentType="application/vnd.ms-office.activeX"/>
  <Override PartName="/word/activeX/activeX18.bin" ContentType="application/vnd.ms-office.activeX"/>
  <Override PartName="/word/activeX/activeX8.xml" ContentType="application/vnd.ms-office.activeX+xml"/>
  <Override PartName="/word/activeX/activeX7.xml" ContentType="application/vnd.ms-office.activeX+xml"/>
  <Override PartName="/word/activeX/activeX6.xml" ContentType="application/vnd.ms-office.activeX+xml"/>
  <Override PartName="/word/activeX/activeX5.xml" ContentType="application/vnd.ms-office.activeX+xml"/>
  <Override PartName="/word/activeX/activeX1.xml" ContentType="application/vnd.ms-office.activeX+xml"/>
  <Override PartName="/word/activeX/activeX3.xml" ContentType="application/vnd.ms-office.activeX+xml"/>
  <Override PartName="/word/activeX/activeX2.xml" ContentType="application/vnd.ms-office.activeX+xml"/>
  <Override PartName="/word/activeX/activeX4.xml" ContentType="application/vnd.ms-office.activeX+xml"/>
  <Override PartName="/word/activeX/activeX9.xml" ContentType="application/vnd.ms-office.activeX+xml"/>
  <Override PartName="/word/activeX/activeX5.bin" ContentType="application/vnd.ms-office.activeX"/>
  <Override PartName="/word/activeX/activeX10.xml" ContentType="application/vnd.ms-office.activeX+xml"/>
  <Override PartName="/word/activeX/activeX6.bin" ContentType="application/vnd.ms-office.activeX"/>
  <Override PartName="/word/activeX/activeX11.xml" ContentType="application/vnd.ms-office.activeX+xml"/>
  <Override PartName="/word/activeX/activeX7.bin" ContentType="application/vnd.ms-office.activeX"/>
  <Override PartName="/word/activeX/activeX12.xml" ContentType="application/vnd.ms-office.activeX+xml"/>
  <Override PartName="/word/activeX/activeX8.bin" ContentType="application/vnd.ms-office.activeX"/>
  <Override PartName="/word/activeX/activeX13.xml" ContentType="application/vnd.ms-office.activeX+xml"/>
  <Override PartName="/word/activeX/activeX9.bin" ContentType="application/vnd.ms-office.activeX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Intestazione"/>
        <w:tabs>
          <w:tab w:val="clear" w:pos="4819"/>
          <w:tab w:val="clear" w:pos="9638"/>
        </w:tabs>
        <w:jc w:val="left"/>
        <w:rPr>
          <w:rFonts w:ascii="Times New Roman" w:hAnsi="Times New Roman" w:eastAsia="Calibri" w:cs="Times New Roman"/>
          <w:sz w:val="24"/>
          <w:szCs w:val="24"/>
          <w:lang w:val="it-IT" w:eastAsia="it-IT" w:bidi="ar-SA"/>
        </w:rPr>
      </w:pPr>
      <w:r>
        <w:rPr>
          <w:rFonts w:eastAsia="Calibri" w:cs="Times New Roman"/>
          <w:sz w:val="24"/>
          <w:szCs w:val="24"/>
          <w:lang w:val="it-IT" w:eastAsia="it-IT" w:bidi="ar-SA"/>
        </w:rPr>
        <w:t xml:space="preserve">ALLEGATO 1 </w:t>
      </w:r>
    </w:p>
    <w:p>
      <w:pPr>
        <w:pStyle w:val="Intestazione"/>
        <w:tabs>
          <w:tab w:val="clear" w:pos="4819"/>
          <w:tab w:val="clear" w:pos="9638"/>
        </w:tabs>
        <w:jc w:val="left"/>
        <w:rPr>
          <w:rFonts w:ascii="Times New Roman" w:hAnsi="Times New Roman" w:eastAsia="Calibri" w:cs="Times New Roman"/>
          <w:sz w:val="24"/>
          <w:szCs w:val="24"/>
          <w:lang w:val="it-IT" w:eastAsia="it-IT" w:bidi="ar-SA"/>
        </w:rPr>
      </w:pPr>
      <w:r>
        <w:rPr>
          <w:rFonts w:eastAsia="Calibri" w:cs="Times New Roman"/>
          <w:sz w:val="24"/>
          <w:szCs w:val="24"/>
          <w:lang w:val="it-IT" w:eastAsia="it-IT" w:bidi="ar-SA"/>
        </w:rPr>
      </w:r>
    </w:p>
    <w:p>
      <w:pPr>
        <w:pStyle w:val="Normal"/>
        <w:tabs>
          <w:tab w:val="left" w:pos="6237" w:leader="none"/>
          <w:tab w:val="left" w:pos="6946" w:leader="none"/>
        </w:tabs>
        <w:bidi w:val="0"/>
        <w:spacing w:lineRule="auto" w:line="360"/>
        <w:ind w:left="0" w:right="0" w:hanging="0"/>
        <w:jc w:val="left"/>
        <w:rPr>
          <w:rFonts w:ascii="Times New Roman" w:hAnsi="Times New Roman" w:eastAsia="Calibri" w:cs="Times New Roman"/>
          <w:sz w:val="24"/>
          <w:szCs w:val="24"/>
          <w:lang w:val="it-IT" w:eastAsia="en-US" w:bidi="ar-SA"/>
        </w:rPr>
      </w:pPr>
      <w:r>
        <w:rPr>
          <w:rFonts w:eastAsia="Calibri" w:cs="Times New Roman"/>
          <w:sz w:val="24"/>
          <w:szCs w:val="24"/>
          <w:lang w:val="it-IT" w:eastAsia="en-US" w:bidi="ar-SA"/>
        </w:rPr>
        <w:tab/>
        <w:t>Al Dirigente Scolastico</w:t>
      </w:r>
    </w:p>
    <w:p>
      <w:pPr>
        <w:pStyle w:val="Normal"/>
        <w:tabs>
          <w:tab w:val="left" w:pos="6237" w:leader="none"/>
          <w:tab w:val="left" w:pos="6521" w:leader="none"/>
        </w:tabs>
        <w:bidi w:val="0"/>
        <w:spacing w:lineRule="auto" w:line="360"/>
        <w:ind w:left="0" w:right="0" w:hanging="0"/>
        <w:jc w:val="left"/>
        <w:rPr>
          <w:rFonts w:ascii="Times New Roman" w:hAnsi="Times New Roman" w:eastAsia="Calibri" w:cs="Times New Roman"/>
          <w:sz w:val="24"/>
          <w:szCs w:val="24"/>
          <w:lang w:val="it-IT" w:eastAsia="en-US" w:bidi="ar-SA"/>
        </w:rPr>
      </w:pPr>
      <w:r>
        <w:rPr>
          <w:rFonts w:eastAsia="Calibri" w:cs="Times New Roman"/>
          <w:sz w:val="24"/>
          <w:szCs w:val="24"/>
          <w:lang w:val="it-IT" w:eastAsia="en-US" w:bidi="ar-SA"/>
        </w:rPr>
        <w:tab/>
        <w:tab/>
        <w:t>I.S.I.S. “Polo Amiata Ovest”</w:t>
      </w:r>
    </w:p>
    <w:p>
      <w:pPr>
        <w:pStyle w:val="Normal"/>
        <w:tabs>
          <w:tab w:val="left" w:pos="6237" w:leader="none"/>
          <w:tab w:val="left" w:pos="6521" w:leader="none"/>
        </w:tabs>
        <w:bidi w:val="0"/>
        <w:spacing w:lineRule="auto" w:line="360"/>
        <w:ind w:left="0" w:right="0" w:hanging="0"/>
        <w:jc w:val="left"/>
        <w:rPr>
          <w:rFonts w:ascii="Times New Roman" w:hAnsi="Times New Roman" w:eastAsia="Calibri" w:cs="Times New Roman"/>
          <w:sz w:val="24"/>
          <w:szCs w:val="24"/>
          <w:lang w:val="it-IT" w:eastAsia="en-US" w:bidi="ar-SA"/>
        </w:rPr>
      </w:pPr>
      <w:r>
        <w:rPr>
          <w:rFonts w:eastAsia="Calibri" w:cs="Times New Roman"/>
          <w:sz w:val="24"/>
          <w:szCs w:val="24"/>
          <w:lang w:val="it-IT" w:eastAsia="en-US" w:bidi="ar-SA"/>
        </w:rPr>
        <w:tab/>
        <w:tab/>
        <w:t>58031 ARCIDOSSO (Gr)</w:t>
      </w:r>
    </w:p>
    <w:p>
      <w:pPr>
        <w:pStyle w:val="Normal"/>
        <w:tabs>
          <w:tab w:val="left" w:pos="6946" w:leader="none"/>
        </w:tabs>
        <w:bidi w:val="0"/>
        <w:ind w:left="0" w:right="0" w:hanging="0"/>
        <w:jc w:val="left"/>
        <w:rPr>
          <w:rFonts w:ascii="Times New Roman" w:hAnsi="Times New Roman" w:eastAsia="Calibri" w:cs="Times New Roman"/>
          <w:sz w:val="24"/>
          <w:szCs w:val="24"/>
          <w:lang w:val="it-IT" w:eastAsia="en-US" w:bidi="ar-SA"/>
        </w:rPr>
      </w:pPr>
      <w:r>
        <w:rPr>
          <w:rFonts w:eastAsia="Calibri" w:cs="Times New Roman"/>
          <w:sz w:val="24"/>
          <w:szCs w:val="24"/>
          <w:lang w:val="it-IT" w:eastAsia="en-US" w:bidi="ar-SA"/>
        </w:rPr>
      </w:r>
    </w:p>
    <w:p>
      <w:pPr>
        <w:pStyle w:val="Normal"/>
        <w:tabs>
          <w:tab w:val="left" w:pos="6946" w:leader="none"/>
        </w:tabs>
        <w:bidi w:val="0"/>
        <w:ind w:left="0" w:right="0" w:hanging="0"/>
        <w:jc w:val="left"/>
        <w:rPr>
          <w:rFonts w:ascii="Times New Roman" w:hAnsi="Times New Roman" w:eastAsia="Calibri" w:cs="Times New Roman"/>
          <w:sz w:val="24"/>
          <w:szCs w:val="24"/>
          <w:lang w:val="it-IT" w:eastAsia="en-US" w:bidi="ar-SA"/>
        </w:rPr>
      </w:pPr>
      <w:r>
        <w:rPr>
          <w:rFonts w:eastAsia="Calibri" w:cs="Times New Roman"/>
          <w:sz w:val="24"/>
          <w:szCs w:val="24"/>
          <w:lang w:val="it-IT" w:eastAsia="en-US" w:bidi="ar-SA"/>
        </w:rPr>
      </w:r>
    </w:p>
    <w:p>
      <w:pPr>
        <w:pStyle w:val="Normal"/>
        <w:tabs>
          <w:tab w:val="left" w:pos="6946" w:leader="none"/>
        </w:tabs>
        <w:bidi w:val="0"/>
        <w:ind w:left="1276" w:right="0" w:hanging="1276"/>
        <w:jc w:val="both"/>
        <w:rPr/>
      </w:pPr>
      <w:r>
        <w:rPr>
          <w:rFonts w:eastAsia="Calibri" w:cs="Times New Roman"/>
          <w:sz w:val="24"/>
          <w:szCs w:val="24"/>
          <w:lang w:val="it-IT" w:eastAsia="en-US" w:bidi="ar-SA"/>
        </w:rPr>
        <w:t xml:space="preserve">OGGETTO: </w:t>
      </w:r>
      <w:r>
        <w:rPr>
          <w:rFonts w:cs="Times New Roman" w:ascii="Cambria" w:hAnsi="Cambria"/>
          <w:sz w:val="24"/>
          <w:szCs w:val="24"/>
          <w:lang w:val="it-IT" w:eastAsia="zh-CN" w:bidi="ar-SA"/>
        </w:rPr>
        <w:t>Avviso pubblico di selezione di personale interno per il reclutamento di Esperti e Tutor- Fondi Strutturali Europei. Programma Operativo Nazionale “Per la scuola – Competenze e ambienti per l’apprendimento” 2014-2020 (FSE-FESR). Programma Operativo Complementare (POC). Avviso PON/POC FSE FDR 9707 del 27/04/2021 “Realizzazione di percorsi educativi volti al potenziamento delle competenze e per l’aggregazione e la socializzazione delle studentesse e degli studenti nell'emergenza covid-19”</w:t>
      </w:r>
    </w:p>
    <w:p>
      <w:pPr>
        <w:pStyle w:val="Normal"/>
        <w:tabs>
          <w:tab w:val="left" w:pos="6946" w:leader="none"/>
        </w:tabs>
        <w:bidi w:val="0"/>
        <w:ind w:left="1276" w:right="0" w:hanging="1276"/>
        <w:jc w:val="both"/>
        <w:rPr>
          <w:rFonts w:ascii="Times New Roman" w:hAnsi="Times New Roman" w:cs="Times New Roman"/>
          <w:sz w:val="24"/>
          <w:szCs w:val="24"/>
          <w:lang w:val="it-IT" w:eastAsia="zh-CN" w:bidi="ar-SA"/>
        </w:rPr>
      </w:pPr>
      <w:r>
        <w:rPr>
          <w:rFonts w:cs="Times New Roman"/>
          <w:sz w:val="24"/>
          <w:szCs w:val="24"/>
          <w:lang w:val="it-IT" w:eastAsia="zh-CN" w:bidi="ar-SA"/>
        </w:rPr>
      </w:r>
    </w:p>
    <w:p>
      <w:pPr>
        <w:pStyle w:val="Normal"/>
        <w:tabs>
          <w:tab w:val="left" w:pos="6946" w:leader="none"/>
        </w:tabs>
        <w:bidi w:val="0"/>
        <w:ind w:left="1276" w:right="0" w:hanging="1276"/>
        <w:jc w:val="both"/>
        <w:rPr>
          <w:rFonts w:ascii="Times New Roman" w:hAnsi="Times New Roman" w:cs="Times New Roman"/>
          <w:sz w:val="24"/>
          <w:szCs w:val="24"/>
          <w:lang w:val="it-IT" w:eastAsia="zh-CN" w:bidi="ar-SA"/>
        </w:rPr>
      </w:pPr>
      <w:r>
        <w:rPr>
          <w:rFonts w:cs="Times New Roman"/>
          <w:sz w:val="24"/>
          <w:szCs w:val="24"/>
          <w:lang w:val="it-IT" w:eastAsia="zh-CN" w:bidi="ar-SA"/>
        </w:rPr>
      </w:r>
    </w:p>
    <w:p>
      <w:pPr>
        <w:pStyle w:val="Normal"/>
        <w:bidi w:val="0"/>
        <w:spacing w:lineRule="auto" w:line="360"/>
        <w:ind w:left="0" w:right="0" w:hanging="0"/>
        <w:jc w:val="both"/>
        <w:rPr/>
      </w:pPr>
      <w:r>
        <w:rPr>
          <w:rFonts w:cs="Calibri"/>
          <w:sz w:val="24"/>
          <w:szCs w:val="24"/>
          <w:lang w:val="it-IT" w:eastAsia="zh-CN" w:bidi="ar-SA"/>
        </w:rPr>
        <w:t xml:space="preserve">Codice progetto: </w:t>
      </w:r>
      <w:r>
        <w:rPr>
          <w:rFonts w:cs="Times New Roman"/>
          <w:b/>
          <w:sz w:val="22"/>
          <w:szCs w:val="22"/>
          <w:lang w:val="it-IT" w:eastAsia="it-IT" w:bidi="ar-SA"/>
        </w:rPr>
        <w:t>10.2.2A-FSEPON-TO-2021-190</w:t>
      </w:r>
    </w:p>
    <w:p>
      <w:pPr>
        <w:pStyle w:val="Normal"/>
        <w:bidi w:val="0"/>
        <w:spacing w:lineRule="auto" w:line="360"/>
        <w:ind w:left="0" w:right="0" w:hanging="0"/>
        <w:jc w:val="both"/>
        <w:rPr/>
      </w:pPr>
      <w:r>
        <w:rPr>
          <w:rFonts w:cs="Calibri"/>
          <w:sz w:val="24"/>
          <w:szCs w:val="24"/>
          <w:lang w:val="it-IT" w:eastAsia="zh-CN" w:bidi="ar-SA"/>
        </w:rPr>
        <w:t xml:space="preserve">Titolo progetto: </w:t>
      </w:r>
      <w:r>
        <w:rPr>
          <w:rFonts w:cs="Times New Roman"/>
          <w:b/>
          <w:bCs/>
          <w:color w:val="000000"/>
          <w:sz w:val="22"/>
          <w:szCs w:val="22"/>
          <w:lang w:val="it-IT" w:eastAsia="zh-CN" w:bidi="ar-SA"/>
        </w:rPr>
        <w:t>Polo Amiata Ovest - Apprendimento e socialità</w:t>
      </w:r>
    </w:p>
    <w:p>
      <w:pPr>
        <w:pStyle w:val="Normal"/>
        <w:tabs>
          <w:tab w:val="left" w:pos="1134" w:leader="none"/>
          <w:tab w:val="left" w:pos="6946" w:leader="none"/>
        </w:tabs>
        <w:bidi w:val="0"/>
        <w:spacing w:lineRule="auto" w:line="360"/>
        <w:ind w:left="0" w:right="0" w:hanging="0"/>
        <w:jc w:val="left"/>
        <w:rPr/>
      </w:pPr>
      <w:r>
        <w:rPr>
          <w:rFonts w:eastAsia="Calibri" w:cs="Times New Roman"/>
          <w:bCs/>
          <w:color w:val="000000"/>
          <w:sz w:val="22"/>
          <w:szCs w:val="22"/>
          <w:lang w:val="it-IT" w:eastAsia="zh-CN" w:bidi="hi-IN"/>
        </w:rPr>
        <w:t xml:space="preserve">CUP: </w:t>
      </w:r>
      <w:r>
        <w:rPr>
          <w:rFonts w:eastAsia="Calibri" w:cs="Times New Roman"/>
          <w:b/>
          <w:bCs/>
          <w:color w:val="000000"/>
          <w:sz w:val="22"/>
          <w:szCs w:val="22"/>
          <w:lang w:val="it-IT" w:eastAsia="zh-CN" w:bidi="ar-SA"/>
        </w:rPr>
        <w:t>H93D21001210007</w:t>
      </w:r>
    </w:p>
    <w:p>
      <w:pPr>
        <w:pStyle w:val="Normal"/>
        <w:tabs>
          <w:tab w:val="left" w:pos="1134" w:leader="none"/>
          <w:tab w:val="left" w:pos="6946" w:leader="none"/>
        </w:tabs>
        <w:bidi w:val="0"/>
        <w:spacing w:lineRule="auto" w:line="360"/>
        <w:ind w:left="0" w:right="0" w:hanging="0"/>
        <w:jc w:val="left"/>
        <w:rPr/>
      </w:pPr>
      <w:r>
        <w:rPr>
          <w:rFonts w:eastAsia="Calibri" w:cs="Times New Roman"/>
          <w:sz w:val="24"/>
          <w:szCs w:val="24"/>
          <w:lang w:val="it-IT" w:eastAsia="en-US" w:bidi="ar-SA"/>
        </w:rPr>
        <w:t>Modulo:</w:t>
        <w:tab/>
      </w:r>
      <w:r>
        <w:rPr/>
        <w:object>
          <v:shapetype id="shapetype_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style="width:10.8pt;height:9.75pt" type="#shapetype_75"/>
          <w:control r:id="rId2" w:name="Casella di controllo 1" w:shapeid="control_shape_0"/>
        </w:object>
      </w:r>
      <w:r>
        <w:rPr>
          <w:rFonts w:eastAsia="Calibri" w:cs="Times New Roman"/>
          <w:sz w:val="24"/>
          <w:szCs w:val="24"/>
          <w:lang w:val="it-IT" w:eastAsia="en-US" w:bidi="ar-SA"/>
        </w:rPr>
        <w:t xml:space="preserve"> </w:t>
      </w:r>
      <w:r>
        <w:rPr>
          <w:rFonts w:cs="Times New Roman"/>
          <w:color w:val="000000"/>
          <w:sz w:val="22"/>
          <w:szCs w:val="22"/>
          <w:lang w:val="it-IT" w:eastAsia="it-IT" w:bidi="ar-SA"/>
        </w:rPr>
        <w:t>Mettiamoci in Movimento</w:t>
      </w:r>
    </w:p>
    <w:p>
      <w:pPr>
        <w:pStyle w:val="Normal"/>
        <w:tabs>
          <w:tab w:val="left" w:pos="1134" w:leader="none"/>
          <w:tab w:val="left" w:pos="6946" w:leader="none"/>
        </w:tabs>
        <w:bidi w:val="0"/>
        <w:spacing w:lineRule="auto" w:line="360"/>
        <w:ind w:left="0" w:right="0" w:hanging="0"/>
        <w:jc w:val="left"/>
        <w:rPr/>
      </w:pPr>
      <w:r>
        <w:rPr>
          <w:rFonts w:cs="Times New Roman"/>
          <w:color w:val="000000"/>
          <w:sz w:val="22"/>
          <w:szCs w:val="22"/>
          <w:lang w:val="it-IT" w:eastAsia="it-IT" w:bidi="ar-SA"/>
        </w:rPr>
        <w:tab/>
      </w:r>
      <w:r>
        <w:rPr/>
        <w:object>
          <v:shape id="control_shape_1" style="width:10.15pt;height:9.75pt" type="#shapetype_75"/>
          <w:control r:id="rId3" w:name="Casella di controllo 2" w:shapeid="control_shape_1"/>
        </w:object>
      </w:r>
      <w:r>
        <w:rPr>
          <w:rFonts w:cs="Times New Roman"/>
          <w:color w:val="000000"/>
          <w:sz w:val="22"/>
          <w:szCs w:val="22"/>
          <w:lang w:val="it-IT" w:eastAsia="it-IT" w:bidi="ar-SA"/>
        </w:rPr>
        <w:t xml:space="preserve">  Il Teatro siamo noi</w:t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</w:tabs>
        <w:spacing w:lineRule="auto" w:line="360"/>
        <w:ind w:left="0" w:right="0" w:hanging="0"/>
        <w:jc w:val="left"/>
        <w:rPr>
          <w:rFonts w:ascii="Times New Roman" w:hAnsi="Times New Roman"/>
          <w:sz w:val="22"/>
          <w:szCs w:val="22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 xml:space="preserve">Il/La sottoscritto/a  </w:t>
      </w:r>
      <w:r>
        <w:rPr/>
        <w:object>
          <v:shape id="control_shape_2" style="width:397.05pt;height:21.2pt" type="#shapetype_75"/>
          <w:control r:id="rId4" w:name="Casella di testo 1" w:shapeid="control_shape_2"/>
        </w:object>
      </w:r>
    </w:p>
    <w:p>
      <w:pPr>
        <w:pStyle w:val="Normal"/>
        <w:tabs>
          <w:tab w:val="clear" w:pos="708"/>
        </w:tabs>
        <w:spacing w:lineRule="auto" w:line="360" w:before="0" w:after="120"/>
        <w:ind w:left="0" w:right="0" w:hanging="0"/>
        <w:jc w:val="left"/>
        <w:rPr>
          <w:rFonts w:ascii="Times New Roman" w:hAnsi="Times New Roman"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nato a </w:t>
      </w:r>
      <w:r>
        <w:rPr/>
        <w:object>
          <v:shape id="control_shape_3" style="width:369.65pt;height:21.2pt" type="#shapetype_75"/>
          <w:control r:id="rId5" w:name="Casella di testo 1" w:shapeid="control_shape_3"/>
        </w:object>
      </w:r>
      <w:r>
        <w:rPr>
          <w:rFonts w:eastAsia="Calibri"/>
          <w:sz w:val="22"/>
          <w:szCs w:val="22"/>
          <w:lang w:eastAsia="en-US"/>
        </w:rPr>
        <w:t xml:space="preserve">   Prov. </w:t>
      </w:r>
      <w:r>
        <w:rPr/>
        <w:object>
          <v:shape id="control_shape_4" style="width:48.45pt;height:21.2pt" type="#shapetype_75"/>
          <w:control r:id="rId6" w:name="Casella di testo 1" w:shapeid="control_shape_4"/>
        </w:object>
      </w:r>
    </w:p>
    <w:p>
      <w:pPr>
        <w:pStyle w:val="Normal"/>
        <w:tabs>
          <w:tab w:val="clear" w:pos="708"/>
        </w:tabs>
        <w:spacing w:lineRule="auto" w:line="360" w:before="0" w:after="120"/>
        <w:ind w:left="0" w:right="0" w:hanging="0"/>
        <w:jc w:val="left"/>
        <w:rPr>
          <w:rFonts w:ascii="Times New Roman" w:hAnsi="Times New Roman"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il </w:t>
      </w:r>
      <w:r>
        <w:rPr/>
        <w:object>
          <v:shape id="control_shape_5" style="width:123.2pt;height:21.2pt" type="#shapetype_75"/>
          <w:control r:id="rId7" w:name="Casella di testo 1" w:shapeid="control_shape_5"/>
        </w:object>
      </w:r>
      <w:r>
        <w:rPr>
          <w:rFonts w:eastAsia="Calibri"/>
          <w:sz w:val="22"/>
          <w:szCs w:val="22"/>
          <w:lang w:eastAsia="en-US"/>
        </w:rPr>
        <w:t xml:space="preserve">  Codice Fiscale </w:t>
      </w:r>
      <w:r>
        <w:rPr/>
        <w:object>
          <v:shape id="control_shape_6" style="width:276.95pt;height:21.2pt" type="#shapetype_75"/>
          <w:control r:id="rId8" w:name="Casella di testo 1" w:shapeid="control_shape_6"/>
        </w:object>
      </w:r>
    </w:p>
    <w:p>
      <w:pPr>
        <w:pStyle w:val="Normal"/>
        <w:tabs>
          <w:tab w:val="clear" w:pos="708"/>
        </w:tabs>
        <w:spacing w:lineRule="auto" w:line="360" w:before="0" w:after="120"/>
        <w:ind w:left="0" w:right="0" w:hanging="0"/>
        <w:jc w:val="left"/>
        <w:rPr>
          <w:rFonts w:ascii="Times New Roman" w:hAnsi="Times New Roman"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residente a </w:t>
      </w:r>
      <w:r>
        <w:rPr/>
        <w:object>
          <v:shape id="control_shape_7" style="width:355.05pt;height:21.2pt" type="#shapetype_75"/>
          <w:control r:id="rId9" w:name="Casella di testo 1" w:shapeid="control_shape_7"/>
        </w:object>
      </w:r>
      <w:r>
        <w:rPr>
          <w:rFonts w:eastAsia="Calibri"/>
          <w:sz w:val="22"/>
          <w:szCs w:val="22"/>
          <w:lang w:eastAsia="en-US"/>
        </w:rPr>
        <w:t xml:space="preserve"> Prov. </w:t>
      </w:r>
      <w:r>
        <w:rPr/>
        <w:object>
          <v:shape id="control_shape_8" style="width:48.45pt;height:21.2pt" type="#shapetype_75"/>
          <w:control r:id="rId10" w:name="Casella di testo 1" w:shapeid="control_shape_8"/>
        </w:object>
      </w:r>
    </w:p>
    <w:p>
      <w:pPr>
        <w:pStyle w:val="Normal"/>
        <w:tabs>
          <w:tab w:val="clear" w:pos="708"/>
        </w:tabs>
        <w:spacing w:lineRule="auto" w:line="360"/>
        <w:ind w:left="0" w:right="0" w:hanging="0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indirizzo </w:t>
      </w:r>
      <w:r>
        <w:rPr/>
        <w:object>
          <v:shape id="control_shape_9" style="width:436.5pt;height:21.2pt" type="#shapetype_75"/>
          <w:control r:id="rId11" w:name="Casella di testo 1" w:shapeid="control_shape_9"/>
        </w:object>
      </w:r>
    </w:p>
    <w:p>
      <w:pPr>
        <w:pStyle w:val="Normal"/>
        <w:tabs>
          <w:tab w:val="clear" w:pos="708"/>
        </w:tabs>
        <w:spacing w:lineRule="auto" w:line="360"/>
        <w:ind w:left="0" w:right="0" w:hanging="0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Telefono </w:t>
      </w:r>
      <w:r>
        <w:rPr/>
        <w:object>
          <v:shape id="control_shape_10" style="width:156pt;height:21.2pt" type="#shapetype_75"/>
          <w:control r:id="rId12" w:name="Casella di testo 1" w:shapeid="control_shape_10"/>
        </w:object>
      </w:r>
      <w:r>
        <w:rPr>
          <w:rFonts w:eastAsia="Calibri"/>
          <w:lang w:eastAsia="en-US"/>
        </w:rPr>
        <w:t xml:space="preserve"> E-mail </w:t>
      </w:r>
      <w:r>
        <w:rPr/>
        <w:object>
          <v:shape id="control_shape_11" style="width:252.05pt;height:21.2pt" type="#shapetype_75"/>
          <w:control r:id="rId13" w:name="Casella di testo 1" w:shapeid="control_shape_11"/>
        </w:object>
      </w:r>
    </w:p>
    <w:p>
      <w:pPr>
        <w:pStyle w:val="Normal"/>
        <w:tabs>
          <w:tab w:val="clear" w:pos="708"/>
        </w:tabs>
        <w:spacing w:lineRule="auto" w:line="360"/>
        <w:ind w:left="0" w:right="0" w:hanging="0"/>
        <w:jc w:val="center"/>
        <w:rPr>
          <w:rFonts w:ascii="Times New Roman" w:hAnsi="Times New Roman" w:eastAsia="Calibri" w:cs="Calibri"/>
          <w:spacing w:val="60"/>
          <w:sz w:val="22"/>
          <w:szCs w:val="22"/>
          <w:lang w:val="it-IT" w:eastAsia="en-US" w:bidi="ar-SA"/>
        </w:rPr>
      </w:pPr>
      <w:r>
        <w:rPr>
          <w:rFonts w:eastAsia="Calibri" w:cs="Calibri"/>
          <w:spacing w:val="60"/>
          <w:sz w:val="22"/>
          <w:szCs w:val="22"/>
          <w:lang w:val="it-IT" w:eastAsia="en-US" w:bidi="ar-SA"/>
        </w:rPr>
      </w:r>
    </w:p>
    <w:p>
      <w:pPr>
        <w:pStyle w:val="Normal"/>
        <w:tabs>
          <w:tab w:val="clear" w:pos="708"/>
        </w:tabs>
        <w:spacing w:lineRule="auto" w:line="360"/>
        <w:ind w:left="0" w:right="0" w:hanging="0"/>
        <w:jc w:val="center"/>
        <w:rPr>
          <w:rFonts w:ascii="Times New Roman" w:hAnsi="Times New Roman" w:eastAsia="Calibri" w:cs="Calibri"/>
          <w:spacing w:val="60"/>
          <w:sz w:val="22"/>
          <w:szCs w:val="22"/>
          <w:lang w:val="it-IT" w:eastAsia="en-US" w:bidi="ar-SA"/>
        </w:rPr>
      </w:pPr>
      <w:r>
        <w:rPr>
          <w:rFonts w:eastAsia="Calibri" w:cs="Calibri"/>
          <w:spacing w:val="60"/>
          <w:sz w:val="22"/>
          <w:szCs w:val="22"/>
          <w:lang w:val="it-IT" w:eastAsia="en-US" w:bidi="ar-SA"/>
        </w:rPr>
        <w:t>DICHIARA</w:t>
      </w:r>
    </w:p>
    <w:p>
      <w:pPr>
        <w:pStyle w:val="Normal"/>
        <w:tabs>
          <w:tab w:val="clear" w:pos="708"/>
        </w:tabs>
        <w:spacing w:lineRule="auto" w:line="360"/>
        <w:ind w:left="0" w:right="0" w:hanging="0"/>
        <w:jc w:val="center"/>
        <w:rPr>
          <w:rFonts w:ascii="Times New Roman" w:hAnsi="Times New Roman" w:eastAsia="Calibri" w:cs="Calibri"/>
          <w:spacing w:val="60"/>
          <w:sz w:val="12"/>
          <w:szCs w:val="12"/>
          <w:lang w:val="it-IT" w:eastAsia="en-US" w:bidi="ar-SA"/>
        </w:rPr>
      </w:pPr>
      <w:r>
        <w:rPr>
          <w:rFonts w:eastAsia="Calibri" w:cs="Calibri"/>
          <w:spacing w:val="60"/>
          <w:sz w:val="12"/>
          <w:szCs w:val="12"/>
          <w:lang w:val="it-IT" w:eastAsia="en-US" w:bidi="ar-SA"/>
        </w:rPr>
      </w:r>
    </w:p>
    <w:p>
      <w:pPr>
        <w:pStyle w:val="Normal"/>
        <w:bidi w:val="0"/>
        <w:spacing w:lineRule="auto" w:line="360"/>
        <w:ind w:left="0" w:right="0" w:hanging="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 xml:space="preserve">TITOLO/ESPERIENZA DI ACCESSO  </w:t>
      </w:r>
    </w:p>
    <w:p>
      <w:pPr>
        <w:pStyle w:val="Normal"/>
        <w:tabs>
          <w:tab w:val="left" w:pos="1134" w:leader="none"/>
          <w:tab w:val="left" w:pos="6946" w:leader="none"/>
        </w:tabs>
        <w:bidi w:val="0"/>
        <w:spacing w:lineRule="auto" w:line="360"/>
        <w:ind w:left="0" w:right="0" w:hanging="0"/>
        <w:jc w:val="both"/>
        <w:rPr>
          <w:rFonts w:ascii="Times New Roman" w:hAnsi="Times New Roman"/>
        </w:rPr>
      </w:pPr>
      <w:r>
        <w:rPr/>
        <w:object>
          <v:shape id="control_shape_12" style="width:10.8pt;height:9.75pt" type="#shapetype_75"/>
          <w:control r:id="rId14" w:name="Casella di controllo 1" w:shapeid="control_shape_12"/>
        </w:object>
      </w:r>
      <w:r>
        <w:rPr>
          <w:rFonts w:eastAsia="Calibri" w:cs="Times New Roman"/>
          <w:sz w:val="24"/>
          <w:szCs w:val="24"/>
          <w:lang w:val="it-IT" w:eastAsia="en-US" w:bidi="ar-SA"/>
        </w:rPr>
        <w:t xml:space="preserve"> </w:t>
      </w:r>
      <w:r>
        <w:rPr>
          <w:rFonts w:eastAsia="Calibri" w:cs="Times New Roman"/>
          <w:color w:val="000000"/>
          <w:sz w:val="22"/>
          <w:szCs w:val="22"/>
          <w:lang w:val="it-IT" w:eastAsia="it-IT" w:bidi="ar-SA"/>
        </w:rPr>
        <w:t>TITOLO (Specificare)</w:t>
      </w:r>
    </w:p>
    <w:p>
      <w:pPr>
        <w:pStyle w:val="Normal"/>
        <w:tabs>
          <w:tab w:val="clear" w:pos="708"/>
        </w:tabs>
        <w:spacing w:lineRule="auto" w:line="360"/>
        <w:ind w:left="0" w:right="0" w:hanging="0"/>
        <w:jc w:val="left"/>
        <w:rPr>
          <w:rFonts w:eastAsia="Calibri"/>
          <w:lang w:eastAsia="en-US"/>
        </w:rPr>
      </w:pPr>
      <w:r>
        <w:rPr/>
        <w:object>
          <v:shape id="control_shape_13" style="width:495.95pt;height:38.1pt" type="#shapetype_75"/>
          <w:control r:id="rId15" w:name="Casella di testo 2" w:shapeid="control_shape_13"/>
        </w:object>
      </w:r>
    </w:p>
    <w:p>
      <w:pPr>
        <w:pStyle w:val="Normal"/>
        <w:tabs>
          <w:tab w:val="left" w:pos="1134" w:leader="none"/>
          <w:tab w:val="left" w:pos="6946" w:leader="none"/>
        </w:tabs>
        <w:bidi w:val="0"/>
        <w:spacing w:lineRule="auto" w:line="360"/>
        <w:ind w:left="0" w:right="0" w:hanging="0"/>
        <w:jc w:val="both"/>
        <w:rPr>
          <w:rFonts w:ascii="Times New Roman" w:hAnsi="Times New Roman" w:eastAsia="Calibri"/>
          <w:lang w:eastAsia="en-US"/>
        </w:rPr>
      </w:pPr>
      <w:r>
        <w:rPr/>
        <w:object>
          <v:shape id="control_shape_14" style="width:10.8pt;height:9.75pt" type="#shapetype_75"/>
          <w:control r:id="rId16" w:name="Casella di controllo 1" w:shapeid="control_shape_14"/>
        </w:object>
      </w:r>
      <w:r>
        <w:rPr>
          <w:rFonts w:eastAsia="Calibri" w:cs="Times New Roman"/>
          <w:sz w:val="24"/>
          <w:szCs w:val="24"/>
          <w:lang w:val="it-IT" w:eastAsia="en-US" w:bidi="ar-SA"/>
        </w:rPr>
        <w:t xml:space="preserve"> </w:t>
      </w:r>
      <w:r>
        <w:rPr>
          <w:rFonts w:eastAsia="Calibri" w:cs="Times New Roman"/>
          <w:sz w:val="24"/>
          <w:szCs w:val="24"/>
          <w:lang w:val="it-IT" w:eastAsia="en-US" w:bidi="ar-SA"/>
        </w:rPr>
        <w:t>ESPERIENZA</w:t>
      </w:r>
      <w:r>
        <w:rPr>
          <w:rFonts w:eastAsia="Calibri" w:cs="Times New Roman"/>
          <w:color w:val="000000"/>
          <w:sz w:val="22"/>
          <w:szCs w:val="22"/>
          <w:lang w:val="it-IT" w:eastAsia="it-IT" w:bidi="ar-SA"/>
        </w:rPr>
        <w:t xml:space="preserve"> (Specificare)</w:t>
      </w:r>
    </w:p>
    <w:p>
      <w:pPr>
        <w:pStyle w:val="Normal"/>
        <w:tabs>
          <w:tab w:val="left" w:pos="1134" w:leader="none"/>
          <w:tab w:val="left" w:pos="6946" w:leader="none"/>
        </w:tabs>
        <w:bidi w:val="0"/>
        <w:spacing w:lineRule="auto" w:line="360"/>
        <w:ind w:left="0" w:right="0" w:hanging="0"/>
        <w:jc w:val="both"/>
        <w:rPr>
          <w:rFonts w:ascii="Times New Roman" w:hAnsi="Times New Roman" w:eastAsia="Calibri" w:cs="Times New Roman"/>
          <w:color w:val="000000"/>
          <w:sz w:val="22"/>
          <w:szCs w:val="22"/>
          <w:lang w:val="it-IT" w:eastAsia="it-IT" w:bidi="ar-SA"/>
        </w:rPr>
      </w:pPr>
      <w:r>
        <w:rPr/>
        <w:object>
          <v:shape id="control_shape_15" style="width:495.95pt;height:48.95pt" type="#shapetype_75"/>
          <w:control r:id="rId17" w:name="Casella di testo 2" w:shapeid="control_shape_15"/>
        </w:object>
      </w:r>
    </w:p>
    <w:p>
      <w:pPr>
        <w:pStyle w:val="Normal"/>
        <w:jc w:val="center"/>
        <w:rPr>
          <w:rFonts w:ascii="Times New Roman" w:hAnsi="Times New Roman" w:eastAsia="Calibri" w:cs="Calibri"/>
          <w:b w:val="false"/>
          <w:b w:val="false"/>
          <w:bCs w:val="false"/>
          <w:sz w:val="22"/>
          <w:szCs w:val="22"/>
          <w:lang w:val="it-IT" w:eastAsia="en-US" w:bidi="ar-SA"/>
        </w:rPr>
      </w:pPr>
      <w:r>
        <w:rPr>
          <w:rFonts w:eastAsia="Calibri" w:cs="Calibri"/>
          <w:b w:val="false"/>
          <w:bCs w:val="false"/>
          <w:spacing w:val="60"/>
          <w:sz w:val="22"/>
          <w:szCs w:val="22"/>
          <w:lang w:val="it-IT" w:eastAsia="en-US" w:bidi="ar-SA"/>
        </w:rPr>
        <w:t>CHIEDE</w:t>
      </w:r>
      <w:r>
        <w:rPr>
          <w:rFonts w:eastAsia="Calibri" w:cs="Calibri"/>
          <w:b w:val="false"/>
          <w:bCs w:val="false"/>
          <w:sz w:val="22"/>
          <w:szCs w:val="22"/>
          <w:lang w:val="it-IT" w:eastAsia="en-US" w:bidi="ar-SA"/>
        </w:rPr>
        <w:t xml:space="preserve"> di essere ammesso/a alla procedura di selezione di cui all’oggetto</w:t>
      </w:r>
    </w:p>
    <w:p>
      <w:pPr>
        <w:pStyle w:val="Normal"/>
        <w:jc w:val="center"/>
        <w:rPr>
          <w:rFonts w:ascii="Times New Roman" w:hAnsi="Times New Roman" w:eastAsia="Calibri" w:cs="Calibri"/>
          <w:b w:val="false"/>
          <w:b w:val="false"/>
          <w:bCs w:val="false"/>
          <w:sz w:val="22"/>
          <w:szCs w:val="22"/>
          <w:lang w:val="it-IT" w:eastAsia="en-US" w:bidi="ar-SA"/>
        </w:rPr>
      </w:pPr>
      <w:r>
        <w:rPr>
          <w:rFonts w:eastAsia="Calibri" w:cs="Calibri"/>
          <w:b w:val="false"/>
          <w:bCs w:val="false"/>
          <w:sz w:val="22"/>
          <w:szCs w:val="22"/>
          <w:lang w:val="it-IT" w:eastAsia="en-US" w:bidi="ar-SA"/>
        </w:rPr>
        <w:t xml:space="preserve"> </w:t>
      </w:r>
      <w:r>
        <w:rPr>
          <w:rFonts w:eastAsia="Calibri" w:cs="Calibri"/>
          <w:b w:val="false"/>
          <w:bCs w:val="false"/>
          <w:sz w:val="22"/>
          <w:szCs w:val="22"/>
          <w:lang w:val="it-IT" w:eastAsia="en-US" w:bidi="ar-SA"/>
        </w:rPr>
        <w:t>e di essere inserito/a nella graduatoria di:</w:t>
      </w:r>
    </w:p>
    <w:p>
      <w:pPr>
        <w:pStyle w:val="Normal"/>
        <w:jc w:val="center"/>
        <w:rPr>
          <w:rFonts w:ascii="Times New Roman" w:hAnsi="Times New Roman" w:eastAsia="Calibri"/>
          <w:b w:val="false"/>
          <w:b w:val="false"/>
          <w:bCs w:val="false"/>
          <w:sz w:val="22"/>
          <w:szCs w:val="22"/>
          <w:lang w:eastAsia="en-US"/>
        </w:rPr>
      </w:pPr>
      <w:r>
        <w:rPr>
          <w:rFonts w:eastAsia="Calibri"/>
          <w:b w:val="false"/>
          <w:bCs w:val="false"/>
          <w:sz w:val="22"/>
          <w:szCs w:val="22"/>
          <w:lang w:eastAsia="en-US"/>
        </w:rPr>
      </w:r>
    </w:p>
    <w:p>
      <w:pPr>
        <w:pStyle w:val="Normal"/>
        <w:tabs>
          <w:tab w:val="left" w:pos="1134" w:leader="none"/>
          <w:tab w:val="left" w:pos="4309" w:leader="none"/>
        </w:tabs>
        <w:bidi w:val="0"/>
        <w:spacing w:lineRule="auto" w:line="360"/>
        <w:ind w:left="0" w:right="0" w:hanging="0"/>
        <w:jc w:val="both"/>
        <w:rPr>
          <w:rFonts w:ascii="Times New Roman" w:hAnsi="Times New Roman" w:eastAsia="Calibri"/>
          <w:b w:val="false"/>
          <w:b w:val="false"/>
          <w:bCs w:val="false"/>
          <w:sz w:val="22"/>
          <w:szCs w:val="22"/>
          <w:lang w:eastAsia="en-US"/>
        </w:rPr>
      </w:pPr>
      <w:r>
        <w:rPr>
          <w:rFonts w:eastAsia="Calibri" w:cs="Times New Roman"/>
          <w:b w:val="false"/>
          <w:bCs w:val="false"/>
          <w:sz w:val="24"/>
          <w:szCs w:val="24"/>
          <w:lang w:val="it-IT" w:eastAsia="en-US" w:bidi="ar-SA"/>
        </w:rPr>
        <w:tab/>
        <w:tab/>
      </w:r>
      <w:r>
        <w:rPr/>
        <w:object>
          <v:shape id="control_shape_16" style="width:10.8pt;height:9.75pt" type="#shapetype_75"/>
          <w:control r:id="rId18" w:name="Casella di controllo 1" w:shapeid="control_shape_16"/>
        </w:object>
      </w:r>
      <w:r>
        <w:rPr>
          <w:rFonts w:eastAsia="Calibri" w:cs="Times New Roman"/>
          <w:b w:val="false"/>
          <w:bCs w:val="false"/>
          <w:sz w:val="24"/>
          <w:szCs w:val="24"/>
          <w:lang w:val="it-IT" w:eastAsia="en-US" w:bidi="ar-SA"/>
        </w:rPr>
        <w:t xml:space="preserve"> TUTOR</w:t>
      </w:r>
    </w:p>
    <w:p>
      <w:pPr>
        <w:pStyle w:val="Normal"/>
        <w:tabs>
          <w:tab w:val="left" w:pos="1134" w:leader="none"/>
          <w:tab w:val="left" w:pos="6946" w:leader="none"/>
        </w:tabs>
        <w:bidi w:val="0"/>
        <w:spacing w:lineRule="auto" w:line="360"/>
        <w:ind w:left="0" w:right="0" w:hanging="0"/>
        <w:jc w:val="both"/>
        <w:rPr>
          <w:rFonts w:ascii="Times New Roman" w:hAnsi="Times New Roman" w:eastAsia="Calibri"/>
          <w:b w:val="false"/>
          <w:b w:val="false"/>
          <w:bCs w:val="false"/>
          <w:sz w:val="22"/>
          <w:szCs w:val="22"/>
          <w:lang w:eastAsia="en-US"/>
        </w:rPr>
      </w:pPr>
      <w:r>
        <w:rPr>
          <w:rFonts w:eastAsia="Calibri" w:cs="Calibri"/>
          <w:b w:val="false"/>
          <w:bCs w:val="false"/>
          <w:sz w:val="22"/>
          <w:szCs w:val="22"/>
          <w:lang w:val="it-IT" w:eastAsia="en-US" w:bidi="ar-SA"/>
        </w:rPr>
        <w:t xml:space="preserve">per le attività del PON FSE dal titolo </w:t>
      </w:r>
      <w:r>
        <w:rPr>
          <w:rFonts w:eastAsia="Calibri" w:cs="Calibri"/>
          <w:b/>
          <w:bCs w:val="false"/>
          <w:sz w:val="22"/>
          <w:szCs w:val="22"/>
          <w:lang w:val="it-IT" w:eastAsia="en-US" w:bidi="ar-SA"/>
        </w:rPr>
        <w:t>“ POLO AMIATA OVEST – APPRENDIMENTO E SOCIALITA’ ”</w:t>
      </w:r>
    </w:p>
    <w:p>
      <w:pPr>
        <w:pStyle w:val="Normal"/>
        <w:bidi w:val="0"/>
        <w:spacing w:lineRule="auto" w:line="254"/>
        <w:ind w:left="0" w:right="0" w:hanging="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 xml:space="preserve">del Modulo </w:t>
      </w:r>
    </w:p>
    <w:p>
      <w:pPr>
        <w:pStyle w:val="Normal"/>
        <w:bidi w:val="0"/>
        <w:spacing w:lineRule="auto" w:line="254"/>
        <w:ind w:left="0" w:right="0" w:hanging="0"/>
        <w:jc w:val="center"/>
        <w:rPr>
          <w:rFonts w:ascii="Times New Roman" w:hAnsi="Times New Roman"/>
        </w:rPr>
      </w:pPr>
      <w:r>
        <w:rPr>
          <w:rFonts w:cs="Calibri"/>
          <w:sz w:val="22"/>
          <w:szCs w:val="22"/>
          <w:lang w:val="it-IT" w:eastAsia="en-US" w:bidi="ar-SA"/>
        </w:rPr>
        <w:t xml:space="preserve"> </w:t>
      </w:r>
      <w:r>
        <w:rPr/>
        <w:object>
          <v:shape id="control_shape_17" style="width:10.8pt;height:9.75pt" type="#shapetype_75"/>
          <w:control r:id="rId19" w:name="Casella di controllo 1" w:shapeid="control_shape_17"/>
        </w:object>
      </w:r>
      <w:r>
        <w:rPr>
          <w:rFonts w:eastAsia="Calibri" w:cs="Times New Roman"/>
          <w:sz w:val="24"/>
          <w:szCs w:val="24"/>
          <w:lang w:val="it-IT" w:eastAsia="en-US" w:bidi="ar-SA"/>
        </w:rPr>
        <w:t xml:space="preserve"> </w:t>
      </w:r>
      <w:r>
        <w:rPr>
          <w:rFonts w:eastAsia="Calibri" w:cs="Times New Roman"/>
          <w:color w:val="000000"/>
          <w:sz w:val="24"/>
          <w:szCs w:val="24"/>
          <w:lang w:val="it-IT" w:eastAsia="it-IT" w:bidi="ar-SA"/>
        </w:rPr>
        <w:t>Mettiamoci in scena</w:t>
      </w:r>
      <w:r>
        <w:rPr>
          <w:rFonts w:cs="Times New Roman"/>
          <w:color w:val="000000"/>
          <w:sz w:val="22"/>
          <w:szCs w:val="22"/>
          <w:lang w:val="it-IT" w:eastAsia="it-IT" w:bidi="ar-SA"/>
        </w:rPr>
        <w:t xml:space="preserve">       </w:t>
      </w:r>
      <w:r>
        <w:rPr/>
        <w:object>
          <v:shape id="control_shape_18" style="width:10.15pt;height:9.75pt" type="#shapetype_75"/>
          <w:control r:id="rId20" w:name="Casella di controllo 2" w:shapeid="control_shape_18"/>
        </w:object>
      </w:r>
      <w:r>
        <w:rPr>
          <w:rFonts w:cs="Times New Roman"/>
          <w:color w:val="000000"/>
          <w:sz w:val="22"/>
          <w:szCs w:val="22"/>
          <w:lang w:val="it-IT" w:eastAsia="it-IT" w:bidi="ar-SA"/>
        </w:rPr>
        <w:t xml:space="preserve">  </w:t>
      </w:r>
      <w:r>
        <w:rPr>
          <w:rFonts w:cs="Times New Roman"/>
          <w:color w:val="000000"/>
          <w:sz w:val="24"/>
          <w:szCs w:val="24"/>
          <w:lang w:val="it-IT" w:eastAsia="it-IT" w:bidi="ar-SA"/>
        </w:rPr>
        <w:t>Il teatro siamo noi</w:t>
      </w:r>
    </w:p>
    <w:p>
      <w:pPr>
        <w:pStyle w:val="Normal"/>
        <w:tabs>
          <w:tab w:val="left" w:pos="1134" w:leader="none"/>
          <w:tab w:val="left" w:pos="6946" w:leader="none"/>
        </w:tabs>
        <w:bidi w:val="0"/>
        <w:spacing w:lineRule="auto" w:line="360"/>
        <w:ind w:left="0" w:right="0" w:hanging="0"/>
        <w:jc w:val="center"/>
        <w:rPr>
          <w:rFonts w:ascii="Times New Roman" w:hAnsi="Times New Roman" w:eastAsia="Calibri" w:cs="Times New Roman"/>
          <w:b w:val="false"/>
          <w:b w:val="false"/>
          <w:bCs w:val="false"/>
          <w:sz w:val="24"/>
          <w:szCs w:val="24"/>
          <w:lang w:val="it-IT" w:eastAsia="en-US" w:bidi="ar-SA"/>
        </w:rPr>
      </w:pPr>
      <w:r>
        <w:rPr>
          <w:rFonts w:eastAsia="Calibri" w:cs="Times New Roman"/>
          <w:b w:val="false"/>
          <w:bCs w:val="false"/>
          <w:sz w:val="24"/>
          <w:szCs w:val="24"/>
          <w:lang w:val="it-IT" w:eastAsia="en-US" w:bidi="ar-SA"/>
        </w:rPr>
      </w:r>
    </w:p>
    <w:tbl>
      <w:tblPr>
        <w:tblW w:w="10091" w:type="dxa"/>
        <w:jc w:val="left"/>
        <w:tblInd w:w="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851"/>
        <w:gridCol w:w="1643"/>
        <w:gridCol w:w="3512"/>
        <w:gridCol w:w="4084"/>
      </w:tblGrid>
      <w:tr>
        <w:trPr>
          <w:trHeight w:val="511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Contenutotabella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Ore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Contenutotabella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Figure</w:t>
              <w:br/>
              <w:t>Professionali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Contenutotabella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Allievi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Contenutotabella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Titolo di</w:t>
              <w:br/>
              <w:t>accesso</w:t>
            </w:r>
          </w:p>
        </w:tc>
      </w:tr>
      <w:tr>
        <w:trPr>
          <w:trHeight w:val="559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Contenutotabella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30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Contenutotabella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n. 1 Tutor 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Contenutotabella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20 allievi dell’Istituzione Scolastica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Contenutotabella"/>
              <w:jc w:val="center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Docente interno a tempo indeterminato </w:t>
            </w:r>
          </w:p>
        </w:tc>
      </w:tr>
    </w:tbl>
    <w:p>
      <w:pPr>
        <w:pStyle w:val="Normal"/>
        <w:tabs>
          <w:tab w:val="left" w:pos="1134" w:leader="none"/>
          <w:tab w:val="left" w:pos="6946" w:leader="none"/>
        </w:tabs>
        <w:bidi w:val="0"/>
        <w:spacing w:lineRule="auto" w:line="360"/>
        <w:ind w:left="0" w:right="0" w:hanging="0"/>
        <w:jc w:val="both"/>
        <w:rPr/>
      </w:pPr>
      <w:r>
        <w:rPr/>
      </w:r>
    </w:p>
    <w:p>
      <w:pPr>
        <w:pStyle w:val="Normal"/>
        <w:bidi w:val="0"/>
        <w:spacing w:lineRule="auto" w:line="254"/>
        <w:ind w:left="0" w:right="0" w:hanging="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>A tal fine, valendosi delle disposizioni di cui all'art. 46 del DPR 28/12/2000 n. 445, consapevole delle sanzioni stabilite per le false attestazioni e mendaci dichiarazioni, previste dal Codice Penale e dalle Leggi speciali in materia e preso atto delle tematiche proposte nei percorsi formativi</w:t>
      </w:r>
    </w:p>
    <w:p>
      <w:pPr>
        <w:pStyle w:val="Normal"/>
        <w:bidi w:val="0"/>
        <w:spacing w:lineRule="auto" w:line="254"/>
        <w:ind w:left="0" w:right="0" w:hanging="0"/>
        <w:jc w:val="both"/>
        <w:rPr>
          <w:rFonts w:ascii="Times New Roman" w:hAnsi="Times New Roman" w:cs="Calibri"/>
          <w:b/>
          <w:b/>
          <w:bCs/>
          <w:i/>
          <w:i/>
          <w:iCs/>
          <w:color w:val="000000"/>
          <w:sz w:val="22"/>
          <w:szCs w:val="22"/>
          <w:lang w:val="it-IT" w:eastAsia="en-US" w:bidi="ar-SA"/>
        </w:rPr>
      </w:pPr>
      <w:r>
        <w:rPr>
          <w:rFonts w:cs="Calibri"/>
          <w:b/>
          <w:bCs/>
          <w:i/>
          <w:iCs/>
          <w:color w:val="000000"/>
          <w:sz w:val="22"/>
          <w:szCs w:val="22"/>
          <w:lang w:val="it-IT" w:eastAsia="en-US" w:bidi="ar-SA"/>
        </w:rPr>
      </w:r>
    </w:p>
    <w:p>
      <w:pPr>
        <w:pStyle w:val="Normal"/>
        <w:bidi w:val="0"/>
        <w:spacing w:lineRule="auto" w:line="254"/>
        <w:ind w:left="0" w:right="0" w:hanging="0"/>
        <w:jc w:val="center"/>
        <w:rPr>
          <w:rFonts w:ascii="Times New Roman" w:hAnsi="Times New Roman" w:cs="Calibri"/>
          <w:b/>
          <w:b/>
          <w:bCs/>
          <w:i w:val="false"/>
          <w:i w:val="false"/>
          <w:iCs w:val="false"/>
          <w:color w:val="000000"/>
          <w:spacing w:val="60"/>
          <w:sz w:val="22"/>
          <w:szCs w:val="22"/>
          <w:lang w:val="it-IT" w:eastAsia="en-US" w:bidi="ar-SA"/>
        </w:rPr>
      </w:pPr>
      <w:r>
        <w:rPr>
          <w:rFonts w:cs="Calibri"/>
          <w:b/>
          <w:bCs/>
          <w:i w:val="false"/>
          <w:iCs w:val="false"/>
          <w:color w:val="000000"/>
          <w:spacing w:val="60"/>
          <w:sz w:val="22"/>
          <w:szCs w:val="22"/>
          <w:lang w:val="it-IT" w:eastAsia="en-US" w:bidi="ar-SA"/>
        </w:rPr>
        <w:t>DICHIARA</w:t>
      </w:r>
    </w:p>
    <w:p>
      <w:pPr>
        <w:pStyle w:val="Normal"/>
        <w:bidi w:val="0"/>
        <w:spacing w:lineRule="auto" w:line="254"/>
        <w:ind w:left="0" w:right="0" w:hanging="0"/>
        <w:jc w:val="both"/>
        <w:rPr>
          <w:rFonts w:ascii="Times New Roman" w:hAnsi="Times New Roman" w:cs="Calibri"/>
          <w:b/>
          <w:b/>
          <w:bCs/>
          <w:i/>
          <w:i/>
          <w:iCs/>
          <w:color w:val="000000"/>
          <w:sz w:val="22"/>
          <w:szCs w:val="22"/>
          <w:lang w:val="it-IT" w:eastAsia="en-US" w:bidi="ar-SA"/>
        </w:rPr>
      </w:pPr>
      <w:r>
        <w:rPr>
          <w:rFonts w:cs="Calibri"/>
          <w:b/>
          <w:bCs/>
          <w:i/>
          <w:iCs/>
          <w:color w:val="000000"/>
          <w:sz w:val="22"/>
          <w:szCs w:val="22"/>
          <w:lang w:val="it-IT" w:eastAsia="en-US" w:bidi="ar-SA"/>
        </w:rPr>
      </w:r>
    </w:p>
    <w:p>
      <w:pPr>
        <w:pStyle w:val="Normal"/>
        <w:bidi w:val="0"/>
        <w:spacing w:lineRule="auto" w:line="254"/>
        <w:ind w:left="0" w:right="0" w:hanging="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 xml:space="preserve">Sotto la personale responsabilità di: </w:t>
      </w:r>
    </w:p>
    <w:p>
      <w:pPr>
        <w:pStyle w:val="Normal"/>
        <w:widowControl/>
        <w:numPr>
          <w:ilvl w:val="0"/>
          <w:numId w:val="4"/>
        </w:numPr>
        <w:tabs>
          <w:tab w:val="left" w:pos="286" w:leader="none"/>
        </w:tabs>
        <w:suppressAutoHyphens w:val="true"/>
        <w:bidi w:val="0"/>
        <w:spacing w:before="0" w:after="0"/>
        <w:ind w:left="283" w:right="0" w:hanging="17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 xml:space="preserve">essere in possesso della cittadinanza italiana o di uno degli Stati membri dell’Unione europea; </w:t>
      </w:r>
    </w:p>
    <w:p>
      <w:pPr>
        <w:pStyle w:val="Normal"/>
        <w:widowControl/>
        <w:numPr>
          <w:ilvl w:val="0"/>
          <w:numId w:val="4"/>
        </w:numPr>
        <w:tabs>
          <w:tab w:val="left" w:pos="286" w:leader="none"/>
        </w:tabs>
        <w:suppressAutoHyphens w:val="true"/>
        <w:bidi w:val="0"/>
        <w:spacing w:before="0" w:after="0"/>
        <w:ind w:left="283" w:right="0" w:hanging="17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>godere dei diritti civili e politici;</w:t>
      </w:r>
    </w:p>
    <w:p>
      <w:pPr>
        <w:pStyle w:val="Normal"/>
        <w:widowControl/>
        <w:numPr>
          <w:ilvl w:val="0"/>
          <w:numId w:val="4"/>
        </w:numPr>
        <w:tabs>
          <w:tab w:val="left" w:pos="286" w:leader="none"/>
        </w:tabs>
        <w:suppressAutoHyphens w:val="true"/>
        <w:bidi w:val="0"/>
        <w:spacing w:before="0" w:after="0"/>
        <w:ind w:left="283" w:right="0" w:hanging="17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>non aver riportato condanne penali e non essere destinatario di provvedimenti che riguardano l’applicazione di misure di prevenzione, di decisioni civili e di provvedimenti amministrativi iscritti nel casellario giudiziale;</w:t>
      </w:r>
    </w:p>
    <w:p>
      <w:pPr>
        <w:pStyle w:val="Normal"/>
        <w:widowControl/>
        <w:numPr>
          <w:ilvl w:val="0"/>
          <w:numId w:val="4"/>
        </w:numPr>
        <w:tabs>
          <w:tab w:val="left" w:pos="286" w:leader="none"/>
        </w:tabs>
        <w:suppressAutoHyphens w:val="true"/>
        <w:bidi w:val="0"/>
        <w:spacing w:before="0" w:after="0"/>
        <w:ind w:left="283" w:right="0" w:hanging="17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>essere a conoscenza di non essere sottoposto a procedimenti penali;</w:t>
      </w:r>
    </w:p>
    <w:p>
      <w:pPr>
        <w:pStyle w:val="Normal"/>
        <w:widowControl/>
        <w:numPr>
          <w:ilvl w:val="0"/>
          <w:numId w:val="4"/>
        </w:numPr>
        <w:tabs>
          <w:tab w:val="left" w:pos="286" w:leader="none"/>
        </w:tabs>
        <w:suppressAutoHyphens w:val="true"/>
        <w:bidi w:val="0"/>
        <w:spacing w:before="0" w:after="0"/>
        <w:ind w:left="283" w:right="0" w:hanging="17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>essere in possesso dei requisiti essenziali previsti del presente avviso;aver preso visione dell’Avviso e di approvarne senza riserva ogni contenuto;</w:t>
      </w:r>
    </w:p>
    <w:p>
      <w:pPr>
        <w:pStyle w:val="Normal"/>
        <w:widowControl/>
        <w:numPr>
          <w:ilvl w:val="0"/>
          <w:numId w:val="4"/>
        </w:numPr>
        <w:tabs>
          <w:tab w:val="left" w:pos="286" w:leader="none"/>
        </w:tabs>
        <w:suppressAutoHyphens w:val="true"/>
        <w:bidi w:val="0"/>
        <w:spacing w:before="0" w:after="0"/>
        <w:ind w:left="283" w:right="0" w:hanging="17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>di essere consapevole che può anche non ricevere alcun incarico/contratto;</w:t>
      </w:r>
    </w:p>
    <w:p>
      <w:pPr>
        <w:pStyle w:val="Normal"/>
        <w:widowControl/>
        <w:numPr>
          <w:ilvl w:val="0"/>
          <w:numId w:val="4"/>
        </w:numPr>
        <w:tabs>
          <w:tab w:val="left" w:pos="286" w:leader="none"/>
        </w:tabs>
        <w:suppressAutoHyphens w:val="true"/>
        <w:bidi w:val="0"/>
        <w:spacing w:before="0" w:after="0"/>
        <w:ind w:left="283" w:right="0" w:hanging="17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>di possedere titoli e competenze specifiche più adeguate a trattare i percorsi formativi scelti.</w:t>
      </w:r>
    </w:p>
    <w:p>
      <w:pPr>
        <w:pStyle w:val="Normal"/>
        <w:numPr>
          <w:ilvl w:val="0"/>
          <w:numId w:val="0"/>
        </w:numPr>
        <w:bidi w:val="0"/>
        <w:spacing w:before="0" w:after="0"/>
        <w:ind w:left="720" w:hanging="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720" w:right="0" w:hanging="0"/>
        <w:jc w:val="both"/>
        <w:rPr>
          <w:rFonts w:ascii="Times New Roman" w:hAnsi="Times New Roman" w:cs="Calibri"/>
          <w:b/>
          <w:b/>
          <w:sz w:val="22"/>
          <w:szCs w:val="22"/>
          <w:lang w:val="it-IT" w:eastAsia="en-US" w:bidi="ar-SA"/>
        </w:rPr>
      </w:pPr>
      <w:r>
        <w:rPr>
          <w:rFonts w:cs="Calibri"/>
          <w:b/>
          <w:sz w:val="22"/>
          <w:szCs w:val="22"/>
          <w:lang w:val="it-IT" w:eastAsia="en-US" w:bidi="ar-SA"/>
        </w:rPr>
        <w:t>Dichiarazione di insussistenza di incompatibilità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720" w:right="0" w:hanging="0"/>
        <w:jc w:val="both"/>
        <w:rPr>
          <w:rFonts w:ascii="Times New Roman" w:hAnsi="Times New Roman" w:cs="Calibri"/>
          <w:b/>
          <w:b/>
          <w:sz w:val="22"/>
          <w:szCs w:val="22"/>
          <w:lang w:val="it-IT" w:eastAsia="en-US" w:bidi="ar-SA"/>
        </w:rPr>
      </w:pPr>
      <w:r>
        <w:rPr>
          <w:rFonts w:cs="Calibri"/>
          <w:b/>
          <w:sz w:val="22"/>
          <w:szCs w:val="22"/>
          <w:lang w:val="it-IT" w:eastAsia="en-US" w:bidi="ar-SA"/>
        </w:rPr>
      </w:r>
    </w:p>
    <w:p>
      <w:pPr>
        <w:pStyle w:val="Normal"/>
        <w:widowControl/>
        <w:numPr>
          <w:ilvl w:val="0"/>
          <w:numId w:val="5"/>
        </w:numPr>
        <w:tabs>
          <w:tab w:val="left" w:pos="286" w:leader="none"/>
        </w:tabs>
        <w:suppressAutoHyphens w:val="true"/>
        <w:bidi w:val="0"/>
        <w:spacing w:lineRule="auto" w:line="254"/>
        <w:ind w:left="283" w:right="0" w:hanging="17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 xml:space="preserve">di non trovarsi in nessuna delle condizioni di incompatibilità previste dalle Disposizioni e Istruzioni per l’attuazione delle iniziative cofinanziate dai Fondi Strutturali europei 2014/2020, in particolare di: </w:t>
      </w:r>
    </w:p>
    <w:p>
      <w:pPr>
        <w:pStyle w:val="Normal"/>
        <w:widowControl/>
        <w:numPr>
          <w:ilvl w:val="0"/>
          <w:numId w:val="0"/>
        </w:numPr>
        <w:tabs>
          <w:tab w:val="left" w:pos="286" w:leader="none"/>
        </w:tabs>
        <w:suppressAutoHyphens w:val="true"/>
        <w:bidi w:val="0"/>
        <w:spacing w:lineRule="auto" w:line="254"/>
        <w:ind w:left="833" w:right="0" w:hanging="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 xml:space="preserve">-  di non essere collegato, né come socio né come titolare, alla ditta che ha partecipato e vinto la gara di </w:t>
      </w:r>
    </w:p>
    <w:p>
      <w:pPr>
        <w:pStyle w:val="Normal"/>
        <w:widowControl/>
        <w:numPr>
          <w:ilvl w:val="0"/>
          <w:numId w:val="0"/>
        </w:numPr>
        <w:tabs>
          <w:tab w:val="left" w:pos="286" w:leader="none"/>
        </w:tabs>
        <w:suppressAutoHyphens w:val="true"/>
        <w:bidi w:val="0"/>
        <w:spacing w:lineRule="auto" w:line="254"/>
        <w:ind w:left="833" w:right="0" w:hanging="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 xml:space="preserve">   </w:t>
      </w:r>
      <w:r>
        <w:rPr>
          <w:rFonts w:cs="Calibri"/>
          <w:sz w:val="22"/>
          <w:szCs w:val="22"/>
          <w:lang w:val="it-IT" w:eastAsia="en-US" w:bidi="ar-SA"/>
        </w:rPr>
        <w:t xml:space="preserve">appalto. </w:t>
      </w:r>
    </w:p>
    <w:p>
      <w:pPr>
        <w:pStyle w:val="Normal"/>
        <w:widowControl/>
        <w:numPr>
          <w:ilvl w:val="0"/>
          <w:numId w:val="0"/>
        </w:numPr>
        <w:tabs>
          <w:tab w:val="left" w:pos="286" w:leader="none"/>
        </w:tabs>
        <w:suppressAutoHyphens w:val="true"/>
        <w:bidi w:val="0"/>
        <w:spacing w:lineRule="auto" w:line="254"/>
        <w:ind w:left="833" w:right="0" w:hanging="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 xml:space="preserve">-  di non essere parente o affine entro il quarto grado del legale rappresentante dell'Istituto e di altro personale </w:t>
      </w:r>
    </w:p>
    <w:p>
      <w:pPr>
        <w:pStyle w:val="Normal"/>
        <w:widowControl/>
        <w:numPr>
          <w:ilvl w:val="0"/>
          <w:numId w:val="0"/>
        </w:numPr>
        <w:tabs>
          <w:tab w:val="left" w:pos="286" w:leader="none"/>
        </w:tabs>
        <w:suppressAutoHyphens w:val="true"/>
        <w:bidi w:val="0"/>
        <w:spacing w:lineRule="auto" w:line="254"/>
        <w:ind w:left="833" w:right="0" w:hanging="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 xml:space="preserve">   </w:t>
      </w:r>
      <w:r>
        <w:rPr>
          <w:rFonts w:cs="Calibri"/>
          <w:sz w:val="22"/>
          <w:szCs w:val="22"/>
          <w:lang w:val="it-IT" w:eastAsia="en-US" w:bidi="ar-SA"/>
        </w:rPr>
        <w:t xml:space="preserve">che ha preso parte alla predisposizione del bando di reclutamento, alla comparazione dei curricula degli </w:t>
      </w:r>
    </w:p>
    <w:p>
      <w:pPr>
        <w:pStyle w:val="Normal"/>
        <w:widowControl/>
        <w:numPr>
          <w:ilvl w:val="0"/>
          <w:numId w:val="0"/>
        </w:numPr>
        <w:tabs>
          <w:tab w:val="left" w:pos="286" w:leader="none"/>
        </w:tabs>
        <w:suppressAutoHyphens w:val="true"/>
        <w:bidi w:val="0"/>
        <w:spacing w:lineRule="auto" w:line="254"/>
        <w:ind w:left="833" w:right="0" w:hanging="0"/>
        <w:jc w:val="both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 xml:space="preserve">   </w:t>
      </w:r>
      <w:r>
        <w:rPr>
          <w:rFonts w:cs="Calibri"/>
          <w:sz w:val="22"/>
          <w:szCs w:val="22"/>
          <w:lang w:val="it-IT" w:eastAsia="en-US" w:bidi="ar-SA"/>
        </w:rPr>
        <w:t>astanti e alla stesura delle graduatorie dei candidati.</w:t>
      </w:r>
    </w:p>
    <w:p>
      <w:pPr>
        <w:pStyle w:val="Normal"/>
        <w:widowControl/>
        <w:numPr>
          <w:ilvl w:val="0"/>
          <w:numId w:val="0"/>
        </w:numPr>
        <w:tabs>
          <w:tab w:val="left" w:pos="286" w:leader="none"/>
        </w:tabs>
        <w:suppressAutoHyphens w:val="true"/>
        <w:bidi w:val="0"/>
        <w:spacing w:lineRule="auto" w:line="254"/>
        <w:ind w:left="833" w:right="0" w:hanging="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</w:r>
    </w:p>
    <w:p>
      <w:pPr>
        <w:pStyle w:val="Normal"/>
        <w:widowControl/>
        <w:tabs>
          <w:tab w:val="left" w:pos="286" w:leader="none"/>
        </w:tabs>
        <w:suppressAutoHyphens w:val="true"/>
        <w:bidi w:val="0"/>
        <w:spacing w:lineRule="auto" w:line="254"/>
        <w:ind w:left="0" w:right="0" w:hanging="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 xml:space="preserve">Come previsto dall’Avviso, allega: </w:t>
      </w:r>
    </w:p>
    <w:p>
      <w:pPr>
        <w:pStyle w:val="Normal"/>
        <w:widowControl/>
        <w:tabs>
          <w:tab w:val="left" w:pos="286" w:leader="none"/>
        </w:tabs>
        <w:suppressAutoHyphens w:val="true"/>
        <w:bidi w:val="0"/>
        <w:spacing w:lineRule="auto" w:line="254"/>
        <w:ind w:left="0" w:right="0" w:hanging="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 w:cs="Calibri"/>
          <w:b w:val="false"/>
          <w:b w:val="false"/>
          <w:bCs w:val="false"/>
          <w:i w:val="false"/>
          <w:i w:val="false"/>
          <w:iCs w:val="false"/>
          <w:color w:val="000000"/>
          <w:sz w:val="22"/>
          <w:szCs w:val="22"/>
          <w:lang w:val="it-IT" w:eastAsia="en-US" w:bidi="ar-SA"/>
        </w:rPr>
      </w:pPr>
      <w:r>
        <w:rPr>
          <w:rFonts w:cs="Calibri"/>
          <w:b w:val="false"/>
          <w:bCs w:val="false"/>
          <w:i w:val="false"/>
          <w:iCs w:val="false"/>
          <w:color w:val="000000"/>
          <w:sz w:val="22"/>
          <w:szCs w:val="22"/>
          <w:lang w:val="it-IT" w:eastAsia="en-US" w:bidi="ar-SA"/>
        </w:rPr>
        <w:t>-  Curriculum Vitae in formato europeo con indicati i riferimenti dei titoli valutati di cui all’allegato 2 Tabella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 w:cs="Calibri"/>
          <w:b w:val="false"/>
          <w:b w:val="false"/>
          <w:bCs w:val="false"/>
          <w:i w:val="false"/>
          <w:i w:val="false"/>
          <w:iCs w:val="false"/>
          <w:color w:val="000000"/>
          <w:sz w:val="22"/>
          <w:szCs w:val="22"/>
          <w:lang w:val="it-IT" w:eastAsia="en-US" w:bidi="ar-SA"/>
        </w:rPr>
      </w:pPr>
      <w:r>
        <w:rPr>
          <w:rFonts w:cs="Calibri"/>
          <w:b w:val="false"/>
          <w:bCs w:val="false"/>
          <w:i w:val="false"/>
          <w:iCs w:val="false"/>
          <w:color w:val="000000"/>
          <w:sz w:val="22"/>
          <w:szCs w:val="22"/>
          <w:lang w:val="it-IT" w:eastAsia="en-US" w:bidi="ar-SA"/>
        </w:rPr>
        <w:t xml:space="preserve">   </w:t>
      </w:r>
      <w:r>
        <w:rPr>
          <w:rFonts w:cs="Calibri"/>
          <w:b w:val="false"/>
          <w:bCs w:val="false"/>
          <w:i w:val="false"/>
          <w:iCs w:val="false"/>
          <w:color w:val="000000"/>
          <w:sz w:val="22"/>
          <w:szCs w:val="22"/>
          <w:lang w:val="it-IT" w:eastAsia="en-US" w:bidi="ar-SA"/>
        </w:rPr>
        <w:t>di autovalutazione.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 w:cs="Calibri"/>
          <w:b w:val="false"/>
          <w:b w:val="false"/>
          <w:bCs w:val="false"/>
          <w:i w:val="false"/>
          <w:i w:val="false"/>
          <w:iCs w:val="false"/>
          <w:color w:val="000000"/>
          <w:sz w:val="22"/>
          <w:szCs w:val="22"/>
          <w:lang w:val="it-IT" w:eastAsia="en-US" w:bidi="ar-SA"/>
        </w:rPr>
      </w:pPr>
      <w:r>
        <w:rPr>
          <w:rFonts w:cs="Calibri"/>
          <w:b w:val="false"/>
          <w:bCs w:val="false"/>
          <w:i w:val="false"/>
          <w:iCs w:val="false"/>
          <w:color w:val="000000"/>
          <w:sz w:val="22"/>
          <w:szCs w:val="22"/>
          <w:lang w:val="it-IT" w:eastAsia="en-US" w:bidi="ar-SA"/>
        </w:rPr>
        <w:t>-  Copia del documento di identità o di riconoscimento, in corso di validità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 w:cs="Calibri"/>
          <w:b/>
          <w:b/>
          <w:bCs/>
          <w:i/>
          <w:i/>
          <w:iCs/>
          <w:color w:val="000000"/>
          <w:sz w:val="22"/>
          <w:szCs w:val="22"/>
          <w:lang w:val="it-IT" w:eastAsia="en-US" w:bidi="ar-SA"/>
        </w:rPr>
      </w:pPr>
      <w:r>
        <w:rPr>
          <w:rFonts w:cs="Calibri"/>
          <w:b/>
          <w:bCs/>
          <w:i/>
          <w:iCs/>
          <w:color w:val="000000"/>
          <w:sz w:val="22"/>
          <w:szCs w:val="22"/>
          <w:lang w:val="it-IT" w:eastAsia="en-US" w:bidi="ar-SA"/>
        </w:rPr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 xml:space="preserve">Dichiara, inoltre </w:t>
      </w:r>
      <w:r>
        <w:rPr>
          <w:rFonts w:cs="Calibri"/>
          <w:sz w:val="22"/>
          <w:szCs w:val="22"/>
          <w:lang w:val="it-IT" w:eastAsia="en-US" w:bidi="ar-SA"/>
        </w:rPr>
        <w:t>di conoscere e di accettare le seguenti condizioni: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 w:cs="Arial"/>
          <w:sz w:val="14"/>
          <w:szCs w:val="14"/>
          <w:lang w:val="it-IT" w:eastAsia="en-US" w:bidi="ar-SA"/>
        </w:rPr>
      </w:pPr>
      <w:r>
        <w:rPr>
          <w:rFonts w:cs="Arial"/>
          <w:sz w:val="14"/>
          <w:szCs w:val="14"/>
          <w:lang w:val="it-IT" w:eastAsia="en-US" w:bidi="ar-SA"/>
        </w:rPr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bidi w:val="0"/>
        <w:spacing w:before="0" w:after="0"/>
        <w:jc w:val="both"/>
        <w:rPr>
          <w:rFonts w:ascii="Times New Roman" w:hAnsi="Times New Roman" w:cs="Arial"/>
          <w:sz w:val="22"/>
          <w:szCs w:val="22"/>
          <w:lang w:val="it-IT" w:eastAsia="en-US" w:bidi="ar-SA"/>
        </w:rPr>
      </w:pPr>
      <w:r>
        <w:rPr>
          <w:rFonts w:cs="Arial"/>
          <w:sz w:val="22"/>
          <w:szCs w:val="22"/>
          <w:lang w:val="it-IT" w:eastAsia="en-US" w:bidi="ar-SA"/>
        </w:rPr>
        <w:t>Concorrere alla definizione della programmazione delle attività;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bidi w:val="0"/>
        <w:spacing w:before="0" w:after="0"/>
        <w:jc w:val="both"/>
        <w:rPr>
          <w:rFonts w:ascii="Times New Roman" w:hAnsi="Times New Roman" w:cs="Arial"/>
          <w:sz w:val="22"/>
          <w:szCs w:val="22"/>
          <w:lang w:val="it-IT" w:eastAsia="en-US" w:bidi="ar-SA"/>
        </w:rPr>
      </w:pPr>
      <w:r>
        <w:rPr>
          <w:rFonts w:cs="Arial"/>
          <w:sz w:val="22"/>
          <w:szCs w:val="22"/>
          <w:lang w:val="it-IT" w:eastAsia="en-US" w:bidi="ar-SA"/>
        </w:rPr>
        <w:t>Concorrere all’organizzazione delle attività previste nel presente modulo;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bidi w:val="0"/>
        <w:spacing w:before="0" w:after="0"/>
        <w:jc w:val="both"/>
        <w:rPr>
          <w:rFonts w:ascii="Times New Roman" w:hAnsi="Times New Roman" w:cs="Arial"/>
          <w:sz w:val="22"/>
          <w:szCs w:val="22"/>
          <w:lang w:val="it-IT" w:eastAsia="en-US" w:bidi="ar-SA"/>
        </w:rPr>
      </w:pPr>
      <w:r>
        <w:rPr>
          <w:rFonts w:cs="Arial"/>
          <w:sz w:val="22"/>
          <w:szCs w:val="22"/>
          <w:lang w:val="it-IT" w:eastAsia="en-US" w:bidi="ar-SA"/>
        </w:rPr>
        <w:t>Concorrere, nella misura prevista dagli appositi regolamenti, alla registrazione delle informazioni riguardanti le attività svolte in aula e la valutazione delle stesse sulla piattaforma ministeriale per la gestione dei progetti;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bidi w:val="0"/>
        <w:spacing w:before="0" w:after="0"/>
        <w:jc w:val="both"/>
        <w:rPr>
          <w:rFonts w:ascii="Times New Roman" w:hAnsi="Times New Roman" w:cs="Arial"/>
          <w:sz w:val="22"/>
          <w:szCs w:val="22"/>
          <w:lang w:val="it-IT" w:eastAsia="en-US" w:bidi="ar-SA"/>
        </w:rPr>
      </w:pPr>
      <w:r>
        <w:rPr>
          <w:rFonts w:cs="Arial"/>
          <w:sz w:val="22"/>
          <w:szCs w:val="22"/>
          <w:lang w:val="it-IT" w:eastAsia="en-US" w:bidi="ar-SA"/>
        </w:rPr>
        <w:t>Redigere e consegnare, a fine attività, su apposito modello, la relazione sul lavoro svolto.</w:t>
      </w:r>
    </w:p>
    <w:p>
      <w:pPr>
        <w:pStyle w:val="Normal"/>
        <w:bidi w:val="0"/>
        <w:spacing w:before="0" w:after="0"/>
        <w:ind w:left="0" w:right="0" w:hanging="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</w:r>
    </w:p>
    <w:p>
      <w:pPr>
        <w:pStyle w:val="Normal"/>
        <w:widowControl w:val="false"/>
        <w:bidi w:val="0"/>
        <w:spacing w:before="100" w:after="100"/>
        <w:ind w:left="0" w:right="-5" w:hanging="0"/>
        <w:jc w:val="both"/>
        <w:rPr>
          <w:rFonts w:ascii="Times New Roman" w:hAnsi="Times New Roman" w:cs="Calibri"/>
          <w:b/>
          <w:b/>
          <w:bCs/>
          <w:sz w:val="22"/>
          <w:szCs w:val="22"/>
          <w:lang w:val="it-IT" w:eastAsia="en-US" w:bidi="ar-SA"/>
        </w:rPr>
      </w:pPr>
      <w:r>
        <w:rPr>
          <w:rFonts w:cs="Calibri"/>
          <w:b/>
          <w:bCs/>
          <w:sz w:val="22"/>
          <w:szCs w:val="22"/>
          <w:lang w:val="it-IT" w:eastAsia="en-US" w:bidi="ar-SA"/>
        </w:rPr>
        <w:t>Informativa ex art. 13 D.Lgs. n.196/2003 e ex art. 13 del Regolamento Europeo 2016/679, per il trattamen-to dei dati personali dei dipendenti</w:t>
      </w:r>
    </w:p>
    <w:p>
      <w:pPr>
        <w:pStyle w:val="Normal"/>
        <w:widowControl w:val="false"/>
        <w:bidi w:val="0"/>
        <w:spacing w:before="100" w:after="100"/>
        <w:ind w:left="0" w:right="-5" w:hanging="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  <w:t xml:space="preserve">Il/la sottoscritto/a con la presente, ai sensi degli articoli 13 e 23 del D.Lgs. 196/2003 (di seguito indicato come “Codice Privacy”) e successive modificazioni ed integrazioni, </w:t>
      </w:r>
    </w:p>
    <w:p>
      <w:pPr>
        <w:pStyle w:val="Normal"/>
        <w:widowControl w:val="false"/>
        <w:bidi w:val="0"/>
        <w:spacing w:before="100" w:after="100"/>
        <w:ind w:left="0" w:right="-5" w:hanging="0"/>
        <w:jc w:val="both"/>
        <w:rPr>
          <w:rFonts w:ascii="Times New Roman" w:hAnsi="Times New Roman" w:cs="Calibri"/>
          <w:color w:val="000000"/>
          <w:sz w:val="22"/>
          <w:szCs w:val="22"/>
          <w:lang w:val="it-IT" w:eastAsia="en-US" w:bidi="ar-SA"/>
        </w:rPr>
      </w:pPr>
      <w:r>
        <w:rPr>
          <w:rFonts w:cs="Calibri"/>
          <w:color w:val="000000"/>
          <w:sz w:val="22"/>
          <w:szCs w:val="22"/>
          <w:lang w:val="it-IT" w:eastAsia="en-US" w:bidi="ar-SA"/>
        </w:rPr>
      </w:r>
    </w:p>
    <w:p>
      <w:pPr>
        <w:pStyle w:val="Normal"/>
        <w:widowControl w:val="false"/>
        <w:bidi w:val="0"/>
        <w:spacing w:before="100" w:after="100"/>
        <w:ind w:left="0" w:right="-5" w:hanging="0"/>
        <w:jc w:val="center"/>
        <w:rPr>
          <w:rFonts w:ascii="Times New Roman" w:hAnsi="Times New Roman" w:cs="Calibri"/>
          <w:b/>
          <w:b/>
          <w:bCs/>
          <w:i w:val="false"/>
          <w:i w:val="false"/>
          <w:iCs w:val="false"/>
          <w:color w:val="000000"/>
          <w:spacing w:val="60"/>
          <w:sz w:val="22"/>
          <w:szCs w:val="22"/>
          <w:lang w:val="it-IT" w:eastAsia="en-US" w:bidi="ar-SA"/>
        </w:rPr>
      </w:pPr>
      <w:r>
        <w:rPr>
          <w:rFonts w:cs="Calibri"/>
          <w:b/>
          <w:bCs/>
          <w:i w:val="false"/>
          <w:iCs w:val="false"/>
          <w:color w:val="000000"/>
          <w:spacing w:val="60"/>
          <w:sz w:val="22"/>
          <w:szCs w:val="22"/>
          <w:lang w:val="it-IT" w:eastAsia="en-US" w:bidi="ar-SA"/>
        </w:rPr>
        <w:t>AUTORIZZA</w:t>
      </w:r>
    </w:p>
    <w:p>
      <w:pPr>
        <w:pStyle w:val="Normal"/>
        <w:widowControl w:val="false"/>
        <w:bidi w:val="0"/>
        <w:spacing w:before="100" w:after="100"/>
        <w:ind w:left="0" w:right="-5" w:hanging="0"/>
        <w:jc w:val="center"/>
        <w:rPr>
          <w:rFonts w:ascii="Times New Roman" w:hAnsi="Times New Roman" w:cs="Calibri"/>
          <w:b/>
          <w:b/>
          <w:bCs/>
          <w:i w:val="false"/>
          <w:i w:val="false"/>
          <w:iCs w:val="false"/>
          <w:color w:val="000000"/>
          <w:spacing w:val="60"/>
          <w:sz w:val="22"/>
          <w:szCs w:val="22"/>
          <w:lang w:val="it-IT" w:eastAsia="en-US" w:bidi="ar-SA"/>
        </w:rPr>
      </w:pPr>
      <w:r>
        <w:rPr>
          <w:rFonts w:cs="Calibri"/>
          <w:b/>
          <w:bCs/>
          <w:i w:val="false"/>
          <w:iCs w:val="false"/>
          <w:color w:val="000000"/>
          <w:spacing w:val="60"/>
          <w:sz w:val="22"/>
          <w:szCs w:val="22"/>
          <w:lang w:val="it-IT" w:eastAsia="en-US" w:bidi="ar-SA"/>
        </w:rPr>
      </w:r>
    </w:p>
    <w:p>
      <w:pPr>
        <w:pStyle w:val="Normal"/>
        <w:bidi w:val="0"/>
        <w:spacing w:lineRule="auto" w:line="254"/>
        <w:ind w:left="0" w:right="0" w:hanging="0"/>
        <w:jc w:val="both"/>
        <w:rPr>
          <w:rFonts w:ascii="Times New Roman" w:hAnsi="Times New Roman"/>
        </w:rPr>
      </w:pPr>
      <w:r>
        <w:rPr>
          <w:rFonts w:cs="Calibri"/>
          <w:b/>
          <w:bCs/>
          <w:color w:val="000000"/>
          <w:sz w:val="22"/>
          <w:szCs w:val="22"/>
          <w:lang w:val="it-IT" w:eastAsia="en-US" w:bidi="ar-SA"/>
        </w:rPr>
        <w:t>L’I.S.I.S. “POLO AMIATA OVEST”</w:t>
      </w:r>
      <w:r>
        <w:rPr>
          <w:rFonts w:cs="Calibri"/>
          <w:color w:val="000000"/>
          <w:sz w:val="22"/>
          <w:szCs w:val="22"/>
          <w:lang w:val="it-IT" w:eastAsia="en-US" w:bidi="ar-SA"/>
        </w:rPr>
        <w:t xml:space="preserve"> 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</w:t>
      </w:r>
      <w:r>
        <w:rPr>
          <w:rFonts w:cs="Calibri"/>
          <w:sz w:val="22"/>
          <w:szCs w:val="22"/>
          <w:lang w:val="it-IT" w:eastAsia="en-US" w:bidi="ar-SA"/>
        </w:rPr>
        <w:t>e dal Capo III del Regolamento</w:t>
      </w:r>
      <w:r>
        <w:rPr>
          <w:rFonts w:cs="Calibri"/>
          <w:color w:val="000000"/>
          <w:sz w:val="22"/>
          <w:szCs w:val="22"/>
          <w:lang w:val="it-IT" w:eastAsia="en-US" w:bidi="ar-SA"/>
        </w:rPr>
        <w:t xml:space="preserve"> (ivi inclusi, a titolo esemplificativo e non esaustivo, il diritto di ottenere la conferma </w:t>
      </w:r>
      <w:r>
        <w:rPr>
          <w:rFonts w:cs="Calibri"/>
          <w:sz w:val="22"/>
          <w:szCs w:val="22"/>
          <w:lang w:val="it-IT" w:eastAsia="en-US" w:bidi="ar-SA"/>
        </w:rPr>
        <w:t>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>
      <w:pPr>
        <w:pStyle w:val="Normal"/>
        <w:bidi w:val="0"/>
        <w:spacing w:lineRule="auto" w:line="254"/>
        <w:ind w:left="0" w:right="0" w:hanging="0"/>
        <w:jc w:val="both"/>
        <w:rPr>
          <w:rFonts w:ascii="Times New Roman" w:hAnsi="Times New Roman" w:cs="Times New Roman"/>
          <w:b/>
          <w:b/>
          <w:sz w:val="22"/>
          <w:szCs w:val="22"/>
          <w:lang w:val="it-IT" w:eastAsia="en-US" w:bidi="ar-SA"/>
        </w:rPr>
      </w:pPr>
      <w:r>
        <w:rPr>
          <w:rFonts w:cs="Times New Roman"/>
          <w:b/>
          <w:sz w:val="22"/>
          <w:szCs w:val="22"/>
          <w:lang w:val="it-IT" w:eastAsia="en-US" w:bidi="ar-SA"/>
        </w:rPr>
      </w:r>
    </w:p>
    <w:p>
      <w:pPr>
        <w:pStyle w:val="Normal"/>
        <w:bidi w:val="0"/>
        <w:spacing w:lineRule="auto" w:line="254"/>
        <w:ind w:left="0" w:right="0" w:hanging="0"/>
        <w:jc w:val="left"/>
        <w:rPr>
          <w:rFonts w:ascii="Times New Roman" w:hAnsi="Times New Roman" w:cs="Calibri"/>
          <w:sz w:val="22"/>
          <w:szCs w:val="22"/>
          <w:lang w:val="it-IT" w:eastAsia="en-US" w:bidi="ar-SA"/>
        </w:rPr>
      </w:pPr>
      <w:r>
        <w:rPr>
          <w:rFonts w:cs="Calibri"/>
          <w:sz w:val="22"/>
          <w:szCs w:val="22"/>
          <w:lang w:val="it-IT" w:eastAsia="en-US" w:bidi="ar-SA"/>
        </w:rPr>
        <w:t>Data ______________</w:t>
        <w:tab/>
        <w:tab/>
        <w:tab/>
        <w:tab/>
        <w:tab/>
        <w:tab/>
        <w:t>Firma _________________</w:t>
      </w:r>
    </w:p>
    <w:p>
      <w:pPr>
        <w:pStyle w:val="Normal"/>
        <w:rPr>
          <w:rFonts w:ascii="Times New Roman" w:hAnsi="Times New Roman"/>
        </w:rPr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1"/>
      <w:footerReference w:type="default" r:id="rId22"/>
      <w:type w:val="nextPage"/>
      <w:pgSz w:w="11906" w:h="16838"/>
      <w:pgMar w:left="964" w:right="964" w:header="549" w:top="950" w:footer="567" w:bottom="62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Calibri Light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Cambria">
    <w:charset w:val="01"/>
    <w:family w:val="roman"/>
    <w:pitch w:val="variable"/>
  </w:font>
  <w:font w:name="Comic Sans MS">
    <w:charset w:val="01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>
        <w:sz w:val="16"/>
        <w:szCs w:val="16"/>
      </w:rPr>
    </w:pPr>
    <w:r>
      <w:rPr>
        <w:sz w:val="16"/>
        <w:szCs w:val="16"/>
      </w:rPr>
    </w:r>
  </w:p>
  <w:tbl>
    <w:tblPr>
      <w:tblW w:w="10283" w:type="dxa"/>
      <w:jc w:val="center"/>
      <w:tblInd w:w="0" w:type="dxa"/>
      <w:tblBorders>
        <w:top w:val="single" w:sz="4" w:space="0" w:color="C0C0C0"/>
        <w:left w:val="single" w:sz="4" w:space="0" w:color="C0C0C0"/>
        <w:bottom w:val="single" w:sz="4" w:space="0" w:color="C0C0C0"/>
        <w:insideH w:val="single" w:sz="4" w:space="0" w:color="C0C0C0"/>
      </w:tblBorders>
      <w:tblCellMar>
        <w:top w:w="28" w:type="dxa"/>
        <w:left w:w="52" w:type="dxa"/>
        <w:bottom w:w="28" w:type="dxa"/>
        <w:right w:w="0" w:type="dxa"/>
      </w:tblCellMar>
    </w:tblPr>
    <w:tblGrid>
      <w:gridCol w:w="3318"/>
      <w:gridCol w:w="1701"/>
      <w:gridCol w:w="1417"/>
      <w:gridCol w:w="1842"/>
      <w:gridCol w:w="2005"/>
    </w:tblGrid>
    <w:tr>
      <w:trPr/>
      <w:tc>
        <w:tcPr>
          <w:tcW w:w="3318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Titolo3"/>
            <w:numPr>
              <w:ilvl w:val="2"/>
              <w:numId w:val="2"/>
            </w:numPr>
            <w:outlineLvl w:val="2"/>
            <w:rPr/>
          </w:pPr>
          <w:r>
            <w:rPr/>
            <w:t>Istituto Tecnico e Prof.le  “L. da Vinci”</w:t>
          </w:r>
          <w:r>
            <w:rPr>
              <w:sz w:val="12"/>
            </w:rPr>
            <w:t xml:space="preserve"> </w:t>
          </w:r>
        </w:p>
      </w:tc>
      <w:tc>
        <w:tcPr>
          <w:tcW w:w="1701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GRRI00301L  -  GRTF00301D</w:t>
          </w:r>
        </w:p>
      </w:tc>
      <w:tc>
        <w:tcPr>
          <w:tcW w:w="1417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Via Risorgimento, 28</w:t>
          </w:r>
        </w:p>
      </w:tc>
      <w:tc>
        <w:tcPr>
          <w:tcW w:w="1842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58031 ARCIDOSSO (GR)</w:t>
          </w:r>
        </w:p>
      </w:tc>
      <w:tc>
        <w:tcPr>
          <w:tcW w:w="2005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Tel. 0564/966229   Fax 0564/966282</w:t>
          </w:r>
        </w:p>
      </w:tc>
    </w:tr>
    <w:tr>
      <w:trPr/>
      <w:tc>
        <w:tcPr>
          <w:tcW w:w="3318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b/>
              <w:b/>
              <w:bCs/>
              <w:color w:val="000000"/>
              <w:sz w:val="14"/>
              <w:szCs w:val="12"/>
            </w:rPr>
          </w:pPr>
          <w:r>
            <w:rPr>
              <w:b/>
              <w:bCs/>
              <w:color w:val="000000"/>
              <w:sz w:val="14"/>
              <w:szCs w:val="12"/>
            </w:rPr>
            <w:t>Liceo Scientifico Statale “E. Fermi”</w:t>
          </w:r>
        </w:p>
      </w:tc>
      <w:tc>
        <w:tcPr>
          <w:tcW w:w="1701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sz w:val="12"/>
              <w:szCs w:val="12"/>
            </w:rPr>
          </w:pPr>
          <w:r>
            <w:rPr>
              <w:sz w:val="12"/>
              <w:szCs w:val="12"/>
            </w:rPr>
            <w:t>GRPS00302C</w:t>
          </w:r>
        </w:p>
      </w:tc>
      <w:tc>
        <w:tcPr>
          <w:tcW w:w="1417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Via di Montagna, 1</w:t>
          </w:r>
        </w:p>
      </w:tc>
      <w:tc>
        <w:tcPr>
          <w:tcW w:w="1842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58033  CASTEL DEL PIANO (GR)</w:t>
          </w:r>
        </w:p>
      </w:tc>
      <w:tc>
        <w:tcPr>
          <w:tcW w:w="2005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Tel./Fax 0564/956011</w:t>
          </w:r>
        </w:p>
      </w:tc>
    </w:tr>
    <w:tr>
      <w:trPr/>
      <w:tc>
        <w:tcPr>
          <w:tcW w:w="3318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b/>
              <w:b/>
              <w:bCs/>
              <w:color w:val="000000"/>
              <w:sz w:val="14"/>
              <w:szCs w:val="12"/>
            </w:rPr>
          </w:pPr>
          <w:r>
            <w:rPr>
              <w:b/>
              <w:bCs/>
              <w:color w:val="000000"/>
              <w:sz w:val="14"/>
              <w:szCs w:val="12"/>
            </w:rPr>
            <w:t>Istituto Tecnico Economico “P. Balducci”</w:t>
          </w:r>
        </w:p>
      </w:tc>
      <w:tc>
        <w:tcPr>
          <w:tcW w:w="1701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sz w:val="12"/>
              <w:szCs w:val="12"/>
            </w:rPr>
          </w:pPr>
          <w:r>
            <w:rPr>
              <w:sz w:val="12"/>
              <w:szCs w:val="12"/>
            </w:rPr>
            <w:t>GRTD003028</w:t>
          </w:r>
        </w:p>
      </w:tc>
      <w:tc>
        <w:tcPr>
          <w:tcW w:w="1417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Via Davide Lazzaretti, 1</w:t>
          </w:r>
        </w:p>
      </w:tc>
      <w:tc>
        <w:tcPr>
          <w:tcW w:w="1842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58037  SANTA FIORA (GR)</w:t>
          </w:r>
        </w:p>
      </w:tc>
      <w:tc>
        <w:tcPr>
          <w:tcW w:w="2005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Tel./Fax 0564/977132</w:t>
          </w:r>
        </w:p>
      </w:tc>
    </w:tr>
    <w:tr>
      <w:trPr/>
      <w:tc>
        <w:tcPr>
          <w:tcW w:w="3318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b/>
              <w:b/>
              <w:bCs/>
              <w:color w:val="000000"/>
              <w:sz w:val="14"/>
              <w:szCs w:val="12"/>
            </w:rPr>
          </w:pPr>
          <w:r>
            <w:rPr>
              <w:b/>
              <w:bCs/>
              <w:color w:val="000000"/>
              <w:sz w:val="14"/>
              <w:szCs w:val="12"/>
            </w:rPr>
            <w:t xml:space="preserve">Liceo Scienze Umane “G. Peri”   </w:t>
          </w:r>
        </w:p>
      </w:tc>
      <w:tc>
        <w:tcPr>
          <w:tcW w:w="1701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sz w:val="12"/>
              <w:szCs w:val="12"/>
            </w:rPr>
          </w:pPr>
          <w:r>
            <w:rPr>
              <w:sz w:val="12"/>
              <w:szCs w:val="12"/>
            </w:rPr>
            <w:t>GRPS00301B</w:t>
          </w:r>
        </w:p>
      </w:tc>
      <w:tc>
        <w:tcPr>
          <w:tcW w:w="1417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Corso Toscana, 7</w:t>
          </w:r>
        </w:p>
      </w:tc>
      <w:tc>
        <w:tcPr>
          <w:tcW w:w="1842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58031  ARCIDOSSO (GR)</w:t>
          </w:r>
        </w:p>
      </w:tc>
      <w:tc>
        <w:tcPr>
          <w:tcW w:w="2005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 xml:space="preserve">Tel. 0564/966371   Fax 0564/968355 </w:t>
          </w:r>
        </w:p>
      </w:tc>
    </w:tr>
    <w:tr>
      <w:trPr/>
      <w:tc>
        <w:tcPr>
          <w:tcW w:w="3318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Titolo3"/>
            <w:numPr>
              <w:ilvl w:val="2"/>
              <w:numId w:val="2"/>
            </w:numPr>
            <w:outlineLvl w:val="2"/>
            <w:rPr/>
          </w:pPr>
          <w:r>
            <w:rPr/>
            <w:t>Convitto annesso all’Istituto Prof.le</w:t>
          </w:r>
        </w:p>
      </w:tc>
      <w:tc>
        <w:tcPr>
          <w:tcW w:w="1701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sz w:val="12"/>
              <w:szCs w:val="12"/>
            </w:rPr>
          </w:pPr>
          <w:r>
            <w:rPr>
              <w:sz w:val="12"/>
              <w:szCs w:val="12"/>
            </w:rPr>
            <w:t>GRVC01000N</w:t>
          </w:r>
        </w:p>
      </w:tc>
      <w:tc>
        <w:tcPr>
          <w:tcW w:w="1417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Via Risorgimento, 4</w:t>
          </w:r>
        </w:p>
      </w:tc>
      <w:tc>
        <w:tcPr>
          <w:tcW w:w="1842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insideH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58031  ARCIDOSSO (GR)</w:t>
          </w:r>
        </w:p>
      </w:tc>
      <w:tc>
        <w:tcPr>
          <w:tcW w:w="2005" w:type="dxa"/>
          <w:tc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cBorders>
          <w:shd w:fill="auto" w:val="clear"/>
          <w:vAlign w:val="center"/>
        </w:tcPr>
        <w:p>
          <w:pPr>
            <w:pStyle w:val="Normal"/>
            <w:rPr>
              <w:color w:val="000000"/>
              <w:sz w:val="12"/>
              <w:szCs w:val="12"/>
            </w:rPr>
          </w:pPr>
          <w:r>
            <w:rPr>
              <w:color w:val="000000"/>
              <w:sz w:val="12"/>
              <w:szCs w:val="12"/>
            </w:rPr>
            <w:t>Tel./Fax 0564/966820</w:t>
          </w:r>
        </w:p>
      </w:tc>
    </w:tr>
  </w:tbl>
  <w:p>
    <w:pPr>
      <w:pStyle w:val="Pidipagina"/>
      <w:jc w:val="right"/>
      <w:rPr>
        <w:b/>
        <w:b/>
        <w:sz w:val="12"/>
        <w:szCs w:val="12"/>
      </w:rPr>
    </w:pPr>
    <w:r>
      <w:rPr>
        <w:b/>
        <w:sz w:val="12"/>
        <w:szCs w:val="12"/>
      </w:rPr>
      <w:t>Rev.08/07/2021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tabs>
        <w:tab w:val="clear" w:pos="4819"/>
        <w:tab w:val="clear" w:pos="9638"/>
      </w:tabs>
      <w:jc w:val="left"/>
      <w:rPr>
        <w:lang w:val="it-IT" w:eastAsia="it-IT"/>
      </w:rPr>
    </w:pPr>
    <w:r>
      <w:rPr>
        <w:lang w:val="it-IT" w:eastAsia="it-IT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hAnsi="Comic Sans MS" w:cs="Comic Sans MS" w:hint="default"/>
        <w:sz w:val="22"/>
        <w:rFonts w:cs="Comic Sans M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41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0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zh-CN" w:bidi="ar-SA"/>
    </w:rPr>
  </w:style>
  <w:style w:type="paragraph" w:styleId="Titolo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360"/>
      <w:jc w:val="center"/>
      <w:outlineLvl w:val="0"/>
    </w:pPr>
    <w:rPr>
      <w:b/>
      <w:bCs/>
    </w:rPr>
  </w:style>
  <w:style w:type="paragraph" w:styleId="Titolo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sz w:val="36"/>
      <w:szCs w:val="36"/>
      <w:lang w:val="it-IT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b/>
      <w:bCs/>
      <w:color w:val="000000"/>
      <w:sz w:val="14"/>
      <w:szCs w:val="1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Carpredefinitoparagrafo">
    <w:name w:val="Car. predefinito paragrafo"/>
    <w:qFormat/>
    <w:rPr/>
  </w:style>
  <w:style w:type="character" w:styleId="WW8Num2z0">
    <w:name w:val="WW8Num2z0"/>
    <w:qFormat/>
    <w:rPr>
      <w:rFonts w:ascii="Verdana" w:hAnsi="Verdana" w:eastAsia="Verdana" w:cs="Verdana"/>
      <w:w w:val="99"/>
      <w:sz w:val="20"/>
      <w:szCs w:val="20"/>
    </w:rPr>
  </w:style>
  <w:style w:type="character" w:styleId="WW8Num2z1">
    <w:name w:val="WW8Num2z1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w w:val="99"/>
      <w:sz w:val="20"/>
      <w:szCs w:val="20"/>
    </w:rPr>
  </w:style>
  <w:style w:type="character" w:styleId="WW8Num3z1">
    <w:name w:val="WW8Num3z1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Verdana" w:hAnsi="Verdana" w:eastAsia="Verdana" w:cs="Verdana"/>
      <w:b/>
      <w:bCs/>
      <w:w w:val="99"/>
      <w:sz w:val="20"/>
      <w:szCs w:val="20"/>
    </w:rPr>
  </w:style>
  <w:style w:type="character" w:styleId="WW8Num5z1">
    <w:name w:val="WW8Num5z1"/>
    <w:qFormat/>
    <w:rPr>
      <w:rFonts w:ascii="Verdana" w:hAnsi="Verdana" w:eastAsia="Verdana" w:cs="Verdana"/>
      <w:sz w:val="18"/>
      <w:szCs w:val="18"/>
    </w:rPr>
  </w:style>
  <w:style w:type="character" w:styleId="WW8Num5z2">
    <w:name w:val="WW8Num5z2"/>
    <w:qFormat/>
    <w:rPr/>
  </w:style>
  <w:style w:type="character" w:styleId="WW8Num6z0">
    <w:name w:val="WW8Num6z0"/>
    <w:qFormat/>
    <w:rPr>
      <w:rFonts w:ascii="Verdana" w:hAnsi="Verdana" w:eastAsia="Verdana" w:cs="Verdana"/>
      <w:w w:val="99"/>
      <w:sz w:val="20"/>
      <w:szCs w:val="20"/>
    </w:rPr>
  </w:style>
  <w:style w:type="character" w:styleId="WW8Num6z1">
    <w:name w:val="WW8Num6z1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Carpredefinitoparagrafo1">
    <w:name w:val="Car. predefinito paragrafo1"/>
    <w:qFormat/>
    <w:rPr/>
  </w:style>
  <w:style w:type="character" w:styleId="CollegamentoInternet">
    <w:name w:val="Collegamento Internet"/>
    <w:rPr>
      <w:color w:val="0000FF"/>
      <w:u w:val="single"/>
    </w:rPr>
  </w:style>
  <w:style w:type="character" w:styleId="CollegamentoInternetvisitato">
    <w:name w:val="Collegamento Internet visitato"/>
    <w:rPr>
      <w:color w:val="800080"/>
      <w:u w:val="single"/>
    </w:rPr>
  </w:style>
  <w:style w:type="character" w:styleId="Titolo2Carattere">
    <w:name w:val="Titolo 2 Carattere"/>
    <w:qFormat/>
    <w:rPr>
      <w:b/>
      <w:sz w:val="36"/>
      <w:szCs w:val="36"/>
    </w:rPr>
  </w:style>
  <w:style w:type="character" w:styleId="CorpodeltestoCarattere">
    <w:name w:val="Corpo del testo Carattere"/>
    <w:qFormat/>
    <w:rPr>
      <w:sz w:val="24"/>
      <w:szCs w:val="24"/>
    </w:rPr>
  </w:style>
  <w:style w:type="character" w:styleId="Corpodeltesto3Carattere">
    <w:name w:val="Corpo del testo 3 Carattere"/>
    <w:basedOn w:val="Carpredefinitoparagrafo1"/>
    <w:qFormat/>
    <w:rPr>
      <w:i/>
      <w:iCs/>
      <w:sz w:val="16"/>
      <w:szCs w:val="24"/>
    </w:rPr>
  </w:style>
  <w:style w:type="character" w:styleId="Enfasiforte">
    <w:name w:val="Enfasi forte"/>
    <w:basedOn w:val="Carpredefinitoparagrafo1"/>
    <w:qFormat/>
    <w:rPr>
      <w:b/>
      <w:bCs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2"/>
    </w:rPr>
  </w:style>
  <w:style w:type="character" w:styleId="Caratteridinumerazione">
    <w:name w:val="Caratteri di numerazione"/>
    <w:qFormat/>
    <w:rPr/>
  </w:style>
  <w:style w:type="character" w:styleId="ListLabel2">
    <w:name w:val="ListLabel 2"/>
    <w:qFormat/>
    <w:rPr>
      <w:rFonts w:ascii="Calibri Light" w:hAnsi="Calibri Light" w:eastAsia="Times New Roman" w:cs="Comic Sans MS"/>
      <w:sz w:val="22"/>
    </w:rPr>
  </w:style>
  <w:style w:type="character" w:styleId="ListLabel3">
    <w:name w:val="ListLabel 3"/>
    <w:qFormat/>
    <w:rPr>
      <w:rFonts w:ascii="Calibri" w:hAnsi="Calibri" w:eastAsia="Times New Roman" w:cs="Comic Sans MS"/>
      <w:sz w:val="22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ListLabel4">
    <w:name w:val="ListLabel 4"/>
    <w:qFormat/>
    <w:rPr>
      <w:rFonts w:ascii="Times New Roman" w:hAnsi="Times New Roman" w:cs="Comic Sans MS"/>
      <w:sz w:val="22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ascii="Times New Roman" w:hAnsi="Times New Roman" w:cs="OpenSymbol"/>
      <w:sz w:val="22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ascii="Times New Roman" w:hAnsi="Times New Roman" w:cs="OpenSymbol"/>
      <w:sz w:val="22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360"/>
      <w:jc w:val="both"/>
    </w:pPr>
    <w:rPr>
      <w:lang w:val="it-IT"/>
    </w:rPr>
  </w:style>
  <w:style w:type="paragraph" w:styleId="Elenco">
    <w:name w:val="List"/>
    <w:basedOn w:val="Corpodeltesto"/>
    <w:pPr/>
    <w:rPr>
      <w:rFonts w:cs="Lohit Devanagari;Times New Roman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ohit Devanagari;Times New Roman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ohit Devanagari;Times New Roman"/>
    </w:rPr>
  </w:style>
  <w:style w:type="paragraph" w:styleId="Titolo11">
    <w:name w:val="Titolo1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;Times New Roman"/>
      <w:sz w:val="28"/>
      <w:szCs w:val="28"/>
    </w:rPr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Rientrocorpodeltesto">
    <w:name w:val="Body Text Indent"/>
    <w:basedOn w:val="Normal"/>
    <w:pPr>
      <w:spacing w:lineRule="auto" w:line="360"/>
      <w:ind w:left="0" w:right="0" w:firstLine="709"/>
      <w:jc w:val="both"/>
    </w:pPr>
    <w:rPr/>
  </w:style>
  <w:style w:type="paragraph" w:styleId="Corpodeltesto21">
    <w:name w:val="Corpo del testo 21"/>
    <w:basedOn w:val="Normal"/>
    <w:qFormat/>
    <w:pPr>
      <w:spacing w:lineRule="auto" w:line="360"/>
      <w:jc w:val="both"/>
    </w:pPr>
    <w:rPr>
      <w:b/>
      <w:bCs/>
    </w:rPr>
  </w:style>
  <w:style w:type="paragraph" w:styleId="Paragrafoelenco">
    <w:name w:val="Paragrafo elenco"/>
    <w:basedOn w:val="Normal"/>
    <w:qFormat/>
    <w:pPr>
      <w:widowControl w:val="false"/>
    </w:pPr>
    <w:rPr>
      <w:rFonts w:ascii="Calibri" w:hAnsi="Calibri" w:eastAsia="Calibri" w:cs="Calibri"/>
      <w:sz w:val="22"/>
      <w:szCs w:val="22"/>
      <w:lang w:val="en-US"/>
    </w:rPr>
  </w:style>
  <w:style w:type="paragraph" w:styleId="TableParagraph">
    <w:name w:val="Table Paragraph"/>
    <w:basedOn w:val="Normal"/>
    <w:qFormat/>
    <w:pPr>
      <w:widowControl w:val="false"/>
    </w:pPr>
    <w:rPr>
      <w:rFonts w:ascii="Calibri" w:hAnsi="Calibri" w:eastAsia="Calibri" w:cs="Calibri"/>
      <w:sz w:val="22"/>
      <w:szCs w:val="22"/>
      <w:lang w:val="en-US"/>
    </w:rPr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Corpodeltesto31">
    <w:name w:val="Corpo del testo 31"/>
    <w:basedOn w:val="Normal"/>
    <w:qFormat/>
    <w:pPr/>
    <w:rPr>
      <w:i/>
      <w:iCs/>
      <w:sz w:val="16"/>
    </w:rPr>
  </w:style>
  <w:style w:type="paragraph" w:styleId="Contenutocornice">
    <w:name w:val="Contenuto cornice"/>
    <w:basedOn w:val="Normal"/>
    <w:qFormat/>
    <w:pPr/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control" Target="activeX/activeX5.xml"/><Relationship Id="rId7" Type="http://schemas.openxmlformats.org/officeDocument/2006/relationships/control" Target="activeX/activeX6.xml"/><Relationship Id="rId8" Type="http://schemas.openxmlformats.org/officeDocument/2006/relationships/control" Target="activeX/activeX7.xml"/><Relationship Id="rId9" Type="http://schemas.openxmlformats.org/officeDocument/2006/relationships/control" Target="activeX/activeX8.xml"/><Relationship Id="rId10" Type="http://schemas.openxmlformats.org/officeDocument/2006/relationships/control" Target="activeX/activeX9.xml"/><Relationship Id="rId11" Type="http://schemas.openxmlformats.org/officeDocument/2006/relationships/control" Target="activeX/activeX10.xml"/><Relationship Id="rId12" Type="http://schemas.openxmlformats.org/officeDocument/2006/relationships/control" Target="activeX/activeX11.xml"/><Relationship Id="rId13" Type="http://schemas.openxmlformats.org/officeDocument/2006/relationships/control" Target="activeX/activeX12.xml"/><Relationship Id="rId14" Type="http://schemas.openxmlformats.org/officeDocument/2006/relationships/control" Target="activeX/activeX13.xml"/><Relationship Id="rId15" Type="http://schemas.openxmlformats.org/officeDocument/2006/relationships/control" Target="activeX/activeX14.xml"/><Relationship Id="rId16" Type="http://schemas.openxmlformats.org/officeDocument/2006/relationships/control" Target="activeX/activeX15.xml"/><Relationship Id="rId17" Type="http://schemas.openxmlformats.org/officeDocument/2006/relationships/control" Target="activeX/activeX16.xml"/><Relationship Id="rId18" Type="http://schemas.openxmlformats.org/officeDocument/2006/relationships/control" Target="activeX/activeX17.xml"/><Relationship Id="rId19" Type="http://schemas.openxmlformats.org/officeDocument/2006/relationships/control" Target="activeX/activeX18.xml"/><Relationship Id="rId20" Type="http://schemas.openxmlformats.org/officeDocument/2006/relationships/control" Target="activeX/activeX19.xml"/><Relationship Id="rId21" Type="http://schemas.openxmlformats.org/officeDocument/2006/relationships/header" Target="header1.xml"/><Relationship Id="rId22" Type="http://schemas.openxmlformats.org/officeDocument/2006/relationships/footer" Target="footer1.xml"/><Relationship Id="rId23" Type="http://schemas.openxmlformats.org/officeDocument/2006/relationships/numbering" Target="numbering.xml"/><Relationship Id="rId24" Type="http://schemas.openxmlformats.org/officeDocument/2006/relationships/fontTable" Target="fontTable.xml"/><Relationship Id="rId25" Type="http://schemas.openxmlformats.org/officeDocument/2006/relationships/settings" Target="settings.xml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_rels/activeX12.xml.rels><?xml version="1.0" encoding="UTF-8"?>
<Relationships xmlns="http://schemas.openxmlformats.org/package/2006/relationships"><Relationship Id="rId1" Type="http://schemas.microsoft.com/office/2006/relationships/activeXControlBinary" Target="activeX12.bin"/>
</Relationships>
</file>

<file path=word/activeX/_rels/activeX13.xml.rels><?xml version="1.0" encoding="UTF-8"?>
<Relationships xmlns="http://schemas.openxmlformats.org/package/2006/relationships"><Relationship Id="rId1" Type="http://schemas.microsoft.com/office/2006/relationships/activeXControlBinary" Target="activeX13.bin"/>
</Relationships>
</file>

<file path=word/activeX/_rels/activeX14.xml.rels><?xml version="1.0" encoding="UTF-8"?>
<Relationships xmlns="http://schemas.openxmlformats.org/package/2006/relationships"><Relationship Id="rId1" Type="http://schemas.microsoft.com/office/2006/relationships/activeXControlBinary" Target="activeX14.bin"/>
</Relationships>
</file>

<file path=word/activeX/_rels/activeX15.xml.rels><?xml version="1.0" encoding="UTF-8"?>
<Relationships xmlns="http://schemas.openxmlformats.org/package/2006/relationships"><Relationship Id="rId1" Type="http://schemas.microsoft.com/office/2006/relationships/activeXControlBinary" Target="activeX15.bin"/>
</Relationships>
</file>

<file path=word/activeX/_rels/activeX16.xml.rels><?xml version="1.0" encoding="UTF-8"?>
<Relationships xmlns="http://schemas.openxmlformats.org/package/2006/relationships"><Relationship Id="rId1" Type="http://schemas.microsoft.com/office/2006/relationships/activeXControlBinary" Target="activeX16.bin"/>
</Relationships>
</file>

<file path=word/activeX/_rels/activeX17.xml.rels><?xml version="1.0" encoding="UTF-8"?>
<Relationships xmlns="http://schemas.openxmlformats.org/package/2006/relationships"><Relationship Id="rId1" Type="http://schemas.microsoft.com/office/2006/relationships/activeXControlBinary" Target="activeX17.bin"/>
</Relationships>
</file>

<file path=word/activeX/_rels/activeX18.xml.rels><?xml version="1.0" encoding="UTF-8"?>
<Relationships xmlns="http://schemas.openxmlformats.org/package/2006/relationships"><Relationship Id="rId1" Type="http://schemas.microsoft.com/office/2006/relationships/activeXControlBinary" Target="activeX18.bin"/>
</Relationships>
</file>

<file path=word/activeX/_rels/activeX19.xml.rels><?xml version="1.0" encoding="UTF-8"?>
<Relationships xmlns="http://schemas.openxmlformats.org/package/2006/relationships"><Relationship Id="rId1" Type="http://schemas.microsoft.com/office/2006/relationships/activeXControlBinary" Target="activeX19.bin"/>
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173</TotalTime>
  <Application>LibreOffice/6.0.7.3$Linux_X86_64 LibreOffice_project/00m0$Build-3</Application>
  <Pages>3</Pages>
  <Words>798</Words>
  <Characters>4871</Characters>
  <CharactersWithSpaces>5659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2021-06-17T12:34:00Z</dcterms:created>
  <dc:creator>Serena</dc:creator>
  <dc:description/>
  <dc:language>it-IT</dc:language>
  <cp:lastModifiedBy/>
  <cp:lastPrinted>2019-09-25T11:54:00Z</cp:lastPrinted>
  <dcterms:modified xsi:type="dcterms:W3CDTF">2021-08-06T17:42:42Z</dcterms:modified>
  <cp:revision>26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14176178</vt:i4>
  </property>
</Properties>
</file>