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5676" w14:textId="77777777" w:rsidR="00A75C29" w:rsidRPr="00DC33F0" w:rsidRDefault="00A75C29" w:rsidP="00A75C29">
      <w:pPr>
        <w:pStyle w:val="Titolo1"/>
        <w:spacing w:before="0" w:after="120" w:line="240" w:lineRule="auto"/>
        <w:jc w:val="center"/>
        <w:textAlignment w:val="baseline"/>
        <w:rPr>
          <w:rFonts w:ascii="Times New Roman" w:hAnsi="Times New Roman"/>
          <w:bCs/>
          <w:caps/>
          <w:color w:val="000000"/>
          <w:sz w:val="22"/>
          <w:szCs w:val="20"/>
        </w:rPr>
      </w:pPr>
      <w:r w:rsidRPr="00DC33F0">
        <w:rPr>
          <w:rFonts w:ascii="Times New Roman" w:hAnsi="Times New Roman"/>
          <w:bCs/>
          <w:caps/>
          <w:color w:val="000000"/>
          <w:sz w:val="22"/>
          <w:szCs w:val="20"/>
        </w:rPr>
        <w:t xml:space="preserve">REGOLAMENTO PER LA GESTIONE </w:t>
      </w:r>
      <w:r>
        <w:rPr>
          <w:rFonts w:ascii="Times New Roman" w:hAnsi="Times New Roman"/>
          <w:bCs/>
          <w:caps/>
          <w:color w:val="000000"/>
          <w:sz w:val="22"/>
          <w:szCs w:val="20"/>
        </w:rPr>
        <w:t>Fondo economale</w:t>
      </w:r>
    </w:p>
    <w:p w14:paraId="41849627" w14:textId="77777777" w:rsidR="00A75C29" w:rsidRPr="00DC33F0" w:rsidRDefault="00A75C29" w:rsidP="00A75C29">
      <w:pPr>
        <w:pStyle w:val="NormaleWeb"/>
        <w:spacing w:before="0" w:beforeAutospacing="0" w:after="120" w:afterAutospacing="0"/>
        <w:jc w:val="center"/>
        <w:textAlignment w:val="baseline"/>
        <w:rPr>
          <w:bCs/>
          <w:color w:val="000000"/>
          <w:sz w:val="22"/>
          <w:szCs w:val="20"/>
          <w:bdr w:val="none" w:sz="0" w:space="0" w:color="auto" w:frame="1"/>
        </w:rPr>
      </w:pPr>
      <w:r w:rsidRPr="00DC33F0">
        <w:rPr>
          <w:bCs/>
          <w:color w:val="000000"/>
          <w:sz w:val="22"/>
          <w:szCs w:val="20"/>
          <w:bdr w:val="none" w:sz="0" w:space="0" w:color="auto" w:frame="1"/>
        </w:rPr>
        <w:t xml:space="preserve"> (ART. 21 D.I. 129/2018)</w:t>
      </w:r>
    </w:p>
    <w:p w14:paraId="1681333C" w14:textId="77777777" w:rsidR="00A75C29" w:rsidRDefault="00A75C29" w:rsidP="00A75C29">
      <w:pPr>
        <w:pStyle w:val="NormaleWeb"/>
        <w:spacing w:before="0" w:beforeAutospacing="0" w:after="120" w:afterAutospacing="0"/>
        <w:jc w:val="center"/>
        <w:textAlignment w:val="baseline"/>
        <w:rPr>
          <w:bCs/>
          <w:color w:val="000000"/>
          <w:sz w:val="22"/>
          <w:szCs w:val="20"/>
          <w:bdr w:val="none" w:sz="0" w:space="0" w:color="auto" w:frame="1"/>
        </w:rPr>
      </w:pPr>
      <w:r w:rsidRPr="00DC33F0">
        <w:rPr>
          <w:bCs/>
          <w:color w:val="000000"/>
          <w:sz w:val="22"/>
          <w:szCs w:val="20"/>
          <w:bdr w:val="none" w:sz="0" w:space="0" w:color="auto" w:frame="1"/>
        </w:rPr>
        <w:t>IL CONSIGLIO DI ISTIT</w:t>
      </w:r>
      <w:r>
        <w:rPr>
          <w:bCs/>
          <w:color w:val="000000"/>
          <w:sz w:val="22"/>
          <w:szCs w:val="20"/>
          <w:bdr w:val="none" w:sz="0" w:space="0" w:color="auto" w:frame="1"/>
        </w:rPr>
        <w:t>U</w:t>
      </w:r>
      <w:r w:rsidRPr="00DC33F0">
        <w:rPr>
          <w:bCs/>
          <w:color w:val="000000"/>
          <w:sz w:val="22"/>
          <w:szCs w:val="20"/>
          <w:bdr w:val="none" w:sz="0" w:space="0" w:color="auto" w:frame="1"/>
        </w:rPr>
        <w:t>TO</w:t>
      </w:r>
    </w:p>
    <w:p w14:paraId="7597344C" w14:textId="77777777" w:rsidR="00502E69" w:rsidRPr="00DC33F0" w:rsidRDefault="00502E69" w:rsidP="00A75C29">
      <w:pPr>
        <w:pStyle w:val="NormaleWeb"/>
        <w:spacing w:before="0" w:beforeAutospacing="0" w:after="120" w:afterAutospacing="0"/>
        <w:jc w:val="center"/>
        <w:textAlignment w:val="baseline"/>
        <w:rPr>
          <w:color w:val="000000"/>
          <w:sz w:val="22"/>
          <w:szCs w:val="20"/>
        </w:rPr>
      </w:pPr>
    </w:p>
    <w:p w14:paraId="44BE4DF5" w14:textId="77777777" w:rsidR="00A75C29" w:rsidRPr="00DC33F0" w:rsidRDefault="00A75C29" w:rsidP="00A75C29">
      <w:pPr>
        <w:pStyle w:val="Titolo3"/>
        <w:spacing w:before="0" w:beforeAutospacing="0" w:after="120" w:afterAutospacing="0"/>
        <w:jc w:val="both"/>
        <w:rPr>
          <w:b w:val="0"/>
          <w:bCs w:val="0"/>
          <w:color w:val="000000"/>
          <w:sz w:val="22"/>
          <w:szCs w:val="20"/>
        </w:rPr>
      </w:pPr>
      <w:r w:rsidRPr="00DC33F0">
        <w:rPr>
          <w:color w:val="000000"/>
          <w:sz w:val="22"/>
          <w:szCs w:val="20"/>
        </w:rPr>
        <w:t>Vista</w:t>
      </w:r>
      <w:r w:rsidRPr="00DC33F0">
        <w:rPr>
          <w:b w:val="0"/>
          <w:color w:val="000000"/>
          <w:sz w:val="22"/>
          <w:szCs w:val="20"/>
        </w:rPr>
        <w:t xml:space="preserve"> la Determinazione n. 8 del 18 Novembre 2010 prime indicazioni sulla tracciabilità finanziaria ex art. 3, L. 13.8.2010, n. 136, come modificato dal D.L. 12 .11. 2010, n. 187 Punto 3;</w:t>
      </w:r>
    </w:p>
    <w:p w14:paraId="53C17DB4" w14:textId="77777777" w:rsidR="00A75C29" w:rsidRPr="00DC33F0" w:rsidRDefault="00A75C29" w:rsidP="00A75C29">
      <w:pPr>
        <w:spacing w:after="120" w:line="240" w:lineRule="auto"/>
        <w:jc w:val="both"/>
        <w:outlineLvl w:val="2"/>
        <w:rPr>
          <w:rFonts w:ascii="Times New Roman" w:hAnsi="Times New Roman"/>
          <w:color w:val="000000"/>
          <w:szCs w:val="20"/>
        </w:rPr>
      </w:pPr>
      <w:r w:rsidRPr="00DC33F0">
        <w:rPr>
          <w:rFonts w:ascii="Times New Roman" w:eastAsia="Times New Roman" w:hAnsi="Times New Roman"/>
          <w:b/>
          <w:bCs/>
          <w:color w:val="000000"/>
          <w:szCs w:val="20"/>
          <w:lang w:eastAsia="it-IT"/>
        </w:rPr>
        <w:t>Vista</w:t>
      </w:r>
      <w:r w:rsidRPr="00DC33F0">
        <w:rPr>
          <w:rFonts w:ascii="Times New Roman" w:eastAsia="Times New Roman" w:hAnsi="Times New Roman"/>
          <w:bCs/>
          <w:color w:val="000000"/>
          <w:szCs w:val="20"/>
          <w:lang w:eastAsia="it-IT"/>
        </w:rPr>
        <w:t xml:space="preserve"> la Determinazione n. 10 del 22 Dicembre 2010</w:t>
      </w:r>
      <w:r w:rsidRPr="00DC33F0">
        <w:rPr>
          <w:rFonts w:ascii="Times New Roman" w:eastAsia="Times New Roman" w:hAnsi="Times New Roman"/>
          <w:bCs/>
          <w:color w:val="000000"/>
          <w:szCs w:val="20"/>
        </w:rPr>
        <w:t xml:space="preserve"> ulteriori indicazioni sulla tracciabilità dei flussi finanziari </w:t>
      </w:r>
      <w:r w:rsidRPr="00DC33F0">
        <w:rPr>
          <w:rFonts w:ascii="Times New Roman" w:eastAsia="Times New Roman" w:hAnsi="Times New Roman"/>
          <w:bCs/>
          <w:color w:val="000000"/>
          <w:szCs w:val="20"/>
          <w:lang w:eastAsia="it-IT"/>
        </w:rPr>
        <w:t>Art. 3, legge 13 agosto 2010, n. 136, come modificata dal decreto legge 12 novembre 2010, n. 187 convertito in legge, con modificazioni, dalla legge 17 dicembre 2010, n. 217)</w:t>
      </w:r>
      <w:r w:rsidRPr="00DC33F0">
        <w:rPr>
          <w:rFonts w:ascii="Times New Roman" w:eastAsia="Times New Roman" w:hAnsi="Times New Roman"/>
          <w:bCs/>
          <w:color w:val="000000"/>
          <w:szCs w:val="20"/>
        </w:rPr>
        <w:t xml:space="preserve"> - </w:t>
      </w:r>
      <w:r w:rsidRPr="00DC33F0">
        <w:rPr>
          <w:rStyle w:val="Enfasigrassetto"/>
          <w:rFonts w:ascii="Times New Roman" w:hAnsi="Times New Roman"/>
          <w:b w:val="0"/>
          <w:color w:val="000000"/>
          <w:szCs w:val="20"/>
        </w:rPr>
        <w:t>2.3 Utilizzo del fondo economale;</w:t>
      </w:r>
    </w:p>
    <w:p w14:paraId="41004A17" w14:textId="77777777" w:rsidR="00A75C29" w:rsidRPr="00DC33F0" w:rsidRDefault="00A75C29" w:rsidP="00A75C29">
      <w:pPr>
        <w:pStyle w:val="NormaleWeb"/>
        <w:spacing w:before="0" w:beforeAutospacing="0" w:after="120" w:afterAutospacing="0"/>
        <w:jc w:val="both"/>
        <w:rPr>
          <w:color w:val="000000"/>
          <w:sz w:val="22"/>
          <w:szCs w:val="20"/>
        </w:rPr>
      </w:pPr>
      <w:r w:rsidRPr="00DC33F0">
        <w:rPr>
          <w:b/>
          <w:color w:val="000000"/>
          <w:sz w:val="22"/>
          <w:szCs w:val="20"/>
        </w:rPr>
        <w:t>Visto</w:t>
      </w:r>
      <w:r w:rsidRPr="00DC33F0">
        <w:rPr>
          <w:color w:val="000000"/>
          <w:sz w:val="22"/>
          <w:szCs w:val="20"/>
        </w:rPr>
        <w:t xml:space="preserve"> il Decreto Interministeriale MIUR/MEF n° 129 del 28 agosto 2018, art. 21.</w:t>
      </w:r>
    </w:p>
    <w:p w14:paraId="43273D2E" w14:textId="77777777" w:rsidR="00502E69" w:rsidRDefault="00502E69" w:rsidP="00A75C29">
      <w:pPr>
        <w:pStyle w:val="NormaleWeb"/>
        <w:spacing w:before="0" w:beforeAutospacing="0" w:after="120" w:afterAutospacing="0"/>
        <w:jc w:val="center"/>
        <w:rPr>
          <w:b/>
          <w:color w:val="000000"/>
          <w:sz w:val="22"/>
          <w:szCs w:val="20"/>
        </w:rPr>
      </w:pPr>
    </w:p>
    <w:p w14:paraId="5362EBF8" w14:textId="77777777" w:rsidR="00A75C29" w:rsidRPr="00DC33F0" w:rsidRDefault="00A75C29" w:rsidP="00A75C29">
      <w:pPr>
        <w:pStyle w:val="NormaleWeb"/>
        <w:spacing w:before="0" w:beforeAutospacing="0" w:after="120" w:afterAutospacing="0"/>
        <w:jc w:val="center"/>
        <w:rPr>
          <w:b/>
          <w:color w:val="000000"/>
          <w:sz w:val="22"/>
          <w:szCs w:val="20"/>
        </w:rPr>
      </w:pPr>
      <w:r w:rsidRPr="00DC33F0">
        <w:rPr>
          <w:b/>
          <w:color w:val="000000"/>
          <w:sz w:val="22"/>
          <w:szCs w:val="20"/>
        </w:rPr>
        <w:t>Approva il presente</w:t>
      </w:r>
    </w:p>
    <w:p w14:paraId="15037644" w14:textId="77777777" w:rsidR="00A75C29" w:rsidRPr="00DC33F0" w:rsidRDefault="00A75C29" w:rsidP="00A75C29">
      <w:pPr>
        <w:pStyle w:val="Titolo1"/>
        <w:spacing w:before="0" w:after="120" w:line="240" w:lineRule="auto"/>
        <w:jc w:val="center"/>
        <w:textAlignment w:val="baseline"/>
        <w:rPr>
          <w:rFonts w:ascii="Times New Roman" w:hAnsi="Times New Roman"/>
          <w:bCs/>
          <w:caps/>
          <w:color w:val="000000"/>
          <w:sz w:val="22"/>
          <w:szCs w:val="20"/>
        </w:rPr>
      </w:pPr>
      <w:r w:rsidRPr="00DC33F0">
        <w:rPr>
          <w:rFonts w:ascii="Times New Roman" w:hAnsi="Times New Roman"/>
          <w:bCs/>
          <w:caps/>
          <w:color w:val="000000"/>
          <w:sz w:val="22"/>
          <w:szCs w:val="20"/>
        </w:rPr>
        <w:t xml:space="preserve">REGOLAMENTO PER LA GESTIONE </w:t>
      </w:r>
      <w:r>
        <w:rPr>
          <w:rFonts w:ascii="Times New Roman" w:hAnsi="Times New Roman"/>
          <w:bCs/>
          <w:caps/>
          <w:color w:val="000000"/>
          <w:sz w:val="22"/>
          <w:szCs w:val="20"/>
        </w:rPr>
        <w:t>del fondo economale</w:t>
      </w:r>
    </w:p>
    <w:p w14:paraId="40DCDB21" w14:textId="77777777" w:rsidR="00A75C29" w:rsidRPr="00DC33F0" w:rsidRDefault="00A75C29" w:rsidP="00A75C29">
      <w:pPr>
        <w:pStyle w:val="NormaleWeb"/>
        <w:spacing w:before="0" w:beforeAutospacing="0" w:after="120" w:afterAutospacing="0"/>
        <w:jc w:val="both"/>
        <w:textAlignment w:val="baseline"/>
        <w:rPr>
          <w:b/>
          <w:color w:val="000000"/>
          <w:sz w:val="22"/>
          <w:szCs w:val="20"/>
        </w:rPr>
      </w:pPr>
      <w:r w:rsidRPr="00DC33F0">
        <w:rPr>
          <w:b/>
          <w:bCs/>
          <w:color w:val="000000"/>
          <w:sz w:val="22"/>
          <w:szCs w:val="20"/>
          <w:bdr w:val="none" w:sz="0" w:space="0" w:color="auto" w:frame="1"/>
        </w:rPr>
        <w:t>Art. 1</w:t>
      </w:r>
      <w:r w:rsidRPr="00DC33F0">
        <w:rPr>
          <w:b/>
          <w:color w:val="000000"/>
          <w:sz w:val="22"/>
          <w:szCs w:val="20"/>
          <w:bdr w:val="none" w:sz="0" w:space="0" w:color="auto" w:frame="1"/>
        </w:rPr>
        <w:t xml:space="preserve"> – Oggetto</w:t>
      </w:r>
    </w:p>
    <w:p w14:paraId="73CF6550" w14:textId="77777777" w:rsidR="00A75C29" w:rsidRPr="00DC33F0" w:rsidRDefault="00A75C29" w:rsidP="00A75C29">
      <w:pPr>
        <w:pStyle w:val="NormaleWeb"/>
        <w:spacing w:before="0" w:beforeAutospacing="0" w:after="120" w:afterAutospacing="0"/>
        <w:jc w:val="both"/>
        <w:textAlignment w:val="baseline"/>
        <w:rPr>
          <w:color w:val="000000"/>
          <w:sz w:val="22"/>
          <w:szCs w:val="20"/>
        </w:rPr>
      </w:pPr>
      <w:r>
        <w:rPr>
          <w:color w:val="000000"/>
          <w:sz w:val="22"/>
          <w:szCs w:val="20"/>
          <w:bdr w:val="none" w:sz="0" w:space="0" w:color="auto" w:frame="1"/>
        </w:rPr>
        <w:t xml:space="preserve">1 </w:t>
      </w:r>
      <w:r w:rsidRPr="00DC33F0">
        <w:rPr>
          <w:color w:val="000000"/>
          <w:sz w:val="22"/>
          <w:szCs w:val="20"/>
          <w:bdr w:val="none" w:sz="0" w:space="0" w:color="auto" w:frame="1"/>
        </w:rPr>
        <w:t>Il presente regolamento disciplina le modalità di utilizzo delle minute spese relative all’acquisizione di beni e servizi di modesta entità occorrenti al buon funzionamento dell’istituzione scolastica ai sensi dell’art. 21 del D.I. 129/2018.</w:t>
      </w:r>
    </w:p>
    <w:p w14:paraId="766EB694" w14:textId="77777777" w:rsidR="00A75C29" w:rsidRPr="00DC33F0" w:rsidRDefault="00A75C29" w:rsidP="00A75C29">
      <w:pPr>
        <w:pStyle w:val="NormaleWeb"/>
        <w:spacing w:before="0" w:beforeAutospacing="0" w:after="120" w:afterAutospacing="0"/>
        <w:jc w:val="both"/>
        <w:textAlignment w:val="baseline"/>
        <w:rPr>
          <w:b/>
          <w:color w:val="000000"/>
          <w:sz w:val="22"/>
          <w:szCs w:val="20"/>
        </w:rPr>
      </w:pPr>
      <w:r w:rsidRPr="00DC33F0">
        <w:rPr>
          <w:b/>
          <w:bCs/>
          <w:color w:val="000000"/>
          <w:sz w:val="22"/>
          <w:szCs w:val="20"/>
          <w:bdr w:val="none" w:sz="0" w:space="0" w:color="auto" w:frame="1"/>
        </w:rPr>
        <w:t>Art. 2</w:t>
      </w:r>
      <w:r w:rsidRPr="00DC33F0">
        <w:rPr>
          <w:b/>
          <w:color w:val="000000"/>
          <w:sz w:val="22"/>
          <w:szCs w:val="20"/>
          <w:bdr w:val="none" w:sz="0" w:space="0" w:color="auto" w:frame="1"/>
        </w:rPr>
        <w:t xml:space="preserve"> – Competenze del Dsga in ordine alla gestione del fondo </w:t>
      </w:r>
      <w:r>
        <w:rPr>
          <w:b/>
          <w:color w:val="000000"/>
          <w:sz w:val="22"/>
          <w:szCs w:val="20"/>
          <w:bdr w:val="none" w:sz="0" w:space="0" w:color="auto" w:frame="1"/>
        </w:rPr>
        <w:t xml:space="preserve">economale </w:t>
      </w:r>
    </w:p>
    <w:p w14:paraId="105F4A2C" w14:textId="77777777" w:rsidR="00A75C29" w:rsidRPr="00DC33F0" w:rsidRDefault="00A75C29" w:rsidP="00A75C29">
      <w:pPr>
        <w:pStyle w:val="NormaleWeb"/>
        <w:spacing w:before="0" w:beforeAutospacing="0" w:after="120" w:afterAutospacing="0"/>
        <w:jc w:val="both"/>
        <w:textAlignment w:val="baseline"/>
        <w:rPr>
          <w:color w:val="000000"/>
          <w:sz w:val="22"/>
          <w:szCs w:val="20"/>
        </w:rPr>
      </w:pPr>
      <w:r>
        <w:rPr>
          <w:color w:val="000000"/>
          <w:sz w:val="22"/>
          <w:szCs w:val="20"/>
          <w:bdr w:val="none" w:sz="0" w:space="0" w:color="auto" w:frame="1"/>
        </w:rPr>
        <w:t>1.</w:t>
      </w:r>
      <w:r w:rsidRPr="00DC33F0">
        <w:rPr>
          <w:color w:val="000000"/>
          <w:sz w:val="22"/>
          <w:szCs w:val="20"/>
          <w:bdr w:val="none" w:sz="0" w:space="0" w:color="auto" w:frame="1"/>
        </w:rPr>
        <w:t>Le attività negoziali inerenti la gestione delle minute spese sono di competenza del Direttore dei Servizi Generali e Amministrativi (DSGA) ai sensi dell’art. 21  comma 4 del D.I. 129/2018.</w:t>
      </w:r>
    </w:p>
    <w:p w14:paraId="32AD3DF2" w14:textId="77777777" w:rsidR="00A75C29" w:rsidRPr="00DC33F0" w:rsidRDefault="00A75C29" w:rsidP="00A75C29">
      <w:pPr>
        <w:pStyle w:val="NormaleWeb"/>
        <w:spacing w:before="0" w:beforeAutospacing="0" w:after="120" w:afterAutospacing="0"/>
        <w:jc w:val="both"/>
        <w:textAlignment w:val="baseline"/>
        <w:rPr>
          <w:color w:val="000000"/>
          <w:sz w:val="22"/>
          <w:szCs w:val="20"/>
        </w:rPr>
      </w:pPr>
      <w:r>
        <w:rPr>
          <w:color w:val="000000"/>
          <w:sz w:val="22"/>
          <w:szCs w:val="20"/>
          <w:bdr w:val="none" w:sz="0" w:space="0" w:color="auto" w:frame="1"/>
        </w:rPr>
        <w:t>2.</w:t>
      </w:r>
      <w:r w:rsidRPr="00DC33F0">
        <w:rPr>
          <w:color w:val="000000"/>
          <w:sz w:val="22"/>
          <w:szCs w:val="20"/>
          <w:bdr w:val="none" w:sz="0" w:space="0" w:color="auto" w:frame="1"/>
        </w:rPr>
        <w:t>Per tali attività non sussiste l’obbligo di acquisizione del codice identificativo di gara (CIG) e del DURC (documento unico regolarità contributiva).</w:t>
      </w:r>
    </w:p>
    <w:p w14:paraId="3B2E3D17" w14:textId="77777777" w:rsidR="00A75C29" w:rsidRPr="00DC33F0" w:rsidRDefault="00A75C29" w:rsidP="00A75C29">
      <w:pPr>
        <w:pStyle w:val="NormaleWeb"/>
        <w:spacing w:before="0" w:beforeAutospacing="0" w:after="120" w:afterAutospacing="0"/>
        <w:jc w:val="both"/>
        <w:textAlignment w:val="baseline"/>
        <w:rPr>
          <w:b/>
          <w:color w:val="000000"/>
          <w:sz w:val="22"/>
          <w:szCs w:val="20"/>
        </w:rPr>
      </w:pPr>
      <w:r w:rsidRPr="00DC33F0">
        <w:rPr>
          <w:b/>
          <w:bCs/>
          <w:color w:val="000000"/>
          <w:sz w:val="22"/>
          <w:szCs w:val="20"/>
          <w:bdr w:val="none" w:sz="0" w:space="0" w:color="auto" w:frame="1"/>
        </w:rPr>
        <w:t xml:space="preserve">Art </w:t>
      </w:r>
      <w:r w:rsidR="00502E69">
        <w:rPr>
          <w:b/>
          <w:bCs/>
          <w:color w:val="000000"/>
          <w:sz w:val="22"/>
          <w:szCs w:val="20"/>
          <w:bdr w:val="none" w:sz="0" w:space="0" w:color="auto" w:frame="1"/>
        </w:rPr>
        <w:t>.</w:t>
      </w:r>
      <w:r w:rsidRPr="00DC33F0">
        <w:rPr>
          <w:b/>
          <w:bCs/>
          <w:color w:val="000000"/>
          <w:sz w:val="22"/>
          <w:szCs w:val="20"/>
          <w:bdr w:val="none" w:sz="0" w:space="0" w:color="auto" w:frame="1"/>
        </w:rPr>
        <w:t>3</w:t>
      </w:r>
      <w:r w:rsidRPr="00DC33F0">
        <w:rPr>
          <w:b/>
          <w:color w:val="000000"/>
          <w:sz w:val="22"/>
          <w:szCs w:val="20"/>
          <w:bdr w:val="none" w:sz="0" w:space="0" w:color="auto" w:frame="1"/>
        </w:rPr>
        <w:t xml:space="preserve"> – Costituzione del fondo delle minute spese</w:t>
      </w:r>
    </w:p>
    <w:p w14:paraId="77EA5C77" w14:textId="74137DB3" w:rsidR="00A75C29" w:rsidRPr="00854174" w:rsidRDefault="00A75C29" w:rsidP="00A75C29">
      <w:pPr>
        <w:spacing w:after="120" w:line="240" w:lineRule="auto"/>
        <w:jc w:val="both"/>
        <w:textAlignment w:val="baseline"/>
        <w:rPr>
          <w:rFonts w:ascii="Times New Roman" w:hAnsi="Times New Roman"/>
          <w:i/>
          <w:color w:val="000000"/>
          <w:szCs w:val="20"/>
        </w:rPr>
      </w:pPr>
      <w:r>
        <w:rPr>
          <w:rFonts w:ascii="Times New Roman" w:hAnsi="Times New Roman"/>
          <w:color w:val="000000"/>
          <w:szCs w:val="20"/>
          <w:bdr w:val="none" w:sz="0" w:space="0" w:color="auto" w:frame="1"/>
        </w:rPr>
        <w:t>1.</w:t>
      </w:r>
      <w:r w:rsidRPr="00DC33F0">
        <w:rPr>
          <w:rFonts w:ascii="Times New Roman" w:hAnsi="Times New Roman"/>
          <w:color w:val="000000"/>
          <w:szCs w:val="20"/>
          <w:bdr w:val="none" w:sz="0" w:space="0" w:color="auto" w:frame="1"/>
        </w:rPr>
        <w:t>L’ammontare del fondo delle minute spese è stabilito all’inizio di ciascun esercizio finanziari</w:t>
      </w:r>
      <w:r w:rsidR="00854174">
        <w:rPr>
          <w:rFonts w:ascii="Times New Roman" w:hAnsi="Times New Roman"/>
          <w:color w:val="000000"/>
          <w:szCs w:val="20"/>
          <w:bdr w:val="none" w:sz="0" w:space="0" w:color="auto" w:frame="1"/>
        </w:rPr>
        <w:t>o</w:t>
      </w:r>
      <w:r w:rsidRPr="00DC33F0">
        <w:rPr>
          <w:rFonts w:ascii="Times New Roman" w:hAnsi="Times New Roman"/>
          <w:color w:val="000000"/>
          <w:szCs w:val="20"/>
          <w:bdr w:val="none" w:sz="0" w:space="0" w:color="auto" w:frame="1"/>
        </w:rPr>
        <w:t xml:space="preserve"> dal Consiglio di Istituto in misura non superiore </w:t>
      </w:r>
      <w:r w:rsidR="00854174" w:rsidRPr="006C3A53">
        <w:rPr>
          <w:rFonts w:ascii="Times New Roman" w:hAnsi="Times New Roman"/>
          <w:i/>
          <w:color w:val="000000"/>
          <w:szCs w:val="20"/>
          <w:u w:val="single"/>
          <w:bdr w:val="none" w:sz="0" w:space="0" w:color="auto" w:frame="1"/>
        </w:rPr>
        <w:t xml:space="preserve">a </w:t>
      </w:r>
      <w:r w:rsidR="00854174" w:rsidRPr="006C3A53">
        <w:rPr>
          <w:rFonts w:ascii="Times New Roman" w:hAnsi="Times New Roman"/>
          <w:i/>
          <w:strike/>
          <w:color w:val="000000"/>
          <w:szCs w:val="20"/>
          <w:u w:val="single"/>
          <w:bdr w:val="none" w:sz="0" w:space="0" w:color="auto" w:frame="1"/>
        </w:rPr>
        <w:t>€ 500,00 (cinquecento/00</w:t>
      </w:r>
      <w:r w:rsidR="00854174">
        <w:rPr>
          <w:rFonts w:ascii="Times New Roman" w:hAnsi="Times New Roman"/>
          <w:i/>
          <w:color w:val="000000"/>
          <w:szCs w:val="20"/>
          <w:bdr w:val="none" w:sz="0" w:space="0" w:color="auto" w:frame="1"/>
        </w:rPr>
        <w:t xml:space="preserve">) </w:t>
      </w:r>
      <w:r w:rsidR="00854174" w:rsidRPr="00854174">
        <w:rPr>
          <w:rFonts w:ascii="Times New Roman" w:hAnsi="Times New Roman"/>
          <w:color w:val="FF0000"/>
          <w:szCs w:val="20"/>
          <w:bdr w:val="none" w:sz="0" w:space="0" w:color="auto" w:frame="1"/>
        </w:rPr>
        <w:t xml:space="preserve">al limite </w:t>
      </w:r>
      <w:r w:rsidR="00854174">
        <w:rPr>
          <w:rFonts w:ascii="Times New Roman" w:hAnsi="Times New Roman"/>
          <w:color w:val="FF0000"/>
          <w:szCs w:val="20"/>
          <w:bdr w:val="none" w:sz="0" w:space="0" w:color="auto" w:frame="1"/>
        </w:rPr>
        <w:t xml:space="preserve">di </w:t>
      </w:r>
      <w:r w:rsidR="00854174" w:rsidRPr="00854174">
        <w:rPr>
          <w:rFonts w:ascii="Times New Roman" w:hAnsi="Times New Roman"/>
          <w:color w:val="FF0000"/>
          <w:szCs w:val="20"/>
          <w:bdr w:val="none" w:sz="0" w:space="0" w:color="auto" w:frame="1"/>
        </w:rPr>
        <w:t>utilizzo del denaro contante</w:t>
      </w:r>
      <w:r w:rsidR="00854174">
        <w:rPr>
          <w:rFonts w:ascii="Times New Roman" w:hAnsi="Times New Roman"/>
          <w:color w:val="FF0000"/>
          <w:szCs w:val="20"/>
          <w:bdr w:val="none" w:sz="0" w:space="0" w:color="auto" w:frame="1"/>
        </w:rPr>
        <w:t xml:space="preserve"> (ad oggi 22/02/2022 € 1999,99)</w:t>
      </w:r>
    </w:p>
    <w:p w14:paraId="74EA3B83" w14:textId="77777777" w:rsidR="000852CB" w:rsidRPr="000852CB" w:rsidRDefault="00A75C29" w:rsidP="000852CB">
      <w:pPr>
        <w:pStyle w:val="Default"/>
      </w:pPr>
      <w:r>
        <w:rPr>
          <w:rFonts w:ascii="Times New Roman" w:hAnsi="Times New Roman"/>
          <w:szCs w:val="20"/>
          <w:bdr w:val="none" w:sz="0" w:space="0" w:color="auto" w:frame="1"/>
        </w:rPr>
        <w:t>2.</w:t>
      </w:r>
      <w:r w:rsidRPr="00DC33F0">
        <w:rPr>
          <w:rFonts w:ascii="Times New Roman" w:hAnsi="Times New Roman"/>
          <w:szCs w:val="20"/>
          <w:bdr w:val="none" w:sz="0" w:space="0" w:color="auto" w:frame="1"/>
        </w:rPr>
        <w:t>Tale fondo, all’inizio dell’esercizio, è anticipato al Dsga, con mandato in partita di giro, con imputazione all’Aggregato A01 Funzionamento amministrativo generale</w:t>
      </w:r>
    </w:p>
    <w:p w14:paraId="58F9FB36" w14:textId="77777777" w:rsidR="000852CB" w:rsidRDefault="000852CB" w:rsidP="000852CB">
      <w:pPr>
        <w:autoSpaceDE w:val="0"/>
        <w:autoSpaceDN w:val="0"/>
        <w:adjustRightInd w:val="0"/>
        <w:spacing w:after="0" w:line="240" w:lineRule="auto"/>
        <w:rPr>
          <w:rFonts w:ascii="Verdana" w:eastAsiaTheme="minorHAnsi" w:hAnsi="Verdana" w:cs="Verdana"/>
          <w:color w:val="000000"/>
        </w:rPr>
      </w:pPr>
    </w:p>
    <w:p w14:paraId="092732BE" w14:textId="42F7CFE0"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r w:rsidRPr="000852CB">
        <w:rPr>
          <w:rFonts w:ascii="Times New Roman" w:eastAsiaTheme="minorHAnsi" w:hAnsi="Times New Roman"/>
          <w:color w:val="000000"/>
        </w:rPr>
        <w:t>3.</w:t>
      </w:r>
      <w:r w:rsidRPr="000852CB">
        <w:rPr>
          <w:rFonts w:ascii="Verdana" w:eastAsiaTheme="minorHAnsi" w:hAnsi="Verdana" w:cs="Verdana"/>
          <w:color w:val="000000"/>
        </w:rPr>
        <w:t xml:space="preserve"> </w:t>
      </w:r>
      <w:r w:rsidRPr="000852CB">
        <w:rPr>
          <w:rFonts w:ascii="Times New Roman" w:eastAsiaTheme="minorHAnsi" w:hAnsi="Times New Roman"/>
          <w:color w:val="FF0000"/>
        </w:rPr>
        <w:t xml:space="preserve">L’operazione di costituzione del fondo economale deve avvenire nel rispetto del richiamato comma 3 dell’articolo 3 della Legge n. 136/2010, mediante bonifico bancario o postale o altro strumento tracciabile (per esempio assegno bancario circolare non trasferibile) a favore del </w:t>
      </w:r>
      <w:r w:rsidR="006D1CCF">
        <w:rPr>
          <w:rFonts w:ascii="Times New Roman" w:eastAsiaTheme="minorHAnsi" w:hAnsi="Times New Roman"/>
          <w:color w:val="FF0000"/>
        </w:rPr>
        <w:t>DSGA</w:t>
      </w:r>
      <w:r w:rsidRPr="000852CB">
        <w:rPr>
          <w:rFonts w:ascii="Times New Roman" w:eastAsiaTheme="minorHAnsi" w:hAnsi="Times New Roman"/>
          <w:color w:val="FF0000"/>
        </w:rPr>
        <w:t xml:space="preserve"> A tal fine si richiama l’art. 18 lettera c) </w:t>
      </w:r>
      <w:r w:rsidRPr="000852CB">
        <w:rPr>
          <w:rFonts w:ascii="Times New Roman" w:eastAsiaTheme="minorHAnsi" w:hAnsi="Times New Roman"/>
          <w:i/>
          <w:iCs/>
          <w:color w:val="FF0000"/>
        </w:rPr>
        <w:t xml:space="preserve">“Modalità di estinzione dei mandati” </w:t>
      </w:r>
      <w:r w:rsidRPr="000852CB">
        <w:rPr>
          <w:rFonts w:ascii="Times New Roman" w:eastAsiaTheme="minorHAnsi" w:hAnsi="Times New Roman"/>
          <w:color w:val="FF0000"/>
        </w:rPr>
        <w:t xml:space="preserve">che stabilisce la possibilità di estinzione mediante assegno circolare. </w:t>
      </w:r>
    </w:p>
    <w:p w14:paraId="3FD25A9F" w14:textId="77777777" w:rsidR="00A75C29" w:rsidRPr="000852CB" w:rsidRDefault="00A75C29" w:rsidP="00A75C29">
      <w:pPr>
        <w:spacing w:after="120" w:line="240" w:lineRule="auto"/>
        <w:jc w:val="both"/>
        <w:textAlignment w:val="baseline"/>
        <w:rPr>
          <w:rFonts w:ascii="Times New Roman" w:hAnsi="Times New Roman"/>
          <w:color w:val="FF0000"/>
          <w:szCs w:val="20"/>
        </w:rPr>
      </w:pPr>
    </w:p>
    <w:p w14:paraId="03EB5710" w14:textId="77777777" w:rsidR="00A75C29" w:rsidRDefault="000852CB" w:rsidP="00A75C29">
      <w:pPr>
        <w:spacing w:after="120" w:line="240" w:lineRule="auto"/>
        <w:jc w:val="both"/>
        <w:textAlignment w:val="baseline"/>
        <w:rPr>
          <w:rFonts w:ascii="Times New Roman" w:hAnsi="Times New Roman"/>
          <w:color w:val="000000"/>
          <w:szCs w:val="20"/>
          <w:bdr w:val="none" w:sz="0" w:space="0" w:color="auto" w:frame="1"/>
        </w:rPr>
      </w:pPr>
      <w:r>
        <w:rPr>
          <w:rFonts w:ascii="Times New Roman" w:hAnsi="Times New Roman"/>
          <w:color w:val="000000"/>
          <w:szCs w:val="20"/>
        </w:rPr>
        <w:t>4</w:t>
      </w:r>
      <w:r w:rsidR="00A75C29">
        <w:rPr>
          <w:rFonts w:ascii="Times New Roman" w:hAnsi="Times New Roman"/>
          <w:color w:val="000000"/>
          <w:szCs w:val="20"/>
        </w:rPr>
        <w:t>.</w:t>
      </w:r>
      <w:r w:rsidR="00A75C29" w:rsidRPr="00DC33F0">
        <w:rPr>
          <w:rFonts w:ascii="Times New Roman" w:hAnsi="Times New Roman"/>
          <w:color w:val="000000"/>
          <w:szCs w:val="20"/>
          <w:bdr w:val="none" w:sz="0" w:space="0" w:color="auto" w:frame="1"/>
        </w:rPr>
        <w:t>Il DSGA provvede con l’utilizzo del fondo al pagamento delle minute spese entro il limite massimo, per ciascun importo, di € 100,00.</w:t>
      </w:r>
    </w:p>
    <w:p w14:paraId="7677B75B" w14:textId="3FEBF213" w:rsidR="00857473" w:rsidRDefault="000852CB" w:rsidP="00857473">
      <w:pPr>
        <w:pStyle w:val="Default"/>
        <w:rPr>
          <w:sz w:val="22"/>
          <w:szCs w:val="22"/>
        </w:rPr>
      </w:pPr>
      <w:r>
        <w:rPr>
          <w:rFonts w:ascii="Times New Roman" w:hAnsi="Times New Roman"/>
          <w:szCs w:val="20"/>
          <w:bdr w:val="none" w:sz="0" w:space="0" w:color="auto" w:frame="1"/>
        </w:rPr>
        <w:t>5</w:t>
      </w:r>
      <w:r w:rsidR="00857473">
        <w:rPr>
          <w:rFonts w:ascii="Times New Roman" w:hAnsi="Times New Roman"/>
          <w:szCs w:val="20"/>
          <w:bdr w:val="none" w:sz="0" w:space="0" w:color="auto" w:frame="1"/>
        </w:rPr>
        <w:t xml:space="preserve">. </w:t>
      </w:r>
      <w:r w:rsidR="00857473" w:rsidRPr="00857473">
        <w:rPr>
          <w:rFonts w:ascii="Times New Roman" w:hAnsi="Times New Roman" w:cs="Times New Roman"/>
          <w:color w:val="FF0000"/>
          <w:sz w:val="22"/>
          <w:szCs w:val="22"/>
        </w:rPr>
        <w:t xml:space="preserve">Qualora il Dirigente scolastico anticipi al </w:t>
      </w:r>
      <w:r w:rsidR="006D1CCF">
        <w:rPr>
          <w:rFonts w:ascii="Times New Roman" w:hAnsi="Times New Roman" w:cs="Times New Roman"/>
          <w:color w:val="FF0000"/>
          <w:sz w:val="22"/>
          <w:szCs w:val="22"/>
        </w:rPr>
        <w:t>DSGA</w:t>
      </w:r>
      <w:r w:rsidR="00857473" w:rsidRPr="00857473">
        <w:rPr>
          <w:rFonts w:ascii="Times New Roman" w:hAnsi="Times New Roman" w:cs="Times New Roman"/>
          <w:color w:val="FF0000"/>
          <w:sz w:val="22"/>
          <w:szCs w:val="22"/>
        </w:rPr>
        <w:t xml:space="preserve">. solo parte del suddetto fondo, ogni volta che la somma anticipata è prossima ad esaurirsi, il </w:t>
      </w:r>
      <w:r w:rsidR="006D1CCF">
        <w:rPr>
          <w:rFonts w:ascii="Times New Roman" w:hAnsi="Times New Roman" w:cs="Times New Roman"/>
          <w:color w:val="FF0000"/>
          <w:sz w:val="22"/>
          <w:szCs w:val="22"/>
        </w:rPr>
        <w:t>DSGA</w:t>
      </w:r>
      <w:r w:rsidR="00857473" w:rsidRPr="00857473">
        <w:rPr>
          <w:rFonts w:ascii="Times New Roman" w:hAnsi="Times New Roman" w:cs="Times New Roman"/>
          <w:color w:val="FF0000"/>
          <w:sz w:val="22"/>
          <w:szCs w:val="22"/>
        </w:rPr>
        <w:t xml:space="preserve"> presenta le note documentate delle spese sostenute, che gli vengono rimborsate attraverso mandati a suo favore emessi dal Dirigente.</w:t>
      </w:r>
      <w:r w:rsidR="00857473">
        <w:rPr>
          <w:sz w:val="22"/>
          <w:szCs w:val="22"/>
        </w:rPr>
        <w:t xml:space="preserve"> </w:t>
      </w:r>
    </w:p>
    <w:p w14:paraId="69C22740" w14:textId="77777777" w:rsidR="00D77FB8" w:rsidRDefault="00D77FB8" w:rsidP="00D77FB8">
      <w:pPr>
        <w:pStyle w:val="Default"/>
      </w:pPr>
    </w:p>
    <w:p w14:paraId="5868B291" w14:textId="77777777" w:rsidR="006C3A53" w:rsidRDefault="006C3A53" w:rsidP="00A75C29">
      <w:pPr>
        <w:pStyle w:val="NormaleWeb"/>
        <w:spacing w:before="0" w:beforeAutospacing="0" w:after="120" w:afterAutospacing="0"/>
        <w:jc w:val="both"/>
        <w:textAlignment w:val="baseline"/>
        <w:rPr>
          <w:b/>
          <w:bCs/>
          <w:color w:val="000000"/>
          <w:sz w:val="22"/>
          <w:szCs w:val="20"/>
          <w:bdr w:val="none" w:sz="0" w:space="0" w:color="auto" w:frame="1"/>
        </w:rPr>
      </w:pPr>
    </w:p>
    <w:p w14:paraId="4397493B" w14:textId="77777777" w:rsidR="00A75C29" w:rsidRPr="00DC33F0" w:rsidRDefault="00A75C29" w:rsidP="00A75C29">
      <w:pPr>
        <w:pStyle w:val="NormaleWeb"/>
        <w:spacing w:before="0" w:beforeAutospacing="0" w:after="120" w:afterAutospacing="0"/>
        <w:jc w:val="both"/>
        <w:textAlignment w:val="baseline"/>
        <w:rPr>
          <w:color w:val="000000"/>
          <w:sz w:val="22"/>
          <w:szCs w:val="20"/>
        </w:rPr>
      </w:pPr>
      <w:r w:rsidRPr="00DC33F0">
        <w:rPr>
          <w:b/>
          <w:bCs/>
          <w:color w:val="000000"/>
          <w:sz w:val="22"/>
          <w:szCs w:val="20"/>
          <w:bdr w:val="none" w:sz="0" w:space="0" w:color="auto" w:frame="1"/>
        </w:rPr>
        <w:t>Art. 4</w:t>
      </w:r>
      <w:r w:rsidRPr="00DC33F0">
        <w:rPr>
          <w:color w:val="000000"/>
          <w:sz w:val="22"/>
          <w:szCs w:val="20"/>
          <w:bdr w:val="none" w:sz="0" w:space="0" w:color="auto" w:frame="1"/>
        </w:rPr>
        <w:t xml:space="preserve"> – </w:t>
      </w:r>
      <w:r w:rsidRPr="00DC33F0">
        <w:rPr>
          <w:b/>
          <w:color w:val="000000"/>
          <w:sz w:val="22"/>
          <w:szCs w:val="20"/>
          <w:bdr w:val="none" w:sz="0" w:space="0" w:color="auto" w:frame="1"/>
        </w:rPr>
        <w:t>Utilizzo del fondo delle minute spese</w:t>
      </w:r>
    </w:p>
    <w:p w14:paraId="1DE12D22" w14:textId="2277C709"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r w:rsidRPr="000852CB">
        <w:rPr>
          <w:rFonts w:ascii="Times New Roman" w:eastAsiaTheme="minorHAnsi" w:hAnsi="Times New Roman"/>
          <w:color w:val="FF0000"/>
        </w:rPr>
        <w:t xml:space="preserve">1. A carico del fondo minute spese il </w:t>
      </w:r>
      <w:r w:rsidR="006D1CCF">
        <w:rPr>
          <w:rFonts w:ascii="Times New Roman" w:eastAsiaTheme="minorHAnsi" w:hAnsi="Times New Roman"/>
          <w:color w:val="FF0000"/>
        </w:rPr>
        <w:t>DSGA</w:t>
      </w:r>
      <w:r w:rsidRPr="000852CB">
        <w:rPr>
          <w:rFonts w:ascii="Times New Roman" w:eastAsiaTheme="minorHAnsi" w:hAnsi="Times New Roman"/>
          <w:color w:val="FF0000"/>
        </w:rPr>
        <w:t xml:space="preserve">. può eseguire i pagamenti relativi alle seguenti spese di carattere occasionale, che presuppongono l’urgenza il cui pagamento per contanti si rende opportuno e conveniente, comunque entro il limite massimo di € 100,00 comprensivo di IVA per ogni spesa: </w:t>
      </w:r>
    </w:p>
    <w:p w14:paraId="628D3CE1" w14:textId="77777777"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p>
    <w:p w14:paraId="5F65612C" w14:textId="77777777"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r w:rsidRPr="000852CB">
        <w:rPr>
          <w:rFonts w:ascii="Times New Roman" w:eastAsiaTheme="minorHAnsi" w:hAnsi="Times New Roman"/>
          <w:color w:val="FF0000"/>
        </w:rPr>
        <w:t xml:space="preserve">− Spese postali; </w:t>
      </w:r>
    </w:p>
    <w:p w14:paraId="4F4DC23B" w14:textId="77777777" w:rsidR="000852CB" w:rsidRPr="000852CB" w:rsidRDefault="000852CB" w:rsidP="000852CB">
      <w:pPr>
        <w:autoSpaceDE w:val="0"/>
        <w:autoSpaceDN w:val="0"/>
        <w:adjustRightInd w:val="0"/>
        <w:spacing w:after="19" w:line="240" w:lineRule="auto"/>
        <w:rPr>
          <w:rFonts w:ascii="Times New Roman" w:eastAsiaTheme="minorHAnsi" w:hAnsi="Times New Roman"/>
          <w:color w:val="FF0000"/>
        </w:rPr>
      </w:pPr>
      <w:r w:rsidRPr="000852CB">
        <w:rPr>
          <w:rFonts w:ascii="Times New Roman" w:eastAsiaTheme="minorHAnsi" w:hAnsi="Times New Roman"/>
          <w:color w:val="FF0000"/>
        </w:rPr>
        <w:t xml:space="preserve">− Spese telegrafiche; </w:t>
      </w:r>
    </w:p>
    <w:p w14:paraId="752124D3" w14:textId="77777777" w:rsidR="000852CB" w:rsidRPr="000852CB" w:rsidRDefault="000852CB" w:rsidP="000852CB">
      <w:pPr>
        <w:autoSpaceDE w:val="0"/>
        <w:autoSpaceDN w:val="0"/>
        <w:adjustRightInd w:val="0"/>
        <w:spacing w:after="19" w:line="240" w:lineRule="auto"/>
        <w:rPr>
          <w:rFonts w:ascii="Times New Roman" w:eastAsiaTheme="minorHAnsi" w:hAnsi="Times New Roman"/>
          <w:color w:val="FF0000"/>
        </w:rPr>
      </w:pPr>
      <w:r w:rsidRPr="000852CB">
        <w:rPr>
          <w:rFonts w:ascii="Times New Roman" w:eastAsiaTheme="minorHAnsi" w:hAnsi="Times New Roman"/>
          <w:color w:val="FF0000"/>
        </w:rPr>
        <w:t xml:space="preserve">− Carte e valori bollati; </w:t>
      </w:r>
    </w:p>
    <w:p w14:paraId="138EB93A" w14:textId="77777777"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r w:rsidRPr="000852CB">
        <w:rPr>
          <w:rFonts w:ascii="Times New Roman" w:eastAsiaTheme="minorHAnsi" w:hAnsi="Times New Roman"/>
          <w:color w:val="FF0000"/>
        </w:rPr>
        <w:t xml:space="preserve">− Spese di registro e contrattuali; </w:t>
      </w:r>
    </w:p>
    <w:p w14:paraId="6564A23C" w14:textId="77777777" w:rsidR="000852CB" w:rsidRPr="000852CB" w:rsidRDefault="000852CB" w:rsidP="000852CB">
      <w:pPr>
        <w:autoSpaceDE w:val="0"/>
        <w:autoSpaceDN w:val="0"/>
        <w:adjustRightInd w:val="0"/>
        <w:spacing w:after="19" w:line="240" w:lineRule="auto"/>
        <w:rPr>
          <w:rFonts w:ascii="Times New Roman" w:eastAsiaTheme="minorHAnsi" w:hAnsi="Times New Roman"/>
          <w:color w:val="FF0000"/>
        </w:rPr>
      </w:pPr>
      <w:r w:rsidRPr="000852CB">
        <w:rPr>
          <w:rFonts w:ascii="Times New Roman" w:eastAsiaTheme="minorHAnsi" w:hAnsi="Times New Roman"/>
          <w:color w:val="FF0000"/>
        </w:rPr>
        <w:t xml:space="preserve">− Abbonamenti a periodici e riviste di aggiornamento professionale; </w:t>
      </w:r>
    </w:p>
    <w:p w14:paraId="60B0D287" w14:textId="77777777"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r w:rsidRPr="000852CB">
        <w:rPr>
          <w:rFonts w:ascii="Times New Roman" w:eastAsiaTheme="minorHAnsi" w:hAnsi="Times New Roman"/>
          <w:color w:val="FF0000"/>
        </w:rPr>
        <w:t xml:space="preserve">− Minute spese per funzionamento uffici; </w:t>
      </w:r>
    </w:p>
    <w:p w14:paraId="7A89731C" w14:textId="77777777" w:rsidR="000852CB" w:rsidRPr="000852CB" w:rsidRDefault="000852CB" w:rsidP="000852CB">
      <w:pPr>
        <w:autoSpaceDE w:val="0"/>
        <w:autoSpaceDN w:val="0"/>
        <w:adjustRightInd w:val="0"/>
        <w:spacing w:after="17" w:line="240" w:lineRule="auto"/>
        <w:rPr>
          <w:rFonts w:ascii="Times New Roman" w:eastAsiaTheme="minorHAnsi" w:hAnsi="Times New Roman"/>
          <w:color w:val="FF0000"/>
        </w:rPr>
      </w:pPr>
      <w:r w:rsidRPr="000852CB">
        <w:rPr>
          <w:rFonts w:ascii="Times New Roman" w:eastAsiaTheme="minorHAnsi" w:hAnsi="Times New Roman"/>
          <w:color w:val="FF0000"/>
        </w:rPr>
        <w:t xml:space="preserve">− Minute spese di cancelleria; </w:t>
      </w:r>
    </w:p>
    <w:p w14:paraId="0611F2DC" w14:textId="77777777" w:rsidR="000852CB" w:rsidRPr="000852CB" w:rsidRDefault="000852CB" w:rsidP="000852CB">
      <w:pPr>
        <w:autoSpaceDE w:val="0"/>
        <w:autoSpaceDN w:val="0"/>
        <w:adjustRightInd w:val="0"/>
        <w:spacing w:after="17" w:line="240" w:lineRule="auto"/>
        <w:rPr>
          <w:rFonts w:ascii="Times New Roman" w:eastAsiaTheme="minorHAnsi" w:hAnsi="Times New Roman"/>
          <w:color w:val="FF0000"/>
        </w:rPr>
      </w:pPr>
      <w:r w:rsidRPr="000852CB">
        <w:rPr>
          <w:rFonts w:ascii="Times New Roman" w:eastAsiaTheme="minorHAnsi" w:hAnsi="Times New Roman"/>
          <w:color w:val="FF0000"/>
        </w:rPr>
        <w:t xml:space="preserve">− Minute spese per materiali di pulizia; </w:t>
      </w:r>
    </w:p>
    <w:p w14:paraId="799E94CC" w14:textId="77777777"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r w:rsidRPr="000852CB">
        <w:rPr>
          <w:rFonts w:ascii="Times New Roman" w:eastAsiaTheme="minorHAnsi" w:hAnsi="Times New Roman"/>
          <w:color w:val="FF0000"/>
        </w:rPr>
        <w:t xml:space="preserve">− Spese per piccole riparazione, riparazione di mobili e locali; </w:t>
      </w:r>
    </w:p>
    <w:p w14:paraId="53BF3CC3" w14:textId="77777777" w:rsidR="000852CB" w:rsidRPr="000852CB" w:rsidRDefault="000852CB" w:rsidP="000852CB">
      <w:pPr>
        <w:autoSpaceDE w:val="0"/>
        <w:autoSpaceDN w:val="0"/>
        <w:adjustRightInd w:val="0"/>
        <w:spacing w:after="19" w:line="240" w:lineRule="auto"/>
        <w:rPr>
          <w:rFonts w:ascii="Times New Roman" w:eastAsiaTheme="minorHAnsi" w:hAnsi="Times New Roman"/>
          <w:color w:val="FF0000"/>
        </w:rPr>
      </w:pPr>
      <w:r w:rsidRPr="000852CB">
        <w:rPr>
          <w:rFonts w:ascii="Times New Roman" w:eastAsiaTheme="minorHAnsi" w:hAnsi="Times New Roman"/>
          <w:color w:val="FF0000"/>
        </w:rPr>
        <w:t xml:space="preserve">− Imposte e tasse e altri diritti erariali; </w:t>
      </w:r>
    </w:p>
    <w:p w14:paraId="6A8AD8FB" w14:textId="77777777" w:rsidR="000852CB" w:rsidRPr="000852CB" w:rsidRDefault="000852CB" w:rsidP="000852CB">
      <w:pPr>
        <w:autoSpaceDE w:val="0"/>
        <w:autoSpaceDN w:val="0"/>
        <w:adjustRightInd w:val="0"/>
        <w:spacing w:after="19" w:line="240" w:lineRule="auto"/>
        <w:rPr>
          <w:rFonts w:ascii="Times New Roman" w:eastAsiaTheme="minorHAnsi" w:hAnsi="Times New Roman"/>
          <w:color w:val="FF0000"/>
        </w:rPr>
      </w:pPr>
      <w:r w:rsidRPr="000852CB">
        <w:rPr>
          <w:rFonts w:ascii="Times New Roman" w:eastAsiaTheme="minorHAnsi" w:hAnsi="Times New Roman"/>
          <w:color w:val="FF0000"/>
        </w:rPr>
        <w:t xml:space="preserve">− Spese di rappresentanza per eventi a carico di progetti specifici o programmati; </w:t>
      </w:r>
    </w:p>
    <w:p w14:paraId="6BB314B6" w14:textId="77777777"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r w:rsidRPr="000852CB">
        <w:rPr>
          <w:rFonts w:ascii="Times New Roman" w:eastAsiaTheme="minorHAnsi" w:hAnsi="Times New Roman"/>
          <w:color w:val="FF0000"/>
        </w:rPr>
        <w:t xml:space="preserve">− Eventuali spese di trasporto pubblico (biglietti urbani extraurbani); </w:t>
      </w:r>
    </w:p>
    <w:p w14:paraId="502E69CD" w14:textId="77777777"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r w:rsidRPr="000852CB">
        <w:rPr>
          <w:rFonts w:ascii="Times New Roman" w:eastAsiaTheme="minorHAnsi" w:hAnsi="Times New Roman"/>
          <w:color w:val="FF0000"/>
        </w:rPr>
        <w:t xml:space="preserve">− Spese di formazione per il personale dipendente (webinar) in attuazione della legge 107/15 al comma 124 – Art. 24 CCNL 2017, che si rende opportuno e conveniente rispetto a formazione a distanza; </w:t>
      </w:r>
    </w:p>
    <w:p w14:paraId="1F9DB5AA" w14:textId="77777777"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r w:rsidRPr="000852CB">
        <w:rPr>
          <w:rFonts w:ascii="Times New Roman" w:eastAsiaTheme="minorHAnsi" w:hAnsi="Times New Roman"/>
          <w:color w:val="FF0000"/>
        </w:rPr>
        <w:t xml:space="preserve">− Spese per software ad uso amministrativo. </w:t>
      </w:r>
    </w:p>
    <w:p w14:paraId="004F0C95" w14:textId="77777777"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p>
    <w:p w14:paraId="73A27117" w14:textId="6EA015E6"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r w:rsidRPr="000852CB">
        <w:rPr>
          <w:rFonts w:ascii="Times New Roman" w:eastAsiaTheme="minorHAnsi" w:hAnsi="Times New Roman"/>
          <w:color w:val="FF0000"/>
        </w:rPr>
        <w:t xml:space="preserve">2. Tutte le altre spese, non specificate nel comma precedente, di competenza del </w:t>
      </w:r>
      <w:r w:rsidR="006D1CCF">
        <w:rPr>
          <w:rFonts w:ascii="Times New Roman" w:eastAsiaTheme="minorHAnsi" w:hAnsi="Times New Roman"/>
          <w:color w:val="FF0000"/>
        </w:rPr>
        <w:t>DSGA</w:t>
      </w:r>
      <w:r w:rsidRPr="000852CB">
        <w:rPr>
          <w:rFonts w:ascii="Times New Roman" w:eastAsiaTheme="minorHAnsi" w:hAnsi="Times New Roman"/>
          <w:color w:val="FF0000"/>
        </w:rPr>
        <w:t xml:space="preserve">, sono considerate minute spese, qualora singolarmente non siano superiori a € 100,00. </w:t>
      </w:r>
    </w:p>
    <w:p w14:paraId="39D96BB4" w14:textId="77777777"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p>
    <w:p w14:paraId="6505B347" w14:textId="77777777"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r w:rsidRPr="000852CB">
        <w:rPr>
          <w:rFonts w:ascii="Times New Roman" w:eastAsiaTheme="minorHAnsi" w:hAnsi="Times New Roman"/>
          <w:color w:val="FF0000"/>
        </w:rPr>
        <w:t xml:space="preserve">3. Pertanto viene fissato il limite massimo di spesa singola in € 100,00 comprensivo di IVA, con divieto di effettuare artificiose separazioni di un’unica fattura, al fine di eludere la presente norma regolamentare. </w:t>
      </w:r>
    </w:p>
    <w:p w14:paraId="26BB914C" w14:textId="77777777"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p>
    <w:p w14:paraId="04C1D6AC" w14:textId="4CF4C56E"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r w:rsidRPr="000852CB">
        <w:rPr>
          <w:rFonts w:ascii="Times New Roman" w:eastAsiaTheme="minorHAnsi" w:hAnsi="Times New Roman"/>
          <w:color w:val="FF0000"/>
        </w:rPr>
        <w:t xml:space="preserve">4. Entro il predetto limite il </w:t>
      </w:r>
      <w:r w:rsidR="006D1CCF">
        <w:rPr>
          <w:rFonts w:ascii="Times New Roman" w:eastAsiaTheme="minorHAnsi" w:hAnsi="Times New Roman"/>
          <w:color w:val="FF0000"/>
        </w:rPr>
        <w:t>DSGA</w:t>
      </w:r>
      <w:r w:rsidRPr="000852CB">
        <w:rPr>
          <w:rFonts w:ascii="Times New Roman" w:eastAsiaTheme="minorHAnsi" w:hAnsi="Times New Roman"/>
          <w:color w:val="FF0000"/>
        </w:rPr>
        <w:t xml:space="preserve"> provvede direttamente alla spesa sotto la propria responsabilità. </w:t>
      </w:r>
    </w:p>
    <w:p w14:paraId="1B553198" w14:textId="77777777"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p>
    <w:p w14:paraId="2E5C5508" w14:textId="77777777"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r w:rsidRPr="000852CB">
        <w:rPr>
          <w:rFonts w:ascii="Times New Roman" w:eastAsiaTheme="minorHAnsi" w:hAnsi="Times New Roman"/>
          <w:color w:val="FF0000"/>
        </w:rPr>
        <w:t xml:space="preserve">5. E’ vietato l’uso del fondo economale per acquisti per i quali l’istituzione scolastica ha un contratto di appalto in corso (art. 21 comma 3 Decreto n. 129/2018). </w:t>
      </w:r>
    </w:p>
    <w:p w14:paraId="2736F251" w14:textId="77777777"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p>
    <w:p w14:paraId="01FAE22C" w14:textId="77777777" w:rsidR="000852CB" w:rsidRPr="000852CB" w:rsidRDefault="000852CB" w:rsidP="000852CB">
      <w:pPr>
        <w:autoSpaceDE w:val="0"/>
        <w:autoSpaceDN w:val="0"/>
        <w:adjustRightInd w:val="0"/>
        <w:spacing w:after="0" w:line="240" w:lineRule="auto"/>
        <w:rPr>
          <w:rFonts w:ascii="Times New Roman" w:eastAsiaTheme="minorHAnsi" w:hAnsi="Times New Roman"/>
          <w:color w:val="FF0000"/>
        </w:rPr>
      </w:pPr>
      <w:r w:rsidRPr="000852CB">
        <w:rPr>
          <w:rFonts w:ascii="Times New Roman" w:eastAsiaTheme="minorHAnsi" w:hAnsi="Times New Roman"/>
          <w:color w:val="FF0000"/>
        </w:rPr>
        <w:t xml:space="preserve">6. L’importo della singola spesa minuta non può, in ogni caso, superare il limite massimo previsto dalla vigente normativa in materia di antiriciclaggio e utilizzo del denaro contante (D.Lgs. 231/2007 e ss.mm.ii.). </w:t>
      </w:r>
    </w:p>
    <w:p w14:paraId="10C3762C" w14:textId="77777777" w:rsidR="005D49D8" w:rsidRDefault="005D49D8" w:rsidP="005D49D8">
      <w:pPr>
        <w:spacing w:after="120" w:line="240" w:lineRule="auto"/>
        <w:jc w:val="both"/>
        <w:textAlignment w:val="baseline"/>
        <w:rPr>
          <w:rFonts w:ascii="Times New Roman" w:hAnsi="Times New Roman"/>
          <w:b/>
          <w:color w:val="000000"/>
          <w:szCs w:val="20"/>
          <w:bdr w:val="none" w:sz="0" w:space="0" w:color="auto" w:frame="1"/>
        </w:rPr>
      </w:pPr>
    </w:p>
    <w:p w14:paraId="359934B4" w14:textId="77777777" w:rsidR="005D49D8" w:rsidRPr="00502E69" w:rsidRDefault="005D49D8" w:rsidP="005D49D8">
      <w:pPr>
        <w:spacing w:after="120" w:line="240" w:lineRule="auto"/>
        <w:jc w:val="both"/>
        <w:textAlignment w:val="baseline"/>
        <w:rPr>
          <w:rFonts w:ascii="Times New Roman" w:hAnsi="Times New Roman"/>
          <w:b/>
          <w:color w:val="FF0000"/>
          <w:szCs w:val="20"/>
          <w:bdr w:val="none" w:sz="0" w:space="0" w:color="auto" w:frame="1"/>
        </w:rPr>
      </w:pPr>
      <w:r w:rsidRPr="00502E69">
        <w:rPr>
          <w:rFonts w:ascii="Times New Roman" w:hAnsi="Times New Roman"/>
          <w:b/>
          <w:color w:val="FF0000"/>
          <w:szCs w:val="20"/>
          <w:bdr w:val="none" w:sz="0" w:space="0" w:color="auto" w:frame="1"/>
        </w:rPr>
        <w:t>Art. 5    Modalità di richiesta di spese minute</w:t>
      </w:r>
    </w:p>
    <w:p w14:paraId="5187A924" w14:textId="2D0F0238" w:rsidR="005D49D8" w:rsidRPr="00502E69" w:rsidRDefault="005D49D8" w:rsidP="005D49D8">
      <w:pPr>
        <w:spacing w:after="120" w:line="240" w:lineRule="auto"/>
        <w:jc w:val="both"/>
        <w:textAlignment w:val="baseline"/>
        <w:rPr>
          <w:rFonts w:ascii="Times New Roman" w:hAnsi="Times New Roman"/>
          <w:color w:val="FF0000"/>
          <w:szCs w:val="20"/>
          <w:bdr w:val="none" w:sz="0" w:space="0" w:color="auto" w:frame="1"/>
        </w:rPr>
      </w:pPr>
      <w:r w:rsidRPr="00502E69">
        <w:rPr>
          <w:rFonts w:ascii="Times New Roman" w:hAnsi="Times New Roman"/>
          <w:color w:val="FF0000"/>
          <w:szCs w:val="20"/>
          <w:bdr w:val="none" w:sz="0" w:space="0" w:color="auto" w:frame="1"/>
        </w:rPr>
        <w:t xml:space="preserve">1. Il personale dell’istituzione scolastica (personale assistente amministrativo, collaboratori scolastici e coordinatori di plesso) deve essere autorizzato dal </w:t>
      </w:r>
      <w:r w:rsidR="006D1CCF">
        <w:rPr>
          <w:rFonts w:ascii="Times New Roman" w:hAnsi="Times New Roman"/>
          <w:color w:val="FF0000"/>
          <w:szCs w:val="20"/>
          <w:bdr w:val="none" w:sz="0" w:space="0" w:color="auto" w:frame="1"/>
        </w:rPr>
        <w:t>DSGA</w:t>
      </w:r>
      <w:r w:rsidRPr="00502E69">
        <w:rPr>
          <w:rFonts w:ascii="Times New Roman" w:hAnsi="Times New Roman"/>
          <w:color w:val="FF0000"/>
          <w:szCs w:val="20"/>
          <w:bdr w:val="none" w:sz="0" w:space="0" w:color="auto" w:frame="1"/>
        </w:rPr>
        <w:t>. alla richiesta di spese minute, tramite la compilazione del modulo “Acquisto con FMS – fondo minute spese.</w:t>
      </w:r>
    </w:p>
    <w:p w14:paraId="5C70BC6B" w14:textId="77777777" w:rsidR="005D49D8" w:rsidRPr="00502E69" w:rsidRDefault="005D49D8" w:rsidP="005D49D8">
      <w:pPr>
        <w:spacing w:after="120" w:line="240" w:lineRule="auto"/>
        <w:jc w:val="both"/>
        <w:textAlignment w:val="baseline"/>
        <w:rPr>
          <w:rFonts w:ascii="Times New Roman" w:hAnsi="Times New Roman"/>
          <w:color w:val="FF0000"/>
          <w:szCs w:val="20"/>
          <w:bdr w:val="none" w:sz="0" w:space="0" w:color="auto" w:frame="1"/>
        </w:rPr>
      </w:pPr>
      <w:r w:rsidRPr="00502E69">
        <w:rPr>
          <w:rFonts w:ascii="Times New Roman" w:hAnsi="Times New Roman"/>
          <w:color w:val="FF0000"/>
          <w:szCs w:val="20"/>
          <w:bdr w:val="none" w:sz="0" w:space="0" w:color="auto" w:frame="1"/>
        </w:rPr>
        <w:t>2. I dipendenti autorizzati devono anticipare la spesa e compilare il modulo di “Dichiarazione di spesa a carico del fondo per le minute spese”, compilando tutti i campi (plesso, fornitore, data dell’acquisto presente sullo scontrino fiscale o altro documento, descrizione dell’acquisto e importo).</w:t>
      </w:r>
    </w:p>
    <w:p w14:paraId="6BF935C0" w14:textId="77777777" w:rsidR="005D49D8" w:rsidRPr="00502E69" w:rsidRDefault="005D49D8" w:rsidP="005D49D8">
      <w:pPr>
        <w:spacing w:after="120" w:line="240" w:lineRule="auto"/>
        <w:jc w:val="both"/>
        <w:textAlignment w:val="baseline"/>
        <w:rPr>
          <w:rFonts w:ascii="Times New Roman" w:hAnsi="Times New Roman"/>
          <w:color w:val="FF0000"/>
          <w:szCs w:val="20"/>
          <w:bdr w:val="none" w:sz="0" w:space="0" w:color="auto" w:frame="1"/>
        </w:rPr>
      </w:pPr>
      <w:r w:rsidRPr="00502E69">
        <w:rPr>
          <w:rFonts w:ascii="Times New Roman" w:hAnsi="Times New Roman"/>
          <w:color w:val="FF0000"/>
          <w:szCs w:val="20"/>
          <w:bdr w:val="none" w:sz="0" w:space="0" w:color="auto" w:frame="1"/>
        </w:rPr>
        <w:t>3. Al modulo di cui sopra dovranno essere allegate le pezze giustificative della spesa:</w:t>
      </w:r>
    </w:p>
    <w:p w14:paraId="529001A2" w14:textId="77777777" w:rsidR="005D49D8" w:rsidRPr="00502E69" w:rsidRDefault="005D49D8" w:rsidP="005D49D8">
      <w:pPr>
        <w:spacing w:after="120" w:line="240" w:lineRule="auto"/>
        <w:jc w:val="both"/>
        <w:textAlignment w:val="baseline"/>
        <w:rPr>
          <w:rFonts w:ascii="Times New Roman" w:hAnsi="Times New Roman"/>
          <w:color w:val="FF0000"/>
          <w:szCs w:val="20"/>
          <w:bdr w:val="none" w:sz="0" w:space="0" w:color="auto" w:frame="1"/>
        </w:rPr>
      </w:pPr>
      <w:r w:rsidRPr="00502E69">
        <w:rPr>
          <w:rFonts w:ascii="Times New Roman" w:hAnsi="Times New Roman"/>
          <w:color w:val="FF0000"/>
          <w:szCs w:val="20"/>
          <w:bdr w:val="none" w:sz="0" w:space="0" w:color="auto" w:frame="1"/>
        </w:rPr>
        <w:t>− fattura e ricevuta fiscale quietanzate e intestate all’Istituzione scolastica;</w:t>
      </w:r>
    </w:p>
    <w:p w14:paraId="799B797E" w14:textId="77777777" w:rsidR="005D49D8" w:rsidRPr="00502E69" w:rsidRDefault="005D49D8" w:rsidP="005D49D8">
      <w:pPr>
        <w:spacing w:after="120" w:line="240" w:lineRule="auto"/>
        <w:jc w:val="both"/>
        <w:textAlignment w:val="baseline"/>
        <w:rPr>
          <w:rFonts w:ascii="Times New Roman" w:hAnsi="Times New Roman"/>
          <w:color w:val="FF0000"/>
          <w:szCs w:val="20"/>
          <w:bdr w:val="none" w:sz="0" w:space="0" w:color="auto" w:frame="1"/>
        </w:rPr>
      </w:pPr>
      <w:r w:rsidRPr="00502E69">
        <w:rPr>
          <w:rFonts w:ascii="Times New Roman" w:hAnsi="Times New Roman"/>
          <w:color w:val="FF0000"/>
          <w:szCs w:val="20"/>
          <w:bdr w:val="none" w:sz="0" w:space="0" w:color="auto" w:frame="1"/>
        </w:rPr>
        <w:t>− ricevuta di pagamento su c/c postale;</w:t>
      </w:r>
    </w:p>
    <w:p w14:paraId="5C90C837" w14:textId="77777777" w:rsidR="005D49D8" w:rsidRPr="00502E69" w:rsidRDefault="005D49D8" w:rsidP="005D49D8">
      <w:pPr>
        <w:spacing w:after="120" w:line="240" w:lineRule="auto"/>
        <w:jc w:val="both"/>
        <w:textAlignment w:val="baseline"/>
        <w:rPr>
          <w:rFonts w:ascii="Times New Roman" w:hAnsi="Times New Roman"/>
          <w:color w:val="FF0000"/>
          <w:szCs w:val="20"/>
          <w:bdr w:val="none" w:sz="0" w:space="0" w:color="auto" w:frame="1"/>
        </w:rPr>
      </w:pPr>
      <w:r w:rsidRPr="00502E69">
        <w:rPr>
          <w:rFonts w:ascii="Times New Roman" w:hAnsi="Times New Roman"/>
          <w:color w:val="FF0000"/>
          <w:szCs w:val="20"/>
          <w:bdr w:val="none" w:sz="0" w:space="0" w:color="auto" w:frame="1"/>
        </w:rPr>
        <w:t>− vaglia postale;</w:t>
      </w:r>
    </w:p>
    <w:p w14:paraId="395DC01F" w14:textId="77777777" w:rsidR="005D49D8" w:rsidRPr="00502E69" w:rsidRDefault="005D49D8" w:rsidP="005D49D8">
      <w:pPr>
        <w:spacing w:after="120" w:line="240" w:lineRule="auto"/>
        <w:jc w:val="both"/>
        <w:textAlignment w:val="baseline"/>
        <w:rPr>
          <w:rFonts w:ascii="Times New Roman" w:hAnsi="Times New Roman"/>
          <w:color w:val="FF0000"/>
          <w:szCs w:val="20"/>
          <w:bdr w:val="none" w:sz="0" w:space="0" w:color="auto" w:frame="1"/>
        </w:rPr>
      </w:pPr>
      <w:r w:rsidRPr="00502E69">
        <w:rPr>
          <w:rFonts w:ascii="Times New Roman" w:hAnsi="Times New Roman"/>
          <w:color w:val="FF0000"/>
          <w:szCs w:val="20"/>
          <w:bdr w:val="none" w:sz="0" w:space="0" w:color="auto" w:frame="1"/>
        </w:rPr>
        <w:t>− scontrino fiscale;</w:t>
      </w:r>
    </w:p>
    <w:p w14:paraId="5CA02C71" w14:textId="77777777" w:rsidR="005D49D8" w:rsidRPr="00502E69" w:rsidRDefault="005D49D8" w:rsidP="005D49D8">
      <w:pPr>
        <w:spacing w:after="120" w:line="240" w:lineRule="auto"/>
        <w:jc w:val="both"/>
        <w:textAlignment w:val="baseline"/>
        <w:rPr>
          <w:rFonts w:ascii="Times New Roman" w:hAnsi="Times New Roman"/>
          <w:color w:val="FF0000"/>
          <w:szCs w:val="20"/>
          <w:bdr w:val="none" w:sz="0" w:space="0" w:color="auto" w:frame="1"/>
        </w:rPr>
      </w:pPr>
      <w:r w:rsidRPr="00502E69">
        <w:rPr>
          <w:rFonts w:ascii="Times New Roman" w:hAnsi="Times New Roman"/>
          <w:color w:val="FF0000"/>
          <w:szCs w:val="20"/>
          <w:bdr w:val="none" w:sz="0" w:space="0" w:color="auto" w:frame="1"/>
        </w:rPr>
        <w:t>− ricevuta di bonifico bancario;</w:t>
      </w:r>
    </w:p>
    <w:p w14:paraId="07D5DA53" w14:textId="77777777" w:rsidR="005D49D8" w:rsidRPr="00502E69" w:rsidRDefault="005D49D8" w:rsidP="005D49D8">
      <w:pPr>
        <w:spacing w:after="120" w:line="240" w:lineRule="auto"/>
        <w:jc w:val="both"/>
        <w:textAlignment w:val="baseline"/>
        <w:rPr>
          <w:rFonts w:ascii="Times New Roman" w:hAnsi="Times New Roman"/>
          <w:color w:val="FF0000"/>
          <w:szCs w:val="20"/>
          <w:bdr w:val="none" w:sz="0" w:space="0" w:color="auto" w:frame="1"/>
        </w:rPr>
      </w:pPr>
      <w:r w:rsidRPr="00502E69">
        <w:rPr>
          <w:rFonts w:ascii="Times New Roman" w:hAnsi="Times New Roman"/>
          <w:color w:val="FF0000"/>
          <w:szCs w:val="20"/>
          <w:bdr w:val="none" w:sz="0" w:space="0" w:color="auto" w:frame="1"/>
        </w:rPr>
        <w:t>− biglietto del treno con convalida;</w:t>
      </w:r>
    </w:p>
    <w:p w14:paraId="32254B84" w14:textId="77777777" w:rsidR="005D49D8" w:rsidRPr="00502E69" w:rsidRDefault="005D49D8" w:rsidP="005D49D8">
      <w:pPr>
        <w:spacing w:after="120" w:line="240" w:lineRule="auto"/>
        <w:jc w:val="both"/>
        <w:textAlignment w:val="baseline"/>
        <w:rPr>
          <w:rFonts w:ascii="Times New Roman" w:hAnsi="Times New Roman"/>
          <w:color w:val="FF0000"/>
          <w:szCs w:val="20"/>
          <w:bdr w:val="none" w:sz="0" w:space="0" w:color="auto" w:frame="1"/>
        </w:rPr>
      </w:pPr>
      <w:r w:rsidRPr="00502E69">
        <w:rPr>
          <w:rFonts w:ascii="Times New Roman" w:hAnsi="Times New Roman"/>
          <w:color w:val="FF0000"/>
          <w:szCs w:val="20"/>
          <w:bdr w:val="none" w:sz="0" w:space="0" w:color="auto" w:frame="1"/>
        </w:rPr>
        <w:t>− altre pezze giustificative delle spese elencate all’art. 4 del presente regolamento.</w:t>
      </w:r>
    </w:p>
    <w:p w14:paraId="5BCEC49E" w14:textId="77777777" w:rsidR="005D49D8" w:rsidRPr="00502E69" w:rsidRDefault="005D49D8" w:rsidP="005D49D8">
      <w:pPr>
        <w:spacing w:after="120" w:line="240" w:lineRule="auto"/>
        <w:jc w:val="both"/>
        <w:textAlignment w:val="baseline"/>
        <w:rPr>
          <w:rFonts w:ascii="Times New Roman" w:hAnsi="Times New Roman"/>
          <w:color w:val="FF0000"/>
          <w:szCs w:val="20"/>
          <w:bdr w:val="none" w:sz="0" w:space="0" w:color="auto" w:frame="1"/>
        </w:rPr>
      </w:pPr>
      <w:r w:rsidRPr="00502E69">
        <w:rPr>
          <w:rFonts w:ascii="Times New Roman" w:hAnsi="Times New Roman"/>
          <w:color w:val="FF0000"/>
          <w:szCs w:val="20"/>
          <w:bdr w:val="none" w:sz="0" w:space="0" w:color="auto" w:frame="1"/>
        </w:rPr>
        <w:t>4. Il modulo, debitamente compilato in ogni sua parte, viene pertanto consegnato dal dipendente per il rimborso della spesa da lui effettuata.</w:t>
      </w:r>
    </w:p>
    <w:p w14:paraId="2659CE0C" w14:textId="77777777" w:rsidR="005D49D8" w:rsidRPr="00DC33F0" w:rsidRDefault="005D49D8" w:rsidP="005D49D8">
      <w:pPr>
        <w:spacing w:after="120" w:line="240" w:lineRule="auto"/>
        <w:jc w:val="both"/>
        <w:textAlignment w:val="baseline"/>
        <w:rPr>
          <w:rFonts w:ascii="Times New Roman" w:hAnsi="Times New Roman"/>
          <w:color w:val="000000"/>
          <w:szCs w:val="20"/>
        </w:rPr>
      </w:pPr>
    </w:p>
    <w:p w14:paraId="5E42645F" w14:textId="77777777" w:rsidR="00A75C29" w:rsidRPr="00DC33F0" w:rsidRDefault="00A75C29" w:rsidP="00A75C29">
      <w:pPr>
        <w:pStyle w:val="NormaleWeb"/>
        <w:spacing w:before="0" w:beforeAutospacing="0" w:after="120" w:afterAutospacing="0"/>
        <w:jc w:val="both"/>
        <w:textAlignment w:val="baseline"/>
        <w:rPr>
          <w:b/>
          <w:color w:val="000000"/>
          <w:sz w:val="22"/>
          <w:szCs w:val="20"/>
        </w:rPr>
      </w:pPr>
      <w:r w:rsidRPr="00DC33F0">
        <w:rPr>
          <w:b/>
          <w:bCs/>
          <w:color w:val="000000"/>
          <w:sz w:val="22"/>
          <w:szCs w:val="20"/>
          <w:bdr w:val="none" w:sz="0" w:space="0" w:color="auto" w:frame="1"/>
        </w:rPr>
        <w:lastRenderedPageBreak/>
        <w:t xml:space="preserve">Art. </w:t>
      </w:r>
      <w:r w:rsidR="005D49D8">
        <w:rPr>
          <w:b/>
          <w:bCs/>
          <w:color w:val="000000"/>
          <w:sz w:val="22"/>
          <w:szCs w:val="20"/>
          <w:bdr w:val="none" w:sz="0" w:space="0" w:color="auto" w:frame="1"/>
        </w:rPr>
        <w:t>6</w:t>
      </w:r>
      <w:r w:rsidRPr="00DC33F0">
        <w:rPr>
          <w:b/>
          <w:color w:val="000000"/>
          <w:sz w:val="22"/>
          <w:szCs w:val="20"/>
          <w:bdr w:val="none" w:sz="0" w:space="0" w:color="auto" w:frame="1"/>
        </w:rPr>
        <w:t xml:space="preserve"> – Pagamento delle minute spese</w:t>
      </w:r>
    </w:p>
    <w:p w14:paraId="34116B53" w14:textId="77777777" w:rsidR="00A75C29" w:rsidRPr="00DC33F0" w:rsidRDefault="00A75C29" w:rsidP="00A75C29">
      <w:pPr>
        <w:pStyle w:val="NormaleWeb"/>
        <w:spacing w:before="0" w:beforeAutospacing="0" w:after="120" w:afterAutospacing="0"/>
        <w:jc w:val="both"/>
        <w:textAlignment w:val="baseline"/>
        <w:rPr>
          <w:color w:val="000000"/>
          <w:sz w:val="22"/>
          <w:szCs w:val="20"/>
          <w:bdr w:val="none" w:sz="0" w:space="0" w:color="auto" w:frame="1"/>
        </w:rPr>
      </w:pPr>
      <w:r>
        <w:rPr>
          <w:color w:val="000000"/>
          <w:sz w:val="22"/>
          <w:szCs w:val="20"/>
          <w:bdr w:val="none" w:sz="0" w:space="0" w:color="auto" w:frame="1"/>
        </w:rPr>
        <w:t>1.</w:t>
      </w:r>
      <w:r w:rsidRPr="00DC33F0">
        <w:rPr>
          <w:color w:val="000000"/>
          <w:sz w:val="22"/>
          <w:szCs w:val="20"/>
          <w:bdr w:val="none" w:sz="0" w:space="0" w:color="auto" w:frame="1"/>
        </w:rPr>
        <w:t>I pagamenti delle minute spese sono ordinati con dichiarazioni di spesa numerati progressivamente e firmati dal DSGA contenente: data di emissione, oggetto della spesa, ditta fornitrice, importo della spesa, aggregato su cui la spesa dovrà essere contabilizzata.</w:t>
      </w:r>
    </w:p>
    <w:p w14:paraId="1B4F2EB0" w14:textId="77777777" w:rsidR="00A75C29" w:rsidRPr="00DC33F0" w:rsidRDefault="00A75C29" w:rsidP="00A75C29">
      <w:pPr>
        <w:pStyle w:val="NormaleWeb"/>
        <w:spacing w:before="0" w:beforeAutospacing="0" w:after="120" w:afterAutospacing="0"/>
        <w:jc w:val="both"/>
        <w:textAlignment w:val="baseline"/>
        <w:rPr>
          <w:color w:val="000000"/>
          <w:sz w:val="22"/>
          <w:szCs w:val="20"/>
        </w:rPr>
      </w:pPr>
      <w:r>
        <w:rPr>
          <w:color w:val="000000"/>
          <w:sz w:val="22"/>
          <w:szCs w:val="20"/>
          <w:bdr w:val="none" w:sz="0" w:space="0" w:color="auto" w:frame="1"/>
        </w:rPr>
        <w:t>2.</w:t>
      </w:r>
      <w:r w:rsidRPr="00DC33F0">
        <w:rPr>
          <w:color w:val="000000"/>
          <w:sz w:val="22"/>
          <w:szCs w:val="20"/>
          <w:bdr w:val="none" w:sz="0" w:space="0" w:color="auto" w:frame="1"/>
        </w:rPr>
        <w:t>Alla dichiarazione di spesa vanno allegate, in originale, le giustifiche delle spese medesime: fattura, scontrino fiscale, ricevuta di pagamento su c/c/postale, ricevuta di bonifico bancario, etc. che descrivano, ove possibile, il bene o il servizio acquistato</w:t>
      </w:r>
    </w:p>
    <w:p w14:paraId="47BEE01E" w14:textId="77777777" w:rsidR="00A75C29" w:rsidRDefault="00A75C29" w:rsidP="00A75C29">
      <w:pPr>
        <w:pStyle w:val="NormaleWeb"/>
        <w:spacing w:before="0" w:beforeAutospacing="0" w:after="120" w:afterAutospacing="0"/>
        <w:jc w:val="both"/>
        <w:textAlignment w:val="baseline"/>
        <w:rPr>
          <w:color w:val="000000"/>
          <w:sz w:val="22"/>
          <w:szCs w:val="20"/>
          <w:bdr w:val="none" w:sz="0" w:space="0" w:color="auto" w:frame="1"/>
        </w:rPr>
      </w:pPr>
      <w:r>
        <w:rPr>
          <w:color w:val="000000"/>
          <w:sz w:val="22"/>
          <w:szCs w:val="20"/>
          <w:bdr w:val="none" w:sz="0" w:space="0" w:color="auto" w:frame="1"/>
        </w:rPr>
        <w:t>3.</w:t>
      </w:r>
      <w:r w:rsidRPr="00DC33F0">
        <w:rPr>
          <w:color w:val="000000"/>
          <w:sz w:val="22"/>
          <w:szCs w:val="20"/>
          <w:bdr w:val="none" w:sz="0" w:space="0" w:color="auto" w:frame="1"/>
        </w:rPr>
        <w:t>Il buono di pagamento deve essere sottoscritto dal creditore.</w:t>
      </w:r>
    </w:p>
    <w:p w14:paraId="00A8B200" w14:textId="77777777" w:rsidR="00D77FB8" w:rsidRPr="00DC33F0" w:rsidRDefault="00D77FB8" w:rsidP="00A75C29">
      <w:pPr>
        <w:pStyle w:val="NormaleWeb"/>
        <w:spacing w:before="0" w:beforeAutospacing="0" w:after="120" w:afterAutospacing="0"/>
        <w:jc w:val="both"/>
        <w:textAlignment w:val="baseline"/>
        <w:rPr>
          <w:color w:val="000000"/>
          <w:sz w:val="22"/>
          <w:szCs w:val="20"/>
        </w:rPr>
      </w:pPr>
    </w:p>
    <w:p w14:paraId="62C147F8" w14:textId="77777777" w:rsidR="00A75C29" w:rsidRPr="00DC33F0" w:rsidRDefault="00A75C29" w:rsidP="00A75C29">
      <w:pPr>
        <w:pStyle w:val="NormaleWeb"/>
        <w:spacing w:before="0" w:beforeAutospacing="0" w:after="120" w:afterAutospacing="0"/>
        <w:jc w:val="both"/>
        <w:textAlignment w:val="baseline"/>
        <w:rPr>
          <w:b/>
          <w:color w:val="000000"/>
          <w:sz w:val="22"/>
          <w:szCs w:val="20"/>
        </w:rPr>
      </w:pPr>
      <w:r w:rsidRPr="00DC33F0">
        <w:rPr>
          <w:b/>
          <w:bCs/>
          <w:color w:val="000000"/>
          <w:sz w:val="22"/>
          <w:szCs w:val="20"/>
          <w:bdr w:val="none" w:sz="0" w:space="0" w:color="auto" w:frame="1"/>
        </w:rPr>
        <w:t xml:space="preserve">Art. </w:t>
      </w:r>
      <w:r w:rsidR="005D49D8">
        <w:rPr>
          <w:b/>
          <w:bCs/>
          <w:color w:val="000000"/>
          <w:sz w:val="22"/>
          <w:szCs w:val="20"/>
          <w:bdr w:val="none" w:sz="0" w:space="0" w:color="auto" w:frame="1"/>
        </w:rPr>
        <w:t>7</w:t>
      </w:r>
      <w:r w:rsidRPr="00DC33F0">
        <w:rPr>
          <w:b/>
          <w:color w:val="000000"/>
          <w:sz w:val="22"/>
          <w:szCs w:val="20"/>
          <w:bdr w:val="none" w:sz="0" w:space="0" w:color="auto" w:frame="1"/>
        </w:rPr>
        <w:t xml:space="preserve"> – Reintegro del fondo minute spese</w:t>
      </w:r>
    </w:p>
    <w:p w14:paraId="2BF2E81D" w14:textId="77777777" w:rsidR="00A75C29" w:rsidRPr="00854174" w:rsidRDefault="00A75C29" w:rsidP="00A75C29">
      <w:pPr>
        <w:pStyle w:val="NormaleWeb"/>
        <w:spacing w:before="0" w:beforeAutospacing="0" w:after="120" w:afterAutospacing="0"/>
        <w:jc w:val="both"/>
        <w:textAlignment w:val="baseline"/>
        <w:rPr>
          <w:i/>
          <w:color w:val="000000"/>
          <w:sz w:val="22"/>
          <w:szCs w:val="20"/>
        </w:rPr>
      </w:pPr>
      <w:r w:rsidRPr="00854174">
        <w:rPr>
          <w:i/>
          <w:color w:val="000000"/>
          <w:sz w:val="22"/>
          <w:szCs w:val="20"/>
          <w:bdr w:val="none" w:sz="0" w:space="0" w:color="auto" w:frame="1"/>
        </w:rPr>
        <w:t>1.Durante l’esercizio finanziario, fondo minute spese è reintegrabile previa presentazione al Dirigente Scolastico del rendiconto delle spese sostenute nelle forme di cui all’articolo 5.</w:t>
      </w:r>
    </w:p>
    <w:p w14:paraId="20BF5882" w14:textId="77777777" w:rsidR="00A75C29" w:rsidRPr="00854174" w:rsidRDefault="00A75C29" w:rsidP="00A75C29">
      <w:pPr>
        <w:pStyle w:val="NormaleWeb"/>
        <w:spacing w:before="0" w:beforeAutospacing="0" w:after="120" w:afterAutospacing="0"/>
        <w:jc w:val="both"/>
        <w:textAlignment w:val="baseline"/>
        <w:rPr>
          <w:i/>
          <w:color w:val="000000"/>
          <w:sz w:val="22"/>
          <w:szCs w:val="20"/>
          <w:bdr w:val="none" w:sz="0" w:space="0" w:color="auto" w:frame="1"/>
        </w:rPr>
      </w:pPr>
      <w:r w:rsidRPr="00854174">
        <w:rPr>
          <w:i/>
          <w:color w:val="000000"/>
          <w:sz w:val="22"/>
          <w:szCs w:val="20"/>
          <w:bdr w:val="none" w:sz="0" w:space="0" w:color="auto" w:frame="1"/>
        </w:rPr>
        <w:t>2.La reintegrazione, che può essere totale o parziale, avviene con mandati emessi all’ordine del DSGA e da questi debitamente quietanzati. I mandati sono tratti sugli aggregati di pertinenza secondo la natura della spesa effettuata.</w:t>
      </w:r>
    </w:p>
    <w:p w14:paraId="67B34100" w14:textId="77777777" w:rsidR="00854174" w:rsidRPr="005D49D8" w:rsidRDefault="00854174" w:rsidP="00854174">
      <w:pPr>
        <w:pStyle w:val="Default"/>
        <w:rPr>
          <w:rFonts w:ascii="Times New Roman" w:hAnsi="Times New Roman" w:cs="Times New Roman"/>
          <w:color w:val="FF0000"/>
          <w:sz w:val="22"/>
          <w:szCs w:val="22"/>
        </w:rPr>
      </w:pPr>
      <w:r w:rsidRPr="005D49D8">
        <w:rPr>
          <w:rFonts w:ascii="Times New Roman" w:hAnsi="Times New Roman" w:cs="Times New Roman"/>
          <w:color w:val="FF0000"/>
          <w:sz w:val="22"/>
          <w:szCs w:val="22"/>
        </w:rPr>
        <w:t xml:space="preserve">1. Durante l’esercizio finanziario il fondo economale per le minute spese è reintegrabile nei limiti della consistenza massima stabilita dal Consiglio d’Istituto. </w:t>
      </w:r>
    </w:p>
    <w:p w14:paraId="62D18BAB" w14:textId="77777777" w:rsidR="00854174" w:rsidRPr="005D49D8" w:rsidRDefault="00854174" w:rsidP="00854174">
      <w:pPr>
        <w:pStyle w:val="Default"/>
        <w:rPr>
          <w:rFonts w:ascii="Times New Roman" w:hAnsi="Times New Roman" w:cs="Times New Roman"/>
          <w:color w:val="FF0000"/>
          <w:sz w:val="22"/>
          <w:szCs w:val="22"/>
        </w:rPr>
      </w:pPr>
    </w:p>
    <w:p w14:paraId="1BE803D4" w14:textId="77777777" w:rsidR="00854174" w:rsidRPr="005D49D8" w:rsidRDefault="00854174" w:rsidP="00854174">
      <w:pPr>
        <w:pStyle w:val="Default"/>
        <w:rPr>
          <w:rFonts w:ascii="Times New Roman" w:hAnsi="Times New Roman" w:cs="Times New Roman"/>
          <w:color w:val="FF0000"/>
          <w:sz w:val="22"/>
          <w:szCs w:val="22"/>
        </w:rPr>
      </w:pPr>
      <w:r w:rsidRPr="005D49D8">
        <w:rPr>
          <w:rFonts w:ascii="Times New Roman" w:hAnsi="Times New Roman" w:cs="Times New Roman"/>
          <w:color w:val="FF0000"/>
          <w:sz w:val="22"/>
          <w:szCs w:val="22"/>
        </w:rPr>
        <w:t xml:space="preserve">2. Il D.s.g.a. presenta le note documentate delle spese sostenute, che sono a lui rimborsate con mandati emessi a suo favore, imputati al funzionamento amministrativo, didattico, generale e ai singoli progetti. Il rimborso deve comunque essere chiesto e disposto prima della chiusura dell'esercizio finanziario. </w:t>
      </w:r>
    </w:p>
    <w:p w14:paraId="2EE7944A" w14:textId="77777777" w:rsidR="00854174" w:rsidRPr="005D49D8" w:rsidRDefault="00854174" w:rsidP="00854174">
      <w:pPr>
        <w:pStyle w:val="Default"/>
        <w:rPr>
          <w:rFonts w:ascii="Times New Roman" w:hAnsi="Times New Roman" w:cs="Times New Roman"/>
          <w:color w:val="FF0000"/>
          <w:sz w:val="22"/>
          <w:szCs w:val="22"/>
        </w:rPr>
      </w:pPr>
    </w:p>
    <w:p w14:paraId="05309E2C" w14:textId="77777777" w:rsidR="00854174" w:rsidRPr="005D49D8" w:rsidRDefault="00854174" w:rsidP="00854174">
      <w:pPr>
        <w:pStyle w:val="Default"/>
        <w:spacing w:after="21"/>
        <w:rPr>
          <w:rFonts w:ascii="Times New Roman" w:hAnsi="Times New Roman" w:cs="Times New Roman"/>
          <w:color w:val="FF0000"/>
          <w:sz w:val="22"/>
          <w:szCs w:val="22"/>
        </w:rPr>
      </w:pPr>
      <w:r w:rsidRPr="005D49D8">
        <w:rPr>
          <w:rFonts w:ascii="Times New Roman" w:hAnsi="Times New Roman" w:cs="Times New Roman"/>
          <w:color w:val="FF0000"/>
          <w:sz w:val="22"/>
          <w:szCs w:val="22"/>
        </w:rPr>
        <w:t>3. I rimborsi previsti dall’art. 5 avvengono, in ogni caso, entro il limite massimo stabilito dal Consiglio d'istituto con la delibera n. ____ del __________.</w:t>
      </w:r>
    </w:p>
    <w:p w14:paraId="3530B5CF" w14:textId="77777777" w:rsidR="00854174" w:rsidRPr="005D49D8" w:rsidRDefault="00854174" w:rsidP="00854174">
      <w:pPr>
        <w:pStyle w:val="Default"/>
        <w:rPr>
          <w:rFonts w:ascii="Times New Roman" w:hAnsi="Times New Roman" w:cs="Times New Roman"/>
          <w:color w:val="FF0000"/>
          <w:sz w:val="22"/>
          <w:szCs w:val="22"/>
        </w:rPr>
      </w:pPr>
      <w:r w:rsidRPr="005D49D8">
        <w:rPr>
          <w:rFonts w:ascii="Times New Roman" w:hAnsi="Times New Roman" w:cs="Times New Roman"/>
          <w:color w:val="FF0000"/>
          <w:sz w:val="22"/>
          <w:szCs w:val="22"/>
        </w:rPr>
        <w:t xml:space="preserve">4. Detto limite può essere superato solo con apposita variazione al Programma Annuale, proposta dal Dirigente scolastico ed approvata dal Consiglio d'istituto </w:t>
      </w:r>
    </w:p>
    <w:p w14:paraId="28BB860A" w14:textId="77777777" w:rsidR="00854174" w:rsidRPr="005D49D8" w:rsidRDefault="00854174" w:rsidP="00A75C29">
      <w:pPr>
        <w:pStyle w:val="NormaleWeb"/>
        <w:spacing w:before="0" w:beforeAutospacing="0" w:after="120" w:afterAutospacing="0"/>
        <w:jc w:val="both"/>
        <w:textAlignment w:val="baseline"/>
        <w:rPr>
          <w:color w:val="FF0000"/>
          <w:sz w:val="22"/>
          <w:szCs w:val="20"/>
        </w:rPr>
      </w:pPr>
    </w:p>
    <w:p w14:paraId="3D11FE2E" w14:textId="77777777" w:rsidR="00A75C29" w:rsidRPr="00DC33F0" w:rsidRDefault="00A75C29" w:rsidP="00A75C29">
      <w:pPr>
        <w:pStyle w:val="NormaleWeb"/>
        <w:spacing w:before="0" w:beforeAutospacing="0" w:after="120" w:afterAutospacing="0"/>
        <w:jc w:val="both"/>
        <w:textAlignment w:val="baseline"/>
        <w:rPr>
          <w:b/>
          <w:color w:val="000000"/>
          <w:sz w:val="22"/>
          <w:szCs w:val="20"/>
        </w:rPr>
      </w:pPr>
      <w:r w:rsidRPr="00DC33F0">
        <w:rPr>
          <w:b/>
          <w:bCs/>
          <w:color w:val="000000"/>
          <w:sz w:val="22"/>
          <w:szCs w:val="20"/>
          <w:bdr w:val="none" w:sz="0" w:space="0" w:color="auto" w:frame="1"/>
        </w:rPr>
        <w:t xml:space="preserve">Art. </w:t>
      </w:r>
      <w:r w:rsidR="005D49D8">
        <w:rPr>
          <w:b/>
          <w:bCs/>
          <w:color w:val="000000"/>
          <w:sz w:val="22"/>
          <w:szCs w:val="20"/>
          <w:bdr w:val="none" w:sz="0" w:space="0" w:color="auto" w:frame="1"/>
        </w:rPr>
        <w:t>8</w:t>
      </w:r>
      <w:r w:rsidRPr="00DC33F0">
        <w:rPr>
          <w:b/>
          <w:color w:val="000000"/>
          <w:sz w:val="22"/>
          <w:szCs w:val="20"/>
          <w:bdr w:val="none" w:sz="0" w:space="0" w:color="auto" w:frame="1"/>
        </w:rPr>
        <w:t xml:space="preserve"> – Registrazione contabili</w:t>
      </w:r>
    </w:p>
    <w:p w14:paraId="76510EAA" w14:textId="77777777" w:rsidR="00A75C29" w:rsidRPr="00DC33F0" w:rsidRDefault="00A75C29" w:rsidP="00A75C29">
      <w:pPr>
        <w:spacing w:after="120" w:line="240" w:lineRule="auto"/>
        <w:jc w:val="both"/>
        <w:rPr>
          <w:rFonts w:ascii="Times New Roman" w:eastAsia="Times New Roman" w:hAnsi="Times New Roman"/>
          <w:color w:val="000000"/>
          <w:szCs w:val="20"/>
          <w:bdr w:val="none" w:sz="0" w:space="0" w:color="auto" w:frame="1"/>
          <w:lang w:eastAsia="it-IT"/>
        </w:rPr>
      </w:pPr>
      <w:r>
        <w:rPr>
          <w:rFonts w:ascii="Times New Roman" w:eastAsia="Times New Roman" w:hAnsi="Times New Roman"/>
          <w:color w:val="000000"/>
          <w:szCs w:val="20"/>
          <w:bdr w:val="none" w:sz="0" w:space="0" w:color="auto" w:frame="1"/>
          <w:lang w:eastAsia="it-IT"/>
        </w:rPr>
        <w:t>1.</w:t>
      </w:r>
      <w:r w:rsidRPr="00DC33F0">
        <w:rPr>
          <w:rFonts w:ascii="Times New Roman" w:eastAsia="Times New Roman" w:hAnsi="Times New Roman"/>
          <w:color w:val="000000"/>
          <w:szCs w:val="20"/>
          <w:bdr w:val="none" w:sz="0" w:space="0" w:color="auto" w:frame="1"/>
          <w:lang w:eastAsia="it-IT"/>
        </w:rPr>
        <w:t>Il DSGA contabilizza cronologicamente tutte le operazioni di cassa da lui eseguite nell'apposito registro informatizzato obbligatorio di cui all'articolo 40, comma 1, lettera e). Egli detiene un’unica gestione di cassa per tutte le operazioni.</w:t>
      </w:r>
    </w:p>
    <w:p w14:paraId="1EAC7570" w14:textId="77777777" w:rsidR="00A75C29" w:rsidRPr="00DC33F0" w:rsidRDefault="00A75C29" w:rsidP="00A75C29">
      <w:pPr>
        <w:spacing w:after="120" w:line="240" w:lineRule="auto"/>
        <w:jc w:val="both"/>
        <w:rPr>
          <w:rFonts w:ascii="Times New Roman" w:hAnsi="Times New Roman"/>
          <w:color w:val="000000"/>
          <w:szCs w:val="20"/>
        </w:rPr>
      </w:pPr>
      <w:r>
        <w:rPr>
          <w:rFonts w:ascii="Times New Roman" w:hAnsi="Times New Roman"/>
          <w:color w:val="000000"/>
          <w:szCs w:val="20"/>
        </w:rPr>
        <w:t>2.</w:t>
      </w:r>
      <w:r w:rsidRPr="00DC33F0">
        <w:rPr>
          <w:rFonts w:ascii="Times New Roman" w:hAnsi="Times New Roman"/>
          <w:color w:val="000000"/>
          <w:szCs w:val="20"/>
        </w:rPr>
        <w:t>La tenuta del registro delle minute spese e le necessarie registrazioni sono di competenza del Direttore dei Servizi Generali ed Amministrativi che deve tenerlo costantemente aggiornato disponibile per ogni verifica.</w:t>
      </w:r>
    </w:p>
    <w:p w14:paraId="59220FE5" w14:textId="77777777" w:rsidR="00A75C29" w:rsidRPr="00DC33F0" w:rsidRDefault="00A75C29" w:rsidP="00A75C29">
      <w:pPr>
        <w:spacing w:after="120" w:line="240" w:lineRule="auto"/>
        <w:jc w:val="both"/>
        <w:rPr>
          <w:rFonts w:ascii="Times New Roman" w:hAnsi="Times New Roman"/>
          <w:color w:val="000000"/>
          <w:szCs w:val="20"/>
        </w:rPr>
      </w:pPr>
      <w:r>
        <w:rPr>
          <w:rFonts w:ascii="Times New Roman" w:hAnsi="Times New Roman"/>
          <w:color w:val="000000"/>
          <w:kern w:val="24"/>
        </w:rPr>
        <w:t>3.</w:t>
      </w:r>
      <w:r w:rsidRPr="00DC33F0">
        <w:rPr>
          <w:rFonts w:ascii="Times New Roman" w:hAnsi="Times New Roman"/>
          <w:color w:val="000000"/>
          <w:kern w:val="24"/>
        </w:rPr>
        <w:t>L’Assistente Amministrativo incaricato della sostituzione del DSGA in caso di assenza o impedimento temporaneo assume anche gestione del fondo minute spese per il relativo periodo.</w:t>
      </w:r>
      <w:r w:rsidRPr="00DC33F0">
        <w:rPr>
          <w:rFonts w:ascii="Times New Roman" w:hAnsi="Times New Roman"/>
          <w:color w:val="000000"/>
          <w:szCs w:val="20"/>
        </w:rPr>
        <w:t xml:space="preserve"> </w:t>
      </w:r>
    </w:p>
    <w:p w14:paraId="0AC8A59A" w14:textId="77777777" w:rsidR="00A75C29" w:rsidRPr="00DC33F0" w:rsidRDefault="005D49D8" w:rsidP="00A75C29">
      <w:pPr>
        <w:pStyle w:val="NormaleWeb"/>
        <w:spacing w:before="0" w:beforeAutospacing="0" w:after="120" w:afterAutospacing="0"/>
        <w:jc w:val="both"/>
        <w:textAlignment w:val="baseline"/>
        <w:rPr>
          <w:b/>
          <w:color w:val="000000"/>
          <w:sz w:val="22"/>
          <w:szCs w:val="20"/>
        </w:rPr>
      </w:pPr>
      <w:r>
        <w:rPr>
          <w:b/>
          <w:bCs/>
          <w:color w:val="000000"/>
          <w:sz w:val="22"/>
          <w:szCs w:val="20"/>
          <w:bdr w:val="none" w:sz="0" w:space="0" w:color="auto" w:frame="1"/>
        </w:rPr>
        <w:t>Art. 9</w:t>
      </w:r>
      <w:r w:rsidR="00A75C29" w:rsidRPr="00DC33F0">
        <w:rPr>
          <w:b/>
          <w:color w:val="000000"/>
          <w:sz w:val="22"/>
          <w:szCs w:val="20"/>
          <w:bdr w:val="none" w:sz="0" w:space="0" w:color="auto" w:frame="1"/>
        </w:rPr>
        <w:t xml:space="preserve"> – Chiusura del fondo minute spese</w:t>
      </w:r>
    </w:p>
    <w:p w14:paraId="4E85BD84" w14:textId="3794B79F" w:rsidR="00041AAD" w:rsidRPr="00041AAD" w:rsidRDefault="00A75C29" w:rsidP="00041AAD">
      <w:pPr>
        <w:autoSpaceDE w:val="0"/>
        <w:autoSpaceDN w:val="0"/>
        <w:adjustRightInd w:val="0"/>
        <w:spacing w:after="120" w:line="240" w:lineRule="auto"/>
        <w:jc w:val="both"/>
        <w:rPr>
          <w:rFonts w:ascii="Times New Roman" w:hAnsi="Times New Roman"/>
          <w:color w:val="FF0000"/>
          <w:szCs w:val="20"/>
        </w:rPr>
      </w:pPr>
      <w:r w:rsidRPr="00041AAD">
        <w:rPr>
          <w:rFonts w:ascii="Times New Roman" w:hAnsi="Times New Roman"/>
          <w:color w:val="FF0000"/>
          <w:szCs w:val="20"/>
        </w:rPr>
        <w:t>1</w:t>
      </w:r>
      <w:r w:rsidR="00041AAD" w:rsidRPr="00041AAD">
        <w:rPr>
          <w:rFonts w:ascii="Times New Roman" w:hAnsi="Times New Roman"/>
          <w:color w:val="FF0000"/>
        </w:rPr>
        <w:t xml:space="preserve">A conclusione dell’esercizio finanziario, il </w:t>
      </w:r>
      <w:r w:rsidR="006D1CCF">
        <w:rPr>
          <w:rFonts w:ascii="Times New Roman" w:hAnsi="Times New Roman"/>
          <w:color w:val="FF0000"/>
        </w:rPr>
        <w:t>DSGA</w:t>
      </w:r>
      <w:r w:rsidR="00041AAD" w:rsidRPr="00041AAD">
        <w:rPr>
          <w:rFonts w:ascii="Times New Roman" w:hAnsi="Times New Roman"/>
          <w:color w:val="FF0000"/>
        </w:rPr>
        <w:t xml:space="preserve"> provvede alla chiusura del fondo economale, restituendo l’importo ancora disponibile con apposita reversale in partita di giro (Pdc entrata: partite di giro “Reintegro anticipo al Dsga” 99/01). Il </w:t>
      </w:r>
      <w:r w:rsidR="006D1CCF">
        <w:rPr>
          <w:rFonts w:ascii="Times New Roman" w:hAnsi="Times New Roman"/>
          <w:color w:val="FF0000"/>
        </w:rPr>
        <w:t>DSGA</w:t>
      </w:r>
      <w:r w:rsidR="00041AAD" w:rsidRPr="00041AAD">
        <w:rPr>
          <w:rFonts w:ascii="Times New Roman" w:hAnsi="Times New Roman"/>
          <w:color w:val="FF0000"/>
        </w:rPr>
        <w:t>, prima della chiusura dell’esercizio finanziario, deve chiedere il rimborso delle spese sostenute, presentando le note documentate degli acquisti effettuati con il fondo al Dirigente scolastico, che provvederà all’emissione dei mandati a suo favore.</w:t>
      </w:r>
    </w:p>
    <w:p w14:paraId="7BC4501C" w14:textId="77777777" w:rsidR="00A75C29" w:rsidRPr="00DC33F0" w:rsidRDefault="00A75C29" w:rsidP="00A75C29">
      <w:pPr>
        <w:autoSpaceDE w:val="0"/>
        <w:autoSpaceDN w:val="0"/>
        <w:adjustRightInd w:val="0"/>
        <w:spacing w:after="120" w:line="240" w:lineRule="auto"/>
        <w:jc w:val="both"/>
        <w:rPr>
          <w:rFonts w:ascii="Times New Roman" w:hAnsi="Times New Roman"/>
          <w:b/>
          <w:color w:val="000000"/>
          <w:szCs w:val="20"/>
        </w:rPr>
      </w:pPr>
      <w:r w:rsidRPr="00DC33F0">
        <w:rPr>
          <w:rFonts w:ascii="Times New Roman" w:hAnsi="Times New Roman"/>
          <w:b/>
          <w:bCs/>
          <w:color w:val="000000"/>
          <w:szCs w:val="20"/>
          <w:bdr w:val="none" w:sz="0" w:space="0" w:color="auto" w:frame="1"/>
        </w:rPr>
        <w:t xml:space="preserve">Art. </w:t>
      </w:r>
      <w:r w:rsidR="005D49D8">
        <w:rPr>
          <w:rFonts w:ascii="Times New Roman" w:hAnsi="Times New Roman"/>
          <w:b/>
          <w:bCs/>
          <w:color w:val="000000"/>
          <w:szCs w:val="20"/>
          <w:bdr w:val="none" w:sz="0" w:space="0" w:color="auto" w:frame="1"/>
        </w:rPr>
        <w:t>10</w:t>
      </w:r>
      <w:r w:rsidRPr="00DC33F0">
        <w:rPr>
          <w:rFonts w:ascii="Times New Roman" w:hAnsi="Times New Roman"/>
          <w:b/>
          <w:color w:val="000000"/>
          <w:szCs w:val="20"/>
          <w:bdr w:val="none" w:sz="0" w:space="0" w:color="auto" w:frame="1"/>
        </w:rPr>
        <w:t xml:space="preserve"> – Controlli</w:t>
      </w:r>
    </w:p>
    <w:p w14:paraId="3542363D" w14:textId="77777777" w:rsidR="00A75C29" w:rsidRPr="00DC33F0" w:rsidRDefault="00A75C29" w:rsidP="00A75C29">
      <w:pPr>
        <w:pStyle w:val="NormaleWeb"/>
        <w:spacing w:before="0" w:beforeAutospacing="0" w:after="120" w:afterAutospacing="0"/>
        <w:jc w:val="both"/>
        <w:textAlignment w:val="baseline"/>
        <w:rPr>
          <w:color w:val="000000"/>
          <w:sz w:val="22"/>
          <w:szCs w:val="20"/>
        </w:rPr>
      </w:pPr>
      <w:r>
        <w:rPr>
          <w:color w:val="000000"/>
          <w:sz w:val="22"/>
          <w:szCs w:val="20"/>
          <w:bdr w:val="none" w:sz="0" w:space="0" w:color="auto" w:frame="1"/>
        </w:rPr>
        <w:t>1.</w:t>
      </w:r>
      <w:r w:rsidRPr="00DC33F0">
        <w:rPr>
          <w:color w:val="000000"/>
          <w:sz w:val="22"/>
          <w:szCs w:val="20"/>
          <w:bdr w:val="none" w:sz="0" w:space="0" w:color="auto" w:frame="1"/>
        </w:rPr>
        <w:t>Il servizio relativo alla gestione delle minute spese è soggetto a verifiche da parte del Dirigente Scolastico e dei Revisori dei Conti.</w:t>
      </w:r>
    </w:p>
    <w:p w14:paraId="48278393" w14:textId="77777777" w:rsidR="00A75C29" w:rsidRPr="00DC33F0" w:rsidRDefault="00A75C29" w:rsidP="00A75C29">
      <w:pPr>
        <w:pStyle w:val="NormaleWeb"/>
        <w:spacing w:before="0" w:beforeAutospacing="0" w:after="120" w:afterAutospacing="0"/>
        <w:jc w:val="both"/>
        <w:textAlignment w:val="baseline"/>
        <w:rPr>
          <w:b/>
          <w:color w:val="000000"/>
          <w:sz w:val="22"/>
          <w:szCs w:val="20"/>
        </w:rPr>
      </w:pPr>
      <w:r w:rsidRPr="00DC33F0">
        <w:rPr>
          <w:b/>
          <w:bCs/>
          <w:color w:val="000000"/>
          <w:sz w:val="22"/>
          <w:szCs w:val="20"/>
          <w:bdr w:val="none" w:sz="0" w:space="0" w:color="auto" w:frame="1"/>
        </w:rPr>
        <w:t>Art. 1</w:t>
      </w:r>
      <w:r w:rsidR="005D49D8">
        <w:rPr>
          <w:b/>
          <w:bCs/>
          <w:color w:val="000000"/>
          <w:sz w:val="22"/>
          <w:szCs w:val="20"/>
          <w:bdr w:val="none" w:sz="0" w:space="0" w:color="auto" w:frame="1"/>
        </w:rPr>
        <w:t>1</w:t>
      </w:r>
      <w:r w:rsidRPr="00DC33F0">
        <w:rPr>
          <w:b/>
          <w:color w:val="000000"/>
          <w:sz w:val="22"/>
          <w:szCs w:val="20"/>
          <w:bdr w:val="none" w:sz="0" w:space="0" w:color="auto" w:frame="1"/>
        </w:rPr>
        <w:t xml:space="preserve"> – </w:t>
      </w:r>
      <w:r>
        <w:rPr>
          <w:b/>
          <w:color w:val="000000"/>
          <w:sz w:val="22"/>
          <w:szCs w:val="20"/>
          <w:bdr w:val="none" w:sz="0" w:space="0" w:color="auto" w:frame="1"/>
        </w:rPr>
        <w:t>D</w:t>
      </w:r>
      <w:r w:rsidRPr="00DC33F0">
        <w:rPr>
          <w:b/>
          <w:color w:val="000000"/>
          <w:sz w:val="22"/>
          <w:szCs w:val="20"/>
          <w:bdr w:val="none" w:sz="0" w:space="0" w:color="auto" w:frame="1"/>
        </w:rPr>
        <w:t>isposizioni generali</w:t>
      </w:r>
      <w:r>
        <w:rPr>
          <w:b/>
          <w:color w:val="000000"/>
          <w:sz w:val="22"/>
          <w:szCs w:val="20"/>
          <w:bdr w:val="none" w:sz="0" w:space="0" w:color="auto" w:frame="1"/>
        </w:rPr>
        <w:t>: rinvio</w:t>
      </w:r>
    </w:p>
    <w:p w14:paraId="2EEF67D5" w14:textId="77777777" w:rsidR="00A75C29" w:rsidRPr="00DC33F0" w:rsidRDefault="00A75C29" w:rsidP="00A75C29">
      <w:pPr>
        <w:pStyle w:val="NormaleWeb"/>
        <w:spacing w:before="0" w:beforeAutospacing="0" w:after="120" w:afterAutospacing="0"/>
        <w:jc w:val="both"/>
        <w:textAlignment w:val="baseline"/>
        <w:rPr>
          <w:color w:val="000000"/>
          <w:sz w:val="22"/>
          <w:szCs w:val="20"/>
          <w:bdr w:val="none" w:sz="0" w:space="0" w:color="auto" w:frame="1"/>
        </w:rPr>
      </w:pPr>
      <w:r>
        <w:rPr>
          <w:color w:val="000000"/>
          <w:sz w:val="22"/>
          <w:szCs w:val="20"/>
          <w:bdr w:val="none" w:sz="0" w:space="0" w:color="auto" w:frame="1"/>
        </w:rPr>
        <w:t>1.</w:t>
      </w:r>
      <w:r w:rsidRPr="00DC33F0">
        <w:rPr>
          <w:color w:val="000000"/>
          <w:sz w:val="22"/>
          <w:szCs w:val="20"/>
          <w:bdr w:val="none" w:sz="0" w:space="0" w:color="auto" w:frame="1"/>
        </w:rPr>
        <w:t>Per quanto non previsto dal presente regolamento si fa espresso riferimento al D.I. 129/2018 ed alla normativa vigente in materia.</w:t>
      </w:r>
    </w:p>
    <w:p w14:paraId="316F3085" w14:textId="77777777" w:rsidR="00A75C29" w:rsidRPr="00DC33F0" w:rsidRDefault="00A75C29" w:rsidP="00A75C29">
      <w:pPr>
        <w:pStyle w:val="NormaleWeb"/>
        <w:spacing w:before="0" w:beforeAutospacing="0" w:after="120" w:afterAutospacing="0"/>
        <w:jc w:val="both"/>
        <w:textAlignment w:val="baseline"/>
        <w:rPr>
          <w:color w:val="000000"/>
          <w:sz w:val="22"/>
          <w:szCs w:val="20"/>
          <w:bdr w:val="none" w:sz="0" w:space="0" w:color="auto" w:frame="1"/>
        </w:rPr>
      </w:pPr>
    </w:p>
    <w:p w14:paraId="11A52580" w14:textId="77777777" w:rsidR="00A75C29" w:rsidRPr="00DC33F0" w:rsidRDefault="00A75C29" w:rsidP="00A75C29">
      <w:pPr>
        <w:spacing w:after="120" w:line="240" w:lineRule="auto"/>
        <w:jc w:val="center"/>
        <w:outlineLvl w:val="2"/>
        <w:rPr>
          <w:rFonts w:ascii="Times New Roman" w:eastAsia="Times New Roman" w:hAnsi="Times New Roman"/>
          <w:b/>
          <w:bCs/>
          <w:color w:val="000000"/>
          <w:szCs w:val="20"/>
          <w:lang w:eastAsia="it-IT"/>
        </w:rPr>
      </w:pPr>
      <w:r w:rsidRPr="00DC33F0">
        <w:rPr>
          <w:rFonts w:ascii="Times New Roman" w:hAnsi="Times New Roman"/>
          <w:b/>
          <w:bCs/>
          <w:color w:val="000000"/>
          <w:szCs w:val="20"/>
          <w:bdr w:val="none" w:sz="0" w:space="0" w:color="auto" w:frame="1"/>
        </w:rPr>
        <w:t>APPROVATO DAL CONSIGLIO DI ISTITUTO  IN DATA ………………… DELIBERA N. ……</w:t>
      </w:r>
    </w:p>
    <w:p w14:paraId="079C6869" w14:textId="77777777" w:rsidR="00A75C29" w:rsidRPr="00DC33F0" w:rsidRDefault="00A75C29" w:rsidP="00A75C29">
      <w:pPr>
        <w:spacing w:after="120" w:line="240" w:lineRule="auto"/>
        <w:rPr>
          <w:rFonts w:ascii="Times New Roman" w:hAnsi="Times New Roman"/>
          <w:color w:val="000000"/>
          <w:sz w:val="24"/>
        </w:rPr>
      </w:pPr>
    </w:p>
    <w:p w14:paraId="165E2D82" w14:textId="77777777" w:rsidR="00BC019C" w:rsidRDefault="00BC019C" w:rsidP="00A75C29">
      <w:pPr>
        <w:spacing w:after="120" w:line="240" w:lineRule="auto"/>
      </w:pPr>
    </w:p>
    <w:sectPr w:rsidR="00BC019C">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AEA32" w14:textId="77777777" w:rsidR="008907F2" w:rsidRDefault="008907F2" w:rsidP="00882B8C">
      <w:pPr>
        <w:spacing w:after="0" w:line="240" w:lineRule="auto"/>
      </w:pPr>
      <w:r>
        <w:separator/>
      </w:r>
    </w:p>
  </w:endnote>
  <w:endnote w:type="continuationSeparator" w:id="0">
    <w:p w14:paraId="29B29950" w14:textId="77777777" w:rsidR="008907F2" w:rsidRDefault="008907F2" w:rsidP="00882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B39E" w14:textId="77777777" w:rsidR="00882B8C" w:rsidRDefault="00882B8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0B33" w14:textId="77777777" w:rsidR="00882B8C" w:rsidRDefault="00882B8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5F53" w14:textId="77777777" w:rsidR="00882B8C" w:rsidRDefault="00882B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2C71" w14:textId="77777777" w:rsidR="008907F2" w:rsidRDefault="008907F2" w:rsidP="00882B8C">
      <w:pPr>
        <w:spacing w:after="0" w:line="240" w:lineRule="auto"/>
      </w:pPr>
      <w:r>
        <w:separator/>
      </w:r>
    </w:p>
  </w:footnote>
  <w:footnote w:type="continuationSeparator" w:id="0">
    <w:p w14:paraId="58B29E39" w14:textId="77777777" w:rsidR="008907F2" w:rsidRDefault="008907F2" w:rsidP="00882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321D" w14:textId="2E4AD413" w:rsidR="00882B8C" w:rsidRDefault="00882B8C">
    <w:pPr>
      <w:pStyle w:val="Intestazione"/>
    </w:pPr>
    <w:r>
      <w:rPr>
        <w:noProof/>
      </w:rPr>
      <w:pict w14:anchorId="1339D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105204" o:spid="_x0000_s1026" type="#_x0000_t136" style="position:absolute;margin-left:0;margin-top:0;width:566.2pt;height:113.2pt;rotation:315;z-index:-251655168;mso-position-horizontal:center;mso-position-horizontal-relative:margin;mso-position-vertical:center;mso-position-vertical-relative:margin" o:allowincell="f" fillcolor="silver" stroked="f">
          <v:fill opacity=".5"/>
          <v:textpath style="font-family:&quot;Calibri&quot;;font-size:1pt" string="BOZZA IC COTRONE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5A16" w14:textId="357F4E76" w:rsidR="00882B8C" w:rsidRDefault="00882B8C">
    <w:pPr>
      <w:pStyle w:val="Intestazione"/>
    </w:pPr>
    <w:r>
      <w:rPr>
        <w:noProof/>
      </w:rPr>
      <w:pict w14:anchorId="3BF4B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105205" o:spid="_x0000_s1027" type="#_x0000_t136" style="position:absolute;margin-left:0;margin-top:0;width:566.2pt;height:113.2pt;rotation:315;z-index:-251653120;mso-position-horizontal:center;mso-position-horizontal-relative:margin;mso-position-vertical:center;mso-position-vertical-relative:margin" o:allowincell="f" fillcolor="silver" stroked="f">
          <v:fill opacity=".5"/>
          <v:textpath style="font-family:&quot;Calibri&quot;;font-size:1pt" string="BOZZA IC COTRONE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276F" w14:textId="0CA9B99C" w:rsidR="00882B8C" w:rsidRDefault="00882B8C">
    <w:pPr>
      <w:pStyle w:val="Intestazione"/>
    </w:pPr>
    <w:r>
      <w:rPr>
        <w:noProof/>
      </w:rPr>
      <w:pict w14:anchorId="41D46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105203" o:spid="_x0000_s1025" type="#_x0000_t136" style="position:absolute;margin-left:0;margin-top:0;width:566.2pt;height:113.2pt;rotation:315;z-index:-251657216;mso-position-horizontal:center;mso-position-horizontal-relative:margin;mso-position-vertical:center;mso-position-vertical-relative:margin" o:allowincell="f" fillcolor="silver" stroked="f">
          <v:fill opacity=".5"/>
          <v:textpath style="font-family:&quot;Calibri&quot;;font-size:1pt" string="BOZZA IC COTRONE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D1DBD"/>
    <w:multiLevelType w:val="multilevel"/>
    <w:tmpl w:val="432E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03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29"/>
    <w:rsid w:val="00041AAD"/>
    <w:rsid w:val="000852CB"/>
    <w:rsid w:val="00487C94"/>
    <w:rsid w:val="00502E69"/>
    <w:rsid w:val="005D49D8"/>
    <w:rsid w:val="006C3A53"/>
    <w:rsid w:val="006D1CCF"/>
    <w:rsid w:val="00854174"/>
    <w:rsid w:val="00857473"/>
    <w:rsid w:val="00882B8C"/>
    <w:rsid w:val="008907F2"/>
    <w:rsid w:val="00A75C29"/>
    <w:rsid w:val="00BC019C"/>
    <w:rsid w:val="00D325F7"/>
    <w:rsid w:val="00D77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C479"/>
  <w15:docId w15:val="{FBA8057E-E7B7-459D-B2B8-65EBED71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5C29"/>
    <w:pPr>
      <w:spacing w:after="160" w:line="259" w:lineRule="auto"/>
    </w:pPr>
    <w:rPr>
      <w:rFonts w:ascii="Calibri" w:eastAsia="Calibri" w:hAnsi="Calibri" w:cs="Times New Roman"/>
    </w:rPr>
  </w:style>
  <w:style w:type="paragraph" w:styleId="Titolo1">
    <w:name w:val="heading 1"/>
    <w:basedOn w:val="Normale"/>
    <w:next w:val="Normale"/>
    <w:link w:val="Titolo1Carattere"/>
    <w:uiPriority w:val="9"/>
    <w:qFormat/>
    <w:rsid w:val="00A75C29"/>
    <w:pPr>
      <w:keepNext/>
      <w:keepLines/>
      <w:spacing w:before="240" w:after="0"/>
      <w:outlineLvl w:val="0"/>
    </w:pPr>
    <w:rPr>
      <w:rFonts w:ascii="Calibri Light" w:eastAsia="Times New Roman" w:hAnsi="Calibri Light"/>
      <w:color w:val="2E74B5"/>
      <w:sz w:val="32"/>
      <w:szCs w:val="32"/>
    </w:rPr>
  </w:style>
  <w:style w:type="paragraph" w:styleId="Titolo3">
    <w:name w:val="heading 3"/>
    <w:basedOn w:val="Normale"/>
    <w:link w:val="Titolo3Carattere"/>
    <w:uiPriority w:val="9"/>
    <w:qFormat/>
    <w:rsid w:val="00A75C29"/>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75C29"/>
    <w:rPr>
      <w:rFonts w:ascii="Calibri Light" w:eastAsia="Times New Roman" w:hAnsi="Calibri Light" w:cs="Times New Roman"/>
      <w:color w:val="2E74B5"/>
      <w:sz w:val="32"/>
      <w:szCs w:val="32"/>
    </w:rPr>
  </w:style>
  <w:style w:type="character" w:customStyle="1" w:styleId="Titolo3Carattere">
    <w:name w:val="Titolo 3 Carattere"/>
    <w:basedOn w:val="Carpredefinitoparagrafo"/>
    <w:link w:val="Titolo3"/>
    <w:uiPriority w:val="9"/>
    <w:rsid w:val="00A75C29"/>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A75C29"/>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A75C29"/>
    <w:rPr>
      <w:b/>
      <w:bCs/>
    </w:rPr>
  </w:style>
  <w:style w:type="paragraph" w:customStyle="1" w:styleId="Default">
    <w:name w:val="Default"/>
    <w:rsid w:val="00854174"/>
    <w:pPr>
      <w:autoSpaceDE w:val="0"/>
      <w:autoSpaceDN w:val="0"/>
      <w:adjustRightInd w:val="0"/>
      <w:spacing w:after="0" w:line="240" w:lineRule="auto"/>
    </w:pPr>
    <w:rPr>
      <w:rFonts w:ascii="Verdana" w:hAnsi="Verdana" w:cs="Verdana"/>
      <w:color w:val="000000"/>
      <w:sz w:val="24"/>
      <w:szCs w:val="24"/>
    </w:rPr>
  </w:style>
  <w:style w:type="paragraph" w:styleId="Intestazione">
    <w:name w:val="header"/>
    <w:basedOn w:val="Normale"/>
    <w:link w:val="IntestazioneCarattere"/>
    <w:uiPriority w:val="99"/>
    <w:unhideWhenUsed/>
    <w:rsid w:val="00882B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2B8C"/>
    <w:rPr>
      <w:rFonts w:ascii="Calibri" w:eastAsia="Calibri" w:hAnsi="Calibri" w:cs="Times New Roman"/>
    </w:rPr>
  </w:style>
  <w:style w:type="paragraph" w:styleId="Pidipagina">
    <w:name w:val="footer"/>
    <w:basedOn w:val="Normale"/>
    <w:link w:val="PidipaginaCarattere"/>
    <w:uiPriority w:val="99"/>
    <w:unhideWhenUsed/>
    <w:rsid w:val="00882B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2B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8074</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Ciuffreda Raffaele</dc:creator>
  <cp:lastModifiedBy>Giacomo Manieri</cp:lastModifiedBy>
  <cp:revision>3</cp:revision>
  <dcterms:created xsi:type="dcterms:W3CDTF">2022-08-23T13:30:00Z</dcterms:created>
  <dcterms:modified xsi:type="dcterms:W3CDTF">2025-08-31T10:28:00Z</dcterms:modified>
</cp:coreProperties>
</file>