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0DBF" w14:textId="3A441EAA" w:rsidR="00F25F2D" w:rsidRPr="006A3E52" w:rsidRDefault="00F25F2D" w:rsidP="00F25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Punto 8. </w:t>
      </w:r>
      <w:r w:rsidRPr="006A3E52">
        <w:rPr>
          <w:rFonts w:ascii="Times New Roman" w:hAnsi="Times New Roman" w:cs="Times New Roman"/>
          <w:sz w:val="24"/>
          <w:szCs w:val="24"/>
        </w:rPr>
        <w:t>Informativa sul Calendario scolastico</w:t>
      </w:r>
      <w:r>
        <w:rPr>
          <w:rFonts w:ascii="Times New Roman" w:hAnsi="Times New Roman" w:cs="Times New Roman"/>
          <w:sz w:val="24"/>
          <w:szCs w:val="24"/>
        </w:rPr>
        <w:t xml:space="preserve"> regionale</w:t>
      </w:r>
      <w:r w:rsidRPr="006A3E52">
        <w:rPr>
          <w:rFonts w:ascii="Times New Roman" w:hAnsi="Times New Roman" w:cs="Times New Roman"/>
          <w:sz w:val="24"/>
          <w:szCs w:val="24"/>
        </w:rPr>
        <w:t xml:space="preserve"> 2025/2026.</w:t>
      </w:r>
    </w:p>
    <w:p w14:paraId="26C56CA2" w14:textId="77777777" w:rsidR="00F25F2D" w:rsidRDefault="00F25F2D" w:rsidP="00F25F2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F0530C7" w14:textId="77777777" w:rsidR="00F25F2D" w:rsidRDefault="00F25F2D" w:rsidP="00F25F2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DDCD1B0" w14:textId="7EE55545" w:rsidR="00054B7E" w:rsidRPr="002B4580" w:rsidRDefault="00054B7E" w:rsidP="00F25F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4580">
        <w:rPr>
          <w:rFonts w:ascii="Times New Roman" w:hAnsi="Times New Roman" w:cs="Times New Roman"/>
          <w:b/>
          <w:sz w:val="26"/>
          <w:szCs w:val="26"/>
        </w:rPr>
        <w:t>Calendario Scolastico 2025/2026</w:t>
      </w:r>
    </w:p>
    <w:p w14:paraId="7B652E7E" w14:textId="77777777" w:rsidR="00054B7E" w:rsidRDefault="00054B7E" w:rsidP="0005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3B584A4" w14:textId="77777777" w:rsidR="00054B7E" w:rsidRPr="002B4580" w:rsidRDefault="00054B7E" w:rsidP="00054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580">
        <w:rPr>
          <w:rFonts w:ascii="Times New Roman" w:hAnsi="Times New Roman" w:cs="Times New Roman"/>
          <w:b/>
          <w:sz w:val="24"/>
          <w:szCs w:val="24"/>
        </w:rPr>
        <w:t>Indicazioni Nazionali</w:t>
      </w:r>
    </w:p>
    <w:p w14:paraId="15AE84F0" w14:textId="77777777" w:rsidR="00054B7E" w:rsidRDefault="00054B7E" w:rsidP="0005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2E9A51" w14:textId="77777777" w:rsidR="00054B7E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Il calendario dell</w:t>
      </w:r>
      <w:r w:rsidRPr="002B4580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4580">
        <w:rPr>
          <w:rFonts w:ascii="Times New Roman" w:hAnsi="Times New Roman" w:cs="Times New Roman"/>
          <w:bCs/>
          <w:sz w:val="24"/>
          <w:szCs w:val="24"/>
        </w:rPr>
        <w:t>festività nazionali</w:t>
      </w:r>
      <w:r>
        <w:rPr>
          <w:rFonts w:ascii="Times New Roman" w:hAnsi="Times New Roman" w:cs="Times New Roman"/>
          <w:bCs/>
          <w:sz w:val="24"/>
          <w:szCs w:val="24"/>
        </w:rPr>
        <w:t xml:space="preserve"> relativo all’anno scolastico 2025/2026 </w:t>
      </w:r>
      <w:r w:rsidRPr="002B45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definito dal </w:t>
      </w:r>
      <w:r w:rsidRPr="004E0A2E">
        <w:rPr>
          <w:rFonts w:ascii="Times New Roman" w:hAnsi="Times New Roman" w:cs="Times New Roman"/>
          <w:b/>
          <w:sz w:val="24"/>
          <w:szCs w:val="24"/>
        </w:rPr>
        <w:t>Ministero dell’Istruzione e del Merito all’art. 3 dell’O.M. n. 105 del 28/05/2025</w:t>
      </w:r>
      <w:r>
        <w:rPr>
          <w:rFonts w:ascii="Times New Roman" w:hAnsi="Times New Roman" w:cs="Times New Roman"/>
          <w:bCs/>
          <w:sz w:val="24"/>
          <w:szCs w:val="24"/>
        </w:rPr>
        <w:t>, è il seguente:</w:t>
      </w:r>
    </w:p>
    <w:p w14:paraId="0DE2F8EF" w14:textId="77777777" w:rsidR="00054B7E" w:rsidRPr="002B4580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74A4B1" w14:textId="77777777" w:rsidR="00054B7E" w:rsidRPr="002B4580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a) tutte le domeniche;</w:t>
      </w:r>
    </w:p>
    <w:p w14:paraId="30DEF929" w14:textId="77777777" w:rsidR="00054B7E" w:rsidRPr="002B4580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b) 1 novembre, festa di Tutti i Santi;</w:t>
      </w:r>
    </w:p>
    <w:p w14:paraId="75097215" w14:textId="77777777" w:rsidR="00054B7E" w:rsidRPr="002B4580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c) 8 dicembre, festa dell’Immacolata Concezione;</w:t>
      </w:r>
    </w:p>
    <w:p w14:paraId="066A87D1" w14:textId="77777777" w:rsidR="00054B7E" w:rsidRPr="002B4580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d) 25 dicembre, festa di Natale;</w:t>
      </w:r>
    </w:p>
    <w:p w14:paraId="3FE91DE4" w14:textId="77777777" w:rsidR="00054B7E" w:rsidRPr="002B4580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e) 26 dicembr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2B4580">
        <w:rPr>
          <w:rFonts w:ascii="Times New Roman" w:hAnsi="Times New Roman" w:cs="Times New Roman"/>
          <w:bCs/>
          <w:sz w:val="24"/>
          <w:szCs w:val="24"/>
        </w:rPr>
        <w:t>;</w:t>
      </w:r>
    </w:p>
    <w:p w14:paraId="6D2C79CF" w14:textId="77777777" w:rsidR="00054B7E" w:rsidRPr="002B4580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 xml:space="preserve">f) </w:t>
      </w:r>
      <w:r>
        <w:rPr>
          <w:rFonts w:ascii="Times New Roman" w:hAnsi="Times New Roman" w:cs="Times New Roman"/>
          <w:bCs/>
          <w:sz w:val="24"/>
          <w:szCs w:val="24"/>
        </w:rPr>
        <w:t>1°</w:t>
      </w:r>
      <w:r w:rsidRPr="002B4580">
        <w:rPr>
          <w:rFonts w:ascii="Times New Roman" w:hAnsi="Times New Roman" w:cs="Times New Roman"/>
          <w:bCs/>
          <w:sz w:val="24"/>
          <w:szCs w:val="24"/>
        </w:rPr>
        <w:t xml:space="preserve"> gennaio, Capodanno;</w:t>
      </w:r>
    </w:p>
    <w:p w14:paraId="5E49ED10" w14:textId="77777777" w:rsidR="00054B7E" w:rsidRPr="002B4580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g) 6 gennaio, Epifania;</w:t>
      </w:r>
    </w:p>
    <w:p w14:paraId="55186A2F" w14:textId="77777777" w:rsidR="00054B7E" w:rsidRPr="002B4580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h) Il giorno di lunedì dopo Pasqua;</w:t>
      </w:r>
    </w:p>
    <w:p w14:paraId="24AE7214" w14:textId="77777777" w:rsidR="00054B7E" w:rsidRPr="002B4580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i) 25 Aprile, Anniversario della Liberazione;</w:t>
      </w:r>
    </w:p>
    <w:p w14:paraId="535B3D69" w14:textId="77777777" w:rsidR="00054B7E" w:rsidRPr="002B4580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 xml:space="preserve">j) </w:t>
      </w:r>
      <w:r>
        <w:rPr>
          <w:rFonts w:ascii="Times New Roman" w:hAnsi="Times New Roman" w:cs="Times New Roman"/>
          <w:bCs/>
          <w:sz w:val="24"/>
          <w:szCs w:val="24"/>
        </w:rPr>
        <w:t>1°</w:t>
      </w:r>
      <w:r w:rsidRPr="002B4580">
        <w:rPr>
          <w:rFonts w:ascii="Times New Roman" w:hAnsi="Times New Roman" w:cs="Times New Roman"/>
          <w:bCs/>
          <w:sz w:val="24"/>
          <w:szCs w:val="24"/>
        </w:rPr>
        <w:t xml:space="preserve"> Maggio, Festa del Lavoro;</w:t>
      </w:r>
    </w:p>
    <w:p w14:paraId="6E4FBE4F" w14:textId="77777777" w:rsidR="00054B7E" w:rsidRPr="002B4580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k) 2 Giugno, Festa Nazionale della Repubblica;</w:t>
      </w:r>
    </w:p>
    <w:p w14:paraId="0444BC63" w14:textId="7E611CFB" w:rsidR="00054B7E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l) festa del Santo Patrono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BFBD3CA" w14:textId="77777777" w:rsidR="00054B7E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F8E491" w14:textId="77777777" w:rsidR="00054B7E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 Ministero dell’Istruzione e del Merito competono anche </w:t>
      </w:r>
    </w:p>
    <w:p w14:paraId="75657600" w14:textId="77777777" w:rsidR="00054B7E" w:rsidRDefault="00054B7E" w:rsidP="00054B7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 determinazione della data di </w:t>
      </w:r>
      <w:r>
        <w:rPr>
          <w:rFonts w:ascii="Times New Roman" w:hAnsi="Times New Roman" w:cs="Times New Roman"/>
          <w:b/>
          <w:sz w:val="24"/>
          <w:szCs w:val="24"/>
        </w:rPr>
        <w:t xml:space="preserve">inizio degli esami di Stato </w:t>
      </w:r>
      <w:r>
        <w:rPr>
          <w:rFonts w:ascii="Times New Roman" w:hAnsi="Times New Roman" w:cs="Times New Roman"/>
          <w:bCs/>
          <w:sz w:val="24"/>
          <w:szCs w:val="24"/>
        </w:rPr>
        <w:t>conclusivi dei corsi di istruzione secondaria superiore;</w:t>
      </w:r>
    </w:p>
    <w:p w14:paraId="506CCA58" w14:textId="77777777" w:rsidR="00054B7E" w:rsidRDefault="00054B7E" w:rsidP="00054B7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l’indizione di </w:t>
      </w:r>
      <w:r>
        <w:rPr>
          <w:rFonts w:ascii="Times New Roman" w:hAnsi="Times New Roman" w:cs="Times New Roman"/>
          <w:b/>
          <w:sz w:val="24"/>
          <w:szCs w:val="24"/>
        </w:rPr>
        <w:t xml:space="preserve">sessioni speciali di esami </w:t>
      </w:r>
      <w:r>
        <w:rPr>
          <w:rFonts w:ascii="Times New Roman" w:hAnsi="Times New Roman" w:cs="Times New Roman"/>
          <w:bCs/>
          <w:sz w:val="24"/>
          <w:szCs w:val="24"/>
        </w:rPr>
        <w:t>di licenza di scuola media, di qualifica professionale e di licenza di maestro d’arte connessa alla riconversione professionale dei lavoratori</w:t>
      </w:r>
    </w:p>
    <w:p w14:paraId="789B84FB" w14:textId="77777777" w:rsidR="00054B7E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498A6C" w14:textId="77777777" w:rsidR="00054B7E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Sempre con Ordinanza Ministeriale n. 105 del 28/05/2025, il MIM ha stabilito che:</w:t>
      </w:r>
    </w:p>
    <w:p w14:paraId="7D5000CF" w14:textId="77777777" w:rsidR="00054B7E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3C1285" w14:textId="77777777" w:rsidR="00054B7E" w:rsidRDefault="00054B7E" w:rsidP="00054B7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l’esame di Stato conclusivo del primo ciclo di istruzione si svolge, per l’anno scolastico 2025/2026, nel periodo compreso tra il termine delle lezioni e il 30 giugno 2026, secondo i calendari definiti dalle commissioni d’esame insediate presso le istituzioni scolastiche statali e paritarie (art. 1);</w:t>
      </w:r>
    </w:p>
    <w:p w14:paraId="789F26FE" w14:textId="77777777" w:rsidR="00054B7E" w:rsidRPr="0055743C" w:rsidRDefault="00054B7E" w:rsidP="00054B7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D66">
        <w:rPr>
          <w:rFonts w:ascii="Times New Roman" w:hAnsi="Times New Roman" w:cs="Times New Roman"/>
          <w:bCs/>
          <w:sz w:val="24"/>
          <w:szCs w:val="24"/>
        </w:rPr>
        <w:t>L’esame di Stato conclusivo dei percorsi di studio di istruzione secondaria di secondo grado per l’anno scolastico 2025/2026 - ivi compresi i percorsi di secondo livello per gli adulti iscritti e frequentanti i suddetti percorsi - ha inizio, per l’intero territorio nazionale, con la prima prova scritta, il giorno 18 giugno 2026 alle ore 8.3</w:t>
      </w:r>
      <w:r>
        <w:rPr>
          <w:rFonts w:ascii="Times New Roman" w:hAnsi="Times New Roman" w:cs="Times New Roman"/>
          <w:bCs/>
          <w:sz w:val="24"/>
          <w:szCs w:val="24"/>
        </w:rPr>
        <w:t xml:space="preserve">0. </w:t>
      </w:r>
      <w:r w:rsidRPr="008C7D66">
        <w:rPr>
          <w:rFonts w:ascii="Times New Roman" w:hAnsi="Times New Roman" w:cs="Times New Roman"/>
          <w:bCs/>
          <w:sz w:val="24"/>
          <w:szCs w:val="24"/>
        </w:rPr>
        <w:t>La prima prova scritta suppletiva si svolge il giorno 1° luglio 2026 alle ore 8.30</w:t>
      </w:r>
      <w:r>
        <w:rPr>
          <w:rFonts w:ascii="Times New Roman" w:hAnsi="Times New Roman" w:cs="Times New Roman"/>
          <w:bCs/>
          <w:sz w:val="24"/>
          <w:szCs w:val="24"/>
        </w:rPr>
        <w:t xml:space="preserve"> (art. 2).</w:t>
      </w:r>
    </w:p>
    <w:p w14:paraId="0CA7E4B3" w14:textId="77777777" w:rsidR="00054B7E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FD60CD" w14:textId="77777777" w:rsidR="00054B7E" w:rsidRPr="002B4580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580">
        <w:rPr>
          <w:rFonts w:ascii="Times New Roman" w:hAnsi="Times New Roman" w:cs="Times New Roman"/>
          <w:b/>
          <w:sz w:val="24"/>
          <w:szCs w:val="24"/>
        </w:rPr>
        <w:t xml:space="preserve">Indicazioni </w:t>
      </w:r>
      <w:r>
        <w:rPr>
          <w:rFonts w:ascii="Times New Roman" w:hAnsi="Times New Roman" w:cs="Times New Roman"/>
          <w:b/>
          <w:sz w:val="24"/>
          <w:szCs w:val="24"/>
        </w:rPr>
        <w:t>Regionali</w:t>
      </w:r>
    </w:p>
    <w:p w14:paraId="56774DAC" w14:textId="77777777" w:rsidR="00054B7E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EB97FA" w14:textId="77777777" w:rsidR="00054B7E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Il Calendario Scolastico Regionale, approvato con </w:t>
      </w:r>
      <w:r w:rsidRPr="004E0A2E">
        <w:rPr>
          <w:rFonts w:ascii="Times New Roman" w:hAnsi="Times New Roman" w:cs="Times New Roman"/>
          <w:b/>
          <w:sz w:val="24"/>
          <w:szCs w:val="24"/>
        </w:rPr>
        <w:t>Decreto del Presidente della Regione Calabria n. 36 del 05/05/2025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(oggetto: “Calendario scolastico 2025/2026 – D.Lgs. 31.12.1998 n. 112, art. 138, comma 1, lettera d) ) ha stabilito, inderogabilmente, </w:t>
      </w:r>
    </w:p>
    <w:p w14:paraId="1E321928" w14:textId="77777777" w:rsidR="00054B7E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FBC404" w14:textId="7E7718BC" w:rsidR="00054B7E" w:rsidRDefault="00054B7E" w:rsidP="00054B7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 xml:space="preserve">negli istituti e scuole di ogni ordine e grado statali e paritarie, ad eccezione delle istituzioni scolastiche di cui al comma 3 dell’art.138 del D.lgs. 112/98, </w:t>
      </w:r>
      <w:r w:rsidRPr="002B4580">
        <w:rPr>
          <w:rFonts w:ascii="Times New Roman" w:hAnsi="Times New Roman" w:cs="Times New Roman"/>
          <w:b/>
          <w:sz w:val="24"/>
          <w:szCs w:val="24"/>
        </w:rPr>
        <w:t xml:space="preserve">l’inizio delle lezioni per il giorno martedì 16 settembre 2025 </w:t>
      </w:r>
      <w:r w:rsidRPr="002B4580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2B4580">
        <w:rPr>
          <w:rFonts w:ascii="Times New Roman" w:hAnsi="Times New Roman" w:cs="Times New Roman"/>
          <w:b/>
          <w:sz w:val="24"/>
          <w:szCs w:val="24"/>
        </w:rPr>
        <w:t>il termine delle stesse per il giorno lunedì 8 giugno 2026</w:t>
      </w:r>
      <w:r w:rsidRPr="002B4580">
        <w:rPr>
          <w:rFonts w:ascii="Times New Roman" w:hAnsi="Times New Roman" w:cs="Times New Roman"/>
          <w:bCs/>
          <w:sz w:val="24"/>
          <w:szCs w:val="24"/>
        </w:rPr>
        <w:t xml:space="preserve"> per un </w:t>
      </w:r>
      <w:r w:rsidRPr="002B4580">
        <w:rPr>
          <w:rFonts w:ascii="Times New Roman" w:hAnsi="Times New Roman" w:cs="Times New Roman"/>
          <w:b/>
          <w:sz w:val="24"/>
          <w:szCs w:val="24"/>
        </w:rPr>
        <w:t>totale</w:t>
      </w:r>
      <w:r w:rsidRPr="002B4580">
        <w:rPr>
          <w:rFonts w:ascii="Times New Roman" w:hAnsi="Times New Roman" w:cs="Times New Roman"/>
          <w:bCs/>
          <w:sz w:val="24"/>
          <w:szCs w:val="24"/>
        </w:rPr>
        <w:t xml:space="preserve"> di n. </w:t>
      </w:r>
      <w:r w:rsidRPr="002B4580">
        <w:rPr>
          <w:rFonts w:ascii="Times New Roman" w:hAnsi="Times New Roman" w:cs="Times New Roman"/>
          <w:b/>
          <w:sz w:val="24"/>
          <w:szCs w:val="24"/>
        </w:rPr>
        <w:t>204 giorni</w:t>
      </w:r>
      <w:r w:rsidRPr="002B4580">
        <w:rPr>
          <w:rFonts w:ascii="Times New Roman" w:hAnsi="Times New Roman" w:cs="Times New Roman"/>
          <w:bCs/>
          <w:sz w:val="24"/>
          <w:szCs w:val="24"/>
        </w:rPr>
        <w:t xml:space="preserve"> di attività didattica</w:t>
      </w:r>
      <w:r w:rsidR="00E543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9B6E93" w14:textId="77777777" w:rsidR="00054B7E" w:rsidRPr="002B4580" w:rsidRDefault="00054B7E" w:rsidP="00054B7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lastRenderedPageBreak/>
        <w:t>il termine delle attività educative nella scuola dell’infanzia è stabilito per il giorno 30 giugno</w:t>
      </w:r>
    </w:p>
    <w:p w14:paraId="58EDBBD2" w14:textId="77777777" w:rsidR="00054B7E" w:rsidRDefault="00054B7E" w:rsidP="00054B7E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2026;</w:t>
      </w:r>
    </w:p>
    <w:p w14:paraId="334B3D88" w14:textId="77777777" w:rsidR="00054B7E" w:rsidRPr="002B4580" w:rsidRDefault="00054B7E" w:rsidP="00054B7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le attività didattiche, oltre che nei giorni riconosciuti come festività nazionali ed in</w:t>
      </w:r>
    </w:p>
    <w:p w14:paraId="688466DE" w14:textId="77777777" w:rsidR="00054B7E" w:rsidRPr="002B4580" w:rsidRDefault="00054B7E" w:rsidP="00054B7E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premessa indicati, non si effettueranno nei seguenti giorni:</w:t>
      </w:r>
    </w:p>
    <w:p w14:paraId="3A6B3208" w14:textId="77777777" w:rsidR="00054B7E" w:rsidRDefault="00054B7E" w:rsidP="00054B7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da martedì 23 dicembre 2025 a martedì 6 gennaio 2026 – vacanze di Natale</w:t>
      </w:r>
    </w:p>
    <w:p w14:paraId="3D6B3F83" w14:textId="77777777" w:rsidR="00054B7E" w:rsidRDefault="00054B7E" w:rsidP="00054B7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da giovedì 2 a martedì 7 aprile 2026 – vacanze di Pasqua</w:t>
      </w:r>
    </w:p>
    <w:p w14:paraId="56705FED" w14:textId="77777777" w:rsidR="00054B7E" w:rsidRDefault="00054B7E" w:rsidP="00054B7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sabato 2 maggio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4580">
        <w:rPr>
          <w:rFonts w:ascii="Times New Roman" w:hAnsi="Times New Roman" w:cs="Times New Roman"/>
          <w:bCs/>
          <w:sz w:val="24"/>
          <w:szCs w:val="24"/>
        </w:rPr>
        <w:t>2025 – interfestiv</w:t>
      </w:r>
      <w:r>
        <w:rPr>
          <w:rFonts w:ascii="Times New Roman" w:hAnsi="Times New Roman" w:cs="Times New Roman"/>
          <w:bCs/>
          <w:sz w:val="24"/>
          <w:szCs w:val="24"/>
        </w:rPr>
        <w:t>i</w:t>
      </w:r>
    </w:p>
    <w:p w14:paraId="301CF10C" w14:textId="77777777" w:rsidR="00054B7E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582D0D" w14:textId="77777777" w:rsidR="00054B7E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2B4580">
        <w:rPr>
          <w:rFonts w:ascii="Times New Roman" w:hAnsi="Times New Roman" w:cs="Times New Roman"/>
          <w:bCs/>
          <w:sz w:val="24"/>
          <w:szCs w:val="24"/>
        </w:rPr>
        <w:t>e Istituzioni Scolastiche possono disporre gli opportuni adattamenti del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4580">
        <w:rPr>
          <w:rFonts w:ascii="Times New Roman" w:hAnsi="Times New Roman" w:cs="Times New Roman"/>
          <w:bCs/>
          <w:sz w:val="24"/>
          <w:szCs w:val="24"/>
        </w:rPr>
        <w:t>calendario scolastico d’Istituto, previa deliberazione motivata degli Organi Collegiali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4580">
        <w:rPr>
          <w:rFonts w:ascii="Times New Roman" w:hAnsi="Times New Roman" w:cs="Times New Roman"/>
          <w:bCs/>
          <w:sz w:val="24"/>
          <w:szCs w:val="24"/>
        </w:rPr>
        <w:t>dell’Istituzione, nel rispetto del monte ore annuale deliberato e dandone comunicazione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4580">
        <w:rPr>
          <w:rFonts w:ascii="Times New Roman" w:hAnsi="Times New Roman" w:cs="Times New Roman"/>
          <w:bCs/>
          <w:sz w:val="24"/>
          <w:szCs w:val="24"/>
        </w:rPr>
        <w:t>alle famiglie, agli Enti locali e all’Ufficio Scolastico Regionale, Ambito Territoriale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4580">
        <w:rPr>
          <w:rFonts w:ascii="Times New Roman" w:hAnsi="Times New Roman" w:cs="Times New Roman"/>
          <w:bCs/>
          <w:sz w:val="24"/>
          <w:szCs w:val="24"/>
        </w:rPr>
        <w:t xml:space="preserve">Provinciale di appartenenza. </w:t>
      </w:r>
    </w:p>
    <w:p w14:paraId="0EC547CF" w14:textId="77777777" w:rsidR="00054B7E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607BE2" w14:textId="77777777" w:rsidR="00054B7E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Gli adattamenti possono essere disposti per esigenze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4580">
        <w:rPr>
          <w:rFonts w:ascii="Times New Roman" w:hAnsi="Times New Roman" w:cs="Times New Roman"/>
          <w:bCs/>
          <w:sz w:val="24"/>
          <w:szCs w:val="24"/>
        </w:rPr>
        <w:t>derivanti o connesse a:</w:t>
      </w:r>
    </w:p>
    <w:p w14:paraId="2D7D62F9" w14:textId="77777777" w:rsidR="00054B7E" w:rsidRPr="002B4580" w:rsidRDefault="00054B7E" w:rsidP="00054B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4AA414" w14:textId="77777777" w:rsidR="00054B7E" w:rsidRPr="002B4580" w:rsidRDefault="00054B7E" w:rsidP="00054B7E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Piano Triennale dell’Offerta Formativa - PTOF, in attuazione delle disposizioni di cui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4580">
        <w:rPr>
          <w:rFonts w:ascii="Times New Roman" w:hAnsi="Times New Roman" w:cs="Times New Roman"/>
          <w:bCs/>
          <w:sz w:val="24"/>
          <w:szCs w:val="24"/>
        </w:rPr>
        <w:t>all’art. 5, comma 2 del DPR n. 275/1999 e all’art. 10, comma 3, lett. c), del D.Lgs. n.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4580">
        <w:rPr>
          <w:rFonts w:ascii="Times New Roman" w:hAnsi="Times New Roman" w:cs="Times New Roman"/>
          <w:bCs/>
          <w:sz w:val="24"/>
          <w:szCs w:val="24"/>
        </w:rPr>
        <w:t>297/1994;</w:t>
      </w:r>
    </w:p>
    <w:p w14:paraId="508560E4" w14:textId="77777777" w:rsidR="00054B7E" w:rsidRPr="002B4580" w:rsidRDefault="00054B7E" w:rsidP="00054B7E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specificità dell’Istituzione Scolastica determinate da disposizioni normative di carattere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4580">
        <w:rPr>
          <w:rFonts w:ascii="Times New Roman" w:hAnsi="Times New Roman" w:cs="Times New Roman"/>
          <w:bCs/>
          <w:sz w:val="24"/>
          <w:szCs w:val="24"/>
        </w:rPr>
        <w:t>particolare;</w:t>
      </w:r>
    </w:p>
    <w:p w14:paraId="27E2EB90" w14:textId="77777777" w:rsidR="00054B7E" w:rsidRPr="002B4580" w:rsidRDefault="00054B7E" w:rsidP="00054B7E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580">
        <w:rPr>
          <w:rFonts w:ascii="Times New Roman" w:hAnsi="Times New Roman" w:cs="Times New Roman"/>
          <w:bCs/>
          <w:sz w:val="24"/>
          <w:szCs w:val="24"/>
        </w:rPr>
        <w:t>esigenze derivanti o connesse alle Ordinanze Sindacali o altre disposizioni degli Enti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4580">
        <w:rPr>
          <w:rFonts w:ascii="Times New Roman" w:hAnsi="Times New Roman" w:cs="Times New Roman"/>
          <w:bCs/>
          <w:sz w:val="24"/>
          <w:szCs w:val="24"/>
        </w:rPr>
        <w:t>ocali disposte per circostanze prevedibili (manifestazioni, fiere, feste locali, ecc.) o non riconducibili ad eventi imprevedibili e straordinari.</w:t>
      </w:r>
    </w:p>
    <w:p w14:paraId="4773B9E5" w14:textId="77777777" w:rsidR="00054B7E" w:rsidRDefault="00054B7E" w:rsidP="00054B7E">
      <w:pPr>
        <w:jc w:val="both"/>
        <w:rPr>
          <w:b/>
          <w:bCs/>
          <w:color w:val="FF0000"/>
        </w:rPr>
      </w:pPr>
    </w:p>
    <w:p w14:paraId="697D0677" w14:textId="36B2DBB6" w:rsidR="00E02ED4" w:rsidRDefault="00E543D6">
      <w:r>
        <w:t>Decreto Legislativo n. 297/1994, art. 74, comma 3</w:t>
      </w:r>
    </w:p>
    <w:p w14:paraId="4D3A242E" w14:textId="3705B723" w:rsidR="00E543D6" w:rsidRPr="00E543D6" w:rsidRDefault="00E543D6">
      <w:pPr>
        <w:rPr>
          <w:b/>
          <w:bCs/>
        </w:rPr>
      </w:pPr>
      <w:hyperlink r:id="rId5" w:tgtFrame="_blank" w:history="1">
        <w:r w:rsidRPr="00E543D6">
          <w:rPr>
            <w:b/>
            <w:bCs/>
          </w:rPr>
          <w:t>Per la validità dell'anno scolastico, è necessario che vengano effettuati 200 giorni di lezione. </w:t>
        </w:r>
      </w:hyperlink>
    </w:p>
    <w:p w14:paraId="37D67D3A" w14:textId="77777777" w:rsidR="00E543D6" w:rsidRDefault="00E543D6"/>
    <w:p w14:paraId="1977E016" w14:textId="71FA9D33" w:rsidR="00E543D6" w:rsidRDefault="00E543D6">
      <w:r w:rsidRPr="00E543D6">
        <w:rPr>
          <w:noProof/>
        </w:rPr>
        <w:drawing>
          <wp:inline distT="0" distB="0" distL="0" distR="0" wp14:anchorId="366D9B73" wp14:editId="58770CCD">
            <wp:extent cx="6120130" cy="3540125"/>
            <wp:effectExtent l="0" t="0" r="0" b="3175"/>
            <wp:docPr id="2071382929" name="Immagine 1" descr="Immagine che contiene testo, Carattere, schermata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382929" name="Immagine 1" descr="Immagine che contiene testo, Carattere, schermata, documento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3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4EF"/>
    <w:multiLevelType w:val="hybridMultilevel"/>
    <w:tmpl w:val="F7447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4777D"/>
    <w:multiLevelType w:val="hybridMultilevel"/>
    <w:tmpl w:val="3416A6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6A19"/>
    <w:multiLevelType w:val="hybridMultilevel"/>
    <w:tmpl w:val="E4005C30"/>
    <w:lvl w:ilvl="0" w:tplc="46686C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B37DB"/>
    <w:multiLevelType w:val="hybridMultilevel"/>
    <w:tmpl w:val="00E0F9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C43EAA"/>
    <w:multiLevelType w:val="multilevel"/>
    <w:tmpl w:val="902A2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8C61DF"/>
    <w:multiLevelType w:val="hybridMultilevel"/>
    <w:tmpl w:val="6314888E"/>
    <w:lvl w:ilvl="0" w:tplc="24B0C0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932139">
    <w:abstractNumId w:val="2"/>
  </w:num>
  <w:num w:numId="2" w16cid:durableId="881401954">
    <w:abstractNumId w:val="5"/>
  </w:num>
  <w:num w:numId="3" w16cid:durableId="793450084">
    <w:abstractNumId w:val="3"/>
  </w:num>
  <w:num w:numId="4" w16cid:durableId="1993095382">
    <w:abstractNumId w:val="1"/>
  </w:num>
  <w:num w:numId="5" w16cid:durableId="1526749563">
    <w:abstractNumId w:val="0"/>
  </w:num>
  <w:num w:numId="6" w16cid:durableId="74013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7E"/>
    <w:rsid w:val="00054B7E"/>
    <w:rsid w:val="003A017F"/>
    <w:rsid w:val="00583103"/>
    <w:rsid w:val="00E02ED4"/>
    <w:rsid w:val="00E543D6"/>
    <w:rsid w:val="00F2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8E76"/>
  <w15:chartTrackingRefBased/>
  <w15:docId w15:val="{B0ADD03C-DDCA-4346-8683-0834CBA2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B7E"/>
  </w:style>
  <w:style w:type="paragraph" w:styleId="Titolo1">
    <w:name w:val="heading 1"/>
    <w:basedOn w:val="Normale"/>
    <w:next w:val="Normale"/>
    <w:link w:val="Titolo1Carattere"/>
    <w:uiPriority w:val="9"/>
    <w:qFormat/>
    <w:rsid w:val="00054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4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4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4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4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4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4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4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4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4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4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4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4B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4B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4B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4B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4B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4B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4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4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4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4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4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4B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4B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4B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4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4B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4B7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543D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4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ing.com/ck/a?!&amp;&amp;p=19f26ba16736d010901ae58f97bda6480cd245db1ff07cf130c5ce5ac494bb09JmltdHM9MTc1NjUxMjAwMA&amp;ptn=3&amp;ver=2&amp;hsh=4&amp;fclid=11cb3fe5-f37b-6b4e-39dd-2c90f2bb6ae1&amp;psq=validit%c3%a0+anno+scolastico+200+giorni&amp;u=a1aHR0cHM6Ly9xdWFsY2hlcmlzcG9zdGEuaXQvcXVhbnRpLWdpb3JuaS1kaS1zY3VvbGEtaW4tdW4tYW5uby1zY29sYXN0aWNv&amp;nt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Manieri</dc:creator>
  <cp:keywords/>
  <dc:description/>
  <cp:lastModifiedBy>Giacomo Manieri</cp:lastModifiedBy>
  <cp:revision>3</cp:revision>
  <dcterms:created xsi:type="dcterms:W3CDTF">2025-08-30T08:44:00Z</dcterms:created>
  <dcterms:modified xsi:type="dcterms:W3CDTF">2025-08-30T11:54:00Z</dcterms:modified>
</cp:coreProperties>
</file>