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5C04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B8DB121" w14:textId="105F1DF3" w:rsidR="005C0499" w:rsidRPr="00AE0F76" w:rsidRDefault="00DB4C6D" w:rsidP="005C0499">
            <w:pPr>
              <w:pStyle w:val="Corpotesto"/>
              <w:ind w:right="17"/>
              <w:rPr>
                <w:rFonts w:ascii="Garamond" w:eastAsia="Calibri" w:hAnsi="Garamond" w:cs="Calibri"/>
                <w:bCs/>
                <w:i/>
                <w:iCs/>
                <w:sz w:val="24"/>
                <w:szCs w:val="24"/>
              </w:rPr>
            </w:pPr>
            <w:proofErr w:type="gramStart"/>
            <w:r w:rsidRPr="00DB4C6D">
              <w:rPr>
                <w:rFonts w:asciiTheme="minorHAnsi" w:hAnsiTheme="minorHAnsi" w:cstheme="minorHAnsi"/>
                <w:b/>
                <w:bCs/>
                <w:sz w:val="22"/>
                <w:szCs w:val="22"/>
              </w:rPr>
              <w:t xml:space="preserve">OGGETTO: </w:t>
            </w:r>
            <w:r w:rsidR="005C0499" w:rsidRPr="00AE0F76">
              <w:rPr>
                <w:rFonts w:ascii="Garamond" w:eastAsia="Calibri" w:hAnsi="Garamond" w:cs="Calibri"/>
                <w:bCs/>
                <w:i/>
                <w:iCs/>
              </w:rPr>
              <w:t xml:space="preserve"> </w:t>
            </w:r>
            <w:r w:rsidR="005C0499" w:rsidRPr="00AE0F76">
              <w:rPr>
                <w:rFonts w:ascii="Garamond" w:eastAsia="Calibri" w:hAnsi="Garamond" w:cs="Calibri"/>
                <w:bCs/>
                <w:i/>
                <w:iCs/>
                <w:sz w:val="24"/>
                <w:szCs w:val="24"/>
              </w:rPr>
              <w:t>Piano</w:t>
            </w:r>
            <w:proofErr w:type="gramEnd"/>
            <w:r w:rsidR="005C0499" w:rsidRPr="00AE0F76">
              <w:rPr>
                <w:rFonts w:ascii="Garamond" w:eastAsia="Calibri" w:hAnsi="Garamond" w:cs="Calibri"/>
                <w:bCs/>
                <w:i/>
                <w:iCs/>
                <w:sz w:val="24"/>
                <w:szCs w:val="24"/>
              </w:rPr>
              <w:t xml:space="preserve"> Nazionale Di Ripresa E Resilienza - Missione 4: progetto in essere del PNRR per gli anni scolastici 2022-2023 e 2023-2024. articolo 1, comma 512, della legge 30</w:t>
            </w:r>
            <w:r w:rsidR="005C0499">
              <w:rPr>
                <w:rFonts w:ascii="Garamond" w:eastAsia="Calibri" w:hAnsi="Garamond" w:cs="Calibri"/>
                <w:bCs/>
                <w:i/>
                <w:iCs/>
                <w:sz w:val="24"/>
                <w:szCs w:val="24"/>
              </w:rPr>
              <w:t xml:space="preserve"> </w:t>
            </w:r>
            <w:r w:rsidR="005C0499" w:rsidRPr="00AE0F76">
              <w:rPr>
                <w:rFonts w:ascii="Garamond" w:eastAsia="Calibri" w:hAnsi="Garamond" w:cs="Calibri"/>
                <w:bCs/>
                <w:i/>
                <w:iCs/>
                <w:sz w:val="24"/>
                <w:szCs w:val="24"/>
              </w:rPr>
              <w:t>dicembre 2020, n. 178. decreto del Ministro dell’</w:t>
            </w:r>
            <w:r w:rsidR="005C0499">
              <w:rPr>
                <w:rFonts w:ascii="Garamond" w:eastAsia="Calibri" w:hAnsi="Garamond" w:cs="Calibri"/>
                <w:bCs/>
                <w:i/>
                <w:iCs/>
                <w:sz w:val="24"/>
                <w:szCs w:val="24"/>
              </w:rPr>
              <w:t>I</w:t>
            </w:r>
            <w:r w:rsidR="005C0499" w:rsidRPr="00AE0F76">
              <w:rPr>
                <w:rFonts w:ascii="Garamond" w:eastAsia="Calibri" w:hAnsi="Garamond" w:cs="Calibri"/>
                <w:bCs/>
                <w:i/>
                <w:iCs/>
                <w:sz w:val="24"/>
                <w:szCs w:val="24"/>
              </w:rPr>
              <w:t>struzione 11 agosto 2022, n. 222, articolo 2 – “azioni di coinvolgimento degli animatori digitali” nell’ambito della linea di investimento 2.1 “didattica digitale integrata e formazione alla transizione digitale per il personale scolastico” di cui alla missione 4 – componente 1 – del PNRR.</w:t>
            </w:r>
          </w:p>
          <w:p w14:paraId="6D6601F4" w14:textId="15D10FFD" w:rsidR="00DB4C6D" w:rsidRPr="00DB4C6D" w:rsidRDefault="00DB4C6D" w:rsidP="00DB4C6D">
            <w:pPr>
              <w:spacing w:before="120" w:after="120" w:line="276" w:lineRule="auto"/>
              <w:jc w:val="center"/>
              <w:rPr>
                <w:rFonts w:asciiTheme="minorHAnsi" w:hAnsiTheme="minorHAnsi" w:cstheme="minorHAnsi"/>
                <w:b/>
                <w:bCs/>
                <w:sz w:val="22"/>
                <w:szCs w:val="22"/>
                <w:lang w:val="it-IT"/>
              </w:rPr>
            </w:pP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36DE796B"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28415F04" w:rsidR="00F6665D" w:rsidRPr="005C0499" w:rsidRDefault="0015477D" w:rsidP="005C0499">
      <w:pPr>
        <w:spacing w:before="120" w:after="120" w:line="276" w:lineRule="auto"/>
        <w:jc w:val="both"/>
        <w:rPr>
          <w:rFonts w:asciiTheme="minorHAnsi" w:eastAsia="Calibr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D07F0">
        <w:rPr>
          <w:rFonts w:asciiTheme="minorHAnsi" w:hAnsiTheme="minorHAnsi" w:cstheme="minorHAnsi"/>
          <w:i/>
          <w:iCs/>
          <w:sz w:val="22"/>
          <w:szCs w:val="22"/>
          <w:lang w:val="it-IT"/>
        </w:rPr>
        <w:t>______________________________________________</w:t>
      </w:r>
      <w:r w:rsidR="009D3810" w:rsidRPr="009D3810">
        <w:rPr>
          <w:rFonts w:asciiTheme="minorHAnsi" w:hAnsiTheme="minorHAnsi" w:cstheme="minorHAnsi"/>
          <w:sz w:val="22"/>
          <w:szCs w:val="22"/>
          <w:lang w:val="it-IT"/>
        </w:rPr>
        <w:t xml:space="preserve">, nell’ambito del progetto </w:t>
      </w:r>
      <w:r w:rsidR="005C0499" w:rsidRPr="005C0499">
        <w:rPr>
          <w:rFonts w:asciiTheme="minorHAnsi" w:eastAsia="Calibri" w:hAnsiTheme="minorHAnsi" w:cstheme="minorHAnsi"/>
          <w:sz w:val="22"/>
          <w:szCs w:val="22"/>
          <w:lang w:val="it-IT"/>
        </w:rPr>
        <w:t>“ANIMATORE DIGITALE FORMAZIONE PER IL PERSONALE INTERNO” con codice C.U.P. J14D22005030006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0D9C2A5" w:rsidR="00F6665D" w:rsidRDefault="002D07F0"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San Giovanni in Fiore</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26 luglio 2023</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6C09B3">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9E33" w14:textId="77777777" w:rsidR="006C09B3" w:rsidRDefault="006C09B3" w:rsidP="002C0B2B">
      <w:r>
        <w:separator/>
      </w:r>
    </w:p>
  </w:endnote>
  <w:endnote w:type="continuationSeparator" w:id="0">
    <w:p w14:paraId="05127B93" w14:textId="77777777" w:rsidR="006C09B3" w:rsidRDefault="006C09B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CC45" w14:textId="77777777" w:rsidR="006C09B3" w:rsidRDefault="006C09B3" w:rsidP="002C0B2B">
      <w:r>
        <w:separator/>
      </w:r>
    </w:p>
  </w:footnote>
  <w:footnote w:type="continuationSeparator" w:id="0">
    <w:p w14:paraId="074F1C3B" w14:textId="77777777" w:rsidR="006C09B3" w:rsidRDefault="006C09B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07F0"/>
    <w:rsid w:val="002D4C14"/>
    <w:rsid w:val="002D7BE9"/>
    <w:rsid w:val="00337CD0"/>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71FFD"/>
    <w:rsid w:val="00587912"/>
    <w:rsid w:val="00596E88"/>
    <w:rsid w:val="005A3C41"/>
    <w:rsid w:val="005A6123"/>
    <w:rsid w:val="005C0499"/>
    <w:rsid w:val="005C119D"/>
    <w:rsid w:val="005C4CD5"/>
    <w:rsid w:val="00603C84"/>
    <w:rsid w:val="00610AC8"/>
    <w:rsid w:val="00677F04"/>
    <w:rsid w:val="006804AA"/>
    <w:rsid w:val="00691FC5"/>
    <w:rsid w:val="006C09B3"/>
    <w:rsid w:val="006D1392"/>
    <w:rsid w:val="006D3207"/>
    <w:rsid w:val="006D680E"/>
    <w:rsid w:val="007525C3"/>
    <w:rsid w:val="00752D7F"/>
    <w:rsid w:val="007755F7"/>
    <w:rsid w:val="00780A16"/>
    <w:rsid w:val="0079027A"/>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Antonio Rita Smaldone</cp:lastModifiedBy>
  <cp:revision>2</cp:revision>
  <dcterms:created xsi:type="dcterms:W3CDTF">2024-01-03T18:36:00Z</dcterms:created>
  <dcterms:modified xsi:type="dcterms:W3CDTF">2024-01-03T18:36:00Z</dcterms:modified>
</cp:coreProperties>
</file>