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Y="-763"/>
        <w:tblW w:w="988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02"/>
        <w:gridCol w:w="1092"/>
        <w:gridCol w:w="1090"/>
        <w:gridCol w:w="1397"/>
        <w:gridCol w:w="1561"/>
        <w:gridCol w:w="1543"/>
      </w:tblGrid>
      <w:tr w:rsidR="00E26C44" w:rsidTr="007374CF">
        <w:trPr>
          <w:trHeight w:val="526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Default="007374CF" w:rsidP="007374CF">
            <w:pPr>
              <w:jc w:val="center"/>
            </w:pPr>
            <w:r>
              <w:rPr>
                <w:b/>
                <w:sz w:val="20"/>
              </w:rPr>
              <w:t xml:space="preserve"> ALLEGATO </w:t>
            </w:r>
            <w:r w:rsidR="00FD3FB9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 - GRIGLIA DI VALUTAZIONE DEI TITOLI PER COMPONENTI DEL TEAM DISPERSIONE 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26C44" w:rsidRPr="007374CF" w:rsidTr="007374CF">
        <w:trPr>
          <w:trHeight w:val="1085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spacing w:after="3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L' ISTRUZIONE, LA FORMAZIONE </w:t>
            </w:r>
          </w:p>
          <w:p w:rsidR="00E26C44" w:rsidRPr="007374CF" w:rsidRDefault="007374CF" w:rsidP="007374CF">
            <w:pPr>
              <w:ind w:right="601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NELLO SP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ECIFICO DIPARTIMENTO IN CUI SI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CONCORRE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32" w:line="248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n. riferimento del </w:t>
            </w:r>
          </w:p>
          <w:p w:rsidR="00E26C44" w:rsidRPr="007374CF" w:rsidRDefault="007374CF" w:rsidP="007374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35" w:hanging="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da compilare a cura del candidato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da compilare a cura della commissione </w:t>
            </w:r>
          </w:p>
        </w:tc>
      </w:tr>
      <w:tr w:rsidR="00E26C44" w:rsidRPr="007374CF" w:rsidTr="007374CF">
        <w:trPr>
          <w:trHeight w:val="341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A1. LAUREA INERENTE AL RUOLO SPECIFICO (vecchio ordinamento o magistrale)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E26C44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E26C44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142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A2. LAUREA INERENTE AL RUOLO </w:t>
            </w:r>
          </w:p>
          <w:p w:rsidR="00E26C44" w:rsidRPr="007374CF" w:rsidRDefault="007374CF" w:rsidP="007374CF">
            <w:pPr>
              <w:spacing w:after="9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SPECIFICO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(triennale, in alternativa al punto A1)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Verrà valutata una sola laurea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10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A3. DIPLOMA (in alternativa ai punti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A1 e A2)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Verrà valutato un solo diploma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617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88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LE CERTIFICAZIONI OTTENUTE  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  <w:u w:val="single" w:color="000000"/>
              </w:rPr>
              <w:t>NELLO SPECIFICO SETTORE IN CUI SI CONCORRE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57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4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B1. COMPETENZE I.C.T.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CERTIFICATE riconosciute dal MIUR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Max 1 </w:t>
            </w:r>
            <w:proofErr w:type="spellStart"/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cert</w:t>
            </w:r>
            <w:proofErr w:type="spellEnd"/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5 punti 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919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88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LE ESPERIENZE </w:t>
            </w:r>
          </w:p>
          <w:p w:rsidR="00E26C44" w:rsidRPr="007374CF" w:rsidRDefault="007374CF" w:rsidP="007374CF">
            <w:pPr>
              <w:spacing w:after="9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  <w:u w:val="single" w:color="000000"/>
              </w:rPr>
              <w:t>NELLO SPECIFICO SETTORE IN CUI SI CONCORRE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368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C1. PARTECIPAZIONI A GRUPPI DI </w:t>
            </w:r>
          </w:p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LAVORO ANCHE ESTERNI ALLA </w:t>
            </w:r>
          </w:p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SCUOLA PER IL COORDINAMENTO </w:t>
            </w:r>
          </w:p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DI ATTIVITA’ FORMATIVE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RIENTRANTI NEL PNRR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4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10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C2. ESPERIENZE DI </w:t>
            </w:r>
          </w:p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FACILITATORE/VALUTATORE (min. </w:t>
            </w:r>
          </w:p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20 ore) NEI PROGETTI FINANZIATI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DA FONDI EUROPEI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90" w:line="240" w:lineRule="auto"/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26C44" w:rsidRPr="007374CF" w:rsidRDefault="007374CF" w:rsidP="007374CF">
            <w:pPr>
              <w:spacing w:after="88" w:line="240" w:lineRule="auto"/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26C44" w:rsidRPr="007374CF" w:rsidRDefault="007374CF" w:rsidP="007374CF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3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104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C3. ESPERIENZE DI TUTOR </w:t>
            </w:r>
          </w:p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COORDINATORE (min. 20 ore) NEI </w:t>
            </w:r>
          </w:p>
          <w:p w:rsidR="00E26C44" w:rsidRPr="007374CF" w:rsidRDefault="007374CF" w:rsidP="007374CF">
            <w:pPr>
              <w:spacing w:after="47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PROGETTI FINANZIATI DA FONDI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EUROPEI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90" w:line="240" w:lineRule="auto"/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26C44" w:rsidRPr="007374CF" w:rsidRDefault="007374CF" w:rsidP="007374CF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3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26C44" w:rsidRPr="007374CF" w:rsidTr="007374CF">
        <w:trPr>
          <w:trHeight w:val="110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C4. COMPETENZE SPECIFICHE </w:t>
            </w:r>
          </w:p>
          <w:p w:rsidR="00E26C44" w:rsidRPr="007374CF" w:rsidRDefault="007374CF" w:rsidP="007374CF">
            <w:pPr>
              <w:spacing w:after="49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DELL'ARGOMENTO ((documentate </w:t>
            </w:r>
          </w:p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attraverso esperienze di docente in corsi di formazione min. 6 ore)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3 punti cad.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7374CF" w:rsidRPr="007374CF" w:rsidTr="007374CF">
        <w:trPr>
          <w:trHeight w:val="1105"/>
        </w:trPr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C5. Esperienze di component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 team di progetto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nei progetti finanziati dal fondo sociale europeo (PON – POR-PNRR)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Max 5 </w:t>
            </w:r>
          </w:p>
          <w:p w:rsid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1 punto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7374CF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cad.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Da 1 a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Pr="007374CF" w:rsidRDefault="007374CF" w:rsidP="007374C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4CF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26C44" w:rsidRPr="007374CF" w:rsidTr="007374CF">
        <w:trPr>
          <w:trHeight w:val="62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TOTALE MAX           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</w:t>
            </w:r>
            <w:r w:rsidRPr="007374CF">
              <w:rPr>
                <w:rFonts w:asciiTheme="majorHAnsi" w:hAnsiTheme="majorHAnsi"/>
                <w:b/>
                <w:sz w:val="20"/>
                <w:szCs w:val="20"/>
              </w:rPr>
              <w:t>100</w:t>
            </w: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C44" w:rsidRPr="007374CF" w:rsidRDefault="007374CF" w:rsidP="007374CF">
            <w:pPr>
              <w:rPr>
                <w:rFonts w:asciiTheme="majorHAnsi" w:hAnsiTheme="majorHAnsi"/>
                <w:sz w:val="20"/>
                <w:szCs w:val="20"/>
              </w:rPr>
            </w:pPr>
            <w:r w:rsidRPr="007374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26C44" w:rsidRPr="007374CF" w:rsidRDefault="00E26C44" w:rsidP="007374CF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E26C44" w:rsidRPr="007374C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44"/>
    <w:rsid w:val="007374CF"/>
    <w:rsid w:val="00DB27BE"/>
    <w:rsid w:val="00E26C44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EBCB"/>
  <w15:docId w15:val="{5A857CDF-F70D-4378-82EC-4DE047B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Baronti</dc:creator>
  <cp:keywords/>
  <cp:lastModifiedBy>Antonio Santoro</cp:lastModifiedBy>
  <cp:revision>2</cp:revision>
  <dcterms:created xsi:type="dcterms:W3CDTF">2025-03-30T20:53:00Z</dcterms:created>
  <dcterms:modified xsi:type="dcterms:W3CDTF">2025-03-30T20:53:00Z</dcterms:modified>
</cp:coreProperties>
</file>