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08700" cy="1930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Allegato A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DOMANDA DI PARTECIPAZIONE AL BANDO 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interni -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CUP J44D22003330006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(allegare copia documento d’identità in corso di validità)</w:t>
      </w:r>
    </w:p>
    <w:p w:rsidR="00000000" w:rsidDel="00000000" w:rsidP="00000000" w:rsidRDefault="00000000" w:rsidRPr="00000000" w14:paraId="00000006">
      <w:pPr>
        <w:ind w:left="4956" w:firstLine="707.9999999999995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7">
      <w:pPr>
        <w:ind w:left="0" w:firstLine="0"/>
        <w:jc w:val="right"/>
        <w:rPr>
          <w:rFonts w:ascii="Garamond" w:cs="Garamond" w:eastAsia="Garamond" w:hAnsi="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dell’Istituto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highlight w:val="white"/>
          <w:rtl w:val="0"/>
        </w:rPr>
        <w:t xml:space="preserve">Istituto Comprensivo “G. da Fiore”</w:t>
      </w:r>
    </w:p>
    <w:p w:rsidR="00000000" w:rsidDel="00000000" w:rsidP="00000000" w:rsidRDefault="00000000" w:rsidRPr="00000000" w14:paraId="00000008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ca4blgrxlmo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</w:p>
    <w:p w:rsidR="00000000" w:rsidDel="00000000" w:rsidP="00000000" w:rsidRDefault="00000000" w:rsidRPr="00000000" w14:paraId="0000000A">
      <w:pPr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C">
      <w:pPr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essere ammesso/a a partecipare alla procedura 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In particolare, si candida per il seguente ruolo:</w:t>
      </w:r>
    </w:p>
    <w:p w:rsidR="00000000" w:rsidDel="00000000" w:rsidP="00000000" w:rsidRDefault="00000000" w:rsidRPr="00000000" w14:paraId="0000000F">
      <w:pPr>
        <w:spacing w:before="120" w:line="291" w:lineRule="auto"/>
        <w:ind w:left="992" w:right="74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5.0" w:type="dxa"/>
        <w:jc w:val="left"/>
        <w:tblInd w:w="-17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5"/>
        <w:gridCol w:w="1845"/>
        <w:gridCol w:w="1845"/>
        <w:gridCol w:w="675"/>
        <w:gridCol w:w="690"/>
        <w:gridCol w:w="1155"/>
        <w:tblGridChange w:id="0">
          <w:tblGrid>
            <w:gridCol w:w="2685"/>
            <w:gridCol w:w="1845"/>
            <w:gridCol w:w="1845"/>
            <w:gridCol w:w="675"/>
            <w:gridCol w:w="690"/>
            <w:gridCol w:w="11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Percorso formativo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Titolo modulo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Professionalità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N.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Ore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Barrare la casella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Percorsi di orientamento con il coinvolgimento  delle famiglie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“Una guida per orientarsi”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Esperto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Percorsi di orientamento con il coinvolgimento  delle famiglie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“Una bussola per i genitori”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Esperto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ind w:right="74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ind w:left="993" w:right="577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76" w:lineRule="auto"/>
        <w:ind w:left="425" w:right="0" w:hanging="425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E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Ai fini della partecipazione alla procedura in oggetto, il/la sottoscritto/a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0"/>
          <w:tab w:val="left" w:leader="none" w:pos="142"/>
        </w:tabs>
        <w:spacing w:after="120" w:before="120" w:line="276" w:lineRule="auto"/>
        <w:jc w:val="left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DICHIARA ALTRESÌ</w:t>
      </w:r>
    </w:p>
    <w:p w:rsidR="00000000" w:rsidDel="00000000" w:rsidP="00000000" w:rsidRDefault="00000000" w:rsidRPr="00000000" w14:paraId="00000031">
      <w:pPr>
        <w:tabs>
          <w:tab w:val="left" w:leader="none" w:pos="426"/>
        </w:tabs>
        <w:spacing w:after="120" w:before="120" w:line="276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2"/>
      <w:bookmarkEnd w:id="2"/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[eventuale]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[la previsione del requisito dipende dalla specificità dell’incarico e dalla conseguente esigenza di ricorrere a soggetti esterni, come indicato nell’art. 7, comma 6, del D.Lgs. n. 165/2001]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il seguente titolo accademico o di studio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il titolo richiesto ai fini della partecipazione alla procedura in oggetto];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ulteriori requisiti qualora ritenuti necessari, in conformità alle esigenze dell’Istituzione scolastica e tenuto conto delle specificità dell’incarico da affidare].</w:t>
      </w:r>
    </w:p>
    <w:p w:rsidR="00000000" w:rsidDel="00000000" w:rsidP="00000000" w:rsidRDefault="00000000" w:rsidRPr="00000000" w14:paraId="00000040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Si allega alla presente </w:t>
      </w:r>
      <w:r w:rsidDel="00000000" w:rsidR="00000000" w:rsidRPr="00000000">
        <w:rPr>
          <w:rFonts w:ascii="Garamond" w:cs="Garamond" w:eastAsia="Garamond" w:hAnsi="Garamond"/>
          <w:i w:val="1"/>
          <w:sz w:val="24"/>
          <w:szCs w:val="24"/>
          <w:rtl w:val="0"/>
        </w:rPr>
        <w:t xml:space="preserve">curriculum vitae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:rsidR="00000000" w:rsidDel="00000000" w:rsidP="00000000" w:rsidRDefault="00000000" w:rsidRPr="00000000" w14:paraId="00000042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47">
      <w:pPr>
        <w:widowControl w:val="0"/>
        <w:spacing w:after="0" w:before="3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r1E2b+P9xgHduDndermaJKD7Q==">CgMxLjAyDmguY2E0YmxncnhsbW95MgloLjN6bnlzaDcyCGgudHlqY3d0OAByITFSRmlvTG9yRkIyRlRDSmtkWWVqZ3pCaGREa2dTdWJwSg==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