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08700" cy="19304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Allegato B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GRIGLIA VALUTAZIONE INCARICO ESPERTO INTERNO - ESTERNO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selezione e il reclutamento di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esperti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1.4 “Intervento straordinario finalizzato alla riduzione dei divari territoriali nel I e II ciclo della scuola secondaria e alla lotta alla dispersione scolastica”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Codice progetto M4C1I1.4-2022-981-P-13800 - Titolo “Crescere liberi e fattivi”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CUP J44D22003330006</w:t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8304"/>
        </w:tabs>
        <w:spacing w:after="0" w:before="60" w:line="360" w:lineRule="auto"/>
        <w:ind w:left="312" w:right="1949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Cognome e Nome: 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8304"/>
        </w:tabs>
        <w:spacing w:after="0" w:before="60" w:line="360" w:lineRule="auto"/>
        <w:ind w:left="312" w:right="1949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MODULO 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i w:val="1"/>
          <w:sz w:val="16"/>
          <w:szCs w:val="16"/>
          <w:u w:val="single"/>
          <w:rtl w:val="0"/>
        </w:rPr>
        <w:t xml:space="preserve">(Italiano, Matematica, Inglese)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37" w:before="74" w:line="240" w:lineRule="auto"/>
        <w:ind w:left="411" w:right="434" w:firstLine="0"/>
        <w:jc w:val="center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TABELLA TITOLI - ESPERTO ESTERNO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Ind w:w="175.9999999999999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80"/>
        <w:gridCol w:w="1620"/>
        <w:gridCol w:w="1950"/>
        <w:gridCol w:w="2130"/>
        <w:tblGridChange w:id="0">
          <w:tblGrid>
            <w:gridCol w:w="4080"/>
            <w:gridCol w:w="1620"/>
            <w:gridCol w:w="1950"/>
            <w:gridCol w:w="21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Titoli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 a cura del candidato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ind w:right="41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attribuito dalla commissione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Laurea vecchio ordinamento o specialistica specifica o inerente al percorso formativo e/o alla qualifica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fino a 85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8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86 a 95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10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96 a 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12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99 a 108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14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109 a 110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16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110 e Lode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18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Diploma di Laurea 1° livello specifica o inerente al percorso formativo e/o alla qualifica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fino a 85 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86 a 95 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7 punti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96 a 98 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9 punti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99 a 108 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11 punti</w:t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109 a 110 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13 punti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110 e Lode 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15 punti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Diploma con abilitazione all’insegnamento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diploma 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Abilitazione all’insegnamento con superamento di concorso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abilitazione </w:t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2 punti</w:t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docente esperto in percorsi formativi PON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docente tutor in percorsi formativi PON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Partecipazione a corsi di formazione, svolti da Università o Enti riconosciuti, sulle nuove ed innovative metodologie educativo -didattiche di insegnamento anche in riferimento all’uso delle 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attestato </w:t>
            </w:r>
          </w:p>
        </w:tc>
        <w:tc>
          <w:tcPr/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Pubblicazioni con indicazione obbligatoria del codice ISBN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pubblicazione </w:t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collaborazione con Università, Enti di Ricerca ASL, Enti Pubblici o Ministeri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docenza universitaria nel settore di pertinenza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anno </w:t>
            </w:r>
          </w:p>
        </w:tc>
        <w:tc>
          <w:tcPr/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4 punti</w:t>
            </w:r>
          </w:p>
        </w:tc>
        <w:tc>
          <w:tcPr/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Luogo e data,</w:t>
      </w:r>
      <w:r w:rsidDel="00000000" w:rsidR="00000000" w:rsidRPr="00000000">
        <w:rPr>
          <w:rFonts w:ascii="Garamond" w:cs="Garamond" w:eastAsia="Garamond" w:hAnsi="Garamond"/>
          <w:u w:val="single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B3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0" w:firstLine="0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                                                                                     Il/la Docente candidato/a</w:t>
      </w:r>
    </w:p>
    <w:p w:rsidR="00000000" w:rsidDel="00000000" w:rsidP="00000000" w:rsidRDefault="00000000" w:rsidRPr="00000000" w14:paraId="000000B6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pacing w:after="0" w:before="3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34425" y="3775225"/>
                          <a:ext cx="2023110" cy="8255"/>
                          <a:chOff x="4334425" y="3775225"/>
                          <a:chExt cx="2023150" cy="9550"/>
                        </a:xfrm>
                      </wpg:grpSpPr>
                      <wpg:grpSp>
                        <wpg:cNvGrpSpPr/>
                        <wpg:grpSpPr>
                          <a:xfrm>
                            <a:off x="4334445" y="3775873"/>
                            <a:ext cx="2023110" cy="8255"/>
                            <a:chOff x="4334425" y="3775225"/>
                            <a:chExt cx="20231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334425" y="3775225"/>
                              <a:ext cx="20231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334445" y="3775873"/>
                              <a:ext cx="2023110" cy="8255"/>
                              <a:chOff x="4334425" y="3775225"/>
                              <a:chExt cx="2023150" cy="95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4334425" y="3775225"/>
                                <a:ext cx="202315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334445" y="3775873"/>
                                <a:ext cx="2023110" cy="8255"/>
                                <a:chOff x="4334425" y="3775225"/>
                                <a:chExt cx="2023150" cy="95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4334425" y="3775225"/>
                                  <a:ext cx="202315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334445" y="3775873"/>
                                  <a:ext cx="2023110" cy="8255"/>
                                  <a:chOff x="4874825" y="3774900"/>
                                  <a:chExt cx="2023125" cy="95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4874825" y="3774900"/>
                                    <a:ext cx="2023125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874830" y="3775873"/>
                                    <a:ext cx="2023100" cy="8250"/>
                                    <a:chOff x="0" y="0"/>
                                    <a:chExt cx="2023100" cy="825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0" y="0"/>
                                      <a:ext cx="2023100" cy="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0" y="3810"/>
                                      <a:ext cx="1010285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CnPr/>
                                  <wps:spPr>
                                    <a:xfrm>
                                      <a:off x="1012190" y="3810"/>
                                      <a:ext cx="1010285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110" cy="8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8">
      <w:pPr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UfuXjF4vZgDYhVHQC+PIhCL5DQ==">CgMxLjA4AHIhMUp6ajdZUkVQb25GelViUDVjVnktSkVFbU90OHVjcHly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