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9"/>
        <w:gridCol w:w="7359"/>
      </w:tblGrid>
      <w:tr w:rsidR="00EA5FD6" w:rsidTr="00025DFC">
        <w:trPr>
          <w:trHeight w:val="1592"/>
        </w:trPr>
        <w:tc>
          <w:tcPr>
            <w:tcW w:w="2679" w:type="dxa"/>
          </w:tcPr>
          <w:p w:rsidR="00EA5FD6" w:rsidRPr="00025DFC" w:rsidRDefault="0096755A" w:rsidP="00025DFC">
            <w:pPr>
              <w:pStyle w:val="TableParagraph"/>
              <w:ind w:right="347"/>
              <w:rPr>
                <w:sz w:val="20"/>
              </w:rPr>
            </w:pPr>
            <w:bookmarkStart w:id="0" w:name="_Hlk524550069"/>
            <w:r>
              <w:rPr>
                <w:noProof/>
                <w:sz w:val="20"/>
              </w:rPr>
              <w:drawing>
                <wp:inline distT="0" distB="0" distL="0" distR="0">
                  <wp:extent cx="1466850" cy="914400"/>
                  <wp:effectExtent l="0" t="0" r="0" b="0"/>
                  <wp:docPr id="6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9" w:type="dxa"/>
          </w:tcPr>
          <w:p w:rsidR="00EA5FD6" w:rsidRPr="00025DFC" w:rsidRDefault="0096755A" w:rsidP="00025DFC">
            <w:pPr>
              <w:pStyle w:val="TableParagraph"/>
              <w:ind w:left="305" w:right="3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295775" cy="1000125"/>
                  <wp:effectExtent l="0" t="0" r="0" b="0"/>
                  <wp:docPr id="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16A6" w:rsidRDefault="00FE16A6" w:rsidP="00CB6FF8">
      <w:pPr>
        <w:pStyle w:val="Titolo1"/>
        <w:spacing w:before="93"/>
        <w:ind w:left="0" w:right="347"/>
      </w:pPr>
    </w:p>
    <w:p w:rsidR="00FE16A6" w:rsidRDefault="0096755A" w:rsidP="00CB6FF8">
      <w:pPr>
        <w:pStyle w:val="Titolo1"/>
        <w:spacing w:before="93"/>
        <w:ind w:left="0" w:right="347"/>
      </w:pPr>
      <w:r w:rsidRPr="00FE16A6">
        <w:rPr>
          <w:noProof/>
        </w:rPr>
        <w:drawing>
          <wp:inline distT="0" distB="0" distL="0" distR="0">
            <wp:extent cx="6124575" cy="1019175"/>
            <wp:effectExtent l="0" t="0" r="0" b="0"/>
            <wp:docPr id="6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18F" w:rsidRDefault="0068418F" w:rsidP="0068418F">
      <w:pPr>
        <w:pStyle w:val="Titolo1"/>
        <w:spacing w:before="93"/>
        <w:ind w:left="0" w:right="347" w:firstLine="720"/>
      </w:pPr>
      <w:r>
        <w:t>Prot. n°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Crotone,</w:t>
      </w:r>
      <w:r w:rsidR="00732FFF">
        <w:t xml:space="preserve"> 23/11/2018</w:t>
      </w:r>
    </w:p>
    <w:p w:rsidR="00FE16A6" w:rsidRDefault="0068418F" w:rsidP="00CB6FF8">
      <w:pPr>
        <w:pStyle w:val="Titolo1"/>
        <w:spacing w:before="93"/>
        <w:ind w:left="0" w:right="347"/>
      </w:pPr>
      <w:r>
        <w:tab/>
      </w:r>
      <w:r>
        <w:tab/>
      </w:r>
      <w:r>
        <w:tab/>
      </w:r>
    </w:p>
    <w:p w:rsidR="0040699E" w:rsidRDefault="0040699E" w:rsidP="00CB6FF8">
      <w:pPr>
        <w:pStyle w:val="Titolo1"/>
        <w:spacing w:before="93"/>
        <w:ind w:left="0" w:right="347"/>
      </w:pPr>
    </w:p>
    <w:p w:rsidR="00372F1C" w:rsidRPr="00372F1C" w:rsidRDefault="00372F1C" w:rsidP="00372F1C">
      <w:pPr>
        <w:pStyle w:val="Titolo1"/>
        <w:spacing w:before="93"/>
        <w:ind w:left="0" w:right="347"/>
        <w:jc w:val="center"/>
        <w:rPr>
          <w:rFonts w:ascii="Times New Roman" w:hAnsi="Times New Roman" w:cs="Times New Roman"/>
          <w:sz w:val="40"/>
          <w:szCs w:val="40"/>
        </w:rPr>
      </w:pPr>
      <w:r w:rsidRPr="00372F1C">
        <w:rPr>
          <w:rFonts w:ascii="Times New Roman" w:hAnsi="Times New Roman" w:cs="Times New Roman"/>
          <w:sz w:val="40"/>
          <w:szCs w:val="40"/>
        </w:rPr>
        <w:t>Inclusione e competenze</w:t>
      </w:r>
    </w:p>
    <w:p w:rsidR="00372F1C" w:rsidRDefault="00372F1C" w:rsidP="00950438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372F1C">
        <w:rPr>
          <w:rFonts w:ascii="Times New Roman" w:hAnsi="Times New Roman" w:cs="Times New Roman"/>
          <w:sz w:val="28"/>
          <w:szCs w:val="28"/>
        </w:rPr>
        <w:t>Codice identificativo progetto 10.3.1B-FSEPON-CL-2017-3</w:t>
      </w:r>
      <w:bookmarkStart w:id="1" w:name="_GoBack"/>
      <w:bookmarkEnd w:id="1"/>
    </w:p>
    <w:p w:rsidR="00EA5D21" w:rsidRDefault="00EA5D21" w:rsidP="00950438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:rsidR="00EA5D21" w:rsidRPr="00EA5D21" w:rsidRDefault="00702CD3" w:rsidP="00EA5D21">
      <w:pPr>
        <w:ind w:right="346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A5D21" w:rsidRPr="00EA5D21">
        <w:rPr>
          <w:rFonts w:ascii="Times New Roman" w:hAnsi="Times New Roman" w:cs="Times New Roman"/>
          <w:b/>
          <w:bCs/>
          <w:sz w:val="28"/>
          <w:szCs w:val="28"/>
        </w:rPr>
        <w:t>CUP:D14C7000040007</w:t>
      </w:r>
    </w:p>
    <w:p w:rsidR="00EA5D21" w:rsidRPr="00EA5D21" w:rsidRDefault="00FA524C" w:rsidP="00EA5D21">
      <w:pPr>
        <w:spacing w:before="93"/>
        <w:ind w:right="347"/>
        <w:jc w:val="center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Avviso</w:t>
      </w:r>
      <w:r w:rsidR="00EA5D21" w:rsidRPr="00EA5D21">
        <w:rPr>
          <w:rFonts w:ascii="Times New Roman" w:hAnsi="Times New Roman" w:cs="Times New Roman"/>
          <w:b/>
          <w:bCs/>
          <w:sz w:val="40"/>
          <w:szCs w:val="40"/>
        </w:rPr>
        <w:t xml:space="preserve"> di selezione</w:t>
      </w:r>
      <w:r w:rsidR="000576F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EA5D21" w:rsidRPr="00EA5D21">
        <w:rPr>
          <w:rFonts w:ascii="Times New Roman" w:hAnsi="Times New Roman" w:cs="Times New Roman"/>
          <w:b/>
          <w:bCs/>
          <w:sz w:val="40"/>
          <w:szCs w:val="40"/>
        </w:rPr>
        <w:t xml:space="preserve">per Esperti  </w:t>
      </w:r>
      <w:r w:rsidR="000576F1" w:rsidRPr="000576F1">
        <w:rPr>
          <w:rFonts w:ascii="Times New Roman" w:hAnsi="Times New Roman" w:cs="Times New Roman"/>
          <w:b/>
          <w:bCs/>
          <w:sz w:val="40"/>
          <w:szCs w:val="40"/>
        </w:rPr>
        <w:t>intern</w:t>
      </w:r>
      <w:r w:rsidR="000576F1">
        <w:rPr>
          <w:rFonts w:ascii="Times New Roman" w:hAnsi="Times New Roman" w:cs="Times New Roman"/>
          <w:b/>
          <w:bCs/>
          <w:sz w:val="40"/>
          <w:szCs w:val="40"/>
        </w:rPr>
        <w:t>i</w:t>
      </w:r>
      <w:r w:rsidR="000576F1" w:rsidRPr="000576F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EA5D21" w:rsidRPr="00EA5D21">
        <w:rPr>
          <w:rFonts w:ascii="Times New Roman" w:hAnsi="Times New Roman" w:cs="Times New Roman"/>
          <w:b/>
          <w:bCs/>
          <w:sz w:val="40"/>
          <w:szCs w:val="40"/>
        </w:rPr>
        <w:t>all’Amministrazione</w:t>
      </w:r>
    </w:p>
    <w:p w:rsidR="00EA5D21" w:rsidRPr="00EA5D21" w:rsidRDefault="00EA5D21" w:rsidP="00EA5D21">
      <w:pPr>
        <w:spacing w:before="93"/>
        <w:ind w:right="347"/>
        <w:jc w:val="center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 w:rsidRPr="00EA5D21">
        <w:rPr>
          <w:rFonts w:ascii="Times New Roman" w:hAnsi="Times New Roman" w:cs="Times New Roman"/>
          <w:b/>
          <w:bCs/>
          <w:sz w:val="40"/>
          <w:szCs w:val="40"/>
        </w:rPr>
        <w:t>PON FSE</w:t>
      </w:r>
    </w:p>
    <w:p w:rsidR="00EA5D21" w:rsidRPr="00EA5D21" w:rsidRDefault="00EA5D21" w:rsidP="00EA5D21">
      <w:pPr>
        <w:spacing w:before="93"/>
        <w:ind w:right="347"/>
        <w:outlineLvl w:val="0"/>
        <w:rPr>
          <w:b/>
          <w:bCs/>
          <w:sz w:val="20"/>
          <w:szCs w:val="20"/>
        </w:rPr>
      </w:pPr>
    </w:p>
    <w:p w:rsidR="00EA5D21" w:rsidRPr="00EA5D21" w:rsidRDefault="00EA5D21" w:rsidP="00455F3D">
      <w:pPr>
        <w:ind w:left="567" w:right="81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A5D21">
        <w:rPr>
          <w:rFonts w:ascii="Times New Roman" w:hAnsi="Times New Roman" w:cs="Times New Roman"/>
          <w:b/>
          <w:bCs/>
          <w:sz w:val="24"/>
          <w:szCs w:val="24"/>
        </w:rPr>
        <w:t>Fondo Sociale Europeo - Percorsi per Adulti e giovani adulti -  Avviso 2165 del 24/02/2017</w:t>
      </w:r>
    </w:p>
    <w:p w:rsidR="00EA5D21" w:rsidRPr="00EA5D21" w:rsidRDefault="00EA5D21" w:rsidP="00455F3D">
      <w:pPr>
        <w:ind w:left="567" w:right="8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D21">
        <w:rPr>
          <w:rFonts w:ascii="Times New Roman" w:hAnsi="Times New Roman" w:cs="Times New Roman"/>
          <w:b/>
          <w:sz w:val="24"/>
          <w:szCs w:val="24"/>
        </w:rPr>
        <w:t xml:space="preserve">Azione 10.3.1 Percorsi per adulti – Sotto Azione 10.3.1B </w:t>
      </w:r>
      <w:r w:rsidRPr="00EA5D21">
        <w:rPr>
          <w:rFonts w:ascii="Times New Roman" w:hAnsi="Times New Roman" w:cs="Times New Roman"/>
          <w:b/>
          <w:bCs/>
          <w:sz w:val="24"/>
          <w:szCs w:val="24"/>
        </w:rPr>
        <w:t>“Percorsi per il potenziamento delle competenze delle adulte e degli adulti iscritti presso i Centri provinciali per l’istruzione degli adulti (CPIA), comprese le sedi carcerarie”.</w:t>
      </w:r>
    </w:p>
    <w:p w:rsidR="00EA5D21" w:rsidRPr="00EA5D21" w:rsidRDefault="00EA5D21" w:rsidP="00EA5D21">
      <w:pPr>
        <w:tabs>
          <w:tab w:val="left" w:pos="2061"/>
          <w:tab w:val="left" w:pos="2473"/>
          <w:tab w:val="left" w:pos="5975"/>
        </w:tabs>
        <w:spacing w:before="93"/>
        <w:jc w:val="both"/>
        <w:rPr>
          <w:rFonts w:ascii="Times New Roman" w:hAnsi="Times New Roman" w:cs="Times New Roman"/>
          <w:sz w:val="20"/>
          <w:szCs w:val="20"/>
        </w:rPr>
      </w:pPr>
    </w:p>
    <w:p w:rsidR="00EA5D21" w:rsidRPr="00EA5D21" w:rsidRDefault="00EA5D21" w:rsidP="00EA5D21">
      <w:pPr>
        <w:tabs>
          <w:tab w:val="left" w:pos="2061"/>
          <w:tab w:val="left" w:pos="2473"/>
          <w:tab w:val="left" w:pos="5975"/>
        </w:tabs>
        <w:spacing w:before="93"/>
        <w:ind w:left="3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D21">
        <w:rPr>
          <w:rFonts w:ascii="Times New Roman" w:hAnsi="Times New Roman" w:cs="Times New Roman"/>
          <w:b/>
          <w:sz w:val="28"/>
          <w:szCs w:val="28"/>
        </w:rPr>
        <w:t>Il DIRIGENTE SCOLASTICO</w:t>
      </w:r>
    </w:p>
    <w:p w:rsidR="00EA5D21" w:rsidRPr="00EA5D21" w:rsidRDefault="00EA5D21" w:rsidP="00EA5D21">
      <w:pPr>
        <w:tabs>
          <w:tab w:val="left" w:pos="2061"/>
          <w:tab w:val="left" w:pos="2473"/>
          <w:tab w:val="left" w:pos="5975"/>
        </w:tabs>
        <w:spacing w:before="93"/>
        <w:ind w:left="3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D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5D21" w:rsidRPr="00EA5D21" w:rsidRDefault="00EA5D21" w:rsidP="0068418F">
      <w:pPr>
        <w:tabs>
          <w:tab w:val="left" w:pos="851"/>
          <w:tab w:val="left" w:pos="2061"/>
          <w:tab w:val="left" w:pos="2473"/>
          <w:tab w:val="left" w:pos="5975"/>
        </w:tabs>
        <w:spacing w:before="93"/>
        <w:ind w:left="426" w:right="672"/>
        <w:jc w:val="both"/>
        <w:rPr>
          <w:rFonts w:ascii="Times New Roman" w:hAnsi="Times New Roman" w:cs="Times New Roman"/>
          <w:sz w:val="26"/>
          <w:szCs w:val="26"/>
        </w:rPr>
      </w:pPr>
      <w:r w:rsidRPr="00EA5D21">
        <w:rPr>
          <w:rFonts w:ascii="Times New Roman" w:hAnsi="Times New Roman" w:cs="Times New Roman"/>
          <w:b/>
          <w:sz w:val="26"/>
          <w:szCs w:val="26"/>
        </w:rPr>
        <w:t xml:space="preserve">VISTO  </w:t>
      </w:r>
      <w:r w:rsidRPr="00EA5D21">
        <w:rPr>
          <w:rFonts w:ascii="Times New Roman" w:hAnsi="Times New Roman" w:cs="Times New Roman"/>
          <w:sz w:val="26"/>
          <w:szCs w:val="26"/>
        </w:rPr>
        <w:t xml:space="preserve">l’Avviso pubblico: 2165 del 24/02/2017 “Percorsi per adulti e giovani adulti”.       Asse I – Istruzione – Fondo Sociale Europeo (FSE). Obiettivo specifico 10.3 Sottoazione 10.3.1B “Percorsi per il potenziamento delle competenze delle adulte e degli adulti iscritti presso i Centri provinciali per l’istruzione degli adulti (CPIA), comprese le sedi carcerarie”; </w:t>
      </w:r>
    </w:p>
    <w:p w:rsidR="00EA5D21" w:rsidRPr="00EA5D21" w:rsidRDefault="00EA5D21" w:rsidP="0068418F">
      <w:pPr>
        <w:tabs>
          <w:tab w:val="left" w:pos="2061"/>
          <w:tab w:val="left" w:pos="2473"/>
          <w:tab w:val="left" w:pos="5975"/>
        </w:tabs>
        <w:spacing w:before="93"/>
        <w:ind w:left="426" w:right="672"/>
        <w:jc w:val="both"/>
        <w:rPr>
          <w:rFonts w:ascii="Times New Roman" w:hAnsi="Times New Roman" w:cs="Times New Roman"/>
          <w:sz w:val="26"/>
          <w:szCs w:val="26"/>
        </w:rPr>
      </w:pPr>
      <w:r w:rsidRPr="00EA5D21">
        <w:rPr>
          <w:rFonts w:ascii="Times New Roman" w:hAnsi="Times New Roman" w:cs="Times New Roman"/>
          <w:b/>
          <w:sz w:val="26"/>
          <w:szCs w:val="26"/>
        </w:rPr>
        <w:t xml:space="preserve">VISTA  </w:t>
      </w:r>
      <w:r w:rsidRPr="00EA5D21">
        <w:rPr>
          <w:rFonts w:ascii="Times New Roman" w:hAnsi="Times New Roman" w:cs="Times New Roman"/>
          <w:sz w:val="26"/>
          <w:szCs w:val="26"/>
        </w:rPr>
        <w:t xml:space="preserve">l’Autorizzazione Prot. n. AOODGEFID\37790 del 05/12/2017 – MIUR - Dipartimento per la Programmazione e la gestione delle risorse umane, finanziarie e strumentali - Direzione Generale per interventi in materia di edilizia scolastica, per la gestione dei fondi strutturali per l’istruzione e per l’innovazione digitale - Uff. IV; </w:t>
      </w:r>
    </w:p>
    <w:p w:rsidR="00EA5D21" w:rsidRPr="00EA5D21" w:rsidRDefault="00EA5D21" w:rsidP="0068418F">
      <w:pPr>
        <w:tabs>
          <w:tab w:val="left" w:pos="2061"/>
          <w:tab w:val="left" w:pos="2473"/>
          <w:tab w:val="left" w:pos="5975"/>
        </w:tabs>
        <w:spacing w:before="93"/>
        <w:ind w:left="426" w:right="67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5D21">
        <w:rPr>
          <w:rFonts w:ascii="Times New Roman" w:hAnsi="Times New Roman" w:cs="Times New Roman"/>
          <w:b/>
          <w:sz w:val="26"/>
          <w:szCs w:val="26"/>
        </w:rPr>
        <w:t>VISTE</w:t>
      </w:r>
      <w:r w:rsidRPr="00EA5D21">
        <w:rPr>
          <w:rFonts w:ascii="Times New Roman" w:hAnsi="Times New Roman" w:cs="Times New Roman"/>
          <w:sz w:val="26"/>
          <w:szCs w:val="26"/>
        </w:rPr>
        <w:t xml:space="preserve"> le linee guida, le disposizioni ed i manuali operativi e le norme per la realizzazione degli interventi;</w:t>
      </w:r>
      <w:r w:rsidRPr="00EA5D2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A5D21" w:rsidRPr="00EA5D21" w:rsidRDefault="00EA5D21" w:rsidP="0068418F">
      <w:pPr>
        <w:tabs>
          <w:tab w:val="left" w:pos="2061"/>
          <w:tab w:val="left" w:pos="2473"/>
          <w:tab w:val="left" w:pos="5975"/>
        </w:tabs>
        <w:spacing w:before="93"/>
        <w:ind w:left="426" w:right="672"/>
        <w:jc w:val="both"/>
        <w:rPr>
          <w:rFonts w:ascii="Times New Roman" w:hAnsi="Times New Roman" w:cs="Times New Roman"/>
          <w:sz w:val="26"/>
          <w:szCs w:val="26"/>
        </w:rPr>
      </w:pPr>
      <w:r w:rsidRPr="00EA5D21">
        <w:rPr>
          <w:rFonts w:ascii="Times New Roman" w:hAnsi="Times New Roman" w:cs="Times New Roman"/>
          <w:b/>
          <w:sz w:val="26"/>
          <w:szCs w:val="26"/>
        </w:rPr>
        <w:t xml:space="preserve">VISTO </w:t>
      </w:r>
      <w:r w:rsidRPr="00EA5D21">
        <w:rPr>
          <w:rFonts w:ascii="Times New Roman" w:hAnsi="Times New Roman" w:cs="Times New Roman"/>
          <w:sz w:val="26"/>
          <w:szCs w:val="26"/>
        </w:rPr>
        <w:t>il Regolamento CE n. 1159/2000 del 30.05.2000, relativo alle Azioni informative                         e pubblicitarie a cura degli Stati membri sugli interventi dei Fondi Strutturali e all’allegato sulle modalità di applicazione;</w:t>
      </w:r>
    </w:p>
    <w:p w:rsidR="00EA5D21" w:rsidRPr="00EA5D21" w:rsidRDefault="00EA5D21" w:rsidP="0068418F">
      <w:pPr>
        <w:tabs>
          <w:tab w:val="left" w:pos="2061"/>
          <w:tab w:val="left" w:pos="2473"/>
          <w:tab w:val="left" w:pos="5975"/>
        </w:tabs>
        <w:spacing w:before="93"/>
        <w:ind w:left="426" w:right="672"/>
        <w:jc w:val="both"/>
        <w:rPr>
          <w:rFonts w:ascii="Times New Roman" w:hAnsi="Times New Roman" w:cs="Times New Roman"/>
          <w:sz w:val="26"/>
          <w:szCs w:val="26"/>
        </w:rPr>
      </w:pPr>
      <w:r w:rsidRPr="00EA5D21">
        <w:rPr>
          <w:rFonts w:ascii="Times New Roman" w:hAnsi="Times New Roman" w:cs="Times New Roman"/>
          <w:b/>
          <w:sz w:val="26"/>
          <w:szCs w:val="26"/>
        </w:rPr>
        <w:t>VISTO</w:t>
      </w:r>
      <w:r w:rsidRPr="00EA5D21">
        <w:rPr>
          <w:rFonts w:ascii="Times New Roman" w:hAnsi="Times New Roman" w:cs="Times New Roman"/>
          <w:sz w:val="26"/>
          <w:szCs w:val="26"/>
        </w:rPr>
        <w:t xml:space="preserve">  l’art. 40 del D.I. n. 44/2001</w:t>
      </w:r>
      <w:r w:rsidRPr="00EA5D21">
        <w:rPr>
          <w:sz w:val="20"/>
          <w:szCs w:val="20"/>
        </w:rPr>
        <w:t xml:space="preserve"> </w:t>
      </w:r>
      <w:r w:rsidRPr="00EA5D21">
        <w:rPr>
          <w:rFonts w:ascii="Times New Roman" w:hAnsi="Times New Roman" w:cs="Times New Roman"/>
          <w:sz w:val="26"/>
          <w:szCs w:val="26"/>
        </w:rPr>
        <w:t xml:space="preserve">(Contratti di prestazione d'opera per l'arricchimento dell'offerta     formativa); </w:t>
      </w:r>
    </w:p>
    <w:p w:rsidR="00EA5D21" w:rsidRPr="00EA5D21" w:rsidRDefault="00EA5D21" w:rsidP="0068418F">
      <w:pPr>
        <w:tabs>
          <w:tab w:val="left" w:pos="2061"/>
          <w:tab w:val="left" w:pos="2473"/>
          <w:tab w:val="left" w:pos="5975"/>
        </w:tabs>
        <w:spacing w:before="93"/>
        <w:ind w:left="426" w:right="672"/>
        <w:jc w:val="both"/>
        <w:rPr>
          <w:rFonts w:ascii="Times New Roman" w:hAnsi="Times New Roman" w:cs="Times New Roman"/>
          <w:sz w:val="26"/>
          <w:szCs w:val="26"/>
        </w:rPr>
      </w:pPr>
      <w:r w:rsidRPr="00EA5D21">
        <w:rPr>
          <w:rFonts w:ascii="Times New Roman" w:hAnsi="Times New Roman" w:cs="Times New Roman"/>
          <w:b/>
          <w:sz w:val="26"/>
          <w:szCs w:val="26"/>
        </w:rPr>
        <w:t xml:space="preserve">VISTO </w:t>
      </w:r>
      <w:r w:rsidRPr="00EA5D21">
        <w:rPr>
          <w:rFonts w:ascii="Times New Roman" w:hAnsi="Times New Roman" w:cs="Times New Roman"/>
          <w:sz w:val="26"/>
          <w:szCs w:val="26"/>
        </w:rPr>
        <w:t xml:space="preserve">il decreto di assunzione in bilancio Prot. n° 3786/C14 del 22/12//2017; </w:t>
      </w:r>
    </w:p>
    <w:p w:rsidR="00EA5D21" w:rsidRDefault="00EA5D21" w:rsidP="0068418F">
      <w:pPr>
        <w:tabs>
          <w:tab w:val="left" w:pos="2061"/>
          <w:tab w:val="left" w:pos="2473"/>
          <w:tab w:val="left" w:pos="5975"/>
        </w:tabs>
        <w:spacing w:before="93"/>
        <w:ind w:left="426" w:right="672"/>
        <w:jc w:val="both"/>
        <w:rPr>
          <w:rFonts w:ascii="Times New Roman" w:hAnsi="Times New Roman" w:cs="Times New Roman"/>
          <w:sz w:val="26"/>
          <w:szCs w:val="26"/>
        </w:rPr>
      </w:pPr>
      <w:r w:rsidRPr="00EA5D21">
        <w:rPr>
          <w:rFonts w:ascii="Times New Roman" w:hAnsi="Times New Roman" w:cs="Times New Roman"/>
          <w:b/>
          <w:sz w:val="26"/>
          <w:szCs w:val="26"/>
        </w:rPr>
        <w:t xml:space="preserve">VISTA </w:t>
      </w:r>
      <w:r w:rsidRPr="00EA5D21">
        <w:rPr>
          <w:rFonts w:ascii="Times New Roman" w:hAnsi="Times New Roman" w:cs="Times New Roman"/>
          <w:sz w:val="26"/>
          <w:szCs w:val="26"/>
        </w:rPr>
        <w:t xml:space="preserve">la delibera del Collegio dei Docenti n. 3 del 19/04/2017 e la delibera n. 2 del Consiglio     </w:t>
      </w:r>
      <w:r w:rsidRPr="00EA5D21">
        <w:rPr>
          <w:rFonts w:ascii="Times New Roman" w:hAnsi="Times New Roman" w:cs="Times New Roman"/>
          <w:sz w:val="26"/>
          <w:szCs w:val="26"/>
        </w:rPr>
        <w:lastRenderedPageBreak/>
        <w:t xml:space="preserve">d’Istituto del 21/12/2017, che rende i suddetti progetti immediatamente esecutivi; </w:t>
      </w:r>
    </w:p>
    <w:p w:rsidR="00477170" w:rsidRPr="00477170" w:rsidRDefault="00477170" w:rsidP="0068418F">
      <w:pPr>
        <w:tabs>
          <w:tab w:val="left" w:pos="2061"/>
          <w:tab w:val="left" w:pos="2473"/>
          <w:tab w:val="left" w:pos="5975"/>
        </w:tabs>
        <w:spacing w:before="93"/>
        <w:ind w:left="426" w:right="672"/>
        <w:jc w:val="both"/>
        <w:rPr>
          <w:rFonts w:ascii="Times New Roman" w:hAnsi="Times New Roman" w:cs="Times New Roman"/>
          <w:sz w:val="26"/>
          <w:szCs w:val="26"/>
        </w:rPr>
      </w:pPr>
      <w:r w:rsidRPr="00477170">
        <w:rPr>
          <w:rFonts w:ascii="Times New Roman" w:hAnsi="Times New Roman" w:cs="Times New Roman"/>
          <w:b/>
          <w:sz w:val="26"/>
          <w:szCs w:val="26"/>
        </w:rPr>
        <w:t>VISTO</w:t>
      </w:r>
      <w:r w:rsidRPr="00477170">
        <w:rPr>
          <w:rFonts w:ascii="Times New Roman" w:hAnsi="Times New Roman" w:cs="Times New Roman"/>
          <w:sz w:val="26"/>
          <w:szCs w:val="26"/>
        </w:rPr>
        <w:t xml:space="preserve"> il d.lgs 165/2001 e ss.mm. e in particolare l’art. 7, comma 6 b) che statuisce che “l’amministrazione deve preliminarmente accertare l’impossibilità oggettiva di utilizzare le  risorse umane disponibili al suo interno”;</w:t>
      </w:r>
    </w:p>
    <w:p w:rsidR="00477170" w:rsidRPr="00477170" w:rsidRDefault="00477170" w:rsidP="0068418F">
      <w:pPr>
        <w:tabs>
          <w:tab w:val="left" w:pos="2061"/>
          <w:tab w:val="left" w:pos="2473"/>
          <w:tab w:val="left" w:pos="5975"/>
        </w:tabs>
        <w:spacing w:before="93"/>
        <w:ind w:left="426" w:right="672"/>
        <w:jc w:val="both"/>
        <w:rPr>
          <w:rFonts w:ascii="Times New Roman" w:hAnsi="Times New Roman" w:cs="Times New Roman"/>
          <w:sz w:val="26"/>
          <w:szCs w:val="26"/>
        </w:rPr>
      </w:pPr>
      <w:r w:rsidRPr="00477170">
        <w:rPr>
          <w:rFonts w:ascii="Times New Roman" w:hAnsi="Times New Roman" w:cs="Times New Roman"/>
          <w:b/>
          <w:sz w:val="26"/>
          <w:szCs w:val="26"/>
        </w:rPr>
        <w:t>VISTA</w:t>
      </w:r>
      <w:r w:rsidRPr="00477170">
        <w:rPr>
          <w:rFonts w:ascii="Times New Roman" w:hAnsi="Times New Roman" w:cs="Times New Roman"/>
          <w:sz w:val="26"/>
          <w:szCs w:val="26"/>
        </w:rPr>
        <w:t xml:space="preserve"> la nota MIUR prot. n. 0034815 del 02-08-2017, sull’“Attività di formazione – Iter di reclutamento del personale “esperto” e relativi aspetti di natura fiscale, previdenziale e assistenziale”, che  stabilisce che per il reclutamento del personale Esperto-Formatore, “</w:t>
      </w:r>
      <w:r w:rsidRPr="00477170">
        <w:rPr>
          <w:rFonts w:ascii="Times New Roman" w:hAnsi="Times New Roman" w:cs="Times New Roman"/>
          <w:b/>
          <w:i/>
          <w:iCs/>
          <w:sz w:val="26"/>
          <w:szCs w:val="26"/>
        </w:rPr>
        <w:t>Preliminarmente</w:t>
      </w:r>
      <w:r w:rsidRPr="00477170">
        <w:rPr>
          <w:rFonts w:ascii="Times New Roman" w:hAnsi="Times New Roman" w:cs="Times New Roman"/>
          <w:i/>
          <w:iCs/>
          <w:sz w:val="26"/>
          <w:szCs w:val="26"/>
        </w:rPr>
        <w:t>, l’Istituzione Scolastica deve provvedere a verificare se siano presenti o disponibili nel proprio corpo docente le risorse professionali di cui ha necessità</w:t>
      </w:r>
      <w:r w:rsidRPr="00477170">
        <w:rPr>
          <w:rFonts w:ascii="Times New Roman" w:hAnsi="Times New Roman" w:cs="Times New Roman"/>
          <w:sz w:val="26"/>
          <w:szCs w:val="26"/>
        </w:rPr>
        <w:t xml:space="preserve">”. </w:t>
      </w:r>
      <w:bookmarkStart w:id="2" w:name="_Hlk530511354"/>
    </w:p>
    <w:bookmarkEnd w:id="2"/>
    <w:p w:rsidR="00477170" w:rsidRPr="00477170" w:rsidRDefault="00477170" w:rsidP="0068418F">
      <w:pPr>
        <w:tabs>
          <w:tab w:val="left" w:pos="2061"/>
          <w:tab w:val="left" w:pos="2473"/>
          <w:tab w:val="left" w:pos="5975"/>
        </w:tabs>
        <w:spacing w:before="93"/>
        <w:ind w:left="426" w:right="672"/>
        <w:jc w:val="both"/>
        <w:rPr>
          <w:rFonts w:ascii="Times New Roman" w:hAnsi="Times New Roman" w:cs="Times New Roman"/>
          <w:sz w:val="26"/>
          <w:szCs w:val="26"/>
        </w:rPr>
      </w:pPr>
      <w:r w:rsidRPr="00477170">
        <w:rPr>
          <w:rFonts w:ascii="Times New Roman" w:hAnsi="Times New Roman" w:cs="Times New Roman"/>
          <w:sz w:val="26"/>
          <w:szCs w:val="26"/>
        </w:rPr>
        <w:t xml:space="preserve">Qualora sia presente o disponibile nel corpo docente dell’Istituzione Scolastica una professionalità rispondente a quella richiesta, l’Istituzione Scolastica procederà, sulla base della graduatoria, conferendo alla medesima un incarico aggiuntivo, mediante apposita lettera di incarico. </w:t>
      </w:r>
    </w:p>
    <w:p w:rsidR="00EA5D21" w:rsidRPr="00EA5D21" w:rsidRDefault="00EA5D21" w:rsidP="0068418F">
      <w:pPr>
        <w:tabs>
          <w:tab w:val="left" w:pos="2061"/>
          <w:tab w:val="left" w:pos="2473"/>
          <w:tab w:val="left" w:pos="5975"/>
        </w:tabs>
        <w:spacing w:before="93"/>
        <w:ind w:left="426" w:right="672"/>
        <w:jc w:val="both"/>
        <w:rPr>
          <w:rFonts w:ascii="Times New Roman" w:hAnsi="Times New Roman" w:cs="Times New Roman"/>
          <w:sz w:val="26"/>
          <w:szCs w:val="26"/>
        </w:rPr>
      </w:pPr>
      <w:r w:rsidRPr="00EA5D21">
        <w:rPr>
          <w:rFonts w:ascii="Times New Roman" w:hAnsi="Times New Roman" w:cs="Times New Roman"/>
          <w:b/>
          <w:sz w:val="26"/>
          <w:szCs w:val="26"/>
        </w:rPr>
        <w:t xml:space="preserve">CONSIDERATO </w:t>
      </w:r>
      <w:r w:rsidRPr="00EA5D21">
        <w:rPr>
          <w:rFonts w:ascii="Times New Roman" w:hAnsi="Times New Roman" w:cs="Times New Roman"/>
          <w:sz w:val="26"/>
          <w:szCs w:val="26"/>
        </w:rPr>
        <w:t>che per l’attuazione dei percorsi previsti è richiesta la prestazione di qualificate figure professionali</w:t>
      </w:r>
      <w:r w:rsidR="00A61C69">
        <w:rPr>
          <w:rFonts w:ascii="Times New Roman" w:hAnsi="Times New Roman" w:cs="Times New Roman"/>
          <w:sz w:val="26"/>
          <w:szCs w:val="26"/>
        </w:rPr>
        <w:t xml:space="preserve"> come ESPERTI,</w:t>
      </w:r>
      <w:r w:rsidR="00A16CD4">
        <w:rPr>
          <w:rFonts w:ascii="Times New Roman" w:hAnsi="Times New Roman" w:cs="Times New Roman"/>
          <w:sz w:val="26"/>
          <w:szCs w:val="26"/>
        </w:rPr>
        <w:t xml:space="preserve"> prioritariamente</w:t>
      </w:r>
      <w:r w:rsidRPr="00EA5D21">
        <w:rPr>
          <w:rFonts w:ascii="Times New Roman" w:hAnsi="Times New Roman" w:cs="Times New Roman"/>
          <w:sz w:val="26"/>
          <w:szCs w:val="26"/>
        </w:rPr>
        <w:t xml:space="preserve"> interne;</w:t>
      </w:r>
    </w:p>
    <w:p w:rsidR="00EA5D21" w:rsidRPr="00EA5D21" w:rsidRDefault="00EA5D21" w:rsidP="00EA5D21">
      <w:pPr>
        <w:spacing w:before="115"/>
        <w:jc w:val="center"/>
        <w:outlineLvl w:val="3"/>
        <w:rPr>
          <w:rFonts w:ascii="Trebuchet MS" w:eastAsia="Trebuchet MS" w:hAnsi="Trebuchet MS" w:cs="Trebuchet MS"/>
          <w:b/>
          <w:bCs/>
          <w:lang w:bidi="it-IT"/>
        </w:rPr>
      </w:pPr>
      <w:r w:rsidRPr="00EA5D21">
        <w:rPr>
          <w:rFonts w:ascii="Trebuchet MS" w:eastAsia="Trebuchet MS" w:hAnsi="Trebuchet MS" w:cs="Trebuchet MS"/>
          <w:b/>
          <w:bCs/>
          <w:lang w:bidi="it-IT"/>
        </w:rPr>
        <w:t>EMANA</w:t>
      </w:r>
    </w:p>
    <w:p w:rsidR="00EA5D21" w:rsidRPr="00EA5D21" w:rsidRDefault="00EA5D21" w:rsidP="00EA5D21">
      <w:pPr>
        <w:spacing w:before="115"/>
        <w:ind w:left="1935"/>
        <w:outlineLvl w:val="3"/>
        <w:rPr>
          <w:rFonts w:ascii="Trebuchet MS" w:eastAsia="Trebuchet MS" w:hAnsi="Trebuchet MS" w:cs="Trebuchet MS"/>
          <w:b/>
          <w:bCs/>
          <w:lang w:bidi="it-IT"/>
        </w:rPr>
      </w:pPr>
      <w:r w:rsidRPr="00EA5D21">
        <w:rPr>
          <w:rFonts w:ascii="Trebuchet MS" w:eastAsia="Trebuchet MS" w:hAnsi="Trebuchet MS" w:cs="Trebuchet MS"/>
          <w:b/>
          <w:bCs/>
          <w:lang w:bidi="it-IT"/>
        </w:rPr>
        <w:t xml:space="preserve">             IL BANDO DI SELEZIONE PER I MODULI SEGUENTI</w:t>
      </w:r>
    </w:p>
    <w:p w:rsidR="00EA5D21" w:rsidRPr="00EA5D21" w:rsidRDefault="00EA5D21" w:rsidP="00EA5D21">
      <w:pPr>
        <w:spacing w:before="10"/>
        <w:jc w:val="center"/>
        <w:rPr>
          <w:rFonts w:eastAsia="Arial"/>
          <w:sz w:val="17"/>
          <w:lang w:bidi="it-IT"/>
        </w:rPr>
      </w:pPr>
    </w:p>
    <w:tbl>
      <w:tblPr>
        <w:tblStyle w:val="TableNormal2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992"/>
        <w:gridCol w:w="2551"/>
        <w:gridCol w:w="2835"/>
      </w:tblGrid>
      <w:tr w:rsidR="00EA5D21" w:rsidRPr="00EA5D21" w:rsidTr="00647FAE">
        <w:trPr>
          <w:trHeight w:val="575"/>
        </w:trPr>
        <w:tc>
          <w:tcPr>
            <w:tcW w:w="18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EA5D21" w:rsidRPr="00EA5D21" w:rsidRDefault="00EA5D21" w:rsidP="00EA5D21">
            <w:pPr>
              <w:spacing w:before="159"/>
              <w:ind w:left="161"/>
              <w:jc w:val="center"/>
              <w:rPr>
                <w:rFonts w:ascii="Times New Roman" w:eastAsia="Arial"/>
                <w:b/>
                <w:sz w:val="24"/>
                <w:lang w:val="it-IT" w:eastAsia="it-IT" w:bidi="it-IT"/>
              </w:rPr>
            </w:pPr>
            <w:r w:rsidRPr="00EA5D21">
              <w:rPr>
                <w:rFonts w:ascii="Times New Roman" w:eastAsia="Arial"/>
                <w:b/>
                <w:sz w:val="24"/>
                <w:lang w:val="it-IT" w:eastAsia="it-IT" w:bidi="it-IT"/>
              </w:rPr>
              <w:t>Tipologia modulo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EA5D21" w:rsidRPr="00EA5D21" w:rsidRDefault="00EA5D21" w:rsidP="00EA5D21">
            <w:pPr>
              <w:spacing w:before="159"/>
              <w:rPr>
                <w:rFonts w:ascii="Times New Roman" w:eastAsia="Arial"/>
                <w:b/>
                <w:sz w:val="24"/>
                <w:lang w:val="it-IT" w:eastAsia="it-IT" w:bidi="it-IT"/>
              </w:rPr>
            </w:pPr>
            <w:r w:rsidRPr="00EA5D21">
              <w:rPr>
                <w:rFonts w:ascii="Times New Roman" w:eastAsia="Arial"/>
                <w:b/>
                <w:sz w:val="24"/>
                <w:lang w:val="it-IT" w:eastAsia="it-IT" w:bidi="it-IT"/>
              </w:rPr>
              <w:t xml:space="preserve">     Titolo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EA5D21" w:rsidRPr="00EA5D21" w:rsidRDefault="00EA5D21" w:rsidP="00EA5D21">
            <w:pPr>
              <w:spacing w:before="22"/>
              <w:ind w:right="332"/>
              <w:rPr>
                <w:rFonts w:ascii="Times New Roman" w:eastAsia="Arial" w:hAnsi="Times New Roman" w:cs="Times New Roman"/>
                <w:b/>
                <w:sz w:val="24"/>
                <w:lang w:val="it-IT" w:eastAsia="it-IT" w:bidi="it-IT"/>
              </w:rPr>
            </w:pPr>
            <w:r w:rsidRPr="00EA5D21">
              <w:rPr>
                <w:rFonts w:ascii="Times New Roman" w:eastAsia="Arial" w:hAnsi="Times New Roman" w:cs="Times New Roman"/>
                <w:b/>
                <w:sz w:val="24"/>
                <w:lang w:val="it-IT" w:eastAsia="it-IT" w:bidi="it-IT"/>
              </w:rPr>
              <w:t xml:space="preserve">   Ore</w:t>
            </w: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EA5D21" w:rsidRPr="00EA5D21" w:rsidRDefault="00EA5D21" w:rsidP="00EA5D21">
            <w:pPr>
              <w:spacing w:before="26"/>
              <w:ind w:left="169"/>
              <w:jc w:val="center"/>
              <w:rPr>
                <w:rFonts w:ascii="Times New Roman" w:eastAsia="Arial" w:hAnsi="Times New Roman" w:cs="Times New Roman"/>
                <w:b/>
                <w:lang w:val="it-IT" w:eastAsia="it-IT" w:bidi="it-IT"/>
              </w:rPr>
            </w:pPr>
            <w:r w:rsidRPr="00EA5D21">
              <w:rPr>
                <w:rFonts w:ascii="Times New Roman" w:eastAsia="Arial" w:hAnsi="Times New Roman" w:cs="Times New Roman"/>
                <w:b/>
                <w:lang w:val="it-IT" w:eastAsia="it-IT" w:bidi="it-IT"/>
              </w:rPr>
              <w:t>Destinatari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EA5D21" w:rsidRPr="00EA5D21" w:rsidRDefault="00EA5D21" w:rsidP="00EA5D21">
            <w:pPr>
              <w:spacing w:before="26" w:line="252" w:lineRule="auto"/>
              <w:ind w:right="65"/>
              <w:jc w:val="center"/>
              <w:rPr>
                <w:rFonts w:ascii="Times New Roman" w:eastAsia="Arial" w:hAnsi="Times New Roman" w:cs="Times New Roman"/>
                <w:b/>
                <w:lang w:val="it-IT" w:eastAsia="it-IT" w:bidi="it-IT"/>
              </w:rPr>
            </w:pPr>
            <w:r w:rsidRPr="00EA5D21">
              <w:rPr>
                <w:rFonts w:ascii="Times New Roman" w:eastAsia="Arial" w:hAnsi="Times New Roman" w:cs="Times New Roman"/>
                <w:b/>
                <w:lang w:val="it-IT" w:eastAsia="it-IT" w:bidi="it-IT"/>
              </w:rPr>
              <w:t xml:space="preserve">Figure </w:t>
            </w:r>
            <w:r w:rsidRPr="00EA5D21">
              <w:rPr>
                <w:rFonts w:ascii="Times New Roman" w:eastAsia="Arial" w:hAnsi="Times New Roman" w:cs="Times New Roman"/>
                <w:b/>
                <w:w w:val="90"/>
                <w:lang w:val="it-IT" w:eastAsia="it-IT" w:bidi="it-IT"/>
              </w:rPr>
              <w:t>professionali</w:t>
            </w:r>
          </w:p>
        </w:tc>
      </w:tr>
      <w:tr w:rsidR="00EA5D21" w:rsidRPr="00EA5D21" w:rsidTr="00647FAE">
        <w:trPr>
          <w:trHeight w:val="2648"/>
        </w:trPr>
        <w:tc>
          <w:tcPr>
            <w:tcW w:w="18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A5D21" w:rsidRPr="00EA5D21" w:rsidRDefault="00EA5D21" w:rsidP="00EA5D21">
            <w:pPr>
              <w:jc w:val="center"/>
              <w:rPr>
                <w:rFonts w:eastAsia="Arial"/>
                <w:sz w:val="24"/>
                <w:szCs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jc w:val="center"/>
              <w:rPr>
                <w:rFonts w:eastAsia="Arial"/>
                <w:sz w:val="24"/>
                <w:szCs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jc w:val="center"/>
              <w:rPr>
                <w:rFonts w:eastAsia="Arial"/>
                <w:sz w:val="24"/>
                <w:szCs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spacing w:before="7"/>
              <w:jc w:val="center"/>
              <w:rPr>
                <w:rFonts w:eastAsia="Arial"/>
                <w:sz w:val="24"/>
                <w:szCs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ind w:left="161" w:right="111"/>
              <w:jc w:val="center"/>
              <w:rPr>
                <w:rFonts w:ascii="Times New Roman" w:eastAsia="Arial"/>
                <w:sz w:val="24"/>
                <w:szCs w:val="24"/>
                <w:lang w:val="it-IT" w:eastAsia="it-IT" w:bidi="it-IT"/>
              </w:rPr>
            </w:pPr>
            <w:r w:rsidRPr="00EA5D21">
              <w:rPr>
                <w:rFonts w:ascii="Times New Roman" w:eastAsia="Arial"/>
                <w:sz w:val="24"/>
                <w:szCs w:val="24"/>
                <w:lang w:val="it-IT" w:eastAsia="it-IT" w:bidi="it-IT"/>
              </w:rPr>
              <w:t>Potenziamento della lingua straniera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EA5D21" w:rsidRPr="00EA5D21" w:rsidRDefault="00EA5D21" w:rsidP="00EA5D21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  <w:p w:rsidR="00EA5D21" w:rsidRPr="00EA5D21" w:rsidRDefault="00EA5D21" w:rsidP="00EA5D21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  <w:p w:rsidR="00EA5D21" w:rsidRPr="00EA5D21" w:rsidRDefault="00EA5D21" w:rsidP="00EA5D21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  <w:p w:rsidR="00EA5D21" w:rsidRPr="00EA5D21" w:rsidRDefault="00EA5D21" w:rsidP="00EA5D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  <w:p w:rsidR="00EA5D21" w:rsidRPr="00EA5D21" w:rsidRDefault="00EA5D21" w:rsidP="00EA5D21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EA5D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 </w:t>
            </w:r>
            <w:r w:rsidRPr="00EA5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INGLESE, livello avanzato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A5D21" w:rsidRPr="00EA5D21" w:rsidRDefault="00EA5D21" w:rsidP="00EA5D21">
            <w:pPr>
              <w:jc w:val="center"/>
              <w:rPr>
                <w:rFonts w:eastAsia="Arial"/>
                <w:sz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jc w:val="center"/>
              <w:rPr>
                <w:rFonts w:eastAsia="Arial"/>
                <w:sz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jc w:val="center"/>
              <w:rPr>
                <w:rFonts w:eastAsia="Arial"/>
                <w:sz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spacing w:before="7"/>
              <w:jc w:val="center"/>
              <w:rPr>
                <w:rFonts w:eastAsia="Arial"/>
                <w:sz w:val="28"/>
                <w:lang w:val="it-IT" w:eastAsia="it-IT" w:bidi="it-IT"/>
              </w:rPr>
            </w:pPr>
          </w:p>
          <w:p w:rsidR="00EA5D21" w:rsidRPr="00EA5D21" w:rsidRDefault="00EA5D21" w:rsidP="00EA5D21">
            <w:pPr>
              <w:ind w:left="169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N. 60</w:t>
            </w: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EA5D21" w:rsidRPr="00EA5D21" w:rsidRDefault="00EA5D21" w:rsidP="00EA5D21">
            <w:pPr>
              <w:ind w:left="12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-Giovani che hanno abbandonato la scuola prematuramente;</w:t>
            </w:r>
          </w:p>
          <w:p w:rsidR="00EA5D21" w:rsidRPr="00EA5D21" w:rsidRDefault="00EA5D21" w:rsidP="00EA5D21">
            <w:pPr>
              <w:ind w:left="12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-giovani/adulti inoccupati, disoccupati;</w:t>
            </w:r>
          </w:p>
          <w:p w:rsidR="00EA5D21" w:rsidRPr="00EA5D21" w:rsidRDefault="00EA5D21" w:rsidP="00EA5D21">
            <w:pPr>
              <w:ind w:left="12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-NEET, al di fuori della formazione e senza occupazione;</w:t>
            </w:r>
          </w:p>
          <w:p w:rsidR="00EA5D21" w:rsidRPr="00EA5D21" w:rsidRDefault="00EA5D21" w:rsidP="00EA5D21">
            <w:pPr>
              <w:ind w:left="12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-studenti BES, DSA;</w:t>
            </w:r>
          </w:p>
          <w:p w:rsidR="00EA5D21" w:rsidRPr="00EA5D21" w:rsidRDefault="00EA5D21" w:rsidP="00EA5D21">
            <w:pPr>
              <w:ind w:left="12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-persone diversamente abili;</w:t>
            </w:r>
          </w:p>
          <w:p w:rsidR="00EA5D21" w:rsidRDefault="00EA5D21" w:rsidP="00EA5D21">
            <w:pPr>
              <w:ind w:left="12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-immigrati.</w:t>
            </w:r>
          </w:p>
          <w:p w:rsidR="00A16CD4" w:rsidRPr="00EA5D21" w:rsidRDefault="00A16CD4" w:rsidP="00EA5D21">
            <w:pPr>
              <w:ind w:left="123"/>
              <w:rPr>
                <w:rFonts w:ascii="Times New Roman" w:eastAsia="Arial"/>
                <w:lang w:val="it-IT" w:eastAsia="it-IT" w:bidi="it-IT"/>
              </w:rPr>
            </w:pPr>
            <w:r>
              <w:rPr>
                <w:rFonts w:ascii="Times New Roman" w:eastAsia="Arial"/>
                <w:lang w:val="it-IT" w:eastAsia="it-IT" w:bidi="it-IT"/>
              </w:rPr>
              <w:t>- adulti con</w:t>
            </w:r>
            <w:r w:rsidRPr="00A16CD4">
              <w:rPr>
                <w:rFonts w:ascii="Times New Roman" w:eastAsia="Arial"/>
                <w:lang w:val="it-IT" w:eastAsia="it-IT" w:bidi="it-IT"/>
              </w:rPr>
              <w:t xml:space="preserve"> c</w:t>
            </w:r>
            <w:r>
              <w:rPr>
                <w:rFonts w:ascii="Times New Roman" w:eastAsia="Arial"/>
                <w:lang w:val="it-IT" w:eastAsia="it-IT" w:bidi="it-IT"/>
              </w:rPr>
              <w:t>ompetenze</w:t>
            </w:r>
            <w:r w:rsidRPr="00A16CD4">
              <w:rPr>
                <w:rFonts w:ascii="Times New Roman" w:eastAsia="Arial"/>
                <w:lang w:val="it-IT" w:eastAsia="it-IT" w:bidi="it-IT"/>
              </w:rPr>
              <w:t xml:space="preserve"> di  livello A2</w:t>
            </w:r>
            <w:r w:rsidR="005E78B2">
              <w:rPr>
                <w:rFonts w:ascii="Times New Roman" w:eastAsia="Arial"/>
                <w:lang w:val="it-IT" w:eastAsia="it-IT" w:bidi="it-IT"/>
              </w:rPr>
              <w:t>/B1</w:t>
            </w:r>
            <w:r w:rsidRPr="00A16CD4">
              <w:rPr>
                <w:rFonts w:ascii="Times New Roman" w:eastAsia="Arial"/>
                <w:lang w:val="it-IT" w:eastAsia="it-IT" w:bidi="it-IT"/>
              </w:rPr>
              <w:t xml:space="preserve"> di Lingua I</w:t>
            </w:r>
            <w:r>
              <w:rPr>
                <w:rFonts w:ascii="Times New Roman" w:eastAsia="Arial"/>
                <w:lang w:val="it-IT" w:eastAsia="it-IT" w:bidi="it-IT"/>
              </w:rPr>
              <w:t>nglese</w:t>
            </w:r>
          </w:p>
          <w:p w:rsidR="00EA5D21" w:rsidRPr="00EA5D21" w:rsidRDefault="00EA5D21" w:rsidP="00EA5D21">
            <w:pPr>
              <w:spacing w:line="252" w:lineRule="exact"/>
              <w:jc w:val="center"/>
              <w:rPr>
                <w:rFonts w:ascii="Times New Roman" w:eastAsia="Arial"/>
                <w:lang w:val="it-IT" w:eastAsia="it-IT" w:bidi="it-IT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9B6458" w:rsidRDefault="00EA5D21" w:rsidP="00E61721">
            <w:pPr>
              <w:ind w:left="130" w:right="289"/>
              <w:jc w:val="both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b/>
                <w:lang w:val="it-IT" w:eastAsia="it-IT" w:bidi="it-IT"/>
              </w:rPr>
              <w:t>Esperto</w:t>
            </w:r>
            <w:r w:rsidR="00055490">
              <w:rPr>
                <w:rFonts w:ascii="Times New Roman" w:eastAsia="Arial"/>
                <w:b/>
                <w:lang w:val="it-IT" w:eastAsia="it-IT" w:bidi="it-IT"/>
              </w:rPr>
              <w:t xml:space="preserve">/i </w:t>
            </w:r>
            <w:r w:rsidR="009B6458">
              <w:rPr>
                <w:rFonts w:ascii="Times New Roman" w:eastAsia="Arial"/>
                <w:b/>
                <w:lang w:val="it-IT" w:eastAsia="it-IT" w:bidi="it-IT"/>
              </w:rPr>
              <w:t xml:space="preserve"> </w:t>
            </w:r>
            <w:r w:rsidRPr="00EA5D21">
              <w:rPr>
                <w:rFonts w:ascii="Times New Roman" w:eastAsia="Arial"/>
                <w:b/>
                <w:lang w:val="it-IT" w:eastAsia="it-IT" w:bidi="it-IT"/>
              </w:rPr>
              <w:t>madrelingua</w:t>
            </w:r>
            <w:r w:rsidR="009B6458">
              <w:rPr>
                <w:rFonts w:ascii="Times New Roman" w:eastAsia="Arial"/>
                <w:lang w:val="it-IT" w:eastAsia="it-IT" w:bidi="it-IT"/>
              </w:rPr>
              <w:t>*</w:t>
            </w:r>
          </w:p>
          <w:p w:rsidR="005E78B2" w:rsidRDefault="00EA5D21" w:rsidP="00E61721">
            <w:pPr>
              <w:ind w:left="130" w:right="289"/>
              <w:jc w:val="both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laureat</w:t>
            </w:r>
            <w:r w:rsidR="00055490">
              <w:rPr>
                <w:rFonts w:ascii="Times New Roman" w:eastAsia="Arial"/>
                <w:lang w:val="it-IT" w:eastAsia="it-IT" w:bidi="it-IT"/>
              </w:rPr>
              <w:t>i</w:t>
            </w:r>
            <w:r w:rsidRPr="00EA5D21">
              <w:rPr>
                <w:rFonts w:ascii="Times New Roman" w:eastAsia="Arial"/>
                <w:lang w:val="it-IT" w:eastAsia="it-IT" w:bidi="it-IT"/>
              </w:rPr>
              <w:t xml:space="preserve"> in Lingue o </w:t>
            </w:r>
            <w:r w:rsidRPr="000576F1">
              <w:rPr>
                <w:rFonts w:ascii="Times New Roman" w:eastAsia="Arial"/>
                <w:lang w:val="it-IT" w:eastAsia="it-IT" w:bidi="it-IT"/>
              </w:rPr>
              <w:t>diplomat</w:t>
            </w:r>
            <w:r w:rsidR="00455F3D">
              <w:rPr>
                <w:rFonts w:ascii="Times New Roman" w:eastAsia="Arial"/>
                <w:lang w:val="it-IT" w:eastAsia="it-IT" w:bidi="it-IT"/>
              </w:rPr>
              <w:t>i</w:t>
            </w:r>
            <w:r w:rsidR="000576F1">
              <w:rPr>
                <w:rFonts w:ascii="Times New Roman" w:eastAsia="Arial"/>
                <w:lang w:val="it-IT" w:eastAsia="it-IT" w:bidi="it-IT"/>
              </w:rPr>
              <w:t>, in possesso dell</w:t>
            </w:r>
            <w:r w:rsidR="000576F1">
              <w:rPr>
                <w:rFonts w:ascii="Times New Roman" w:eastAsia="Arial"/>
                <w:lang w:val="it-IT" w:eastAsia="it-IT" w:bidi="it-IT"/>
              </w:rPr>
              <w:t>’</w:t>
            </w:r>
            <w:r w:rsidR="000576F1">
              <w:rPr>
                <w:rFonts w:ascii="Times New Roman" w:eastAsia="Arial"/>
                <w:lang w:val="it-IT" w:eastAsia="it-IT" w:bidi="it-IT"/>
              </w:rPr>
              <w:t>abilitazione CELTA o</w:t>
            </w:r>
            <w:r w:rsidR="00956ECB">
              <w:rPr>
                <w:rFonts w:ascii="Times New Roman" w:eastAsia="Arial"/>
                <w:lang w:val="it-IT" w:eastAsia="it-IT" w:bidi="it-IT"/>
              </w:rPr>
              <w:t xml:space="preserve"> TEFL</w:t>
            </w:r>
            <w:r w:rsidR="00455F3D">
              <w:rPr>
                <w:rFonts w:ascii="Times New Roman" w:eastAsia="Arial"/>
                <w:lang w:val="it-IT" w:eastAsia="it-IT" w:bidi="it-IT"/>
              </w:rPr>
              <w:t>.</w:t>
            </w:r>
          </w:p>
          <w:p w:rsidR="00EA5D21" w:rsidRPr="005E78B2" w:rsidRDefault="00FA524C" w:rsidP="005E78B2">
            <w:pPr>
              <w:ind w:left="130" w:right="289"/>
              <w:jc w:val="both"/>
              <w:rPr>
                <w:rFonts w:ascii="Times New Roman" w:eastAsia="Arial"/>
                <w:b/>
                <w:lang w:val="it-IT" w:eastAsia="it-IT" w:bidi="it-IT"/>
              </w:rPr>
            </w:pPr>
            <w:r>
              <w:rPr>
                <w:rFonts w:ascii="Times New Roman" w:eastAsia="Arial"/>
                <w:lang w:val="it-IT" w:eastAsia="it-IT" w:bidi="it-IT"/>
              </w:rPr>
              <w:t>E</w:t>
            </w:r>
            <w:r>
              <w:rPr>
                <w:rFonts w:ascii="Times New Roman" w:eastAsia="Arial"/>
                <w:lang w:val="it-IT" w:eastAsia="it-IT" w:bidi="it-IT"/>
              </w:rPr>
              <w:t>’</w:t>
            </w:r>
            <w:r>
              <w:rPr>
                <w:rFonts w:ascii="Times New Roman" w:eastAsia="Arial"/>
                <w:lang w:val="it-IT" w:eastAsia="it-IT" w:bidi="it-IT"/>
              </w:rPr>
              <w:t xml:space="preserve"> </w:t>
            </w:r>
            <w:r w:rsidR="00DF1DE9">
              <w:rPr>
                <w:rFonts w:ascii="Times New Roman" w:eastAsia="Arial"/>
                <w:lang w:val="it-IT" w:eastAsia="it-IT" w:bidi="it-IT"/>
              </w:rPr>
              <w:t xml:space="preserve">richiesta </w:t>
            </w:r>
            <w:r w:rsidR="00EA5D21" w:rsidRPr="00EA5D21">
              <w:rPr>
                <w:rFonts w:ascii="Times New Roman" w:eastAsia="Arial"/>
                <w:lang w:val="it-IT" w:eastAsia="it-IT" w:bidi="it-IT"/>
              </w:rPr>
              <w:t>esperienza di docenza agli adulti</w:t>
            </w:r>
            <w:r w:rsidR="00956ECB">
              <w:rPr>
                <w:rFonts w:ascii="Times New Roman" w:eastAsia="Arial"/>
                <w:lang w:val="it-IT" w:eastAsia="it-IT" w:bidi="it-IT"/>
              </w:rPr>
              <w:t xml:space="preserve"> i</w:t>
            </w:r>
            <w:r w:rsidR="00EA5D21" w:rsidRPr="00EA5D21">
              <w:rPr>
                <w:rFonts w:ascii="Times New Roman" w:eastAsia="Arial"/>
                <w:lang w:val="it-IT" w:eastAsia="it-IT" w:bidi="it-IT"/>
              </w:rPr>
              <w:t xml:space="preserve">n CTP o CPIA  </w:t>
            </w:r>
            <w:r w:rsidR="00956ECB">
              <w:rPr>
                <w:rFonts w:ascii="Times New Roman" w:eastAsia="Arial"/>
                <w:lang w:val="it-IT" w:eastAsia="it-IT" w:bidi="it-IT"/>
              </w:rPr>
              <w:t xml:space="preserve">e conoscenza della piattaforma </w:t>
            </w:r>
            <w:r w:rsidR="000A21D9">
              <w:rPr>
                <w:rFonts w:ascii="Times New Roman" w:eastAsia="Arial"/>
                <w:lang w:val="it-IT" w:eastAsia="it-IT" w:bidi="it-IT"/>
              </w:rPr>
              <w:t>PON.</w:t>
            </w:r>
            <w:r w:rsidR="00EA5D21" w:rsidRPr="00EA5D21">
              <w:rPr>
                <w:rFonts w:ascii="Times New Roman" w:eastAsia="Arial"/>
                <w:lang w:val="it-IT" w:eastAsia="it-IT" w:bidi="it-IT"/>
              </w:rPr>
              <w:t xml:space="preserve"> </w:t>
            </w:r>
          </w:p>
          <w:p w:rsidR="00EA5D21" w:rsidRPr="00EA5D21" w:rsidRDefault="00EA5D21" w:rsidP="00E61721">
            <w:pPr>
              <w:ind w:left="168" w:right="289"/>
              <w:jc w:val="both"/>
              <w:rPr>
                <w:rFonts w:ascii="Times New Roman" w:eastAsia="Arial"/>
                <w:lang w:val="it-IT" w:eastAsia="it-IT" w:bidi="it-IT"/>
              </w:rPr>
            </w:pPr>
          </w:p>
        </w:tc>
      </w:tr>
      <w:tr w:rsidR="00EA5D21" w:rsidRPr="00EA5D21" w:rsidTr="00647FAE">
        <w:trPr>
          <w:trHeight w:val="2833"/>
        </w:trPr>
        <w:tc>
          <w:tcPr>
            <w:tcW w:w="18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A5D21" w:rsidRPr="00EA5D21" w:rsidRDefault="00EA5D21" w:rsidP="00EA5D21">
            <w:pPr>
              <w:jc w:val="center"/>
              <w:rPr>
                <w:rFonts w:eastAsia="Arial"/>
                <w:sz w:val="24"/>
                <w:szCs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jc w:val="center"/>
              <w:rPr>
                <w:rFonts w:eastAsia="Arial"/>
                <w:sz w:val="24"/>
                <w:szCs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spacing w:before="6"/>
              <w:jc w:val="center"/>
              <w:rPr>
                <w:rFonts w:eastAsia="Arial"/>
                <w:sz w:val="24"/>
                <w:szCs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spacing w:before="6"/>
              <w:jc w:val="center"/>
              <w:rPr>
                <w:rFonts w:eastAsia="Arial"/>
                <w:sz w:val="24"/>
                <w:szCs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ind w:left="161" w:right="111"/>
              <w:jc w:val="center"/>
              <w:rPr>
                <w:rFonts w:ascii="Times New Roman" w:eastAsia="Arial"/>
                <w:sz w:val="24"/>
                <w:szCs w:val="24"/>
                <w:lang w:val="it-IT" w:eastAsia="it-IT" w:bidi="it-IT"/>
              </w:rPr>
            </w:pPr>
            <w:r w:rsidRPr="00EA5D21">
              <w:rPr>
                <w:rFonts w:ascii="Times New Roman" w:eastAsia="Arial"/>
                <w:sz w:val="24"/>
                <w:szCs w:val="24"/>
                <w:lang w:val="it-IT" w:eastAsia="it-IT" w:bidi="it-IT"/>
              </w:rPr>
              <w:t>Potenziamento della lingua straniera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A5D21" w:rsidRPr="00EA5D21" w:rsidRDefault="00EA5D21" w:rsidP="00EA5D21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  <w:p w:rsidR="00EA5D21" w:rsidRPr="00EA5D21" w:rsidRDefault="00EA5D21" w:rsidP="00EA5D21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  <w:p w:rsidR="00EA5D21" w:rsidRPr="00EA5D21" w:rsidRDefault="00EA5D21" w:rsidP="00EA5D21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  <w:p w:rsidR="00EA5D21" w:rsidRPr="00EA5D21" w:rsidRDefault="00EA5D21" w:rsidP="00EA5D21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  <w:p w:rsidR="00EA5D21" w:rsidRPr="00EA5D21" w:rsidRDefault="00EA5D21" w:rsidP="00EA5D21">
            <w:pPr>
              <w:ind w:left="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EA5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LINGUA ARABA, livello base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A5D21" w:rsidRPr="00EA5D21" w:rsidRDefault="00EA5D21" w:rsidP="00EA5D21">
            <w:pPr>
              <w:jc w:val="center"/>
              <w:rPr>
                <w:rFonts w:eastAsia="Arial"/>
                <w:sz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jc w:val="center"/>
              <w:rPr>
                <w:rFonts w:eastAsia="Arial"/>
                <w:sz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jc w:val="center"/>
              <w:rPr>
                <w:rFonts w:eastAsia="Arial"/>
                <w:sz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spacing w:before="174"/>
              <w:ind w:left="169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N. 60</w:t>
            </w: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A5D21" w:rsidRPr="00EA5D21" w:rsidRDefault="00EA5D21" w:rsidP="00EA5D21">
            <w:pPr>
              <w:ind w:left="12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-Giovani che hanno abbandonato la scuola prematuramente;</w:t>
            </w:r>
          </w:p>
          <w:p w:rsidR="00EA5D21" w:rsidRPr="00EA5D21" w:rsidRDefault="00EA5D21" w:rsidP="00EA5D21">
            <w:pPr>
              <w:ind w:left="12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-giovani/adulti inoccupati, disoccupati;</w:t>
            </w:r>
          </w:p>
          <w:p w:rsidR="00EA5D21" w:rsidRPr="00EA5D21" w:rsidRDefault="00EA5D21" w:rsidP="00EA5D21">
            <w:pPr>
              <w:ind w:left="12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-NEET, al di fuori della formazione e senza occupazione;</w:t>
            </w:r>
          </w:p>
          <w:p w:rsidR="00EA5D21" w:rsidRPr="00EA5D21" w:rsidRDefault="00EA5D21" w:rsidP="00EA5D21">
            <w:pPr>
              <w:ind w:left="12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-studenti BES, DSA;</w:t>
            </w:r>
          </w:p>
          <w:p w:rsidR="00EA5D21" w:rsidRPr="00EA5D21" w:rsidRDefault="00EA5D21" w:rsidP="00EA5D21">
            <w:pPr>
              <w:ind w:left="12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-persone diversamente abili;</w:t>
            </w:r>
          </w:p>
          <w:p w:rsidR="00EA5D21" w:rsidRPr="00EA5D21" w:rsidRDefault="00EA5D21" w:rsidP="00EA5D21">
            <w:pPr>
              <w:ind w:left="12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-immigrati.</w:t>
            </w:r>
          </w:p>
          <w:p w:rsidR="00EA5D21" w:rsidRPr="00EA5D21" w:rsidRDefault="00EA5D21" w:rsidP="00EA5D21">
            <w:pPr>
              <w:ind w:left="28"/>
              <w:rPr>
                <w:rFonts w:ascii="Times New Roman" w:eastAsia="Arial"/>
                <w:lang w:val="it-IT" w:eastAsia="it-IT" w:bidi="it-IT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F1DE9" w:rsidRPr="00DF1DE9" w:rsidRDefault="00EA5D21" w:rsidP="001D29B2">
            <w:pPr>
              <w:ind w:left="123" w:right="138"/>
              <w:jc w:val="both"/>
              <w:rPr>
                <w:lang w:val="it-IT"/>
              </w:rPr>
            </w:pPr>
            <w:r w:rsidRPr="00EA5D21">
              <w:rPr>
                <w:rFonts w:ascii="Times New Roman" w:eastAsia="Arial" w:hAnsi="Times New Roman" w:cs="Times New Roman"/>
                <w:b/>
                <w:lang w:val="it-IT" w:eastAsia="it-IT" w:bidi="it-IT"/>
              </w:rPr>
              <w:t>Esperto</w:t>
            </w:r>
            <w:r w:rsidR="00055490">
              <w:rPr>
                <w:rFonts w:ascii="Times New Roman" w:eastAsia="Arial" w:hAnsi="Times New Roman" w:cs="Times New Roman"/>
                <w:b/>
                <w:lang w:val="it-IT" w:eastAsia="it-IT" w:bidi="it-IT"/>
              </w:rPr>
              <w:t>/i</w:t>
            </w:r>
            <w:r w:rsidR="009B6458">
              <w:rPr>
                <w:rFonts w:ascii="Times New Roman" w:eastAsia="Arial" w:hAnsi="Times New Roman" w:cs="Times New Roman"/>
                <w:b/>
                <w:lang w:val="it-IT" w:eastAsia="it-IT" w:bidi="it-IT"/>
              </w:rPr>
              <w:t xml:space="preserve"> </w:t>
            </w:r>
            <w:r w:rsidRPr="00EA5D21">
              <w:rPr>
                <w:rFonts w:ascii="Times New Roman" w:eastAsia="Arial"/>
                <w:b/>
                <w:lang w:val="it-IT" w:eastAsia="it-IT" w:bidi="it-IT"/>
              </w:rPr>
              <w:t>madrelingua</w:t>
            </w:r>
            <w:r w:rsidR="009B6458">
              <w:rPr>
                <w:rFonts w:ascii="Times New Roman" w:eastAsia="Arial"/>
                <w:b/>
                <w:lang w:val="it-IT" w:eastAsia="it-IT" w:bidi="it-IT"/>
              </w:rPr>
              <w:t>*</w:t>
            </w:r>
            <w:r w:rsidRPr="00EA5D21">
              <w:rPr>
                <w:rFonts w:ascii="Times New Roman" w:eastAsia="Arial"/>
                <w:lang w:val="it-IT" w:eastAsia="it-IT" w:bidi="it-IT"/>
              </w:rPr>
              <w:t xml:space="preserve"> laureat</w:t>
            </w:r>
            <w:r w:rsidR="00055490">
              <w:rPr>
                <w:rFonts w:ascii="Times New Roman" w:eastAsia="Arial"/>
                <w:lang w:val="it-IT" w:eastAsia="it-IT" w:bidi="it-IT"/>
              </w:rPr>
              <w:t>i</w:t>
            </w:r>
            <w:r w:rsidRPr="00EA5D21">
              <w:rPr>
                <w:rFonts w:ascii="Times New Roman" w:eastAsia="Arial"/>
                <w:lang w:val="it-IT" w:eastAsia="it-IT" w:bidi="it-IT"/>
              </w:rPr>
              <w:t xml:space="preserve"> in Lingu</w:t>
            </w:r>
            <w:r w:rsidR="004B4CDC">
              <w:rPr>
                <w:rFonts w:ascii="Times New Roman" w:eastAsia="Arial"/>
                <w:lang w:val="it-IT" w:eastAsia="it-IT" w:bidi="it-IT"/>
              </w:rPr>
              <w:t>e</w:t>
            </w:r>
            <w:r w:rsidR="00055490">
              <w:rPr>
                <w:rFonts w:ascii="Times New Roman" w:eastAsia="Arial"/>
                <w:lang w:val="it-IT" w:eastAsia="it-IT" w:bidi="it-IT"/>
              </w:rPr>
              <w:t xml:space="preserve"> o diplomati con abilitazioni professionali per l</w:t>
            </w:r>
            <w:r w:rsidR="00055490">
              <w:rPr>
                <w:rFonts w:ascii="Times New Roman" w:eastAsia="Arial"/>
                <w:lang w:val="it-IT" w:eastAsia="it-IT" w:bidi="it-IT"/>
              </w:rPr>
              <w:t>’</w:t>
            </w:r>
            <w:r w:rsidR="00055490">
              <w:rPr>
                <w:rFonts w:ascii="Times New Roman" w:eastAsia="Arial"/>
                <w:lang w:val="it-IT" w:eastAsia="it-IT" w:bidi="it-IT"/>
              </w:rPr>
              <w:t>insegnamento</w:t>
            </w:r>
            <w:r w:rsidR="00DF1DE9">
              <w:rPr>
                <w:rFonts w:ascii="Times New Roman" w:eastAsia="Arial"/>
                <w:lang w:val="it-IT" w:eastAsia="it-IT" w:bidi="it-IT"/>
              </w:rPr>
              <w:t>.</w:t>
            </w:r>
            <w:r w:rsidR="00DF1DE9" w:rsidRPr="00DF1DE9">
              <w:rPr>
                <w:lang w:val="it-IT"/>
              </w:rPr>
              <w:t xml:space="preserve"> </w:t>
            </w:r>
          </w:p>
          <w:p w:rsidR="00EA5D21" w:rsidRPr="00EA5D21" w:rsidRDefault="00FA524C" w:rsidP="001D29B2">
            <w:pPr>
              <w:ind w:left="123" w:right="138"/>
              <w:jc w:val="both"/>
              <w:rPr>
                <w:rFonts w:ascii="Times New Roman" w:eastAsia="Arial"/>
                <w:lang w:val="it-IT" w:eastAsia="it-IT" w:bidi="it-IT"/>
              </w:rPr>
            </w:pPr>
            <w:r>
              <w:rPr>
                <w:rFonts w:ascii="Times New Roman" w:eastAsia="Arial"/>
                <w:lang w:val="it-IT" w:eastAsia="it-IT" w:bidi="it-IT"/>
              </w:rPr>
              <w:t>E</w:t>
            </w:r>
            <w:r>
              <w:rPr>
                <w:rFonts w:ascii="Times New Roman" w:eastAsia="Arial"/>
                <w:lang w:val="it-IT" w:eastAsia="it-IT" w:bidi="it-IT"/>
              </w:rPr>
              <w:t>’</w:t>
            </w:r>
            <w:r w:rsidR="00DF1DE9">
              <w:rPr>
                <w:rFonts w:ascii="Times New Roman" w:eastAsia="Arial"/>
                <w:lang w:val="it-IT" w:eastAsia="it-IT" w:bidi="it-IT"/>
              </w:rPr>
              <w:t xml:space="preserve"> richiesta </w:t>
            </w:r>
            <w:r w:rsidR="00EA5D21" w:rsidRPr="00EA5D21">
              <w:rPr>
                <w:rFonts w:ascii="Times New Roman" w:eastAsia="Arial"/>
                <w:lang w:val="it-IT" w:eastAsia="it-IT" w:bidi="it-IT"/>
              </w:rPr>
              <w:t xml:space="preserve"> esperienza di docenza agli adulti</w:t>
            </w:r>
            <w:r w:rsidR="000A21D9">
              <w:rPr>
                <w:rFonts w:ascii="Times New Roman" w:eastAsia="Arial"/>
                <w:lang w:val="it-IT" w:eastAsia="it-IT" w:bidi="it-IT"/>
              </w:rPr>
              <w:t xml:space="preserve"> e conoscenza della piattaforma PON.</w:t>
            </w:r>
            <w:r w:rsidR="00EA5D21" w:rsidRPr="00EA5D21">
              <w:rPr>
                <w:rFonts w:ascii="Times New Roman" w:eastAsia="Arial"/>
                <w:lang w:val="it-IT" w:eastAsia="it-IT" w:bidi="it-IT"/>
              </w:rPr>
              <w:t xml:space="preserve"> </w:t>
            </w:r>
          </w:p>
          <w:p w:rsidR="00EA5D21" w:rsidRPr="00EA5D21" w:rsidRDefault="00EA5D21" w:rsidP="001D29B2">
            <w:pPr>
              <w:ind w:left="123" w:right="138"/>
              <w:jc w:val="both"/>
              <w:rPr>
                <w:rFonts w:ascii="Times New Roman" w:eastAsia="Arial"/>
                <w:lang w:val="it-IT" w:eastAsia="it-IT" w:bidi="it-IT"/>
              </w:rPr>
            </w:pPr>
          </w:p>
        </w:tc>
      </w:tr>
      <w:tr w:rsidR="00EA5D21" w:rsidRPr="00EA5D21" w:rsidTr="00647FAE">
        <w:trPr>
          <w:trHeight w:val="2253"/>
        </w:trPr>
        <w:tc>
          <w:tcPr>
            <w:tcW w:w="18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A5D21" w:rsidRPr="00EA5D21" w:rsidRDefault="00EA5D21" w:rsidP="00EA5D21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spacing w:before="5"/>
              <w:rPr>
                <w:rFonts w:eastAsia="Arial"/>
                <w:sz w:val="19"/>
                <w:lang w:val="it-IT" w:eastAsia="it-IT" w:bidi="it-IT"/>
              </w:rPr>
            </w:pPr>
          </w:p>
          <w:p w:rsidR="00EA5D21" w:rsidRPr="00EA5D21" w:rsidRDefault="00EA5D21" w:rsidP="00EA5D21">
            <w:pPr>
              <w:ind w:left="161" w:right="19"/>
              <w:rPr>
                <w:rFonts w:ascii="Times New Roman" w:eastAsia="Arial" w:hAnsi="Times New Roman"/>
                <w:lang w:val="it-IT" w:eastAsia="it-IT" w:bidi="it-IT"/>
              </w:rPr>
            </w:pPr>
            <w:r w:rsidRPr="00EA5D21">
              <w:rPr>
                <w:rFonts w:ascii="Times New Roman" w:eastAsia="Arial" w:hAnsi="Times New Roman"/>
                <w:lang w:val="it-IT" w:eastAsia="it-IT" w:bidi="it-IT"/>
              </w:rPr>
              <w:t>Potenziamento di competenze linguistiche di livello superiore all’ A2 in italiano per stranieri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A5D21" w:rsidRPr="00EA5D21" w:rsidRDefault="00EA5D21" w:rsidP="00EA5D21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spacing w:before="7"/>
              <w:ind w:left="147" w:hanging="147"/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</w:pPr>
            <w:r w:rsidRPr="00EA5D21">
              <w:rPr>
                <w:rFonts w:ascii="Times New Roman" w:eastAsia="Arial" w:hAnsi="Times New Roman" w:cs="Times New Roman"/>
                <w:b/>
                <w:sz w:val="24"/>
                <w:szCs w:val="24"/>
                <w:lang w:val="it-IT" w:eastAsia="it-IT" w:bidi="it-IT"/>
              </w:rPr>
              <w:t xml:space="preserve">  ITALIANO PER        STRANIERI, livello avanzato</w:t>
            </w:r>
          </w:p>
          <w:p w:rsidR="00EA5D21" w:rsidRPr="00EA5D21" w:rsidRDefault="00EA5D21" w:rsidP="00EA5D21">
            <w:pPr>
              <w:ind w:left="170" w:right="239"/>
              <w:rPr>
                <w:rFonts w:ascii="Times New Roman" w:eastAsia="Arial" w:hAnsi="Times New Roman"/>
                <w:lang w:val="it-IT" w:eastAsia="it-IT" w:bidi="it-IT"/>
              </w:rPr>
            </w:pP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A5D21" w:rsidRPr="00EA5D21" w:rsidRDefault="00EA5D21" w:rsidP="00EA5D21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EA5D21" w:rsidRPr="00EA5D21" w:rsidRDefault="00EA5D21" w:rsidP="00EA5D21">
            <w:pPr>
              <w:spacing w:before="3"/>
              <w:rPr>
                <w:rFonts w:eastAsia="Arial"/>
                <w:sz w:val="20"/>
                <w:lang w:val="it-IT" w:eastAsia="it-IT" w:bidi="it-IT"/>
              </w:rPr>
            </w:pPr>
          </w:p>
          <w:p w:rsidR="00EA5D21" w:rsidRPr="00EA5D21" w:rsidRDefault="00EA5D21" w:rsidP="00EA5D21">
            <w:pPr>
              <w:ind w:left="169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N. 60</w:t>
            </w:r>
          </w:p>
        </w:tc>
        <w:tc>
          <w:tcPr>
            <w:tcW w:w="25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647FAE" w:rsidRDefault="00647FAE" w:rsidP="00647FAE">
            <w:pPr>
              <w:ind w:left="123" w:right="162"/>
              <w:rPr>
                <w:rFonts w:ascii="Times New Roman" w:eastAsia="Arial"/>
                <w:lang w:val="it-IT" w:eastAsia="it-IT" w:bidi="it-IT"/>
              </w:rPr>
            </w:pPr>
            <w:r>
              <w:rPr>
                <w:rFonts w:ascii="Times New Roman" w:eastAsia="Arial"/>
                <w:lang w:val="it-IT" w:eastAsia="it-IT" w:bidi="it-IT"/>
              </w:rPr>
              <w:t>A</w:t>
            </w:r>
            <w:r w:rsidR="00EA5D21" w:rsidRPr="00EA5D21">
              <w:rPr>
                <w:rFonts w:ascii="Times New Roman" w:eastAsia="Arial"/>
                <w:lang w:val="it-IT" w:eastAsia="it-IT" w:bidi="it-IT"/>
              </w:rPr>
              <w:t>dulti</w:t>
            </w:r>
            <w:r>
              <w:rPr>
                <w:rFonts w:ascii="Times New Roman" w:eastAsia="Arial"/>
                <w:lang w:val="it-IT" w:eastAsia="it-IT" w:bidi="it-IT"/>
              </w:rPr>
              <w:t xml:space="preserve"> e giovani adulti</w:t>
            </w:r>
            <w:r w:rsidR="00EA5D21" w:rsidRPr="00EA5D21">
              <w:rPr>
                <w:rFonts w:ascii="Times New Roman" w:eastAsia="Arial"/>
                <w:lang w:val="it-IT" w:eastAsia="it-IT" w:bidi="it-IT"/>
              </w:rPr>
              <w:t xml:space="preserve"> stranieri</w:t>
            </w:r>
            <w:r>
              <w:rPr>
                <w:rFonts w:ascii="Times New Roman" w:eastAsia="Arial"/>
                <w:lang w:val="it-IT" w:eastAsia="it-IT" w:bidi="it-IT"/>
              </w:rPr>
              <w:t xml:space="preserve"> </w:t>
            </w:r>
            <w:r w:rsidR="00EA5D21" w:rsidRPr="00EA5D21">
              <w:rPr>
                <w:rFonts w:ascii="Times New Roman" w:eastAsia="Arial"/>
                <w:lang w:val="it-IT" w:eastAsia="it-IT" w:bidi="it-IT"/>
              </w:rPr>
              <w:t>dai 16 anni</w:t>
            </w:r>
            <w:r>
              <w:rPr>
                <w:rFonts w:ascii="Times New Roman" w:eastAsia="Arial"/>
                <w:lang w:val="it-IT" w:eastAsia="it-IT" w:bidi="it-IT"/>
              </w:rPr>
              <w:t>,</w:t>
            </w:r>
          </w:p>
          <w:p w:rsidR="00EA5D21" w:rsidRPr="00EA5D21" w:rsidRDefault="00EA5D21" w:rsidP="00647FAE">
            <w:pPr>
              <w:ind w:left="123" w:right="162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 xml:space="preserve"> con certificazione di  livello</w:t>
            </w:r>
            <w:r w:rsidRPr="00EA5D21">
              <w:rPr>
                <w:rFonts w:ascii="Times New Roman" w:eastAsia="Arial"/>
                <w:spacing w:val="-6"/>
                <w:lang w:val="it-IT" w:eastAsia="it-IT" w:bidi="it-IT"/>
              </w:rPr>
              <w:t xml:space="preserve"> </w:t>
            </w:r>
            <w:r w:rsidRPr="00EA5D21">
              <w:rPr>
                <w:rFonts w:ascii="Times New Roman" w:eastAsia="Arial"/>
                <w:lang w:val="it-IT" w:eastAsia="it-IT" w:bidi="it-IT"/>
              </w:rPr>
              <w:t>A2 di Lingua Italiana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55490" w:rsidRDefault="00EA5D21" w:rsidP="00DF1DE9">
            <w:pPr>
              <w:ind w:left="120" w:right="45"/>
              <w:jc w:val="both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b/>
                <w:lang w:val="it-IT" w:eastAsia="it-IT" w:bidi="it-IT"/>
              </w:rPr>
              <w:t>Docente</w:t>
            </w:r>
            <w:r w:rsidR="00055490">
              <w:rPr>
                <w:rFonts w:ascii="Times New Roman" w:eastAsia="Arial"/>
                <w:b/>
                <w:lang w:val="it-IT" w:eastAsia="it-IT" w:bidi="it-IT"/>
              </w:rPr>
              <w:t>/i</w:t>
            </w:r>
            <w:r w:rsidRPr="00EA5D21">
              <w:rPr>
                <w:rFonts w:ascii="Times New Roman" w:eastAsia="Arial"/>
                <w:b/>
                <w:lang w:val="it-IT" w:eastAsia="it-IT" w:bidi="it-IT"/>
              </w:rPr>
              <w:t xml:space="preserve"> </w:t>
            </w:r>
            <w:r w:rsidRPr="00EA5D21">
              <w:rPr>
                <w:rFonts w:ascii="Times New Roman" w:eastAsia="Arial"/>
                <w:lang w:val="it-IT" w:eastAsia="it-IT" w:bidi="it-IT"/>
              </w:rPr>
              <w:t>laureat</w:t>
            </w:r>
            <w:r w:rsidR="00055490">
              <w:rPr>
                <w:rFonts w:ascii="Times New Roman" w:eastAsia="Arial"/>
                <w:lang w:val="it-IT" w:eastAsia="it-IT" w:bidi="it-IT"/>
              </w:rPr>
              <w:t>i,</w:t>
            </w:r>
            <w:r w:rsidRPr="00EA5D21">
              <w:rPr>
                <w:rFonts w:ascii="Times New Roman" w:eastAsia="Arial"/>
                <w:lang w:val="it-IT" w:eastAsia="it-IT" w:bidi="it-IT"/>
              </w:rPr>
              <w:t xml:space="preserve"> specializzat</w:t>
            </w:r>
            <w:r w:rsidR="00055490">
              <w:rPr>
                <w:rFonts w:ascii="Times New Roman" w:eastAsia="Arial"/>
                <w:lang w:val="it-IT" w:eastAsia="it-IT" w:bidi="it-IT"/>
              </w:rPr>
              <w:t>i</w:t>
            </w:r>
            <w:r w:rsidRPr="00EA5D21">
              <w:rPr>
                <w:rFonts w:ascii="Times New Roman" w:eastAsia="Arial"/>
                <w:lang w:val="it-IT" w:eastAsia="it-IT" w:bidi="it-IT"/>
              </w:rPr>
              <w:t xml:space="preserve"> in didattica Italiano L2/ </w:t>
            </w:r>
            <w:r w:rsidRPr="00EA5D21">
              <w:rPr>
                <w:rFonts w:ascii="Times New Roman" w:eastAsia="Arial"/>
                <w:b/>
                <w:lang w:val="it-IT" w:eastAsia="it-IT" w:bidi="it-IT"/>
              </w:rPr>
              <w:t>Insegnant</w:t>
            </w:r>
            <w:r w:rsidR="00055490">
              <w:rPr>
                <w:rFonts w:ascii="Times New Roman" w:eastAsia="Arial"/>
                <w:b/>
                <w:lang w:val="it-IT" w:eastAsia="it-IT" w:bidi="it-IT"/>
              </w:rPr>
              <w:t>i</w:t>
            </w:r>
            <w:r w:rsidRPr="00EA5D21">
              <w:rPr>
                <w:rFonts w:ascii="Times New Roman" w:eastAsia="Arial"/>
                <w:lang w:val="it-IT" w:eastAsia="it-IT" w:bidi="it-IT"/>
              </w:rPr>
              <w:t xml:space="preserve"> di Alfabetizzazione</w:t>
            </w:r>
            <w:r w:rsidR="00055490">
              <w:rPr>
                <w:rFonts w:ascii="Times New Roman" w:eastAsia="Arial"/>
                <w:lang w:val="it-IT" w:eastAsia="it-IT" w:bidi="it-IT"/>
              </w:rPr>
              <w:t>.</w:t>
            </w:r>
          </w:p>
          <w:p w:rsidR="00055490" w:rsidRDefault="00055490" w:rsidP="00DF1DE9">
            <w:pPr>
              <w:ind w:left="120" w:right="45"/>
              <w:jc w:val="both"/>
              <w:rPr>
                <w:rFonts w:ascii="Times New Roman" w:eastAsia="Arial"/>
                <w:lang w:val="it-IT" w:eastAsia="it-IT" w:bidi="it-IT"/>
              </w:rPr>
            </w:pPr>
            <w:r>
              <w:rPr>
                <w:rFonts w:ascii="Times New Roman" w:eastAsia="Arial"/>
                <w:lang w:val="it-IT" w:eastAsia="it-IT" w:bidi="it-IT"/>
              </w:rPr>
              <w:t xml:space="preserve"> In entrambi i casi si richiede</w:t>
            </w:r>
          </w:p>
          <w:p w:rsidR="00EA5D21" w:rsidRPr="00DF1DE9" w:rsidRDefault="00EA5D21" w:rsidP="00DF1DE9">
            <w:pPr>
              <w:ind w:left="120" w:right="45"/>
              <w:jc w:val="both"/>
              <w:rPr>
                <w:rFonts w:ascii="Times New Roman" w:eastAsia="Arial"/>
                <w:sz w:val="20"/>
                <w:szCs w:val="20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 xml:space="preserve"> esperienza di insegnamento agli adulti di CTP o CPIA</w:t>
            </w:r>
            <w:r w:rsidR="000A21D9">
              <w:rPr>
                <w:rFonts w:ascii="Times New Roman" w:eastAsia="Arial"/>
                <w:lang w:val="it-IT" w:eastAsia="it-IT" w:bidi="it-IT"/>
              </w:rPr>
              <w:t xml:space="preserve"> </w:t>
            </w:r>
            <w:r w:rsidR="000A21D9" w:rsidRPr="000A21D9">
              <w:rPr>
                <w:rFonts w:ascii="Times New Roman" w:eastAsia="Arial"/>
                <w:lang w:val="it-IT" w:eastAsia="it-IT" w:bidi="it-IT"/>
              </w:rPr>
              <w:t>e conoscenza della piattaforma PON</w:t>
            </w:r>
            <w:r w:rsidR="000A21D9">
              <w:rPr>
                <w:rFonts w:ascii="Times New Roman" w:eastAsia="Arial"/>
                <w:lang w:val="it-IT" w:eastAsia="it-IT" w:bidi="it-IT"/>
              </w:rPr>
              <w:t>.</w:t>
            </w:r>
          </w:p>
        </w:tc>
      </w:tr>
      <w:tr w:rsidR="00DF1DE9" w:rsidRPr="00DF1DE9" w:rsidTr="00647FAE">
        <w:tblPrEx>
          <w:tblBorders>
            <w:top w:val="double" w:sz="4" w:space="0" w:color="000000"/>
            <w:left w:val="double" w:sz="4" w:space="0" w:color="000000"/>
            <w:bottom w:val="double" w:sz="2" w:space="0" w:color="000000"/>
            <w:right w:val="double" w:sz="4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3509"/>
        </w:trPr>
        <w:tc>
          <w:tcPr>
            <w:tcW w:w="1843" w:type="dxa"/>
          </w:tcPr>
          <w:p w:rsidR="00DF1DE9" w:rsidRPr="00EA5D21" w:rsidRDefault="00DF1DE9" w:rsidP="002B2140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DF1DE9" w:rsidRPr="00EA5D21" w:rsidRDefault="00DF1DE9" w:rsidP="002B2140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DF1DE9" w:rsidRPr="00EA5D21" w:rsidRDefault="00DF1DE9" w:rsidP="002B2140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DF1DE9" w:rsidRPr="00EA5D21" w:rsidRDefault="00DF1DE9" w:rsidP="002B2140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DF1DE9" w:rsidRPr="00EA5D21" w:rsidRDefault="00DF1DE9" w:rsidP="002B2140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DF1DE9" w:rsidRPr="00EA5D21" w:rsidRDefault="00DF1DE9" w:rsidP="002B2140">
            <w:pPr>
              <w:ind w:left="158" w:right="380"/>
              <w:rPr>
                <w:rFonts w:ascii="Times New Roman" w:eastAsia="Arial"/>
                <w:lang w:val="it-IT" w:eastAsia="it-IT" w:bidi="it-IT"/>
              </w:rPr>
            </w:pPr>
          </w:p>
          <w:p w:rsidR="00DF1DE9" w:rsidRPr="00EA5D21" w:rsidRDefault="00DF1DE9" w:rsidP="002B2140">
            <w:pPr>
              <w:ind w:left="158" w:right="380"/>
              <w:rPr>
                <w:rFonts w:ascii="Times New Roman" w:eastAsia="Arial"/>
                <w:lang w:val="it-IT" w:eastAsia="it-IT" w:bidi="it-IT"/>
              </w:rPr>
            </w:pPr>
          </w:p>
          <w:p w:rsidR="00DF1DE9" w:rsidRPr="00EA5D21" w:rsidRDefault="00DF1DE9" w:rsidP="002B2140">
            <w:pPr>
              <w:ind w:left="158" w:right="380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Sviluppo delle competenze digitali</w:t>
            </w:r>
          </w:p>
        </w:tc>
        <w:tc>
          <w:tcPr>
            <w:tcW w:w="2268" w:type="dxa"/>
          </w:tcPr>
          <w:p w:rsidR="00DF1DE9" w:rsidRPr="00EA5D21" w:rsidRDefault="00DF1DE9" w:rsidP="002B2140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DF1DE9" w:rsidRPr="00EA5D21" w:rsidRDefault="00DF1DE9" w:rsidP="002B2140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DF1DE9" w:rsidRPr="00EA5D21" w:rsidRDefault="00DF1DE9" w:rsidP="002B2140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DF1DE9" w:rsidRPr="00EA5D21" w:rsidRDefault="00DF1DE9" w:rsidP="002B2140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DF1DE9" w:rsidRPr="00EA5D21" w:rsidRDefault="00DF1DE9" w:rsidP="002B2140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DF1DE9" w:rsidRPr="00EA5D21" w:rsidRDefault="00DF1DE9" w:rsidP="002B2140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DF1DE9" w:rsidRPr="00EA5D21" w:rsidRDefault="00DF1DE9" w:rsidP="002B2140">
            <w:pPr>
              <w:spacing w:before="8"/>
              <w:rPr>
                <w:rFonts w:eastAsia="Arial"/>
                <w:sz w:val="20"/>
                <w:lang w:val="it-IT" w:eastAsia="it-IT" w:bidi="it-IT"/>
              </w:rPr>
            </w:pPr>
          </w:p>
          <w:p w:rsidR="00DF1DE9" w:rsidRPr="00EA5D21" w:rsidRDefault="00DF1DE9" w:rsidP="002B2140">
            <w:pPr>
              <w:ind w:left="170"/>
              <w:rPr>
                <w:rFonts w:ascii="Times New Roman" w:eastAsia="Arial" w:hAnsi="Times New Roman"/>
                <w:b/>
                <w:lang w:val="it-IT" w:eastAsia="it-IT" w:bidi="it-IT"/>
              </w:rPr>
            </w:pPr>
            <w:r w:rsidRPr="00EA5D21">
              <w:rPr>
                <w:rFonts w:ascii="Times New Roman" w:eastAsia="Arial" w:hAnsi="Times New Roman"/>
                <w:b/>
                <w:lang w:val="it-IT" w:eastAsia="it-IT" w:bidi="it-IT"/>
              </w:rPr>
              <w:t>INFORMATICA  PER  ECDL</w:t>
            </w:r>
          </w:p>
        </w:tc>
        <w:tc>
          <w:tcPr>
            <w:tcW w:w="992" w:type="dxa"/>
          </w:tcPr>
          <w:p w:rsidR="00DF1DE9" w:rsidRPr="00EA5D21" w:rsidRDefault="00DF1DE9" w:rsidP="002B2140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DF1DE9" w:rsidRDefault="00DF1DE9" w:rsidP="002B2140">
            <w:pPr>
              <w:spacing w:before="5"/>
              <w:rPr>
                <w:rFonts w:eastAsia="Arial"/>
                <w:sz w:val="19"/>
                <w:lang w:val="it-IT" w:eastAsia="it-IT" w:bidi="it-IT"/>
              </w:rPr>
            </w:pPr>
          </w:p>
          <w:p w:rsidR="00647FAE" w:rsidRDefault="00647FAE" w:rsidP="002B2140">
            <w:pPr>
              <w:spacing w:before="5"/>
              <w:rPr>
                <w:rFonts w:eastAsia="Arial"/>
                <w:sz w:val="19"/>
                <w:lang w:val="it-IT" w:eastAsia="it-IT" w:bidi="it-IT"/>
              </w:rPr>
            </w:pPr>
          </w:p>
          <w:p w:rsidR="00647FAE" w:rsidRDefault="00647FAE" w:rsidP="002B2140">
            <w:pPr>
              <w:spacing w:before="5"/>
              <w:rPr>
                <w:rFonts w:eastAsia="Arial"/>
                <w:sz w:val="19"/>
                <w:lang w:val="it-IT" w:eastAsia="it-IT" w:bidi="it-IT"/>
              </w:rPr>
            </w:pPr>
          </w:p>
          <w:p w:rsidR="00647FAE" w:rsidRDefault="00647FAE" w:rsidP="002B2140">
            <w:pPr>
              <w:spacing w:before="5"/>
              <w:rPr>
                <w:rFonts w:eastAsia="Arial"/>
                <w:sz w:val="19"/>
                <w:lang w:val="it-IT" w:eastAsia="it-IT" w:bidi="it-IT"/>
              </w:rPr>
            </w:pPr>
          </w:p>
          <w:p w:rsidR="00647FAE" w:rsidRDefault="00647FAE" w:rsidP="002B2140">
            <w:pPr>
              <w:spacing w:before="5"/>
              <w:rPr>
                <w:rFonts w:eastAsia="Arial"/>
                <w:sz w:val="19"/>
                <w:lang w:val="it-IT" w:eastAsia="it-IT" w:bidi="it-IT"/>
              </w:rPr>
            </w:pPr>
          </w:p>
          <w:p w:rsidR="00647FAE" w:rsidRDefault="00647FAE" w:rsidP="002B2140">
            <w:pPr>
              <w:spacing w:before="5"/>
              <w:rPr>
                <w:rFonts w:eastAsia="Arial"/>
                <w:sz w:val="19"/>
                <w:lang w:val="it-IT" w:eastAsia="it-IT" w:bidi="it-IT"/>
              </w:rPr>
            </w:pPr>
          </w:p>
          <w:p w:rsidR="00647FAE" w:rsidRPr="00EA5D21" w:rsidRDefault="00647FAE" w:rsidP="002B2140">
            <w:pPr>
              <w:spacing w:before="5"/>
              <w:rPr>
                <w:rFonts w:eastAsia="Arial"/>
                <w:sz w:val="19"/>
                <w:lang w:val="it-IT" w:eastAsia="it-IT" w:bidi="it-IT"/>
              </w:rPr>
            </w:pPr>
          </w:p>
          <w:p w:rsidR="00DF1DE9" w:rsidRPr="00EA5D21" w:rsidRDefault="00DF1DE9" w:rsidP="002B2140">
            <w:pPr>
              <w:ind w:left="169" w:right="-156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N. 100</w:t>
            </w:r>
          </w:p>
        </w:tc>
        <w:tc>
          <w:tcPr>
            <w:tcW w:w="2551" w:type="dxa"/>
          </w:tcPr>
          <w:p w:rsidR="00DF1DE9" w:rsidRPr="00EA5D21" w:rsidRDefault="00DF1DE9" w:rsidP="002B2140">
            <w:pPr>
              <w:ind w:left="126" w:right="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-Giovani che hanno abbandonato la scuola prematuramente;</w:t>
            </w:r>
          </w:p>
          <w:p w:rsidR="00DF1DE9" w:rsidRPr="00EA5D21" w:rsidRDefault="00DF1DE9" w:rsidP="002B2140">
            <w:pPr>
              <w:ind w:left="126" w:right="3" w:hanging="126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-giovani/adulti inoccupati, disoccupati;</w:t>
            </w:r>
          </w:p>
          <w:p w:rsidR="00DF1DE9" w:rsidRPr="00EA5D21" w:rsidRDefault="00DF1DE9" w:rsidP="002B2140">
            <w:pPr>
              <w:ind w:left="126" w:right="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-NEET, al di fuori della formazione e senza occupazione;</w:t>
            </w:r>
          </w:p>
          <w:p w:rsidR="00DF1DE9" w:rsidRPr="00EA5D21" w:rsidRDefault="00DF1DE9" w:rsidP="002B2140">
            <w:pPr>
              <w:ind w:left="126" w:right="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-studenti BES, DSA;</w:t>
            </w:r>
          </w:p>
          <w:p w:rsidR="00DF1DE9" w:rsidRPr="00EA5D21" w:rsidRDefault="00DF1DE9" w:rsidP="002B2140">
            <w:pPr>
              <w:ind w:left="126" w:right="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-persone diversamente abili;</w:t>
            </w:r>
          </w:p>
          <w:p w:rsidR="00DF1DE9" w:rsidRPr="00EA5D21" w:rsidRDefault="00DF1DE9" w:rsidP="002B2140">
            <w:pPr>
              <w:ind w:left="126" w:right="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-immigrati.</w:t>
            </w:r>
          </w:p>
          <w:p w:rsidR="00DF1DE9" w:rsidRPr="00EA5D21" w:rsidRDefault="00DF1DE9" w:rsidP="002B2140">
            <w:pPr>
              <w:ind w:left="126" w:right="3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E</w:t>
            </w:r>
            <w:r w:rsidRPr="00EA5D21">
              <w:rPr>
                <w:rFonts w:ascii="Times New Roman" w:eastAsia="Arial"/>
                <w:lang w:val="it-IT" w:eastAsia="it-IT" w:bidi="it-IT"/>
              </w:rPr>
              <w:t>’</w:t>
            </w:r>
            <w:r w:rsidRPr="00EA5D21">
              <w:rPr>
                <w:rFonts w:ascii="Times New Roman" w:eastAsia="Arial"/>
                <w:lang w:val="it-IT" w:eastAsia="it-IT" w:bidi="it-IT"/>
              </w:rPr>
              <w:t xml:space="preserve"> prevista la Licenza Media per poter accedere al corso.</w:t>
            </w:r>
          </w:p>
        </w:tc>
        <w:tc>
          <w:tcPr>
            <w:tcW w:w="2835" w:type="dxa"/>
          </w:tcPr>
          <w:p w:rsidR="00DF1DE9" w:rsidRDefault="00DF1DE9" w:rsidP="002B2140">
            <w:pPr>
              <w:ind w:left="88" w:right="59"/>
              <w:jc w:val="both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b/>
                <w:lang w:val="it-IT" w:eastAsia="it-IT" w:bidi="it-IT"/>
              </w:rPr>
              <w:t>Docente</w:t>
            </w:r>
            <w:r w:rsidR="00055490">
              <w:rPr>
                <w:rFonts w:ascii="Times New Roman" w:eastAsia="Arial"/>
                <w:b/>
                <w:lang w:val="it-IT" w:eastAsia="it-IT" w:bidi="it-IT"/>
              </w:rPr>
              <w:t>/i</w:t>
            </w:r>
            <w:r w:rsidRPr="00EA5D21">
              <w:rPr>
                <w:rFonts w:ascii="Times New Roman" w:eastAsia="Arial"/>
                <w:lang w:val="it-IT" w:eastAsia="it-IT" w:bidi="it-IT"/>
              </w:rPr>
              <w:t xml:space="preserve"> laureat</w:t>
            </w:r>
            <w:r w:rsidR="00055490">
              <w:rPr>
                <w:rFonts w:ascii="Times New Roman" w:eastAsia="Arial"/>
                <w:lang w:val="it-IT" w:eastAsia="it-IT" w:bidi="it-IT"/>
              </w:rPr>
              <w:t>i</w:t>
            </w:r>
            <w:r w:rsidRPr="00EA5D21">
              <w:rPr>
                <w:rFonts w:ascii="Times New Roman" w:eastAsia="Arial"/>
                <w:lang w:val="it-IT" w:eastAsia="it-IT" w:bidi="it-IT"/>
              </w:rPr>
              <w:t xml:space="preserve"> in Informatica, Ingegneria Informatica o Ingegneria Gestionale, </w:t>
            </w:r>
            <w:r>
              <w:rPr>
                <w:rFonts w:ascii="Times New Roman" w:eastAsia="Arial"/>
                <w:lang w:val="it-IT" w:eastAsia="it-IT" w:bidi="it-IT"/>
              </w:rPr>
              <w:t>esaminator</w:t>
            </w:r>
            <w:r w:rsidR="00055490">
              <w:rPr>
                <w:rFonts w:ascii="Times New Roman" w:eastAsia="Arial"/>
                <w:lang w:val="it-IT" w:eastAsia="it-IT" w:bidi="it-IT"/>
              </w:rPr>
              <w:t xml:space="preserve">i </w:t>
            </w:r>
            <w:r>
              <w:rPr>
                <w:rFonts w:ascii="Times New Roman" w:eastAsia="Arial"/>
                <w:lang w:val="it-IT" w:eastAsia="it-IT" w:bidi="it-IT"/>
              </w:rPr>
              <w:t>AICA,</w:t>
            </w:r>
            <w:r w:rsidR="00055490">
              <w:rPr>
                <w:rFonts w:ascii="Times New Roman" w:eastAsia="Arial"/>
                <w:lang w:val="it-IT" w:eastAsia="it-IT" w:bidi="it-IT"/>
              </w:rPr>
              <w:t xml:space="preserve"> c</w:t>
            </w:r>
            <w:r w:rsidRPr="00EA5D21">
              <w:rPr>
                <w:rFonts w:ascii="Times New Roman" w:eastAsia="Arial"/>
                <w:lang w:val="it-IT" w:eastAsia="it-IT" w:bidi="it-IT"/>
              </w:rPr>
              <w:t>on esperienza di docenza agli adulti di CTP o CPIA</w:t>
            </w:r>
            <w:r>
              <w:rPr>
                <w:rFonts w:ascii="Times New Roman" w:eastAsia="Arial"/>
                <w:lang w:val="it-IT" w:eastAsia="it-IT" w:bidi="it-IT"/>
              </w:rPr>
              <w:t xml:space="preserve"> </w:t>
            </w:r>
            <w:r w:rsidRPr="000A21D9">
              <w:rPr>
                <w:rFonts w:ascii="Times New Roman" w:eastAsia="Arial"/>
                <w:lang w:val="it-IT" w:eastAsia="it-IT" w:bidi="it-IT"/>
              </w:rPr>
              <w:t>e conoscenza della piattaforma PON</w:t>
            </w:r>
            <w:r>
              <w:rPr>
                <w:rFonts w:ascii="Times New Roman" w:eastAsia="Arial"/>
                <w:lang w:val="it-IT" w:eastAsia="it-IT" w:bidi="it-IT"/>
              </w:rPr>
              <w:t>.</w:t>
            </w:r>
          </w:p>
          <w:p w:rsidR="00DF1DE9" w:rsidRPr="00DF1DE9" w:rsidRDefault="00DF1DE9" w:rsidP="002B2140">
            <w:pPr>
              <w:rPr>
                <w:rFonts w:ascii="Times New Roman" w:eastAsia="Arial"/>
                <w:lang w:val="it-IT" w:bidi="it-IT"/>
              </w:rPr>
            </w:pPr>
          </w:p>
        </w:tc>
      </w:tr>
      <w:tr w:rsidR="00DF1DE9" w:rsidRPr="00EA5D21" w:rsidTr="00647FAE">
        <w:tblPrEx>
          <w:tblBorders>
            <w:top w:val="double" w:sz="4" w:space="0" w:color="000000"/>
            <w:left w:val="double" w:sz="4" w:space="0" w:color="000000"/>
            <w:bottom w:val="double" w:sz="2" w:space="0" w:color="000000"/>
            <w:right w:val="double" w:sz="4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533"/>
        </w:trPr>
        <w:tc>
          <w:tcPr>
            <w:tcW w:w="1843" w:type="dxa"/>
          </w:tcPr>
          <w:p w:rsidR="00DF1DE9" w:rsidRPr="00A61C69" w:rsidRDefault="00DF1DE9" w:rsidP="00A61C69">
            <w:pPr>
              <w:ind w:left="126"/>
              <w:rPr>
                <w:rFonts w:ascii="Times New Roman" w:eastAsia="Arial" w:hAnsi="Times New Roman" w:cs="Times New Roman"/>
                <w:lang w:val="it-IT" w:eastAsia="it-IT" w:bidi="it-IT"/>
              </w:rPr>
            </w:pPr>
            <w:r w:rsidRPr="00EA5D21">
              <w:rPr>
                <w:rFonts w:ascii="Times New Roman" w:eastAsia="Arial" w:hAnsi="Times New Roman" w:cs="Times New Roman"/>
                <w:lang w:val="it-IT" w:eastAsia="it-IT" w:bidi="it-IT"/>
              </w:rPr>
              <w:t>Sviluppo delle competenze per l'utilizzo dei servizi pubblici digitali (servizi per la eGovernment</w:t>
            </w:r>
            <w:r w:rsidR="00A61C69">
              <w:rPr>
                <w:rFonts w:ascii="Times New Roman" w:eastAsia="Arial" w:hAnsi="Times New Roman" w:cs="Times New Roman"/>
                <w:lang w:val="it-IT" w:eastAsia="it-IT" w:bidi="it-IT"/>
              </w:rPr>
              <w:t>)</w:t>
            </w:r>
          </w:p>
        </w:tc>
        <w:tc>
          <w:tcPr>
            <w:tcW w:w="2268" w:type="dxa"/>
          </w:tcPr>
          <w:p w:rsidR="00DF1DE9" w:rsidRDefault="00DF1DE9" w:rsidP="002B2140">
            <w:pPr>
              <w:spacing w:before="7"/>
              <w:rPr>
                <w:rFonts w:eastAsia="Arial"/>
                <w:lang w:val="it-IT" w:eastAsia="it-IT" w:bidi="it-IT"/>
              </w:rPr>
            </w:pPr>
          </w:p>
          <w:p w:rsidR="00647FAE" w:rsidRPr="00EA5D21" w:rsidRDefault="00647FAE" w:rsidP="002B2140">
            <w:pPr>
              <w:spacing w:before="7"/>
              <w:rPr>
                <w:rFonts w:eastAsia="Arial"/>
                <w:lang w:val="it-IT" w:eastAsia="it-IT" w:bidi="it-IT"/>
              </w:rPr>
            </w:pPr>
          </w:p>
          <w:p w:rsidR="00DF1DE9" w:rsidRDefault="00DF1DE9" w:rsidP="002B2140">
            <w:pPr>
              <w:spacing w:before="7"/>
              <w:rPr>
                <w:rFonts w:eastAsia="Arial"/>
                <w:lang w:val="it-IT" w:eastAsia="it-IT" w:bidi="it-IT"/>
              </w:rPr>
            </w:pPr>
          </w:p>
          <w:p w:rsidR="00647FAE" w:rsidRPr="00EA5D21" w:rsidRDefault="00647FAE" w:rsidP="002B2140">
            <w:pPr>
              <w:spacing w:before="7"/>
              <w:rPr>
                <w:rFonts w:eastAsia="Arial"/>
                <w:lang w:val="it-IT" w:eastAsia="it-IT" w:bidi="it-IT"/>
              </w:rPr>
            </w:pPr>
          </w:p>
          <w:p w:rsidR="00DF1DE9" w:rsidRPr="00EA5D21" w:rsidRDefault="00DF1DE9" w:rsidP="002B2140">
            <w:pPr>
              <w:spacing w:line="253" w:lineRule="exact"/>
              <w:ind w:left="123"/>
              <w:rPr>
                <w:rFonts w:ascii="Times New Roman" w:eastAsia="Arial"/>
                <w:b/>
                <w:lang w:val="it-IT" w:eastAsia="it-IT" w:bidi="it-IT"/>
              </w:rPr>
            </w:pPr>
            <w:r w:rsidRPr="00A61C69">
              <w:rPr>
                <w:rFonts w:ascii="Times New Roman" w:eastAsia="Arial"/>
                <w:b/>
                <w:lang w:val="it-IT" w:eastAsia="it-IT" w:bidi="it-IT"/>
              </w:rPr>
              <w:t xml:space="preserve">ALFABETIZZAZIONE </w:t>
            </w:r>
            <w:r w:rsidRPr="00EA5D21">
              <w:rPr>
                <w:rFonts w:ascii="Times New Roman" w:eastAsia="Arial"/>
                <w:b/>
                <w:lang w:val="it-IT" w:eastAsia="it-IT" w:bidi="it-IT"/>
              </w:rPr>
              <w:t>INFORMATICA</w:t>
            </w:r>
          </w:p>
        </w:tc>
        <w:tc>
          <w:tcPr>
            <w:tcW w:w="992" w:type="dxa"/>
          </w:tcPr>
          <w:p w:rsidR="00DF1DE9" w:rsidRPr="00EA5D21" w:rsidRDefault="00DF1DE9" w:rsidP="002B2140">
            <w:pPr>
              <w:rPr>
                <w:rFonts w:eastAsia="Arial"/>
                <w:sz w:val="24"/>
                <w:lang w:val="it-IT" w:eastAsia="it-IT" w:bidi="it-IT"/>
              </w:rPr>
            </w:pPr>
          </w:p>
          <w:p w:rsidR="00DF1DE9" w:rsidRDefault="00DF1DE9" w:rsidP="002B2140">
            <w:pPr>
              <w:spacing w:before="3"/>
              <w:rPr>
                <w:rFonts w:eastAsia="Arial"/>
                <w:sz w:val="20"/>
                <w:lang w:val="it-IT" w:eastAsia="it-IT" w:bidi="it-IT"/>
              </w:rPr>
            </w:pPr>
          </w:p>
          <w:p w:rsidR="00647FAE" w:rsidRDefault="00647FAE" w:rsidP="002B2140">
            <w:pPr>
              <w:spacing w:before="3"/>
              <w:rPr>
                <w:rFonts w:eastAsia="Arial"/>
                <w:sz w:val="20"/>
                <w:lang w:val="it-IT" w:eastAsia="it-IT" w:bidi="it-IT"/>
              </w:rPr>
            </w:pPr>
          </w:p>
          <w:p w:rsidR="00647FAE" w:rsidRPr="00EA5D21" w:rsidRDefault="00647FAE" w:rsidP="002B2140">
            <w:pPr>
              <w:spacing w:before="3"/>
              <w:rPr>
                <w:rFonts w:eastAsia="Arial"/>
                <w:sz w:val="20"/>
                <w:lang w:val="it-IT" w:eastAsia="it-IT" w:bidi="it-IT"/>
              </w:rPr>
            </w:pPr>
          </w:p>
          <w:p w:rsidR="00DF1DE9" w:rsidRPr="00EA5D21" w:rsidRDefault="00DF1DE9" w:rsidP="002B2140">
            <w:pPr>
              <w:ind w:left="169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N. 30</w:t>
            </w:r>
          </w:p>
        </w:tc>
        <w:tc>
          <w:tcPr>
            <w:tcW w:w="2551" w:type="dxa"/>
          </w:tcPr>
          <w:p w:rsidR="00DF1DE9" w:rsidRPr="00EA5D21" w:rsidRDefault="00DF1DE9" w:rsidP="002B2140">
            <w:pPr>
              <w:ind w:left="126" w:right="162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lang w:val="it-IT" w:eastAsia="it-IT" w:bidi="it-IT"/>
              </w:rPr>
              <w:t>Adulti, anche pi</w:t>
            </w:r>
            <w:r w:rsidRPr="00EA5D21">
              <w:rPr>
                <w:rFonts w:ascii="Times New Roman" w:eastAsia="Arial"/>
                <w:lang w:val="it-IT" w:eastAsia="it-IT" w:bidi="it-IT"/>
              </w:rPr>
              <w:t>ù</w:t>
            </w:r>
            <w:r w:rsidRPr="00EA5D21">
              <w:rPr>
                <w:rFonts w:ascii="Times New Roman" w:eastAsia="Arial"/>
                <w:lang w:val="it-IT" w:eastAsia="it-IT" w:bidi="it-IT"/>
              </w:rPr>
              <w:t xml:space="preserve"> anziani, italiani e stranieri, in situazioni di svantaggio</w:t>
            </w:r>
          </w:p>
        </w:tc>
        <w:tc>
          <w:tcPr>
            <w:tcW w:w="2835" w:type="dxa"/>
          </w:tcPr>
          <w:p w:rsidR="00DF1DE9" w:rsidRPr="00EA5D21" w:rsidRDefault="00DF1DE9" w:rsidP="002B2140">
            <w:pPr>
              <w:ind w:left="88" w:right="59"/>
              <w:jc w:val="both"/>
              <w:rPr>
                <w:rFonts w:ascii="Times New Roman" w:eastAsia="Arial"/>
                <w:lang w:val="it-IT" w:eastAsia="it-IT" w:bidi="it-IT"/>
              </w:rPr>
            </w:pPr>
            <w:r w:rsidRPr="00EA5D21">
              <w:rPr>
                <w:rFonts w:ascii="Times New Roman" w:eastAsia="Arial"/>
                <w:b/>
                <w:lang w:val="it-IT" w:eastAsia="it-IT" w:bidi="it-IT"/>
              </w:rPr>
              <w:t>Docente</w:t>
            </w:r>
            <w:r>
              <w:rPr>
                <w:rFonts w:ascii="Times New Roman" w:eastAsia="Arial"/>
                <w:lang w:val="it-IT" w:eastAsia="it-IT" w:bidi="it-IT"/>
              </w:rPr>
              <w:t xml:space="preserve"> </w:t>
            </w:r>
            <w:r w:rsidRPr="00EA5D21">
              <w:rPr>
                <w:rFonts w:ascii="Times New Roman" w:eastAsia="Arial"/>
                <w:lang w:val="it-IT" w:eastAsia="it-IT" w:bidi="it-IT"/>
              </w:rPr>
              <w:t xml:space="preserve">laureato </w:t>
            </w:r>
            <w:r>
              <w:rPr>
                <w:rFonts w:ascii="Times New Roman" w:eastAsia="Arial"/>
                <w:lang w:val="it-IT" w:eastAsia="it-IT" w:bidi="it-IT"/>
              </w:rPr>
              <w:t xml:space="preserve">con titoli di </w:t>
            </w:r>
            <w:r w:rsidRPr="00EA5D21">
              <w:rPr>
                <w:rFonts w:ascii="Times New Roman" w:eastAsia="Arial"/>
                <w:lang w:val="it-IT" w:eastAsia="it-IT" w:bidi="it-IT"/>
              </w:rPr>
              <w:t>Specializ</w:t>
            </w:r>
            <w:r>
              <w:rPr>
                <w:rFonts w:ascii="Times New Roman" w:eastAsia="Arial"/>
                <w:lang w:val="it-IT" w:eastAsia="it-IT" w:bidi="it-IT"/>
              </w:rPr>
              <w:t>zzazione</w:t>
            </w:r>
            <w:r w:rsidRPr="00EA5D21">
              <w:rPr>
                <w:rFonts w:ascii="Times New Roman" w:eastAsia="Arial"/>
                <w:lang w:val="it-IT" w:eastAsia="it-IT" w:bidi="it-IT"/>
              </w:rPr>
              <w:t xml:space="preserve"> in Informatica</w:t>
            </w:r>
            <w:r>
              <w:rPr>
                <w:rFonts w:ascii="Times New Roman" w:eastAsia="Arial"/>
                <w:lang w:val="it-IT" w:eastAsia="it-IT" w:bidi="it-IT"/>
              </w:rPr>
              <w:t>, certificazione di ECD</w:t>
            </w:r>
            <w:r w:rsidR="00647FAE">
              <w:rPr>
                <w:rFonts w:ascii="Times New Roman" w:eastAsia="Arial"/>
                <w:lang w:val="it-IT" w:eastAsia="it-IT" w:bidi="it-IT"/>
              </w:rPr>
              <w:t xml:space="preserve">L ed </w:t>
            </w:r>
            <w:r w:rsidRPr="000A21D9">
              <w:rPr>
                <w:rFonts w:ascii="Times New Roman" w:eastAsia="Arial"/>
                <w:lang w:val="it-IT" w:eastAsia="it-IT" w:bidi="it-IT"/>
              </w:rPr>
              <w:t>esperienza di docenza agli adulti di CTP o CPIA e conoscenza della piattaforma PON.</w:t>
            </w:r>
          </w:p>
        </w:tc>
      </w:tr>
    </w:tbl>
    <w:p w:rsidR="004A628B" w:rsidRDefault="004A628B" w:rsidP="0068418F">
      <w:pPr>
        <w:tabs>
          <w:tab w:val="left" w:pos="2205"/>
        </w:tabs>
        <w:ind w:left="284" w:right="388"/>
        <w:jc w:val="both"/>
        <w:rPr>
          <w:rFonts w:ascii="Times New Roman" w:eastAsia="Arial"/>
          <w:sz w:val="26"/>
          <w:szCs w:val="26"/>
          <w:lang w:bidi="it-IT"/>
        </w:rPr>
      </w:pPr>
    </w:p>
    <w:p w:rsidR="00DF1DE9" w:rsidRPr="009B6458" w:rsidRDefault="009B6458" w:rsidP="0068418F">
      <w:pPr>
        <w:tabs>
          <w:tab w:val="left" w:pos="2205"/>
        </w:tabs>
        <w:ind w:left="284" w:right="388"/>
        <w:jc w:val="both"/>
        <w:rPr>
          <w:rFonts w:ascii="Times New Roman" w:eastAsia="Arial"/>
          <w:sz w:val="26"/>
          <w:szCs w:val="26"/>
          <w:lang w:bidi="it-IT"/>
        </w:rPr>
        <w:sectPr w:rsidR="00DF1DE9" w:rsidRPr="009B6458">
          <w:pgSz w:w="11920" w:h="16850"/>
          <w:pgMar w:top="820" w:right="440" w:bottom="280" w:left="460" w:header="720" w:footer="720" w:gutter="0"/>
          <w:cols w:space="720"/>
        </w:sectPr>
      </w:pPr>
      <w:r>
        <w:rPr>
          <w:rFonts w:ascii="Times New Roman" w:eastAsia="Arial"/>
          <w:sz w:val="26"/>
          <w:szCs w:val="26"/>
          <w:lang w:bidi="it-IT"/>
        </w:rPr>
        <w:t>*</w:t>
      </w:r>
      <w:r w:rsidRPr="009B6458">
        <w:rPr>
          <w:rFonts w:ascii="Times New Roman" w:eastAsia="Arial"/>
          <w:sz w:val="26"/>
          <w:szCs w:val="26"/>
          <w:lang w:bidi="it-IT"/>
        </w:rPr>
        <w:t xml:space="preserve">Nel caso del Modulo di </w:t>
      </w:r>
      <w:r w:rsidRPr="009B6458">
        <w:rPr>
          <w:rFonts w:ascii="Times New Roman" w:eastAsia="Arial"/>
          <w:b/>
          <w:sz w:val="26"/>
          <w:szCs w:val="26"/>
          <w:lang w:bidi="it-IT"/>
        </w:rPr>
        <w:t>Lingua Inglese e Lingua Araba</w:t>
      </w:r>
      <w:r w:rsidRPr="009B6458">
        <w:rPr>
          <w:rFonts w:ascii="Times New Roman" w:eastAsia="Arial"/>
          <w:sz w:val="26"/>
          <w:szCs w:val="26"/>
          <w:lang w:bidi="it-IT"/>
        </w:rPr>
        <w:t>, per la docenza ai corsi di lingua straniera, priorit</w:t>
      </w:r>
      <w:r w:rsidRPr="009B6458">
        <w:rPr>
          <w:rFonts w:ascii="Times New Roman" w:eastAsia="Arial"/>
          <w:sz w:val="26"/>
          <w:szCs w:val="26"/>
          <w:lang w:bidi="it-IT"/>
        </w:rPr>
        <w:t>à</w:t>
      </w:r>
      <w:r w:rsidRPr="009B6458">
        <w:rPr>
          <w:rFonts w:ascii="Times New Roman" w:eastAsia="Arial"/>
          <w:sz w:val="26"/>
          <w:szCs w:val="26"/>
          <w:lang w:bidi="it-IT"/>
        </w:rPr>
        <w:t xml:space="preserve"> assoluta va data ai docenti </w:t>
      </w:r>
      <w:r w:rsidRPr="009B6458">
        <w:rPr>
          <w:rFonts w:ascii="Times New Roman" w:eastAsia="Arial"/>
          <w:sz w:val="26"/>
          <w:szCs w:val="26"/>
          <w:lang w:bidi="it-IT"/>
        </w:rPr>
        <w:t>“</w:t>
      </w:r>
      <w:r w:rsidRPr="009B6458">
        <w:rPr>
          <w:rFonts w:ascii="Times New Roman" w:eastAsia="Arial"/>
          <w:sz w:val="26"/>
          <w:szCs w:val="26"/>
          <w:lang w:bidi="it-IT"/>
        </w:rPr>
        <w:t>madre lingua</w:t>
      </w:r>
      <w:r w:rsidRPr="009B6458">
        <w:rPr>
          <w:rFonts w:ascii="Times New Roman" w:eastAsia="Arial"/>
          <w:sz w:val="26"/>
          <w:szCs w:val="26"/>
          <w:lang w:bidi="it-IT"/>
        </w:rPr>
        <w:t>”</w:t>
      </w:r>
      <w:r w:rsidRPr="009B6458">
        <w:rPr>
          <w:rFonts w:ascii="Times New Roman" w:eastAsia="Arial"/>
          <w:sz w:val="26"/>
          <w:szCs w:val="26"/>
          <w:lang w:bidi="it-IT"/>
        </w:rPr>
        <w:t xml:space="preserve"> vale a dire cittadini stranieri o italiani che per derivazione familiare o vissuto linguistico abbiano le competenze linguistiche ricettive e produttive tali da garantire la piena padronanza della lingua. In particolare  </w:t>
      </w:r>
      <w:r w:rsidRPr="00055490">
        <w:rPr>
          <w:rFonts w:ascii="Times New Roman" w:eastAsia="Arial" w:hAnsi="Times New Roman" w:cs="Times New Roman"/>
          <w:sz w:val="26"/>
          <w:szCs w:val="26"/>
          <w:lang w:bidi="it-IT"/>
        </w:rPr>
        <w:t>è</w:t>
      </w:r>
      <w:r w:rsidRPr="009B6458">
        <w:rPr>
          <w:rFonts w:ascii="Times New Roman" w:eastAsia="Arial"/>
          <w:sz w:val="26"/>
          <w:szCs w:val="26"/>
          <w:lang w:bidi="it-IT"/>
        </w:rPr>
        <w:t xml:space="preserve"> considerato madrelingua chi ha effettuato corsi di studio e conseguito i relativi titoli (dalla istruzione primaria alla laurea) nel Paese straniero la cui lingua </w:t>
      </w:r>
      <w:r w:rsidRPr="009B6458">
        <w:rPr>
          <w:rFonts w:ascii="Times New Roman" w:eastAsia="Arial"/>
          <w:sz w:val="26"/>
          <w:szCs w:val="26"/>
          <w:lang w:bidi="it-IT"/>
        </w:rPr>
        <w:t>è</w:t>
      </w:r>
      <w:r w:rsidRPr="009B6458">
        <w:rPr>
          <w:rFonts w:ascii="Times New Roman" w:eastAsia="Arial"/>
          <w:sz w:val="26"/>
          <w:szCs w:val="26"/>
          <w:lang w:bidi="it-IT"/>
        </w:rPr>
        <w:t xml:space="preserve"> oggetto del percorso formativo  o chi ha effettuato corsi di studio e conseguimento dei relativi titoli (dalla istruzione primaria al diploma) nel Paese straniero la cui lingua </w:t>
      </w:r>
      <w:r w:rsidR="00055490" w:rsidRPr="00055490">
        <w:rPr>
          <w:rFonts w:ascii="Times New Roman" w:eastAsia="Arial" w:hAnsi="Times New Roman" w:cs="Times New Roman"/>
          <w:sz w:val="26"/>
          <w:szCs w:val="26"/>
          <w:lang w:bidi="it-IT"/>
        </w:rPr>
        <w:t>è</w:t>
      </w:r>
      <w:r w:rsidRPr="009B6458">
        <w:rPr>
          <w:rFonts w:ascii="Times New Roman" w:eastAsia="Arial"/>
          <w:sz w:val="26"/>
          <w:szCs w:val="26"/>
          <w:lang w:bidi="it-IT"/>
        </w:rPr>
        <w:t xml:space="preserve"> oggetto del percorso formativo e di essere in possesso della laurea conseguita in un Paese diverso da quello in cui </w:t>
      </w:r>
      <w:r w:rsidRPr="009B6458">
        <w:rPr>
          <w:rFonts w:ascii="Times New Roman" w:eastAsia="Arial"/>
          <w:sz w:val="26"/>
          <w:szCs w:val="26"/>
          <w:lang w:bidi="it-IT"/>
        </w:rPr>
        <w:t>è</w:t>
      </w:r>
      <w:r w:rsidRPr="009B6458">
        <w:rPr>
          <w:rFonts w:ascii="Times New Roman" w:eastAsia="Arial"/>
          <w:sz w:val="26"/>
          <w:szCs w:val="26"/>
          <w:lang w:bidi="it-IT"/>
        </w:rPr>
        <w:t xml:space="preserve"> stato conseguito il diploma. In</w:t>
      </w:r>
      <w:r w:rsidR="00055490">
        <w:rPr>
          <w:rFonts w:ascii="Times New Roman" w:eastAsia="Arial"/>
          <w:sz w:val="26"/>
          <w:szCs w:val="26"/>
          <w:lang w:bidi="it-IT"/>
        </w:rPr>
        <w:t xml:space="preserve"> </w:t>
      </w:r>
      <w:r w:rsidRPr="009B6458">
        <w:rPr>
          <w:rFonts w:ascii="Times New Roman" w:eastAsia="Arial"/>
          <w:sz w:val="26"/>
          <w:szCs w:val="26"/>
          <w:lang w:bidi="it-IT"/>
        </w:rPr>
        <w:t xml:space="preserve">questo ultimo caso, la laurea deve essere obbligatoriamente accompagnata da certificazione coerente con il QCER </w:t>
      </w:r>
      <w:r w:rsidRPr="009B6458">
        <w:rPr>
          <w:rFonts w:ascii="Times New Roman" w:eastAsia="Arial"/>
          <w:sz w:val="26"/>
          <w:szCs w:val="26"/>
          <w:lang w:bidi="it-IT"/>
        </w:rPr>
        <w:t>“</w:t>
      </w:r>
      <w:r w:rsidRPr="009B6458">
        <w:rPr>
          <w:rFonts w:ascii="Times New Roman" w:eastAsia="Arial"/>
          <w:sz w:val="26"/>
          <w:szCs w:val="26"/>
          <w:lang w:bidi="it-IT"/>
        </w:rPr>
        <w:t>Quadro comune europeo di riferimento per le lingue</w:t>
      </w:r>
      <w:r w:rsidRPr="009B6458">
        <w:rPr>
          <w:rFonts w:ascii="Times New Roman" w:eastAsia="Arial"/>
          <w:sz w:val="26"/>
          <w:szCs w:val="26"/>
          <w:lang w:bidi="it-IT"/>
        </w:rPr>
        <w:t>”</w:t>
      </w:r>
      <w:r w:rsidRPr="009B6458">
        <w:rPr>
          <w:rFonts w:ascii="Times New Roman" w:eastAsia="Arial"/>
          <w:sz w:val="26"/>
          <w:szCs w:val="26"/>
          <w:lang w:bidi="it-IT"/>
        </w:rPr>
        <w:t xml:space="preserve"> rilasciata da una degli Enti certificatori riconosciuti internazionalmente nel caso in cui non si tratti di laurea specifica in lingue e letterature stranier</w:t>
      </w:r>
      <w:r w:rsidR="00223598">
        <w:rPr>
          <w:rFonts w:ascii="Times New Roman" w:eastAsia="Arial"/>
          <w:sz w:val="26"/>
          <w:szCs w:val="26"/>
          <w:lang w:bidi="it-IT"/>
        </w:rPr>
        <w:t>e.</w:t>
      </w:r>
    </w:p>
    <w:p w:rsidR="00F853EA" w:rsidRDefault="00EA5D21" w:rsidP="00A61C69">
      <w:pPr>
        <w:tabs>
          <w:tab w:val="left" w:pos="414"/>
          <w:tab w:val="left" w:pos="3530"/>
        </w:tabs>
        <w:spacing w:before="102" w:line="264" w:lineRule="auto"/>
        <w:ind w:right="236"/>
        <w:rPr>
          <w:rFonts w:ascii="Georgia" w:eastAsia="Georgia" w:hAnsi="Georgia" w:cs="Georgia"/>
          <w:sz w:val="24"/>
          <w:lang w:bidi="it-IT"/>
        </w:rPr>
      </w:pPr>
      <w:r w:rsidRPr="00EA5D21">
        <w:rPr>
          <w:rFonts w:ascii="Georgia" w:eastAsia="Georgia" w:hAnsi="Georgia" w:cs="Georgia"/>
          <w:sz w:val="24"/>
          <w:lang w:bidi="it-IT"/>
        </w:rPr>
        <w:lastRenderedPageBreak/>
        <w:t xml:space="preserve">La  selezione </w:t>
      </w:r>
      <w:r w:rsidRPr="00EA5D21">
        <w:rPr>
          <w:rFonts w:ascii="Georgia" w:eastAsia="Georgia" w:hAnsi="Georgia" w:cs="Georgia"/>
          <w:spacing w:val="6"/>
          <w:sz w:val="24"/>
          <w:lang w:bidi="it-IT"/>
        </w:rPr>
        <w:t xml:space="preserve"> </w:t>
      </w:r>
      <w:r w:rsidRPr="00EA5D21">
        <w:rPr>
          <w:rFonts w:ascii="Georgia" w:eastAsia="Georgia" w:hAnsi="Georgia" w:cs="Georgia"/>
          <w:sz w:val="24"/>
          <w:lang w:bidi="it-IT"/>
        </w:rPr>
        <w:t xml:space="preserve">degli </w:t>
      </w:r>
      <w:r w:rsidRPr="00EA5D21">
        <w:rPr>
          <w:rFonts w:ascii="Georgia" w:eastAsia="Georgia" w:hAnsi="Georgia" w:cs="Georgia"/>
          <w:spacing w:val="5"/>
          <w:sz w:val="24"/>
          <w:lang w:bidi="it-IT"/>
        </w:rPr>
        <w:t xml:space="preserve"> </w:t>
      </w:r>
      <w:r w:rsidRPr="00EA5D21">
        <w:rPr>
          <w:rFonts w:ascii="Georgia" w:eastAsia="Georgia" w:hAnsi="Georgia" w:cs="Georgia"/>
          <w:sz w:val="24"/>
          <w:lang w:bidi="it-IT"/>
        </w:rPr>
        <w:t xml:space="preserve">Esperti sarà effettuata attraverso la valutazione comparativa dei </w:t>
      </w:r>
      <w:r>
        <w:rPr>
          <w:rFonts w:ascii="Georgia" w:eastAsia="Georgia" w:hAnsi="Georgia" w:cs="Georgia"/>
          <w:sz w:val="24"/>
          <w:lang w:bidi="it-IT"/>
        </w:rPr>
        <w:t xml:space="preserve">     </w:t>
      </w:r>
      <w:r w:rsidRPr="00EA5D21">
        <w:rPr>
          <w:rFonts w:ascii="Georgia" w:eastAsia="Georgia" w:hAnsi="Georgia" w:cs="Georgia"/>
          <w:sz w:val="24"/>
          <w:lang w:bidi="it-IT"/>
        </w:rPr>
        <w:t>curriculum, secondo i seguenti criteri di</w:t>
      </w:r>
      <w:r w:rsidRPr="00EA5D21">
        <w:rPr>
          <w:rFonts w:ascii="Georgia" w:eastAsia="Georgia" w:hAnsi="Georgia" w:cs="Georgia"/>
          <w:spacing w:val="9"/>
          <w:sz w:val="24"/>
          <w:lang w:bidi="it-IT"/>
        </w:rPr>
        <w:t xml:space="preserve"> </w:t>
      </w:r>
      <w:r w:rsidRPr="00EA5D21">
        <w:rPr>
          <w:rFonts w:ascii="Georgia" w:eastAsia="Georgia" w:hAnsi="Georgia" w:cs="Georgia"/>
          <w:sz w:val="24"/>
          <w:lang w:bidi="it-IT"/>
        </w:rPr>
        <w:t>riferimento: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6239"/>
        <w:gridCol w:w="3967"/>
      </w:tblGrid>
      <w:tr w:rsidR="00005BF9" w:rsidTr="00005BF9">
        <w:tc>
          <w:tcPr>
            <w:tcW w:w="6239" w:type="dxa"/>
            <w:tcBorders>
              <w:bottom w:val="single" w:sz="4" w:space="0" w:color="000000"/>
            </w:tcBorders>
          </w:tcPr>
          <w:p w:rsidR="00005BF9" w:rsidRDefault="00005BF9" w:rsidP="00473841">
            <w:pPr>
              <w:pStyle w:val="TableParagraph"/>
              <w:spacing w:before="205"/>
              <w:ind w:left="107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3967" w:type="dxa"/>
            <w:tcBorders>
              <w:bottom w:val="single" w:sz="4" w:space="0" w:color="000000"/>
            </w:tcBorders>
          </w:tcPr>
          <w:p w:rsidR="00005BF9" w:rsidRDefault="00005BF9" w:rsidP="00473841">
            <w:pPr>
              <w:pStyle w:val="TableParagraph"/>
              <w:spacing w:before="205"/>
              <w:ind w:left="109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005BF9" w:rsidRPr="009B3F09" w:rsidTr="00005BF9">
        <w:trPr>
          <w:trHeight w:val="633"/>
        </w:trPr>
        <w:tc>
          <w:tcPr>
            <w:tcW w:w="6239" w:type="dxa"/>
          </w:tcPr>
          <w:p w:rsidR="00005BF9" w:rsidRPr="009B3F09" w:rsidRDefault="00005BF9" w:rsidP="00473841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3F09">
              <w:rPr>
                <w:rFonts w:ascii="Times New Roman" w:hAnsi="Times New Roman" w:cs="Times New Roman"/>
                <w:sz w:val="24"/>
                <w:szCs w:val="24"/>
              </w:rPr>
              <w:t>Laurea specifica (</w:t>
            </w:r>
            <w:r w:rsidR="00A61C69">
              <w:rPr>
                <w:rFonts w:ascii="Times New Roman" w:hAnsi="Times New Roman" w:cs="Times New Roman"/>
                <w:sz w:val="24"/>
                <w:szCs w:val="24"/>
              </w:rPr>
              <w:t xml:space="preserve">quadriennale o </w:t>
            </w:r>
            <w:r w:rsidRPr="009B3F09">
              <w:rPr>
                <w:rFonts w:ascii="Times New Roman" w:hAnsi="Times New Roman" w:cs="Times New Roman"/>
                <w:sz w:val="24"/>
                <w:szCs w:val="24"/>
              </w:rPr>
              <w:t xml:space="preserve">quinquennale) attinente l’azione da realizzare </w:t>
            </w:r>
          </w:p>
        </w:tc>
        <w:tc>
          <w:tcPr>
            <w:tcW w:w="3967" w:type="dxa"/>
          </w:tcPr>
          <w:p w:rsidR="00005BF9" w:rsidRPr="009B3F09" w:rsidRDefault="00005BF9" w:rsidP="00473841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3F09">
              <w:rPr>
                <w:rFonts w:ascii="Times New Roman" w:hAnsi="Times New Roman" w:cs="Times New Roman"/>
                <w:sz w:val="24"/>
                <w:szCs w:val="24"/>
              </w:rPr>
              <w:t xml:space="preserve">Punti 9 - punti 0,20 per ogni voto superiore a 100 Punti - 1 per la lode - </w:t>
            </w:r>
            <w:r w:rsidRPr="009B3F09">
              <w:rPr>
                <w:rFonts w:ascii="Times New Roman" w:hAnsi="Times New Roman" w:cs="Times New Roman"/>
                <w:b/>
                <w:sz w:val="24"/>
                <w:szCs w:val="24"/>
              </w:rPr>
              <w:t>Max 12 punti</w:t>
            </w:r>
          </w:p>
        </w:tc>
      </w:tr>
      <w:tr w:rsidR="00537949" w:rsidRPr="009B3F09" w:rsidTr="00005BF9">
        <w:trPr>
          <w:trHeight w:val="633"/>
        </w:trPr>
        <w:tc>
          <w:tcPr>
            <w:tcW w:w="6239" w:type="dxa"/>
          </w:tcPr>
          <w:p w:rsidR="00537949" w:rsidRPr="009B3F09" w:rsidRDefault="00537949" w:rsidP="0053794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50A7">
              <w:rPr>
                <w:rFonts w:ascii="Times New Roman" w:hAnsi="Times New Roman" w:cs="Times New Roman"/>
                <w:sz w:val="24"/>
                <w:szCs w:val="24"/>
              </w:rPr>
              <w:t>Diploma di scuola secondaria di secondo grado (non calcolabile se in possesso di Laurea)</w:t>
            </w:r>
            <w:r w:rsidRPr="005250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7" w:type="dxa"/>
          </w:tcPr>
          <w:p w:rsidR="00537949" w:rsidRPr="009B3F09" w:rsidRDefault="00537949" w:rsidP="0053794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5</w:t>
            </w:r>
          </w:p>
        </w:tc>
      </w:tr>
      <w:tr w:rsidR="00537949" w:rsidRPr="009B3F09" w:rsidTr="00005BF9">
        <w:tc>
          <w:tcPr>
            <w:tcW w:w="6239" w:type="dxa"/>
          </w:tcPr>
          <w:p w:rsidR="00537949" w:rsidRPr="009B3F09" w:rsidRDefault="00537949" w:rsidP="00537949">
            <w:pPr>
              <w:pStyle w:val="TableParagraph"/>
              <w:spacing w:before="200"/>
              <w:ind w:left="0"/>
              <w:rPr>
                <w:sz w:val="24"/>
                <w:szCs w:val="24"/>
              </w:rPr>
            </w:pPr>
            <w:r w:rsidRPr="009B3F09">
              <w:rPr>
                <w:sz w:val="24"/>
                <w:szCs w:val="24"/>
              </w:rPr>
              <w:t>Master II° livello</w:t>
            </w:r>
          </w:p>
        </w:tc>
        <w:tc>
          <w:tcPr>
            <w:tcW w:w="3967" w:type="dxa"/>
          </w:tcPr>
          <w:p w:rsidR="00537949" w:rsidRPr="009B3F09" w:rsidRDefault="00537949" w:rsidP="00537949">
            <w:pPr>
              <w:pStyle w:val="TableParagraph"/>
              <w:spacing w:before="200"/>
              <w:ind w:left="0"/>
              <w:rPr>
                <w:sz w:val="24"/>
                <w:szCs w:val="24"/>
              </w:rPr>
            </w:pPr>
            <w:r w:rsidRPr="009B3F09">
              <w:rPr>
                <w:sz w:val="24"/>
                <w:szCs w:val="24"/>
              </w:rPr>
              <w:t xml:space="preserve">Punti 2 per ogni master - </w:t>
            </w:r>
            <w:r w:rsidRPr="009B3F09">
              <w:rPr>
                <w:b/>
                <w:sz w:val="24"/>
                <w:szCs w:val="24"/>
              </w:rPr>
              <w:t>Max 4 punti</w:t>
            </w:r>
          </w:p>
        </w:tc>
      </w:tr>
      <w:tr w:rsidR="00537949" w:rsidRPr="009B3F09" w:rsidTr="00005BF9">
        <w:tc>
          <w:tcPr>
            <w:tcW w:w="6239" w:type="dxa"/>
          </w:tcPr>
          <w:p w:rsidR="00537949" w:rsidRPr="009B3F09" w:rsidRDefault="00537949" w:rsidP="00537949">
            <w:pPr>
              <w:pStyle w:val="TableParagraph"/>
              <w:spacing w:before="200"/>
              <w:ind w:left="0"/>
              <w:rPr>
                <w:sz w:val="24"/>
                <w:szCs w:val="24"/>
              </w:rPr>
            </w:pPr>
            <w:r w:rsidRPr="009B3F09">
              <w:rPr>
                <w:sz w:val="24"/>
                <w:szCs w:val="24"/>
              </w:rPr>
              <w:t>Master di I° livello</w:t>
            </w:r>
          </w:p>
        </w:tc>
        <w:tc>
          <w:tcPr>
            <w:tcW w:w="3967" w:type="dxa"/>
          </w:tcPr>
          <w:p w:rsidR="00537949" w:rsidRPr="009B3F09" w:rsidRDefault="00537949" w:rsidP="00537949">
            <w:pPr>
              <w:pStyle w:val="TableParagraph"/>
              <w:spacing w:before="200"/>
              <w:ind w:left="0"/>
              <w:rPr>
                <w:sz w:val="24"/>
                <w:szCs w:val="24"/>
              </w:rPr>
            </w:pPr>
            <w:r w:rsidRPr="009B3F09">
              <w:rPr>
                <w:sz w:val="24"/>
                <w:szCs w:val="24"/>
              </w:rPr>
              <w:t xml:space="preserve">Punti 1 per ogni master - </w:t>
            </w:r>
            <w:r w:rsidRPr="009B3F09">
              <w:rPr>
                <w:b/>
                <w:sz w:val="24"/>
                <w:szCs w:val="24"/>
              </w:rPr>
              <w:t>Max 2 punti</w:t>
            </w:r>
          </w:p>
        </w:tc>
      </w:tr>
      <w:tr w:rsidR="00537949" w:rsidRPr="009B3F09" w:rsidTr="00005BF9">
        <w:tc>
          <w:tcPr>
            <w:tcW w:w="6239" w:type="dxa"/>
          </w:tcPr>
          <w:p w:rsidR="00537949" w:rsidRPr="009B3F09" w:rsidRDefault="00537949" w:rsidP="00537949">
            <w:pPr>
              <w:pStyle w:val="TableParagraph"/>
              <w:spacing w:before="202"/>
              <w:ind w:left="0"/>
              <w:rPr>
                <w:sz w:val="24"/>
                <w:szCs w:val="24"/>
              </w:rPr>
            </w:pPr>
            <w:r w:rsidRPr="009B3F09">
              <w:rPr>
                <w:sz w:val="24"/>
                <w:szCs w:val="24"/>
              </w:rPr>
              <w:t>Corso di perfezionamento</w:t>
            </w:r>
            <w:r>
              <w:rPr>
                <w:sz w:val="24"/>
                <w:szCs w:val="24"/>
              </w:rPr>
              <w:t xml:space="preserve"> annuale</w:t>
            </w:r>
            <w:r w:rsidRPr="009B3F09">
              <w:rPr>
                <w:sz w:val="24"/>
                <w:szCs w:val="24"/>
              </w:rPr>
              <w:t xml:space="preserve"> universitario</w:t>
            </w:r>
          </w:p>
        </w:tc>
        <w:tc>
          <w:tcPr>
            <w:tcW w:w="3967" w:type="dxa"/>
          </w:tcPr>
          <w:p w:rsidR="00537949" w:rsidRPr="009B3F09" w:rsidRDefault="00537949" w:rsidP="00537949">
            <w:pPr>
              <w:pStyle w:val="TableParagraph"/>
              <w:spacing w:before="202"/>
              <w:ind w:left="0"/>
              <w:rPr>
                <w:sz w:val="24"/>
                <w:szCs w:val="24"/>
              </w:rPr>
            </w:pPr>
            <w:r w:rsidRPr="009B3F09">
              <w:rPr>
                <w:sz w:val="24"/>
                <w:szCs w:val="24"/>
              </w:rPr>
              <w:t xml:space="preserve">Punti </w:t>
            </w:r>
            <w:r>
              <w:rPr>
                <w:sz w:val="24"/>
                <w:szCs w:val="24"/>
              </w:rPr>
              <w:t>2</w:t>
            </w:r>
            <w:r w:rsidRPr="009B3F09">
              <w:rPr>
                <w:sz w:val="24"/>
                <w:szCs w:val="24"/>
              </w:rPr>
              <w:t xml:space="preserve"> per ogni corso - </w:t>
            </w:r>
            <w:r w:rsidRPr="009B3F09">
              <w:rPr>
                <w:b/>
                <w:sz w:val="24"/>
                <w:szCs w:val="24"/>
              </w:rPr>
              <w:t>Max 6 punti</w:t>
            </w:r>
          </w:p>
        </w:tc>
      </w:tr>
      <w:tr w:rsidR="00537949" w:rsidRPr="009B3F09" w:rsidTr="00005BF9">
        <w:tc>
          <w:tcPr>
            <w:tcW w:w="6239" w:type="dxa"/>
          </w:tcPr>
          <w:p w:rsidR="00537949" w:rsidRPr="009B3F09" w:rsidRDefault="00537949" w:rsidP="00537949">
            <w:pPr>
              <w:pStyle w:val="TableParagraph"/>
              <w:spacing w:before="75"/>
              <w:ind w:left="0"/>
              <w:rPr>
                <w:sz w:val="24"/>
                <w:szCs w:val="24"/>
              </w:rPr>
            </w:pPr>
            <w:r w:rsidRPr="009B3F09">
              <w:rPr>
                <w:sz w:val="24"/>
                <w:szCs w:val="24"/>
              </w:rPr>
              <w:t xml:space="preserve">Esperienze lavorative in ambito PON/POR in qualità di: </w:t>
            </w:r>
            <w:r w:rsidRPr="004A628B">
              <w:rPr>
                <w:b/>
                <w:sz w:val="24"/>
                <w:szCs w:val="24"/>
              </w:rPr>
              <w:t>Esperto</w:t>
            </w:r>
            <w:r w:rsidRPr="009B3F09">
              <w:rPr>
                <w:sz w:val="24"/>
                <w:szCs w:val="24"/>
              </w:rPr>
              <w:t xml:space="preserve"> attinente l</w:t>
            </w:r>
            <w:r>
              <w:rPr>
                <w:sz w:val="24"/>
                <w:szCs w:val="24"/>
              </w:rPr>
              <w:t>’</w:t>
            </w:r>
            <w:r w:rsidRPr="009B3F09">
              <w:rPr>
                <w:sz w:val="24"/>
                <w:szCs w:val="24"/>
              </w:rPr>
              <w:t>azione da realizzare</w:t>
            </w:r>
          </w:p>
        </w:tc>
        <w:tc>
          <w:tcPr>
            <w:tcW w:w="3967" w:type="dxa"/>
          </w:tcPr>
          <w:p w:rsidR="00537949" w:rsidRPr="009B3F09" w:rsidRDefault="00537949" w:rsidP="00537949">
            <w:pPr>
              <w:pStyle w:val="TableParagraph"/>
              <w:spacing w:before="202"/>
              <w:ind w:left="0"/>
              <w:rPr>
                <w:sz w:val="24"/>
                <w:szCs w:val="24"/>
              </w:rPr>
            </w:pPr>
            <w:r w:rsidRPr="009B3F09">
              <w:rPr>
                <w:sz w:val="24"/>
                <w:szCs w:val="24"/>
              </w:rPr>
              <w:t xml:space="preserve">Punti 2 per ogni esperienza - </w:t>
            </w:r>
            <w:r w:rsidRPr="009B3F09">
              <w:rPr>
                <w:b/>
                <w:sz w:val="24"/>
                <w:szCs w:val="24"/>
              </w:rPr>
              <w:t>Max 20 punti</w:t>
            </w:r>
          </w:p>
        </w:tc>
      </w:tr>
      <w:tr w:rsidR="00537949" w:rsidRPr="009B3F09" w:rsidTr="00CA5AE2">
        <w:trPr>
          <w:trHeight w:val="683"/>
        </w:trPr>
        <w:tc>
          <w:tcPr>
            <w:tcW w:w="6239" w:type="dxa"/>
          </w:tcPr>
          <w:p w:rsidR="00537949" w:rsidRDefault="00537949" w:rsidP="00537949">
            <w:pPr>
              <w:pStyle w:val="TableParagraph"/>
              <w:spacing w:before="75"/>
              <w:ind w:left="0"/>
              <w:rPr>
                <w:sz w:val="24"/>
                <w:szCs w:val="24"/>
              </w:rPr>
            </w:pPr>
          </w:p>
          <w:p w:rsidR="00537949" w:rsidRPr="009B3F09" w:rsidRDefault="00537949" w:rsidP="00537949">
            <w:pPr>
              <w:pStyle w:val="TableParagraph"/>
              <w:spacing w:before="75"/>
              <w:ind w:left="0"/>
              <w:rPr>
                <w:sz w:val="24"/>
                <w:szCs w:val="24"/>
              </w:rPr>
            </w:pPr>
            <w:r w:rsidRPr="009B3F09">
              <w:rPr>
                <w:sz w:val="24"/>
                <w:szCs w:val="24"/>
              </w:rPr>
              <w:t xml:space="preserve">Esperienze lavorative in ambito PON/POR in qualità di: </w:t>
            </w:r>
            <w:r w:rsidRPr="004A628B">
              <w:rPr>
                <w:b/>
                <w:sz w:val="24"/>
                <w:szCs w:val="24"/>
              </w:rPr>
              <w:t>Tutor</w:t>
            </w:r>
          </w:p>
        </w:tc>
        <w:tc>
          <w:tcPr>
            <w:tcW w:w="3967" w:type="dxa"/>
          </w:tcPr>
          <w:p w:rsidR="00537949" w:rsidRPr="009B3F09" w:rsidRDefault="00537949" w:rsidP="00537949">
            <w:pPr>
              <w:pStyle w:val="TableParagraph"/>
              <w:spacing w:before="200"/>
              <w:ind w:left="0"/>
              <w:rPr>
                <w:sz w:val="24"/>
                <w:szCs w:val="24"/>
              </w:rPr>
            </w:pPr>
            <w:r w:rsidRPr="009B3F09">
              <w:rPr>
                <w:sz w:val="24"/>
                <w:szCs w:val="24"/>
              </w:rPr>
              <w:t xml:space="preserve">Punti </w:t>
            </w:r>
            <w:r>
              <w:rPr>
                <w:sz w:val="24"/>
                <w:szCs w:val="24"/>
              </w:rPr>
              <w:t>1</w:t>
            </w:r>
            <w:r w:rsidRPr="009B3F09">
              <w:rPr>
                <w:sz w:val="24"/>
                <w:szCs w:val="24"/>
              </w:rPr>
              <w:t xml:space="preserve"> per ogni esperienza </w:t>
            </w:r>
            <w:r>
              <w:rPr>
                <w:sz w:val="24"/>
                <w:szCs w:val="24"/>
              </w:rPr>
              <w:t>-</w:t>
            </w:r>
            <w:r w:rsidRPr="009B3F09">
              <w:rPr>
                <w:sz w:val="24"/>
                <w:szCs w:val="24"/>
              </w:rPr>
              <w:t xml:space="preserve"> </w:t>
            </w:r>
            <w:r w:rsidRPr="009B3F09">
              <w:rPr>
                <w:b/>
                <w:sz w:val="24"/>
                <w:szCs w:val="24"/>
              </w:rPr>
              <w:t xml:space="preserve">Max </w:t>
            </w:r>
            <w:r>
              <w:rPr>
                <w:b/>
                <w:sz w:val="24"/>
                <w:szCs w:val="24"/>
              </w:rPr>
              <w:t>1</w:t>
            </w:r>
            <w:r w:rsidRPr="009B3F09">
              <w:rPr>
                <w:b/>
                <w:sz w:val="24"/>
                <w:szCs w:val="24"/>
              </w:rPr>
              <w:t>0 punti</w:t>
            </w:r>
          </w:p>
        </w:tc>
      </w:tr>
      <w:tr w:rsidR="00537949" w:rsidRPr="00CE2503" w:rsidTr="00005BF9">
        <w:tc>
          <w:tcPr>
            <w:tcW w:w="6239" w:type="dxa"/>
          </w:tcPr>
          <w:p w:rsidR="00537949" w:rsidRPr="009B3F09" w:rsidRDefault="00537949" w:rsidP="0053794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3F09">
              <w:rPr>
                <w:rFonts w:ascii="Times New Roman" w:hAnsi="Times New Roman" w:cs="Times New Roman"/>
                <w:sz w:val="24"/>
                <w:szCs w:val="24"/>
              </w:rPr>
              <w:t>Esperienza di insegnamento con gli adulti, nel settore di pertinenza attinente l’azione da realizzare</w:t>
            </w:r>
          </w:p>
        </w:tc>
        <w:tc>
          <w:tcPr>
            <w:tcW w:w="3967" w:type="dxa"/>
          </w:tcPr>
          <w:p w:rsidR="00537949" w:rsidRPr="009B3F09" w:rsidRDefault="00537949" w:rsidP="0053794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3F09">
              <w:rPr>
                <w:rFonts w:ascii="Times New Roman" w:hAnsi="Times New Roman" w:cs="Times New Roman"/>
                <w:sz w:val="24"/>
                <w:szCs w:val="24"/>
              </w:rPr>
              <w:t>Punti 1 per ogni anno o incarico</w:t>
            </w:r>
          </w:p>
          <w:p w:rsidR="00537949" w:rsidRPr="00CE2503" w:rsidRDefault="00537949" w:rsidP="0053794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09">
              <w:rPr>
                <w:rFonts w:ascii="Times New Roman" w:hAnsi="Times New Roman" w:cs="Times New Roman"/>
                <w:b/>
                <w:sz w:val="24"/>
                <w:szCs w:val="24"/>
              </w:rPr>
              <w:t>Max 5 punti</w:t>
            </w:r>
          </w:p>
        </w:tc>
      </w:tr>
      <w:tr w:rsidR="00537949" w:rsidTr="00005BF9">
        <w:tc>
          <w:tcPr>
            <w:tcW w:w="6239" w:type="dxa"/>
          </w:tcPr>
          <w:p w:rsidR="00537949" w:rsidRDefault="00537949" w:rsidP="00537949">
            <w:pPr>
              <w:pStyle w:val="TableParagraph"/>
              <w:spacing w:before="118"/>
              <w:ind w:left="0"/>
              <w:jc w:val="both"/>
            </w:pPr>
            <w:r>
              <w:t xml:space="preserve">Titoli specifici attinenti l’azione formativa da realizzare: </w:t>
            </w:r>
          </w:p>
          <w:p w:rsidR="00537949" w:rsidRDefault="00537949" w:rsidP="00537949">
            <w:pPr>
              <w:pStyle w:val="TableParagraph"/>
              <w:spacing w:before="118"/>
              <w:ind w:left="0"/>
              <w:jc w:val="both"/>
            </w:pPr>
            <w:r>
              <w:t>abilitazione</w:t>
            </w:r>
            <w:r>
              <w:rPr>
                <w:spacing w:val="52"/>
              </w:rPr>
              <w:t xml:space="preserve"> </w:t>
            </w:r>
            <w:r>
              <w:t>professionale;</w:t>
            </w:r>
          </w:p>
          <w:p w:rsidR="00537949" w:rsidRDefault="00537949" w:rsidP="00537949">
            <w:pPr>
              <w:pStyle w:val="TableParagraph"/>
              <w:spacing w:before="1"/>
              <w:ind w:left="0"/>
              <w:jc w:val="both"/>
            </w:pPr>
            <w:r>
              <w:t xml:space="preserve">abilitazione all’insegnamento; </w:t>
            </w:r>
          </w:p>
          <w:p w:rsidR="00537949" w:rsidRDefault="00537949" w:rsidP="00537949">
            <w:pPr>
              <w:pStyle w:val="TableParagraph"/>
              <w:spacing w:before="1"/>
              <w:ind w:left="0"/>
              <w:jc w:val="both"/>
            </w:pPr>
            <w:r>
              <w:t>attestati di formazione.</w:t>
            </w:r>
          </w:p>
        </w:tc>
        <w:tc>
          <w:tcPr>
            <w:tcW w:w="3967" w:type="dxa"/>
          </w:tcPr>
          <w:p w:rsidR="00537949" w:rsidRDefault="00537949" w:rsidP="00537949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537949" w:rsidRDefault="00537949" w:rsidP="00537949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537949" w:rsidRDefault="00537949" w:rsidP="00537949">
            <w:pPr>
              <w:pStyle w:val="TableParagraph"/>
              <w:spacing w:line="252" w:lineRule="exact"/>
              <w:ind w:left="109"/>
            </w:pPr>
            <w:r>
              <w:t>Punti</w:t>
            </w:r>
            <w:r>
              <w:rPr>
                <w:spacing w:val="1"/>
              </w:rPr>
              <w:t xml:space="preserve"> </w:t>
            </w:r>
            <w:r>
              <w:t>5;</w:t>
            </w:r>
          </w:p>
          <w:p w:rsidR="00537949" w:rsidRDefault="00537949" w:rsidP="00537949">
            <w:pPr>
              <w:pStyle w:val="TableParagraph"/>
              <w:spacing w:line="252" w:lineRule="exact"/>
              <w:ind w:left="109"/>
            </w:pPr>
            <w:r>
              <w:t>Punti</w:t>
            </w:r>
            <w:r>
              <w:rPr>
                <w:spacing w:val="1"/>
              </w:rPr>
              <w:t xml:space="preserve"> </w:t>
            </w:r>
            <w:r>
              <w:t>5;</w:t>
            </w:r>
          </w:p>
          <w:p w:rsidR="00537949" w:rsidRDefault="00537949" w:rsidP="00537949">
            <w:pPr>
              <w:pStyle w:val="TableParagraph"/>
              <w:spacing w:line="240" w:lineRule="exact"/>
              <w:ind w:left="109"/>
            </w:pPr>
            <w:r>
              <w:t>Punti</w:t>
            </w:r>
            <w:r>
              <w:rPr>
                <w:spacing w:val="1"/>
              </w:rPr>
              <w:t xml:space="preserve"> </w:t>
            </w:r>
            <w:r>
              <w:t>3.</w:t>
            </w:r>
          </w:p>
        </w:tc>
      </w:tr>
      <w:tr w:rsidR="00537949" w:rsidTr="00005BF9">
        <w:tc>
          <w:tcPr>
            <w:tcW w:w="6239" w:type="dxa"/>
          </w:tcPr>
          <w:p w:rsidR="00537949" w:rsidRDefault="00537949" w:rsidP="0053794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7949" w:rsidRDefault="00537949" w:rsidP="0053794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Competenze informatiche certificate</w:t>
            </w:r>
          </w:p>
        </w:tc>
        <w:tc>
          <w:tcPr>
            <w:tcW w:w="3967" w:type="dxa"/>
          </w:tcPr>
          <w:p w:rsidR="00537949" w:rsidRDefault="00537949" w:rsidP="0053794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37949" w:rsidRDefault="00537949" w:rsidP="0053794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2 per ogni certificazione</w:t>
            </w:r>
          </w:p>
          <w:p w:rsidR="00537949" w:rsidRDefault="00537949" w:rsidP="0053794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3EA" w:rsidRDefault="00F853EA" w:rsidP="00EA5D21">
      <w:pPr>
        <w:tabs>
          <w:tab w:val="left" w:pos="414"/>
          <w:tab w:val="left" w:pos="3530"/>
        </w:tabs>
        <w:spacing w:before="102" w:line="264" w:lineRule="auto"/>
        <w:ind w:left="142" w:right="236" w:hanging="142"/>
        <w:rPr>
          <w:rFonts w:ascii="Georgia" w:eastAsia="Georgia" w:hAnsi="Georgia" w:cs="Georgia"/>
          <w:sz w:val="24"/>
          <w:lang w:bidi="it-IT"/>
        </w:rPr>
      </w:pPr>
    </w:p>
    <w:p w:rsidR="00F853EA" w:rsidRDefault="00F853EA" w:rsidP="00EA5D21">
      <w:pPr>
        <w:tabs>
          <w:tab w:val="left" w:pos="414"/>
          <w:tab w:val="left" w:pos="3530"/>
        </w:tabs>
        <w:spacing w:before="102" w:line="264" w:lineRule="auto"/>
        <w:ind w:left="142" w:right="236" w:hanging="142"/>
        <w:rPr>
          <w:rFonts w:ascii="Georgia" w:eastAsia="Georgia" w:hAnsi="Georgia" w:cs="Georgia"/>
          <w:sz w:val="24"/>
          <w:lang w:bidi="it-IT"/>
        </w:rPr>
      </w:pPr>
    </w:p>
    <w:p w:rsidR="00EA5D21" w:rsidRPr="00EA5D21" w:rsidRDefault="00EA5D21" w:rsidP="00455F3D">
      <w:pPr>
        <w:tabs>
          <w:tab w:val="left" w:pos="414"/>
          <w:tab w:val="left" w:pos="3530"/>
        </w:tabs>
        <w:spacing w:before="102" w:line="264" w:lineRule="auto"/>
        <w:ind w:left="1134" w:right="236" w:hanging="142"/>
        <w:rPr>
          <w:rFonts w:ascii="Georgia" w:eastAsia="Georgia" w:hAnsi="Georgia" w:cs="Georgia"/>
          <w:sz w:val="24"/>
          <w:lang w:bidi="it-IT"/>
        </w:rPr>
      </w:pPr>
    </w:p>
    <w:p w:rsidR="00EA5D21" w:rsidRPr="00EA5D21" w:rsidRDefault="00EA5D21" w:rsidP="00EA5D21">
      <w:pPr>
        <w:spacing w:before="1"/>
        <w:ind w:left="3517"/>
        <w:outlineLvl w:val="3"/>
        <w:rPr>
          <w:rFonts w:ascii="Trebuchet MS" w:eastAsia="Trebuchet MS" w:hAnsi="Trebuchet MS" w:cs="Trebuchet MS"/>
          <w:b/>
          <w:bCs/>
          <w:lang w:bidi="it-IT"/>
        </w:rPr>
      </w:pPr>
      <w:r w:rsidRPr="00EA5D21">
        <w:rPr>
          <w:rFonts w:ascii="Trebuchet MS" w:eastAsia="Trebuchet MS" w:hAnsi="Trebuchet MS" w:cs="Trebuchet MS"/>
          <w:b/>
          <w:bCs/>
          <w:lang w:bidi="it-IT"/>
        </w:rPr>
        <w:t xml:space="preserve">COMPITI DEGLI ESPERTI </w:t>
      </w:r>
    </w:p>
    <w:p w:rsidR="00EA5D21" w:rsidRPr="00EA5D21" w:rsidRDefault="00EA5D21" w:rsidP="004D0883">
      <w:pPr>
        <w:spacing w:before="155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Nel rapporto tra scuola ed esperti si precisa che gli esperti dovranno:</w:t>
      </w:r>
    </w:p>
    <w:p w:rsidR="00EA5D21" w:rsidRPr="00EA5D21" w:rsidRDefault="00EA5D21" w:rsidP="004D0883">
      <w:pPr>
        <w:spacing w:before="4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</w:p>
    <w:p w:rsidR="00EA5D21" w:rsidRDefault="00EA5D21" w:rsidP="00455F3D">
      <w:pPr>
        <w:numPr>
          <w:ilvl w:val="2"/>
          <w:numId w:val="6"/>
        </w:numPr>
        <w:tabs>
          <w:tab w:val="left" w:pos="284"/>
          <w:tab w:val="left" w:pos="709"/>
        </w:tabs>
        <w:spacing w:before="1"/>
        <w:ind w:left="57" w:firstLine="0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Su</w:t>
      </w:r>
      <w:r w:rsidRPr="00EA5D21">
        <w:rPr>
          <w:rFonts w:ascii="Times New Roman" w:eastAsia="Arial" w:hAnsi="Times New Roman" w:cs="Times New Roman"/>
          <w:spacing w:val="-16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richiesta</w:t>
      </w:r>
      <w:r w:rsidRPr="00EA5D21">
        <w:rPr>
          <w:rFonts w:ascii="Times New Roman" w:eastAsia="Arial" w:hAnsi="Times New Roman" w:cs="Times New Roman"/>
          <w:spacing w:val="-13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della</w:t>
      </w:r>
      <w:r w:rsidRPr="00EA5D21">
        <w:rPr>
          <w:rFonts w:ascii="Times New Roman" w:eastAsia="Arial" w:hAnsi="Times New Roman" w:cs="Times New Roman"/>
          <w:spacing w:val="-17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direzione,</w:t>
      </w:r>
      <w:r w:rsidRPr="00EA5D21">
        <w:rPr>
          <w:rFonts w:ascii="Times New Roman" w:eastAsia="Arial" w:hAnsi="Times New Roman" w:cs="Times New Roman"/>
          <w:spacing w:val="-16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esibire</w:t>
      </w:r>
      <w:r w:rsidRPr="00EA5D21">
        <w:rPr>
          <w:rFonts w:ascii="Times New Roman" w:eastAsia="Arial" w:hAnsi="Times New Roman" w:cs="Times New Roman"/>
          <w:spacing w:val="-14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i</w:t>
      </w:r>
      <w:r w:rsidRPr="00EA5D21">
        <w:rPr>
          <w:rFonts w:ascii="Times New Roman" w:eastAsia="Arial" w:hAnsi="Times New Roman" w:cs="Times New Roman"/>
          <w:spacing w:val="-16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titoli</w:t>
      </w:r>
      <w:r w:rsidRPr="00EA5D21">
        <w:rPr>
          <w:rFonts w:ascii="Times New Roman" w:eastAsia="Arial" w:hAnsi="Times New Roman" w:cs="Times New Roman"/>
          <w:spacing w:val="-15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dichiarati.</w:t>
      </w:r>
    </w:p>
    <w:p w:rsidR="009D7DBB" w:rsidRDefault="009D7DBB" w:rsidP="00455F3D">
      <w:pPr>
        <w:tabs>
          <w:tab w:val="left" w:pos="1101"/>
        </w:tabs>
        <w:spacing w:before="1"/>
        <w:ind w:left="57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</w:p>
    <w:p w:rsidR="009D7DBB" w:rsidRPr="00EA5D21" w:rsidRDefault="00455F3D" w:rsidP="00455F3D">
      <w:pPr>
        <w:numPr>
          <w:ilvl w:val="2"/>
          <w:numId w:val="6"/>
        </w:numPr>
        <w:tabs>
          <w:tab w:val="left" w:pos="284"/>
          <w:tab w:val="left" w:pos="567"/>
          <w:tab w:val="left" w:pos="1101"/>
        </w:tabs>
        <w:spacing w:before="1"/>
        <w:ind w:left="57" w:firstLine="0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 </w:t>
      </w:r>
      <w:r w:rsidR="009D7DBB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Impegnarsi ad accettare e rispettare la calendarizzazione delle attività predisposta dal Dirigente Scolastico. </w:t>
      </w:r>
    </w:p>
    <w:p w:rsidR="00EA5D21" w:rsidRPr="00EA5D21" w:rsidRDefault="00EA5D21" w:rsidP="00455F3D">
      <w:pPr>
        <w:numPr>
          <w:ilvl w:val="2"/>
          <w:numId w:val="6"/>
        </w:numPr>
        <w:tabs>
          <w:tab w:val="left" w:pos="284"/>
          <w:tab w:val="left" w:pos="709"/>
          <w:tab w:val="left" w:pos="1151"/>
        </w:tabs>
        <w:spacing w:before="124" w:line="362" w:lineRule="auto"/>
        <w:ind w:left="57" w:firstLine="0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Partecipare</w:t>
      </w:r>
      <w:r w:rsidRPr="00EA5D21">
        <w:rPr>
          <w:rFonts w:ascii="Times New Roman" w:eastAsia="Arial" w:hAnsi="Times New Roman" w:cs="Times New Roman"/>
          <w:spacing w:val="-17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ad</w:t>
      </w:r>
      <w:r w:rsidRPr="00EA5D21">
        <w:rPr>
          <w:rFonts w:ascii="Times New Roman" w:eastAsia="Arial" w:hAnsi="Times New Roman" w:cs="Times New Roman"/>
          <w:spacing w:val="-19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eventuali</w:t>
      </w:r>
      <w:r w:rsidRPr="00EA5D21">
        <w:rPr>
          <w:rFonts w:ascii="Times New Roman" w:eastAsia="Arial" w:hAnsi="Times New Roman" w:cs="Times New Roman"/>
          <w:spacing w:val="-17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incontri</w:t>
      </w:r>
      <w:r w:rsidRPr="00EA5D21">
        <w:rPr>
          <w:rFonts w:ascii="Times New Roman" w:eastAsia="Arial" w:hAnsi="Times New Roman" w:cs="Times New Roman"/>
          <w:spacing w:val="-17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predisposti</w:t>
      </w:r>
      <w:r w:rsidRPr="00EA5D21">
        <w:rPr>
          <w:rFonts w:ascii="Times New Roman" w:eastAsia="Arial" w:hAnsi="Times New Roman" w:cs="Times New Roman"/>
          <w:spacing w:val="-17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dal</w:t>
      </w:r>
      <w:r w:rsidRPr="00EA5D21">
        <w:rPr>
          <w:rFonts w:ascii="Times New Roman" w:eastAsia="Arial" w:hAnsi="Times New Roman" w:cs="Times New Roman"/>
          <w:spacing w:val="-17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Gruppo</w:t>
      </w:r>
      <w:r w:rsidRPr="00EA5D21">
        <w:rPr>
          <w:rFonts w:ascii="Times New Roman" w:eastAsia="Arial" w:hAnsi="Times New Roman" w:cs="Times New Roman"/>
          <w:spacing w:val="-16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Operativo</w:t>
      </w:r>
      <w:r w:rsidRPr="00EA5D21">
        <w:rPr>
          <w:rFonts w:ascii="Times New Roman" w:eastAsia="Arial" w:hAnsi="Times New Roman" w:cs="Times New Roman"/>
          <w:spacing w:val="-17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di</w:t>
      </w:r>
      <w:r w:rsidRPr="00EA5D21">
        <w:rPr>
          <w:rFonts w:ascii="Times New Roman" w:eastAsia="Arial" w:hAnsi="Times New Roman" w:cs="Times New Roman"/>
          <w:spacing w:val="-18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Piano</w:t>
      </w:r>
      <w:r w:rsidRPr="00EA5D21">
        <w:rPr>
          <w:rFonts w:ascii="Times New Roman" w:eastAsia="Arial" w:hAnsi="Times New Roman" w:cs="Times New Roman"/>
          <w:spacing w:val="-18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e</w:t>
      </w:r>
      <w:r w:rsidRPr="00EA5D21">
        <w:rPr>
          <w:rFonts w:ascii="Times New Roman" w:eastAsia="Arial" w:hAnsi="Times New Roman" w:cs="Times New Roman"/>
          <w:spacing w:val="-17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propedeutici</w:t>
      </w:r>
      <w:r w:rsidRPr="00EA5D21">
        <w:rPr>
          <w:rFonts w:ascii="Times New Roman" w:eastAsia="Arial" w:hAnsi="Times New Roman" w:cs="Times New Roman"/>
          <w:spacing w:val="-17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alla realizzazione delle</w:t>
      </w:r>
      <w:r w:rsidRPr="00EA5D21">
        <w:rPr>
          <w:rFonts w:ascii="Times New Roman" w:eastAsia="Arial" w:hAnsi="Times New Roman" w:cs="Times New Roman"/>
          <w:spacing w:val="8"/>
          <w:sz w:val="24"/>
          <w:szCs w:val="24"/>
          <w:lang w:bidi="it-IT"/>
        </w:rPr>
        <w:t xml:space="preserve">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attività.</w:t>
      </w:r>
    </w:p>
    <w:p w:rsidR="00EA5D21" w:rsidRPr="00EA5D21" w:rsidRDefault="00455F3D" w:rsidP="00455F3D">
      <w:pPr>
        <w:numPr>
          <w:ilvl w:val="2"/>
          <w:numId w:val="6"/>
        </w:numPr>
        <w:tabs>
          <w:tab w:val="left" w:pos="284"/>
          <w:tab w:val="left" w:pos="567"/>
          <w:tab w:val="left" w:pos="1101"/>
        </w:tabs>
        <w:spacing w:before="130" w:line="288" w:lineRule="auto"/>
        <w:ind w:left="57" w:firstLine="0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Predisporre,</w:t>
      </w:r>
      <w:r w:rsidR="00EA5D21" w:rsidRPr="00EA5D21">
        <w:rPr>
          <w:rFonts w:ascii="Times New Roman" w:eastAsia="Arial" w:hAnsi="Times New Roman" w:cs="Times New Roman"/>
          <w:spacing w:val="-4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insieme</w:t>
      </w:r>
      <w:r w:rsidR="00EA5D21" w:rsidRPr="00EA5D21">
        <w:rPr>
          <w:rFonts w:ascii="Times New Roman" w:eastAsia="Arial" w:hAnsi="Times New Roman" w:cs="Times New Roman"/>
          <w:spacing w:val="-3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al</w:t>
      </w:r>
      <w:r w:rsidR="00EA5D21" w:rsidRPr="00EA5D21">
        <w:rPr>
          <w:rFonts w:ascii="Times New Roman" w:eastAsia="Arial" w:hAnsi="Times New Roman" w:cs="Times New Roman"/>
          <w:spacing w:val="-3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tutor</w:t>
      </w:r>
      <w:r w:rsidR="00EA5D21" w:rsidRPr="00EA5D21">
        <w:rPr>
          <w:rFonts w:ascii="Times New Roman" w:eastAsia="Arial" w:hAnsi="Times New Roman" w:cs="Times New Roman"/>
          <w:spacing w:val="-4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del</w:t>
      </w:r>
      <w:r w:rsidR="00EA5D21" w:rsidRPr="00EA5D21">
        <w:rPr>
          <w:rFonts w:ascii="Times New Roman" w:eastAsia="Arial" w:hAnsi="Times New Roman" w:cs="Times New Roman"/>
          <w:spacing w:val="-12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percorso</w:t>
      </w:r>
      <w:r w:rsidR="00EA5D21" w:rsidRPr="00EA5D21">
        <w:rPr>
          <w:rFonts w:ascii="Times New Roman" w:eastAsia="Arial" w:hAnsi="Times New Roman" w:cs="Times New Roman"/>
          <w:spacing w:val="-12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formativo</w:t>
      </w:r>
      <w:r w:rsidR="00EA5D21" w:rsidRPr="00EA5D21">
        <w:rPr>
          <w:rFonts w:ascii="Times New Roman" w:eastAsia="Arial" w:hAnsi="Times New Roman" w:cs="Times New Roman"/>
          <w:spacing w:val="-13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di</w:t>
      </w:r>
      <w:r w:rsidR="00EA5D21" w:rsidRPr="00EA5D21">
        <w:rPr>
          <w:rFonts w:ascii="Times New Roman" w:eastAsia="Arial" w:hAnsi="Times New Roman" w:cs="Times New Roman"/>
          <w:spacing w:val="-13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riferimento,</w:t>
      </w:r>
      <w:r w:rsidR="00EA5D21" w:rsidRPr="00EA5D21">
        <w:rPr>
          <w:rFonts w:ascii="Times New Roman" w:eastAsia="Arial" w:hAnsi="Times New Roman" w:cs="Times New Roman"/>
          <w:spacing w:val="-13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un</w:t>
      </w:r>
      <w:r w:rsidR="00EA5D21" w:rsidRPr="00EA5D21">
        <w:rPr>
          <w:rFonts w:ascii="Times New Roman" w:eastAsia="Arial" w:hAnsi="Times New Roman" w:cs="Times New Roman"/>
          <w:spacing w:val="-13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piano</w:t>
      </w:r>
      <w:r w:rsidR="00EA5D21" w:rsidRPr="00EA5D21">
        <w:rPr>
          <w:rFonts w:ascii="Times New Roman" w:eastAsia="Arial" w:hAnsi="Times New Roman" w:cs="Times New Roman"/>
          <w:spacing w:val="-12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progettuale</w:t>
      </w:r>
      <w:r w:rsidR="00EA5D21" w:rsidRPr="00EA5D21">
        <w:rPr>
          <w:rFonts w:ascii="Times New Roman" w:eastAsia="Arial" w:hAnsi="Times New Roman" w:cs="Times New Roman"/>
          <w:spacing w:val="-12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dal</w:t>
      </w:r>
      <w:r w:rsidR="00EA5D21" w:rsidRPr="00EA5D21">
        <w:rPr>
          <w:rFonts w:ascii="Times New Roman" w:eastAsia="Arial" w:hAnsi="Times New Roman" w:cs="Times New Roman"/>
          <w:spacing w:val="-13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quale</w:t>
      </w:r>
      <w:r w:rsidR="00EA5D21" w:rsidRPr="00EA5D21">
        <w:rPr>
          <w:rFonts w:ascii="Times New Roman" w:eastAsia="Arial" w:hAnsi="Times New Roman" w:cs="Times New Roman"/>
          <w:spacing w:val="-12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si </w:t>
      </w:r>
      <w:r w:rsidR="00EA5D21" w:rsidRPr="00EA5D21">
        <w:rPr>
          <w:rFonts w:ascii="Times New Roman" w:eastAsia="Arial" w:hAnsi="Times New Roman" w:cs="Times New Roman"/>
          <w:w w:val="95"/>
          <w:sz w:val="24"/>
          <w:szCs w:val="24"/>
          <w:lang w:bidi="it-IT"/>
        </w:rPr>
        <w:t>evidenzino</w:t>
      </w:r>
      <w:r w:rsidR="00EA5D21" w:rsidRPr="00EA5D21">
        <w:rPr>
          <w:rFonts w:ascii="Times New Roman" w:eastAsia="Arial" w:hAnsi="Times New Roman" w:cs="Times New Roman"/>
          <w:spacing w:val="-12"/>
          <w:w w:val="95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w w:val="95"/>
          <w:sz w:val="24"/>
          <w:szCs w:val="24"/>
          <w:lang w:bidi="it-IT"/>
        </w:rPr>
        <w:t>finalità,</w:t>
      </w:r>
      <w:r w:rsidR="00EA5D21" w:rsidRPr="00EA5D21">
        <w:rPr>
          <w:rFonts w:ascii="Times New Roman" w:eastAsia="Arial" w:hAnsi="Times New Roman" w:cs="Times New Roman"/>
          <w:spacing w:val="-11"/>
          <w:w w:val="95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w w:val="95"/>
          <w:sz w:val="24"/>
          <w:szCs w:val="24"/>
          <w:lang w:bidi="it-IT"/>
        </w:rPr>
        <w:t>competenze</w:t>
      </w:r>
      <w:r w:rsidR="00EA5D21" w:rsidRPr="00EA5D21">
        <w:rPr>
          <w:rFonts w:ascii="Times New Roman" w:eastAsia="Arial" w:hAnsi="Times New Roman" w:cs="Times New Roman"/>
          <w:spacing w:val="-11"/>
          <w:w w:val="95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w w:val="95"/>
          <w:sz w:val="24"/>
          <w:szCs w:val="24"/>
          <w:lang w:bidi="it-IT"/>
        </w:rPr>
        <w:t>attese,</w:t>
      </w:r>
      <w:r w:rsidR="00EA5D21" w:rsidRPr="00EA5D21">
        <w:rPr>
          <w:rFonts w:ascii="Times New Roman" w:eastAsia="Arial" w:hAnsi="Times New Roman" w:cs="Times New Roman"/>
          <w:spacing w:val="-14"/>
          <w:w w:val="95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w w:val="95"/>
          <w:sz w:val="24"/>
          <w:szCs w:val="24"/>
          <w:lang w:bidi="it-IT"/>
        </w:rPr>
        <w:t>strategie</w:t>
      </w:r>
      <w:r w:rsidR="00EA5D21" w:rsidRPr="00EA5D21">
        <w:rPr>
          <w:rFonts w:ascii="Times New Roman" w:eastAsia="Arial" w:hAnsi="Times New Roman" w:cs="Times New Roman"/>
          <w:spacing w:val="-13"/>
          <w:w w:val="95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w w:val="95"/>
          <w:sz w:val="24"/>
          <w:szCs w:val="24"/>
          <w:lang w:bidi="it-IT"/>
        </w:rPr>
        <w:t>metodologiche,</w:t>
      </w:r>
      <w:r w:rsidR="00EA5D21" w:rsidRPr="00EA5D21">
        <w:rPr>
          <w:rFonts w:ascii="Times New Roman" w:eastAsia="Arial" w:hAnsi="Times New Roman" w:cs="Times New Roman"/>
          <w:spacing w:val="-11"/>
          <w:w w:val="95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w w:val="95"/>
          <w:sz w:val="24"/>
          <w:szCs w:val="24"/>
          <w:lang w:bidi="it-IT"/>
        </w:rPr>
        <w:t>attività,</w:t>
      </w:r>
      <w:r w:rsidR="00EA5D21" w:rsidRPr="00EA5D21">
        <w:rPr>
          <w:rFonts w:ascii="Times New Roman" w:eastAsia="Arial" w:hAnsi="Times New Roman" w:cs="Times New Roman"/>
          <w:spacing w:val="-14"/>
          <w:w w:val="95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w w:val="95"/>
          <w:sz w:val="24"/>
          <w:szCs w:val="24"/>
          <w:lang w:bidi="it-IT"/>
        </w:rPr>
        <w:t>contenuti</w:t>
      </w:r>
      <w:r w:rsidR="00EA5D21" w:rsidRPr="00EA5D21">
        <w:rPr>
          <w:rFonts w:ascii="Times New Roman" w:eastAsia="Arial" w:hAnsi="Times New Roman" w:cs="Times New Roman"/>
          <w:spacing w:val="-12"/>
          <w:w w:val="95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w w:val="95"/>
          <w:sz w:val="24"/>
          <w:szCs w:val="24"/>
          <w:lang w:bidi="it-IT"/>
        </w:rPr>
        <w:t>ed</w:t>
      </w:r>
      <w:r w:rsidR="00EA5D21" w:rsidRPr="00EA5D21">
        <w:rPr>
          <w:rFonts w:ascii="Times New Roman" w:eastAsia="Arial" w:hAnsi="Times New Roman" w:cs="Times New Roman"/>
          <w:spacing w:val="-12"/>
          <w:w w:val="95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w w:val="95"/>
          <w:sz w:val="24"/>
          <w:szCs w:val="24"/>
          <w:lang w:bidi="it-IT"/>
        </w:rPr>
        <w:t>eventuali</w:t>
      </w:r>
      <w:r w:rsidR="00EA5D21" w:rsidRPr="00EA5D21">
        <w:rPr>
          <w:rFonts w:ascii="Times New Roman" w:eastAsia="Arial" w:hAnsi="Times New Roman" w:cs="Times New Roman"/>
          <w:spacing w:val="-14"/>
          <w:w w:val="95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w w:val="95"/>
          <w:sz w:val="24"/>
          <w:szCs w:val="24"/>
          <w:lang w:bidi="it-IT"/>
        </w:rPr>
        <w:t xml:space="preserve">materiali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prodotti.</w:t>
      </w:r>
      <w:r w:rsidR="00EA5D21" w:rsidRPr="00EA5D21">
        <w:rPr>
          <w:rFonts w:ascii="Times New Roman" w:eastAsia="Arial" w:hAnsi="Times New Roman" w:cs="Times New Roman"/>
          <w:spacing w:val="-28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Il</w:t>
      </w:r>
      <w:r w:rsidR="00EA5D21" w:rsidRPr="00EA5D21">
        <w:rPr>
          <w:rFonts w:ascii="Times New Roman" w:eastAsia="Arial" w:hAnsi="Times New Roman" w:cs="Times New Roman"/>
          <w:spacing w:val="-28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progetto</w:t>
      </w:r>
      <w:r w:rsidR="00EA5D21" w:rsidRPr="00EA5D21">
        <w:rPr>
          <w:rFonts w:ascii="Times New Roman" w:eastAsia="Arial" w:hAnsi="Times New Roman" w:cs="Times New Roman"/>
          <w:spacing w:val="-27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dovrà,</w:t>
      </w:r>
      <w:r w:rsidR="00EA5D21" w:rsidRPr="00EA5D21">
        <w:rPr>
          <w:rFonts w:ascii="Times New Roman" w:eastAsia="Arial" w:hAnsi="Times New Roman" w:cs="Times New Roman"/>
          <w:spacing w:val="-29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inoltre,</w:t>
      </w:r>
      <w:r w:rsidR="00EA5D21" w:rsidRPr="00EA5D21">
        <w:rPr>
          <w:rFonts w:ascii="Times New Roman" w:eastAsia="Arial" w:hAnsi="Times New Roman" w:cs="Times New Roman"/>
          <w:spacing w:val="-29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essere</w:t>
      </w:r>
      <w:r w:rsidR="00EA5D21" w:rsidRPr="00EA5D21">
        <w:rPr>
          <w:rFonts w:ascii="Times New Roman" w:eastAsia="Arial" w:hAnsi="Times New Roman" w:cs="Times New Roman"/>
          <w:spacing w:val="-27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coerente</w:t>
      </w:r>
      <w:r w:rsidR="00EA5D21" w:rsidRPr="00EA5D21">
        <w:rPr>
          <w:rFonts w:ascii="Times New Roman" w:eastAsia="Arial" w:hAnsi="Times New Roman" w:cs="Times New Roman"/>
          <w:spacing w:val="-29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oltre</w:t>
      </w:r>
      <w:r w:rsidR="00EA5D21" w:rsidRPr="00EA5D21">
        <w:rPr>
          <w:rFonts w:ascii="Times New Roman" w:eastAsia="Arial" w:hAnsi="Times New Roman" w:cs="Times New Roman"/>
          <w:spacing w:val="-27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che</w:t>
      </w:r>
      <w:r w:rsidR="00EA5D21" w:rsidRPr="00EA5D21">
        <w:rPr>
          <w:rFonts w:ascii="Times New Roman" w:eastAsia="Arial" w:hAnsi="Times New Roman" w:cs="Times New Roman"/>
          <w:spacing w:val="-28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agli</w:t>
      </w:r>
      <w:r w:rsidR="00EA5D21" w:rsidRPr="00EA5D21">
        <w:rPr>
          <w:rFonts w:ascii="Times New Roman" w:eastAsia="Arial" w:hAnsi="Times New Roman" w:cs="Times New Roman"/>
          <w:spacing w:val="-29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obiettivi</w:t>
      </w:r>
      <w:r w:rsidR="00EA5D21" w:rsidRPr="00EA5D21">
        <w:rPr>
          <w:rFonts w:ascii="Times New Roman" w:eastAsia="Arial" w:hAnsi="Times New Roman" w:cs="Times New Roman"/>
          <w:spacing w:val="-27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dell’azione</w:t>
      </w:r>
      <w:r w:rsidR="00EA5D21" w:rsidRPr="00EA5D21">
        <w:rPr>
          <w:rFonts w:ascii="Times New Roman" w:eastAsia="Arial" w:hAnsi="Times New Roman" w:cs="Times New Roman"/>
          <w:spacing w:val="-28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di</w:t>
      </w:r>
      <w:r w:rsidR="00EA5D21" w:rsidRPr="00EA5D21">
        <w:rPr>
          <w:rFonts w:ascii="Times New Roman" w:eastAsia="Arial" w:hAnsi="Times New Roman" w:cs="Times New Roman"/>
          <w:spacing w:val="-27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riferimento,</w:t>
      </w:r>
      <w:r w:rsidR="00EA5D21" w:rsidRPr="00EA5D21">
        <w:rPr>
          <w:rFonts w:ascii="Times New Roman" w:eastAsia="Arial" w:hAnsi="Times New Roman" w:cs="Times New Roman"/>
          <w:spacing w:val="-28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agli obiettivi</w:t>
      </w:r>
      <w:r w:rsidR="00EA5D21" w:rsidRPr="00EA5D21">
        <w:rPr>
          <w:rFonts w:ascii="Times New Roman" w:eastAsia="Arial" w:hAnsi="Times New Roman" w:cs="Times New Roman"/>
          <w:spacing w:val="-30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del</w:t>
      </w:r>
      <w:r w:rsidR="00EA5D21" w:rsidRPr="00EA5D21">
        <w:rPr>
          <w:rFonts w:ascii="Times New Roman" w:eastAsia="Arial" w:hAnsi="Times New Roman" w:cs="Times New Roman"/>
          <w:spacing w:val="-32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Piano</w:t>
      </w:r>
      <w:r w:rsidR="00EA5D21" w:rsidRPr="00EA5D21">
        <w:rPr>
          <w:rFonts w:ascii="Times New Roman" w:eastAsia="Arial" w:hAnsi="Times New Roman" w:cs="Times New Roman"/>
          <w:spacing w:val="-30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Integrato</w:t>
      </w:r>
      <w:r w:rsidR="00EA5D21" w:rsidRPr="00EA5D21">
        <w:rPr>
          <w:rFonts w:ascii="Times New Roman" w:eastAsia="Arial" w:hAnsi="Times New Roman" w:cs="Times New Roman"/>
          <w:spacing w:val="-29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degli</w:t>
      </w:r>
      <w:r w:rsidR="00EA5D21" w:rsidRPr="00EA5D21">
        <w:rPr>
          <w:rFonts w:ascii="Times New Roman" w:eastAsia="Arial" w:hAnsi="Times New Roman" w:cs="Times New Roman"/>
          <w:spacing w:val="-30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interventi</w:t>
      </w:r>
      <w:r w:rsidR="00EA5D21" w:rsidRPr="00EA5D21">
        <w:rPr>
          <w:rFonts w:ascii="Times New Roman" w:eastAsia="Arial" w:hAnsi="Times New Roman" w:cs="Times New Roman"/>
          <w:spacing w:val="-30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FSE</w:t>
      </w:r>
      <w:r w:rsidR="00EA5D21" w:rsidRPr="00EA5D21">
        <w:rPr>
          <w:rFonts w:ascii="Times New Roman" w:eastAsia="Arial" w:hAnsi="Times New Roman" w:cs="Times New Roman"/>
          <w:spacing w:val="-31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e</w:t>
      </w:r>
      <w:r w:rsidR="00EA5D21" w:rsidRPr="00EA5D21">
        <w:rPr>
          <w:rFonts w:ascii="Times New Roman" w:eastAsia="Arial" w:hAnsi="Times New Roman" w:cs="Times New Roman"/>
          <w:spacing w:val="-29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del</w:t>
      </w:r>
      <w:r w:rsidR="00EA5D21" w:rsidRPr="00EA5D21">
        <w:rPr>
          <w:rFonts w:ascii="Times New Roman" w:eastAsia="Arial" w:hAnsi="Times New Roman" w:cs="Times New Roman"/>
          <w:spacing w:val="-31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Piano</w:t>
      </w:r>
      <w:r w:rsidR="00EA5D21" w:rsidRPr="00EA5D21">
        <w:rPr>
          <w:rFonts w:ascii="Times New Roman" w:eastAsia="Arial" w:hAnsi="Times New Roman" w:cs="Times New Roman"/>
          <w:spacing w:val="-30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dell’Offerta</w:t>
      </w:r>
      <w:r w:rsidR="00EA5D21" w:rsidRPr="00EA5D21">
        <w:rPr>
          <w:rFonts w:ascii="Times New Roman" w:eastAsia="Arial" w:hAnsi="Times New Roman" w:cs="Times New Roman"/>
          <w:spacing w:val="-30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Formativa</w:t>
      </w:r>
      <w:r w:rsidR="00EA5D21" w:rsidRPr="00EA5D21">
        <w:rPr>
          <w:rFonts w:ascii="Times New Roman" w:eastAsia="Arial" w:hAnsi="Times New Roman" w:cs="Times New Roman"/>
          <w:spacing w:val="-30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della</w:t>
      </w:r>
      <w:r w:rsidR="00EA5D21" w:rsidRPr="00EA5D21">
        <w:rPr>
          <w:rFonts w:ascii="Times New Roman" w:eastAsia="Arial" w:hAnsi="Times New Roman" w:cs="Times New Roman"/>
          <w:spacing w:val="-30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scuola.</w:t>
      </w:r>
    </w:p>
    <w:p w:rsidR="00EA5D21" w:rsidRPr="00EA5D21" w:rsidRDefault="00455F3D" w:rsidP="00455F3D">
      <w:pPr>
        <w:numPr>
          <w:ilvl w:val="2"/>
          <w:numId w:val="6"/>
        </w:numPr>
        <w:tabs>
          <w:tab w:val="left" w:pos="284"/>
        </w:tabs>
        <w:spacing w:before="127" w:line="300" w:lineRule="auto"/>
        <w:ind w:left="57" w:firstLine="0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>
        <w:rPr>
          <w:rFonts w:ascii="Times New Roman" w:eastAsia="Arial" w:hAnsi="Times New Roman" w:cs="Times New Roman"/>
          <w:sz w:val="24"/>
          <w:szCs w:val="24"/>
          <w:lang w:bidi="it-IT"/>
        </w:rPr>
        <w:t>S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ostenere i corsisti nel processo di sviluppo delle competenze di natura culturale , disciplinare, didattico, </w:t>
      </w:r>
      <w:r w:rsidR="00EA5D21" w:rsidRPr="00EA5D21">
        <w:rPr>
          <w:rFonts w:ascii="Times New Roman" w:eastAsia="Arial" w:hAnsi="Times New Roman" w:cs="Times New Roman"/>
          <w:w w:val="95"/>
          <w:sz w:val="24"/>
          <w:szCs w:val="24"/>
          <w:lang w:bidi="it-IT"/>
        </w:rPr>
        <w:t xml:space="preserve">metodologico, relazionale, ecc., supportandoli anche nell’elaborazione di documentazione e ad attività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di ricerca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lastRenderedPageBreak/>
        <w:t>anche on line ;</w:t>
      </w:r>
    </w:p>
    <w:p w:rsidR="00EA5D21" w:rsidRPr="00EA5D21" w:rsidRDefault="00455F3D" w:rsidP="00455F3D">
      <w:pPr>
        <w:numPr>
          <w:ilvl w:val="2"/>
          <w:numId w:val="6"/>
        </w:numPr>
        <w:tabs>
          <w:tab w:val="left" w:pos="284"/>
          <w:tab w:val="left" w:pos="426"/>
        </w:tabs>
        <w:spacing w:line="265" w:lineRule="exact"/>
        <w:ind w:left="57" w:firstLine="0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>
        <w:rPr>
          <w:rFonts w:ascii="Times New Roman" w:eastAsia="Arial" w:hAnsi="Times New Roman" w:cs="Times New Roman"/>
          <w:sz w:val="24"/>
          <w:szCs w:val="24"/>
          <w:lang w:bidi="it-IT"/>
        </w:rPr>
        <w:t>C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oordinare e supportare l’attività, gestendo le interazioni</w:t>
      </w:r>
      <w:r w:rsidR="00EA5D21" w:rsidRPr="00EA5D21">
        <w:rPr>
          <w:rFonts w:ascii="Times New Roman" w:eastAsia="Arial" w:hAnsi="Times New Roman" w:cs="Times New Roman"/>
          <w:spacing w:val="-35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del/i gruppo/i;</w:t>
      </w:r>
    </w:p>
    <w:p w:rsidR="00EA5D21" w:rsidRPr="00455F3D" w:rsidRDefault="00A370AD" w:rsidP="00537949">
      <w:pPr>
        <w:numPr>
          <w:ilvl w:val="2"/>
          <w:numId w:val="6"/>
        </w:numPr>
        <w:tabs>
          <w:tab w:val="left" w:pos="284"/>
          <w:tab w:val="left" w:pos="1101"/>
        </w:tabs>
        <w:spacing w:before="65" w:line="300" w:lineRule="auto"/>
        <w:ind w:left="57" w:firstLine="0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>
        <w:rPr>
          <w:rFonts w:ascii="Times New Roman" w:eastAsia="Arial" w:hAnsi="Times New Roman" w:cs="Times New Roman"/>
          <w:sz w:val="24"/>
          <w:szCs w:val="24"/>
          <w:lang w:bidi="it-IT"/>
        </w:rPr>
        <w:t>Prendere</w:t>
      </w:r>
      <w:r w:rsidR="00EA5D21" w:rsidRPr="00455F3D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 in ogni incontro la presenza di ciascun corsista, dei formatori e delle altre risorse eventualmente</w:t>
      </w:r>
      <w:r w:rsidR="00EA5D21" w:rsidRPr="00455F3D">
        <w:rPr>
          <w:rFonts w:ascii="Times New Roman" w:eastAsia="Arial" w:hAnsi="Times New Roman" w:cs="Times New Roman"/>
          <w:spacing w:val="-43"/>
          <w:sz w:val="24"/>
          <w:szCs w:val="24"/>
          <w:lang w:bidi="it-IT"/>
        </w:rPr>
        <w:t xml:space="preserve"> </w:t>
      </w:r>
      <w:r w:rsidR="00EA5D21" w:rsidRPr="00455F3D">
        <w:rPr>
          <w:rFonts w:ascii="Times New Roman" w:eastAsia="Arial" w:hAnsi="Times New Roman" w:cs="Times New Roman"/>
          <w:sz w:val="24"/>
          <w:szCs w:val="24"/>
          <w:lang w:bidi="it-IT"/>
        </w:rPr>
        <w:t>coinvolte,</w:t>
      </w:r>
      <w:r w:rsidR="00EA5D21" w:rsidRPr="00455F3D">
        <w:rPr>
          <w:rFonts w:ascii="Times New Roman" w:eastAsia="Arial" w:hAnsi="Times New Roman" w:cs="Times New Roman"/>
          <w:spacing w:val="-26"/>
          <w:sz w:val="24"/>
          <w:szCs w:val="24"/>
          <w:lang w:bidi="it-IT"/>
        </w:rPr>
        <w:t xml:space="preserve"> </w:t>
      </w:r>
      <w:r w:rsidR="00EA5D21" w:rsidRPr="00455F3D">
        <w:rPr>
          <w:rFonts w:ascii="Times New Roman" w:eastAsia="Arial" w:hAnsi="Times New Roman" w:cs="Times New Roman"/>
          <w:sz w:val="24"/>
          <w:szCs w:val="24"/>
          <w:lang w:bidi="it-IT"/>
        </w:rPr>
        <w:t>ai</w:t>
      </w:r>
      <w:r w:rsidR="00EA5D21" w:rsidRPr="00455F3D">
        <w:rPr>
          <w:rFonts w:ascii="Times New Roman" w:eastAsia="Arial" w:hAnsi="Times New Roman" w:cs="Times New Roman"/>
          <w:spacing w:val="-43"/>
          <w:sz w:val="24"/>
          <w:szCs w:val="24"/>
          <w:lang w:bidi="it-IT"/>
        </w:rPr>
        <w:t xml:space="preserve"> </w:t>
      </w:r>
      <w:r w:rsidR="00EA5D21" w:rsidRPr="00455F3D">
        <w:rPr>
          <w:rFonts w:ascii="Times New Roman" w:eastAsia="Arial" w:hAnsi="Times New Roman" w:cs="Times New Roman"/>
          <w:sz w:val="24"/>
          <w:szCs w:val="24"/>
          <w:lang w:bidi="it-IT"/>
        </w:rPr>
        <w:t>fini</w:t>
      </w:r>
      <w:r w:rsidR="00EA5D21" w:rsidRPr="00455F3D">
        <w:rPr>
          <w:rFonts w:ascii="Times New Roman" w:eastAsia="Arial" w:hAnsi="Times New Roman" w:cs="Times New Roman"/>
          <w:spacing w:val="-43"/>
          <w:sz w:val="24"/>
          <w:szCs w:val="24"/>
          <w:lang w:bidi="it-IT"/>
        </w:rPr>
        <w:t xml:space="preserve"> </w:t>
      </w:r>
      <w:r w:rsidR="00EA5D21" w:rsidRPr="00455F3D">
        <w:rPr>
          <w:rFonts w:ascii="Times New Roman" w:eastAsia="Arial" w:hAnsi="Times New Roman" w:cs="Times New Roman"/>
          <w:sz w:val="24"/>
          <w:szCs w:val="24"/>
          <w:lang w:bidi="it-IT"/>
        </w:rPr>
        <w:t>dell’</w:t>
      </w:r>
      <w:r w:rsidR="00EA5D21" w:rsidRPr="00455F3D">
        <w:rPr>
          <w:rFonts w:ascii="Times New Roman" w:eastAsia="Arial" w:hAnsi="Times New Roman" w:cs="Times New Roman"/>
          <w:spacing w:val="-43"/>
          <w:sz w:val="24"/>
          <w:szCs w:val="24"/>
          <w:lang w:bidi="it-IT"/>
        </w:rPr>
        <w:t xml:space="preserve"> </w:t>
      </w:r>
      <w:r w:rsidR="00EA5D21" w:rsidRPr="00455F3D">
        <w:rPr>
          <w:rFonts w:ascii="Times New Roman" w:eastAsia="Arial" w:hAnsi="Times New Roman" w:cs="Times New Roman"/>
          <w:sz w:val="24"/>
          <w:szCs w:val="24"/>
          <w:lang w:bidi="it-IT"/>
        </w:rPr>
        <w:t>inserimento</w:t>
      </w:r>
      <w:r w:rsidR="00EA5D21" w:rsidRPr="00455F3D">
        <w:rPr>
          <w:rFonts w:ascii="Times New Roman" w:eastAsia="Arial" w:hAnsi="Times New Roman" w:cs="Times New Roman"/>
          <w:spacing w:val="-24"/>
          <w:sz w:val="24"/>
          <w:szCs w:val="24"/>
          <w:lang w:bidi="it-IT"/>
        </w:rPr>
        <w:t xml:space="preserve"> </w:t>
      </w:r>
      <w:r w:rsidR="00EA5D21" w:rsidRPr="00455F3D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giornaliero </w:t>
      </w:r>
      <w:r w:rsidR="00EA5D21" w:rsidRPr="00455F3D">
        <w:rPr>
          <w:rFonts w:ascii="Times New Roman" w:eastAsia="Arial" w:hAnsi="Times New Roman" w:cs="Times New Roman"/>
          <w:spacing w:val="-43"/>
          <w:sz w:val="24"/>
          <w:szCs w:val="24"/>
          <w:lang w:bidi="it-IT"/>
        </w:rPr>
        <w:t xml:space="preserve"> </w:t>
      </w:r>
      <w:r w:rsidR="00EA5D21" w:rsidRPr="00455F3D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nella </w:t>
      </w:r>
      <w:r w:rsidR="00EA5D21" w:rsidRPr="00455F3D">
        <w:rPr>
          <w:rFonts w:ascii="Times New Roman" w:eastAsia="Arial" w:hAnsi="Times New Roman" w:cs="Times New Roman"/>
          <w:spacing w:val="-43"/>
          <w:sz w:val="24"/>
          <w:szCs w:val="24"/>
          <w:lang w:bidi="it-IT"/>
        </w:rPr>
        <w:t xml:space="preserve"> </w:t>
      </w:r>
      <w:r w:rsidR="00EA5D21" w:rsidRPr="00455F3D">
        <w:rPr>
          <w:rFonts w:ascii="Times New Roman" w:eastAsia="Arial" w:hAnsi="Times New Roman" w:cs="Times New Roman"/>
          <w:sz w:val="24"/>
          <w:szCs w:val="24"/>
          <w:lang w:bidi="it-IT"/>
        </w:rPr>
        <w:t>piattaforma  GPU</w:t>
      </w:r>
      <w:r w:rsidR="00EA5D21" w:rsidRPr="00455F3D">
        <w:rPr>
          <w:rFonts w:ascii="Times New Roman" w:eastAsia="Arial" w:hAnsi="Times New Roman" w:cs="Times New Roman"/>
          <w:spacing w:val="-25"/>
          <w:sz w:val="24"/>
          <w:szCs w:val="24"/>
          <w:lang w:bidi="it-IT"/>
        </w:rPr>
        <w:t xml:space="preserve"> </w:t>
      </w:r>
      <w:r w:rsidR="00EA5D21" w:rsidRPr="00455F3D">
        <w:rPr>
          <w:rFonts w:ascii="Times New Roman" w:eastAsia="Arial" w:hAnsi="Times New Roman" w:cs="Times New Roman"/>
          <w:sz w:val="24"/>
          <w:szCs w:val="24"/>
          <w:lang w:bidi="it-IT"/>
        </w:rPr>
        <w:t>che</w:t>
      </w:r>
      <w:r w:rsidR="00EA5D21" w:rsidRPr="00455F3D">
        <w:rPr>
          <w:rFonts w:ascii="Times New Roman" w:eastAsia="Arial" w:hAnsi="Times New Roman" w:cs="Times New Roman"/>
          <w:spacing w:val="-24"/>
          <w:sz w:val="24"/>
          <w:szCs w:val="24"/>
          <w:lang w:bidi="it-IT"/>
        </w:rPr>
        <w:t xml:space="preserve"> </w:t>
      </w:r>
      <w:r w:rsidR="00EA5D21" w:rsidRPr="00455F3D">
        <w:rPr>
          <w:rFonts w:ascii="Times New Roman" w:eastAsia="Arial" w:hAnsi="Times New Roman" w:cs="Times New Roman"/>
          <w:sz w:val="24"/>
          <w:szCs w:val="24"/>
          <w:lang w:bidi="it-IT"/>
        </w:rPr>
        <w:t>documentano</w:t>
      </w:r>
      <w:r w:rsidR="00EA5D21" w:rsidRPr="00455F3D">
        <w:rPr>
          <w:rFonts w:ascii="Times New Roman" w:eastAsia="Arial" w:hAnsi="Times New Roman" w:cs="Times New Roman"/>
          <w:spacing w:val="-42"/>
          <w:sz w:val="24"/>
          <w:szCs w:val="24"/>
          <w:lang w:bidi="it-IT"/>
        </w:rPr>
        <w:t xml:space="preserve"> </w:t>
      </w:r>
      <w:r w:rsidR="00EA5D21" w:rsidRPr="00455F3D">
        <w:rPr>
          <w:rFonts w:ascii="Times New Roman" w:eastAsia="Arial" w:hAnsi="Times New Roman" w:cs="Times New Roman"/>
          <w:sz w:val="24"/>
          <w:szCs w:val="24"/>
          <w:lang w:bidi="it-IT"/>
        </w:rPr>
        <w:t>l’avanzamento del progetto e del rilascio dell’attestazione</w:t>
      </w:r>
      <w:r w:rsidR="00EA5D21" w:rsidRPr="00455F3D">
        <w:rPr>
          <w:rFonts w:ascii="Times New Roman" w:eastAsia="Arial" w:hAnsi="Times New Roman" w:cs="Times New Roman"/>
          <w:spacing w:val="-39"/>
          <w:sz w:val="24"/>
          <w:szCs w:val="24"/>
          <w:lang w:bidi="it-IT"/>
        </w:rPr>
        <w:t xml:space="preserve"> </w:t>
      </w:r>
      <w:r w:rsidR="00EA5D21" w:rsidRPr="00455F3D">
        <w:rPr>
          <w:rFonts w:ascii="Times New Roman" w:eastAsia="Arial" w:hAnsi="Times New Roman" w:cs="Times New Roman"/>
          <w:sz w:val="24"/>
          <w:szCs w:val="24"/>
          <w:lang w:bidi="it-IT"/>
        </w:rPr>
        <w:t>finale;</w:t>
      </w:r>
    </w:p>
    <w:p w:rsidR="00845695" w:rsidRPr="00EA5D21" w:rsidRDefault="00845695" w:rsidP="004D0883">
      <w:pPr>
        <w:widowControl/>
        <w:autoSpaceDE/>
        <w:autoSpaceDN/>
        <w:spacing w:line="288" w:lineRule="auto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</w:p>
    <w:p w:rsidR="00EA5D21" w:rsidRPr="00EA5D21" w:rsidRDefault="00647FAE" w:rsidP="00537949">
      <w:pPr>
        <w:widowControl/>
        <w:autoSpaceDE/>
        <w:autoSpaceDN/>
        <w:spacing w:line="288" w:lineRule="auto"/>
        <w:ind w:left="142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>
        <w:rPr>
          <w:rFonts w:ascii="Times New Roman" w:eastAsia="Arial" w:hAnsi="Times New Roman" w:cs="Times New Roman"/>
          <w:b/>
          <w:sz w:val="24"/>
          <w:szCs w:val="24"/>
          <w:lang w:bidi="it-IT"/>
        </w:rPr>
        <w:t xml:space="preserve">       </w:t>
      </w:r>
      <w:r w:rsidR="00EA5D21" w:rsidRPr="00EA5D21">
        <w:rPr>
          <w:rFonts w:ascii="Times New Roman" w:eastAsia="Arial" w:hAnsi="Times New Roman" w:cs="Times New Roman"/>
          <w:b/>
          <w:sz w:val="24"/>
          <w:szCs w:val="24"/>
          <w:lang w:bidi="it-IT"/>
        </w:rPr>
        <w:t>Condizioni di ammissibilità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:</w:t>
      </w:r>
    </w:p>
    <w:p w:rsidR="00EA5D21" w:rsidRPr="00EA5D21" w:rsidRDefault="00EA5D21" w:rsidP="00537949">
      <w:pPr>
        <w:widowControl/>
        <w:autoSpaceDE/>
        <w:autoSpaceDN/>
        <w:spacing w:line="288" w:lineRule="auto"/>
        <w:ind w:left="142" w:right="347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 Possono presentare domanda di disponibilità al conferimento di incarichi coloro che:</w:t>
      </w:r>
    </w:p>
    <w:p w:rsidR="00537949" w:rsidRDefault="00537949" w:rsidP="00537949">
      <w:pPr>
        <w:widowControl/>
        <w:autoSpaceDE/>
        <w:autoSpaceDN/>
        <w:spacing w:line="288" w:lineRule="auto"/>
        <w:ind w:left="142" w:right="347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 Producono domanda di partecipazione entro i termini indicati dal bando di selezione con allegato curriculum vitae e scheda attribuzione punti.</w:t>
      </w:r>
    </w:p>
    <w:p w:rsidR="00EA5D21" w:rsidRPr="00EA5D21" w:rsidRDefault="00537949" w:rsidP="00537949">
      <w:pPr>
        <w:widowControl/>
        <w:autoSpaceDE/>
        <w:autoSpaceDN/>
        <w:spacing w:line="288" w:lineRule="auto"/>
        <w:ind w:left="142" w:right="347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 </w:t>
      </w:r>
      <w:r w:rsidR="00647FAE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</w:t>
      </w:r>
      <w:r w:rsidR="00A370AD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 Hanno competenza specifica nel settore per cui si presenta candidatura.</w:t>
      </w:r>
    </w:p>
    <w:p w:rsidR="00EA5D21" w:rsidRPr="00EA5D21" w:rsidRDefault="00EA5D21" w:rsidP="00647FAE">
      <w:pPr>
        <w:widowControl/>
        <w:autoSpaceDE/>
        <w:autoSpaceDN/>
        <w:spacing w:line="288" w:lineRule="auto"/>
        <w:ind w:left="284" w:right="347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 Possiedono competenze informatiche specifiche ed esperienza inserimento dati in piattaforme </w:t>
      </w:r>
      <w:r w:rsidR="00537949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       g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estionali. </w:t>
      </w:r>
    </w:p>
    <w:p w:rsidR="00EA5D21" w:rsidRPr="00EA5D21" w:rsidRDefault="00EA5D21" w:rsidP="0068418F">
      <w:pPr>
        <w:widowControl/>
        <w:autoSpaceDE/>
        <w:autoSpaceDN/>
        <w:spacing w:line="288" w:lineRule="auto"/>
        <w:ind w:right="347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 </w:t>
      </w:r>
    </w:p>
    <w:p w:rsidR="00EA5D21" w:rsidRPr="00EA5D21" w:rsidRDefault="00EA5D21" w:rsidP="00647FAE">
      <w:pPr>
        <w:widowControl/>
        <w:autoSpaceDE/>
        <w:autoSpaceDN/>
        <w:spacing w:line="288" w:lineRule="auto"/>
        <w:ind w:left="142" w:right="347" w:firstLine="567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647FAE">
        <w:rPr>
          <w:rFonts w:ascii="Times New Roman" w:eastAsia="Arial" w:hAnsi="Times New Roman" w:cs="Times New Roman"/>
          <w:b/>
          <w:sz w:val="24"/>
          <w:szCs w:val="24"/>
          <w:lang w:bidi="it-IT"/>
        </w:rPr>
        <w:t>Modalità di presentazione delle domande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: Per manifestare il proprio interesse, gli aspiranti dovranno produrre a mano, o tramite mail istituzionale </w:t>
      </w:r>
      <w:r w:rsidRPr="00C771AF">
        <w:rPr>
          <w:rFonts w:ascii="Times New Roman" w:eastAsia="Arial" w:hAnsi="Times New Roman" w:cs="Times New Roman"/>
          <w:b/>
          <w:sz w:val="24"/>
          <w:szCs w:val="24"/>
          <w:lang w:bidi="it-IT"/>
        </w:rPr>
        <w:t>krmm047007@istruzione.it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 la relativa domanda con allegati, pena l’inammissibilità, entro e non oltre le ore 13:00 del </w:t>
      </w:r>
      <w:r w:rsidR="00BF5E06">
        <w:rPr>
          <w:rFonts w:ascii="Times New Roman" w:eastAsia="Arial" w:hAnsi="Times New Roman" w:cs="Times New Roman"/>
          <w:b/>
          <w:sz w:val="24"/>
          <w:szCs w:val="24"/>
          <w:lang w:bidi="it-IT"/>
        </w:rPr>
        <w:t>0</w:t>
      </w:r>
      <w:r w:rsidR="00EE0BC3">
        <w:rPr>
          <w:rFonts w:ascii="Times New Roman" w:eastAsia="Arial" w:hAnsi="Times New Roman" w:cs="Times New Roman"/>
          <w:b/>
          <w:sz w:val="24"/>
          <w:szCs w:val="24"/>
          <w:lang w:bidi="it-IT"/>
        </w:rPr>
        <w:t>7</w:t>
      </w:r>
      <w:r w:rsidRPr="00C771AF">
        <w:rPr>
          <w:rFonts w:ascii="Times New Roman" w:eastAsia="Arial" w:hAnsi="Times New Roman" w:cs="Times New Roman"/>
          <w:b/>
          <w:sz w:val="24"/>
          <w:szCs w:val="24"/>
          <w:lang w:bidi="it-IT"/>
        </w:rPr>
        <w:t>/1</w:t>
      </w:r>
      <w:r w:rsidR="00BF5E06">
        <w:rPr>
          <w:rFonts w:ascii="Times New Roman" w:eastAsia="Arial" w:hAnsi="Times New Roman" w:cs="Times New Roman"/>
          <w:b/>
          <w:sz w:val="24"/>
          <w:szCs w:val="24"/>
          <w:lang w:bidi="it-IT"/>
        </w:rPr>
        <w:t>2</w:t>
      </w:r>
      <w:r w:rsidRPr="00C771AF">
        <w:rPr>
          <w:rFonts w:ascii="Times New Roman" w:eastAsia="Arial" w:hAnsi="Times New Roman" w:cs="Times New Roman"/>
          <w:b/>
          <w:sz w:val="24"/>
          <w:szCs w:val="24"/>
          <w:lang w:bidi="it-IT"/>
        </w:rPr>
        <w:t>/2018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. La candidatura sarà ammissibile solo se corredata dei seguenti documenti completi in ogni parte:</w:t>
      </w:r>
    </w:p>
    <w:p w:rsidR="00EA5D21" w:rsidRPr="00EA5D21" w:rsidRDefault="00EA5D21" w:rsidP="0068418F">
      <w:pPr>
        <w:widowControl/>
        <w:autoSpaceDE/>
        <w:autoSpaceDN/>
        <w:spacing w:line="288" w:lineRule="auto"/>
        <w:ind w:left="709" w:right="347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       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 </w:t>
      </w:r>
      <w:r w:rsidRPr="00680161">
        <w:rPr>
          <w:rFonts w:ascii="Times New Roman" w:eastAsia="Arial" w:hAnsi="Times New Roman" w:cs="Times New Roman"/>
          <w:b/>
          <w:sz w:val="24"/>
          <w:szCs w:val="24"/>
          <w:lang w:bidi="it-IT"/>
        </w:rPr>
        <w:t>domanda di ammissione</w:t>
      </w: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 (Modello allegato 1 obbligatorio);</w:t>
      </w:r>
    </w:p>
    <w:p w:rsidR="00EA5D21" w:rsidRPr="00EA5D21" w:rsidRDefault="009D7DBB" w:rsidP="0068418F">
      <w:pPr>
        <w:widowControl/>
        <w:autoSpaceDE/>
        <w:autoSpaceDN/>
        <w:spacing w:line="288" w:lineRule="auto"/>
        <w:ind w:left="709" w:right="347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       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 </w:t>
      </w:r>
      <w:r w:rsidR="00680161">
        <w:rPr>
          <w:rFonts w:ascii="Times New Roman" w:eastAsia="Arial" w:hAnsi="Times New Roman" w:cs="Times New Roman"/>
          <w:b/>
          <w:sz w:val="24"/>
          <w:szCs w:val="24"/>
          <w:lang w:bidi="it-IT"/>
        </w:rPr>
        <w:t>c</w:t>
      </w:r>
      <w:r w:rsidR="00EA5D21" w:rsidRPr="00680161">
        <w:rPr>
          <w:rFonts w:ascii="Times New Roman" w:eastAsia="Arial" w:hAnsi="Times New Roman" w:cs="Times New Roman"/>
          <w:b/>
          <w:sz w:val="24"/>
          <w:szCs w:val="24"/>
          <w:lang w:bidi="it-IT"/>
        </w:rPr>
        <w:t>urriculum vitae modello europeo</w:t>
      </w:r>
      <w:r w:rsidR="00EA5D21" w:rsidRPr="00EA5D21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; </w:t>
      </w:r>
    </w:p>
    <w:p w:rsidR="00443E3E" w:rsidRDefault="00C771AF" w:rsidP="00647FAE">
      <w:pPr>
        <w:widowControl/>
        <w:autoSpaceDE/>
        <w:autoSpaceDN/>
        <w:spacing w:line="288" w:lineRule="auto"/>
        <w:ind w:left="284" w:right="347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647FAE">
        <w:rPr>
          <w:rFonts w:ascii="Times New Roman" w:eastAsia="Arial" w:hAnsi="Times New Roman" w:cs="Times New Roman"/>
          <w:b/>
          <w:sz w:val="24"/>
          <w:szCs w:val="24"/>
          <w:lang w:bidi="it-IT"/>
        </w:rPr>
        <w:t>A parità di punteggio</w:t>
      </w:r>
      <w:r w:rsidRPr="00C771AF">
        <w:rPr>
          <w:rFonts w:ascii="Times New Roman" w:eastAsia="Arial" w:hAnsi="Times New Roman" w:cs="Times New Roman"/>
          <w:sz w:val="24"/>
          <w:szCs w:val="24"/>
          <w:lang w:bidi="it-IT"/>
        </w:rPr>
        <w:t>:</w:t>
      </w:r>
      <w:r w:rsidR="00647FAE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 </w:t>
      </w:r>
      <w:r w:rsidRPr="00C771AF">
        <w:rPr>
          <w:rFonts w:ascii="Times New Roman" w:eastAsia="Arial" w:hAnsi="Times New Roman" w:cs="Times New Roman"/>
          <w:sz w:val="24"/>
          <w:szCs w:val="24"/>
          <w:lang w:bidi="it-IT"/>
        </w:rPr>
        <w:t>si terrà in considerazione l'età anagrafica, dando la precedenza alla più giovane età.</w:t>
      </w:r>
    </w:p>
    <w:p w:rsidR="00C771AF" w:rsidRPr="00C771AF" w:rsidRDefault="00443E3E" w:rsidP="00647FAE">
      <w:pPr>
        <w:widowControl/>
        <w:autoSpaceDE/>
        <w:autoSpaceDN/>
        <w:spacing w:line="288" w:lineRule="auto"/>
        <w:ind w:left="284" w:right="347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443E3E">
        <w:t xml:space="preserve"> </w:t>
      </w:r>
      <w:r w:rsidRPr="00443E3E">
        <w:rPr>
          <w:rFonts w:ascii="Times New Roman" w:eastAsia="Arial" w:hAnsi="Times New Roman" w:cs="Times New Roman"/>
          <w:sz w:val="24"/>
          <w:szCs w:val="24"/>
          <w:lang w:bidi="it-IT"/>
        </w:rPr>
        <w:t>-Ciascun Docente potrà presentare domanda contemporaneamente per ruoli diversi (es. ESPERTO E TUTOR), ma riferendosi a MODULI diversi.</w:t>
      </w:r>
    </w:p>
    <w:p w:rsidR="00C771AF" w:rsidRPr="00C771AF" w:rsidRDefault="00C771AF" w:rsidP="00647FAE">
      <w:pPr>
        <w:widowControl/>
        <w:autoSpaceDE/>
        <w:autoSpaceDN/>
        <w:spacing w:line="288" w:lineRule="auto"/>
        <w:ind w:left="284" w:right="347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C771AF">
        <w:rPr>
          <w:rFonts w:ascii="Times New Roman" w:eastAsia="Arial" w:hAnsi="Times New Roman" w:cs="Times New Roman"/>
          <w:sz w:val="24"/>
          <w:szCs w:val="24"/>
          <w:lang w:bidi="it-IT"/>
        </w:rPr>
        <w:t>Gli emolumenti saranno corrisposti al termine delle attività e solo dopo l’effettiva erogazione dei</w:t>
      </w:r>
    </w:p>
    <w:p w:rsidR="00C771AF" w:rsidRPr="00C771AF" w:rsidRDefault="00C771AF" w:rsidP="00647FAE">
      <w:pPr>
        <w:widowControl/>
        <w:autoSpaceDE/>
        <w:autoSpaceDN/>
        <w:spacing w:line="288" w:lineRule="auto"/>
        <w:ind w:left="284" w:right="347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C771AF">
        <w:rPr>
          <w:rFonts w:ascii="Times New Roman" w:eastAsia="Arial" w:hAnsi="Times New Roman" w:cs="Times New Roman"/>
          <w:sz w:val="24"/>
          <w:szCs w:val="24"/>
          <w:lang w:bidi="it-IT"/>
        </w:rPr>
        <w:t>Fondi da parte dell’Autorità di gestione.</w:t>
      </w:r>
    </w:p>
    <w:p w:rsidR="00C771AF" w:rsidRDefault="00C771AF" w:rsidP="00647FAE">
      <w:pPr>
        <w:widowControl/>
        <w:autoSpaceDE/>
        <w:autoSpaceDN/>
        <w:spacing w:line="288" w:lineRule="auto"/>
        <w:ind w:left="284" w:right="347"/>
        <w:jc w:val="both"/>
      </w:pPr>
      <w:r w:rsidRPr="00C771AF">
        <w:rPr>
          <w:rFonts w:ascii="Times New Roman" w:eastAsia="Arial" w:hAnsi="Times New Roman" w:cs="Times New Roman"/>
          <w:sz w:val="24"/>
          <w:szCs w:val="24"/>
          <w:lang w:bidi="it-IT"/>
        </w:rPr>
        <w:t>I costi orari sono quelli stabiliti nel Piano Finanziario del Progetto: nella fattispecie € 70,00 (compenso orario lordo stato). Sul compenso spettante saranno applicate le ritenute previdenziali e assistenziali, sia a carico del personale e sia a carico dello Stato, nella misura prevista dalle vigenti disposizioni di legge.</w:t>
      </w:r>
      <w:r w:rsidRPr="00C771AF">
        <w:t xml:space="preserve"> </w:t>
      </w:r>
    </w:p>
    <w:p w:rsidR="00C771AF" w:rsidRPr="00C771AF" w:rsidRDefault="00C771AF" w:rsidP="00647FAE">
      <w:pPr>
        <w:widowControl/>
        <w:autoSpaceDE/>
        <w:autoSpaceDN/>
        <w:spacing w:line="288" w:lineRule="auto"/>
        <w:ind w:left="284" w:right="347"/>
        <w:jc w:val="both"/>
        <w:rPr>
          <w:rFonts w:ascii="Times New Roman" w:eastAsia="Arial" w:hAnsi="Times New Roman" w:cs="Times New Roman"/>
          <w:b/>
          <w:sz w:val="24"/>
          <w:szCs w:val="24"/>
          <w:lang w:bidi="it-IT"/>
        </w:rPr>
      </w:pPr>
      <w:r w:rsidRPr="00C771AF">
        <w:rPr>
          <w:rFonts w:ascii="Times New Roman" w:eastAsia="Arial" w:hAnsi="Times New Roman" w:cs="Times New Roman"/>
          <w:b/>
          <w:sz w:val="24"/>
          <w:szCs w:val="24"/>
          <w:lang w:bidi="it-IT"/>
        </w:rPr>
        <w:t>Per quanto non espressamente indicato valgono le disposizioni ministeriali indicate nelle linee guida di attuazione degli interventi finanziati con i Fondi Strutturali.</w:t>
      </w:r>
    </w:p>
    <w:p w:rsidR="00EA5D21" w:rsidRDefault="00C771AF" w:rsidP="00647FAE">
      <w:pPr>
        <w:widowControl/>
        <w:autoSpaceDE/>
        <w:autoSpaceDN/>
        <w:spacing w:line="288" w:lineRule="auto"/>
        <w:ind w:left="284" w:right="347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C771AF">
        <w:rPr>
          <w:rFonts w:ascii="Times New Roman" w:eastAsia="Arial" w:hAnsi="Times New Roman" w:cs="Times New Roman"/>
          <w:sz w:val="24"/>
          <w:szCs w:val="24"/>
          <w:lang w:bidi="it-IT"/>
        </w:rPr>
        <w:t>Questa Istituzione Scolastica si riserva di procedere al conferimento dell’incarico anche in presenza di una sola domanda valida o di non procedere all’attribuzione dello stesso a suo insindacabile giudizio.</w:t>
      </w:r>
    </w:p>
    <w:p w:rsidR="00D81B29" w:rsidRPr="00A370AD" w:rsidRDefault="00D81B29" w:rsidP="00647FAE">
      <w:pPr>
        <w:widowControl/>
        <w:autoSpaceDE/>
        <w:autoSpaceDN/>
        <w:spacing w:line="288" w:lineRule="auto"/>
        <w:ind w:left="284" w:right="347"/>
        <w:jc w:val="both"/>
        <w:rPr>
          <w:rFonts w:ascii="Times New Roman" w:eastAsia="Arial" w:hAnsi="Times New Roman" w:cs="Times New Roman"/>
          <w:color w:val="000099"/>
          <w:sz w:val="24"/>
          <w:szCs w:val="24"/>
          <w:lang w:bidi="it-IT"/>
        </w:rPr>
      </w:pPr>
      <w:r w:rsidRPr="00D81B29">
        <w:rPr>
          <w:rFonts w:ascii="Times New Roman" w:eastAsia="Arial" w:hAnsi="Times New Roman" w:cs="Times New Roman"/>
          <w:sz w:val="24"/>
          <w:szCs w:val="24"/>
          <w:lang w:bidi="it-IT"/>
        </w:rPr>
        <w:t xml:space="preserve">Il presente Avviso Interno di selezione sarà pubblicato all’Albo Pretorio e sul sito della scuola: </w:t>
      </w:r>
      <w:hyperlink r:id="rId11" w:history="1">
        <w:r w:rsidR="008E1B0A" w:rsidRPr="00D64FB4">
          <w:rPr>
            <w:rStyle w:val="Collegamentoipertestuale"/>
            <w:rFonts w:ascii="Times New Roman" w:eastAsia="Arial" w:hAnsi="Times New Roman" w:cs="Times New Roman"/>
            <w:b/>
            <w:sz w:val="24"/>
            <w:szCs w:val="24"/>
            <w:lang w:bidi="it-IT"/>
          </w:rPr>
          <w:t>www.cpiakr.gov.it</w:t>
        </w:r>
      </w:hyperlink>
    </w:p>
    <w:p w:rsidR="00EA5D21" w:rsidRPr="00EA5D21" w:rsidRDefault="00EA5D21" w:rsidP="00647FAE">
      <w:pPr>
        <w:widowControl/>
        <w:autoSpaceDE/>
        <w:autoSpaceDN/>
        <w:spacing w:line="288" w:lineRule="auto"/>
        <w:ind w:left="284" w:right="347"/>
        <w:jc w:val="both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EA5D21">
        <w:rPr>
          <w:rFonts w:ascii="Times New Roman" w:eastAsia="Arial" w:hAnsi="Times New Roman" w:cs="Times New Roman"/>
          <w:sz w:val="24"/>
          <w:szCs w:val="24"/>
          <w:lang w:bidi="it-IT"/>
        </w:rPr>
        <w:t>Avverso la graduatoria di cui al precedente capoverso sarà possibile esperire reclamo, entro cinque giorni dalla sua pubblicazione. Trascorso tale termine ed esaminati eventuali reclami, sarà pubblicata la graduatoria definitiva.</w:t>
      </w:r>
    </w:p>
    <w:p w:rsidR="00EA5D21" w:rsidRPr="00EA5D21" w:rsidRDefault="00EA5D21" w:rsidP="004D0883">
      <w:pPr>
        <w:spacing w:before="4"/>
        <w:jc w:val="both"/>
        <w:rPr>
          <w:rFonts w:ascii="Times New Roman" w:eastAsia="Georgia" w:hAnsi="Times New Roman" w:cs="Times New Roman"/>
          <w:b/>
          <w:sz w:val="24"/>
          <w:szCs w:val="24"/>
          <w:lang w:bidi="it-IT"/>
        </w:rPr>
      </w:pPr>
    </w:p>
    <w:p w:rsidR="00EA5D21" w:rsidRPr="00372F1C" w:rsidRDefault="00EA5D21" w:rsidP="004D0883">
      <w:pPr>
        <w:pStyle w:val="Titolo1"/>
        <w:ind w:right="346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A79AC" w:rsidRDefault="005A79AC" w:rsidP="005A79AC">
      <w:pPr>
        <w:spacing w:before="4"/>
        <w:jc w:val="center"/>
        <w:rPr>
          <w:rFonts w:ascii="Times New Roman" w:eastAsia="Georgia" w:hAnsi="Times New Roman" w:cs="Times New Roman"/>
          <w:b/>
          <w:sz w:val="24"/>
          <w:szCs w:val="24"/>
          <w:lang w:bidi="it-I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1E785B">
        <w:rPr>
          <w:rFonts w:ascii="Times New Roman" w:eastAsia="Georgia" w:hAnsi="Times New Roman" w:cs="Times New Roman"/>
          <w:b/>
          <w:sz w:val="24"/>
          <w:szCs w:val="24"/>
          <w:lang w:bidi="it-IT"/>
        </w:rPr>
        <w:t>IL DIRIGENTE SCOLASTICO</w:t>
      </w:r>
    </w:p>
    <w:p w:rsidR="005A79AC" w:rsidRDefault="005A79AC" w:rsidP="005A79AC">
      <w:pPr>
        <w:spacing w:before="4"/>
        <w:jc w:val="center"/>
        <w:rPr>
          <w:rFonts w:ascii="Times New Roman" w:eastAsia="Georgia" w:hAnsi="Times New Roman" w:cs="Times New Roman"/>
          <w:b/>
          <w:sz w:val="24"/>
          <w:szCs w:val="24"/>
          <w:lang w:bidi="it-IT"/>
        </w:rPr>
      </w:pPr>
      <w:r>
        <w:rPr>
          <w:rFonts w:ascii="Times New Roman" w:eastAsia="Georgia" w:hAnsi="Times New Roman" w:cs="Times New Roman"/>
          <w:b/>
          <w:sz w:val="24"/>
          <w:szCs w:val="24"/>
          <w:lang w:bidi="it-IT"/>
        </w:rPr>
        <w:t xml:space="preserve">                                                                                       </w:t>
      </w:r>
      <w:r w:rsidRPr="001E785B">
        <w:rPr>
          <w:rFonts w:ascii="Times New Roman" w:eastAsia="Georgia" w:hAnsi="Times New Roman" w:cs="Times New Roman"/>
          <w:b/>
          <w:sz w:val="24"/>
          <w:szCs w:val="24"/>
          <w:lang w:bidi="it-IT"/>
        </w:rPr>
        <w:t>Dott.ssa Annamaria Maltese</w:t>
      </w:r>
    </w:p>
    <w:p w:rsidR="005A79AC" w:rsidRPr="0068418F" w:rsidRDefault="00A370AD" w:rsidP="00A370AD">
      <w:pPr>
        <w:spacing w:before="4"/>
        <w:jc w:val="center"/>
        <w:rPr>
          <w:rFonts w:ascii="Times New Roman" w:eastAsia="Georgia" w:hAnsi="Times New Roman" w:cs="Times New Roman"/>
          <w:b/>
          <w:sz w:val="20"/>
          <w:szCs w:val="20"/>
          <w:lang w:bidi="it-IT"/>
        </w:rPr>
      </w:pPr>
      <w:r>
        <w:rPr>
          <w:rFonts w:ascii="Times New Roman" w:eastAsia="Georgia" w:hAnsi="Times New Roman" w:cs="Times New Roman"/>
          <w:b/>
          <w:sz w:val="20"/>
          <w:szCs w:val="20"/>
          <w:lang w:bidi="it-IT"/>
        </w:rPr>
        <w:t xml:space="preserve">                                                                                                             </w:t>
      </w:r>
      <w:r w:rsidR="005A79AC" w:rsidRPr="0068418F">
        <w:rPr>
          <w:rFonts w:ascii="Times New Roman" w:eastAsia="Georgia" w:hAnsi="Times New Roman" w:cs="Times New Roman"/>
          <w:b/>
          <w:sz w:val="20"/>
          <w:szCs w:val="20"/>
          <w:lang w:bidi="it-IT"/>
        </w:rPr>
        <w:t>(Firma autografa sostituita a mezzo stampa</w:t>
      </w:r>
    </w:p>
    <w:p w:rsidR="005A79AC" w:rsidRPr="0068418F" w:rsidRDefault="005A79AC" w:rsidP="005A79AC">
      <w:pPr>
        <w:spacing w:before="4"/>
        <w:jc w:val="right"/>
        <w:rPr>
          <w:rFonts w:ascii="Times New Roman" w:eastAsia="Georgia" w:hAnsi="Times New Roman" w:cs="Times New Roman"/>
          <w:b/>
          <w:sz w:val="20"/>
          <w:szCs w:val="20"/>
          <w:lang w:bidi="it-IT"/>
        </w:rPr>
      </w:pPr>
      <w:r w:rsidRPr="0068418F">
        <w:rPr>
          <w:rFonts w:ascii="Times New Roman" w:eastAsia="Georgia" w:hAnsi="Times New Roman" w:cs="Times New Roman"/>
          <w:b/>
          <w:sz w:val="20"/>
          <w:szCs w:val="20"/>
          <w:lang w:bidi="it-IT"/>
        </w:rPr>
        <w:t xml:space="preserve"> ai sensi dell’articolo 3, comma 2, del D.lgs n. 39 del 1993)</w:t>
      </w:r>
    </w:p>
    <w:p w:rsidR="00372F1C" w:rsidRPr="00372F1C" w:rsidRDefault="00372F1C" w:rsidP="005A79AC">
      <w:pPr>
        <w:pStyle w:val="Titolo1"/>
        <w:tabs>
          <w:tab w:val="left" w:pos="6810"/>
        </w:tabs>
        <w:ind w:right="346"/>
        <w:jc w:val="right"/>
        <w:rPr>
          <w:rFonts w:ascii="Times New Roman" w:hAnsi="Times New Roman" w:cs="Times New Roman"/>
          <w:sz w:val="28"/>
          <w:szCs w:val="28"/>
        </w:rPr>
      </w:pPr>
    </w:p>
    <w:sectPr w:rsidR="00372F1C" w:rsidRPr="00372F1C" w:rsidSect="00537949">
      <w:pgSz w:w="11910" w:h="16840"/>
      <w:pgMar w:top="902" w:right="822" w:bottom="845" w:left="8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A0D" w:rsidRDefault="00067A0D" w:rsidP="008651A1">
      <w:r>
        <w:separator/>
      </w:r>
    </w:p>
  </w:endnote>
  <w:endnote w:type="continuationSeparator" w:id="0">
    <w:p w:rsidR="00067A0D" w:rsidRDefault="00067A0D" w:rsidP="0086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A0D" w:rsidRDefault="00067A0D" w:rsidP="008651A1">
      <w:r>
        <w:separator/>
      </w:r>
    </w:p>
  </w:footnote>
  <w:footnote w:type="continuationSeparator" w:id="0">
    <w:p w:rsidR="00067A0D" w:rsidRDefault="00067A0D" w:rsidP="00865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D6287"/>
    <w:multiLevelType w:val="hybridMultilevel"/>
    <w:tmpl w:val="217631DC"/>
    <w:lvl w:ilvl="0" w:tplc="348A1816">
      <w:numFmt w:val="bullet"/>
      <w:lvlText w:val="-"/>
      <w:lvlJc w:val="left"/>
      <w:pPr>
        <w:ind w:left="426" w:hanging="113"/>
      </w:pPr>
      <w:rPr>
        <w:rFonts w:ascii="Arial" w:eastAsia="Times New Roman" w:hAnsi="Arial" w:hint="default"/>
        <w:w w:val="99"/>
        <w:sz w:val="20"/>
      </w:rPr>
    </w:lvl>
    <w:lvl w:ilvl="1" w:tplc="59DA8308">
      <w:numFmt w:val="bullet"/>
      <w:lvlText w:val="•"/>
      <w:lvlJc w:val="left"/>
      <w:pPr>
        <w:ind w:left="1404" w:hanging="113"/>
      </w:pPr>
      <w:rPr>
        <w:rFonts w:hint="default"/>
      </w:rPr>
    </w:lvl>
    <w:lvl w:ilvl="2" w:tplc="4080D93A">
      <w:numFmt w:val="bullet"/>
      <w:lvlText w:val="•"/>
      <w:lvlJc w:val="left"/>
      <w:pPr>
        <w:ind w:left="2388" w:hanging="113"/>
      </w:pPr>
      <w:rPr>
        <w:rFonts w:hint="default"/>
      </w:rPr>
    </w:lvl>
    <w:lvl w:ilvl="3" w:tplc="19342688">
      <w:numFmt w:val="bullet"/>
      <w:lvlText w:val="•"/>
      <w:lvlJc w:val="left"/>
      <w:pPr>
        <w:ind w:left="3373" w:hanging="113"/>
      </w:pPr>
      <w:rPr>
        <w:rFonts w:hint="default"/>
      </w:rPr>
    </w:lvl>
    <w:lvl w:ilvl="4" w:tplc="9C4A41BE">
      <w:numFmt w:val="bullet"/>
      <w:lvlText w:val="•"/>
      <w:lvlJc w:val="left"/>
      <w:pPr>
        <w:ind w:left="4357" w:hanging="113"/>
      </w:pPr>
      <w:rPr>
        <w:rFonts w:hint="default"/>
      </w:rPr>
    </w:lvl>
    <w:lvl w:ilvl="5" w:tplc="6C7E9C02">
      <w:numFmt w:val="bullet"/>
      <w:lvlText w:val="•"/>
      <w:lvlJc w:val="left"/>
      <w:pPr>
        <w:ind w:left="5342" w:hanging="113"/>
      </w:pPr>
      <w:rPr>
        <w:rFonts w:hint="default"/>
      </w:rPr>
    </w:lvl>
    <w:lvl w:ilvl="6" w:tplc="80A6C8D6">
      <w:numFmt w:val="bullet"/>
      <w:lvlText w:val="•"/>
      <w:lvlJc w:val="left"/>
      <w:pPr>
        <w:ind w:left="6326" w:hanging="113"/>
      </w:pPr>
      <w:rPr>
        <w:rFonts w:hint="default"/>
      </w:rPr>
    </w:lvl>
    <w:lvl w:ilvl="7" w:tplc="766EDF7E">
      <w:numFmt w:val="bullet"/>
      <w:lvlText w:val="•"/>
      <w:lvlJc w:val="left"/>
      <w:pPr>
        <w:ind w:left="7310" w:hanging="113"/>
      </w:pPr>
      <w:rPr>
        <w:rFonts w:hint="default"/>
      </w:rPr>
    </w:lvl>
    <w:lvl w:ilvl="8" w:tplc="8C622A6C">
      <w:numFmt w:val="bullet"/>
      <w:lvlText w:val="•"/>
      <w:lvlJc w:val="left"/>
      <w:pPr>
        <w:ind w:left="8295" w:hanging="113"/>
      </w:pPr>
      <w:rPr>
        <w:rFonts w:hint="default"/>
      </w:rPr>
    </w:lvl>
  </w:abstractNum>
  <w:abstractNum w:abstractNumId="1">
    <w:nsid w:val="1C186CB3"/>
    <w:multiLevelType w:val="hybridMultilevel"/>
    <w:tmpl w:val="C5D05372"/>
    <w:lvl w:ilvl="0" w:tplc="9B3CD4BC">
      <w:start w:val="1"/>
      <w:numFmt w:val="decimal"/>
      <w:lvlText w:val="%1)"/>
      <w:lvlJc w:val="left"/>
      <w:pPr>
        <w:ind w:left="212" w:hanging="201"/>
      </w:pPr>
      <w:rPr>
        <w:rFonts w:ascii="Georgia" w:eastAsia="Georgia" w:hAnsi="Georgia" w:cs="Georgia" w:hint="default"/>
        <w:spacing w:val="-1"/>
        <w:w w:val="103"/>
        <w:sz w:val="22"/>
        <w:szCs w:val="22"/>
        <w:lang w:val="it-IT" w:eastAsia="it-IT" w:bidi="it-IT"/>
      </w:rPr>
    </w:lvl>
    <w:lvl w:ilvl="1" w:tplc="DA2E9640">
      <w:numFmt w:val="bullet"/>
      <w:lvlText w:val=""/>
      <w:lvlJc w:val="left"/>
      <w:pPr>
        <w:ind w:left="990" w:hanging="42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9E9AF3E2">
      <w:numFmt w:val="bullet"/>
      <w:lvlText w:val="•"/>
      <w:lvlJc w:val="left"/>
      <w:pPr>
        <w:ind w:left="2009" w:hanging="420"/>
      </w:pPr>
      <w:rPr>
        <w:rFonts w:hint="default"/>
        <w:lang w:val="it-IT" w:eastAsia="it-IT" w:bidi="it-IT"/>
      </w:rPr>
    </w:lvl>
    <w:lvl w:ilvl="3" w:tplc="EB7A3790">
      <w:numFmt w:val="bullet"/>
      <w:lvlText w:val="•"/>
      <w:lvlJc w:val="left"/>
      <w:pPr>
        <w:ind w:left="3019" w:hanging="420"/>
      </w:pPr>
      <w:rPr>
        <w:rFonts w:hint="default"/>
        <w:lang w:val="it-IT" w:eastAsia="it-IT" w:bidi="it-IT"/>
      </w:rPr>
    </w:lvl>
    <w:lvl w:ilvl="4" w:tplc="E28CCB5C">
      <w:numFmt w:val="bullet"/>
      <w:lvlText w:val="•"/>
      <w:lvlJc w:val="left"/>
      <w:pPr>
        <w:ind w:left="4028" w:hanging="420"/>
      </w:pPr>
      <w:rPr>
        <w:rFonts w:hint="default"/>
        <w:lang w:val="it-IT" w:eastAsia="it-IT" w:bidi="it-IT"/>
      </w:rPr>
    </w:lvl>
    <w:lvl w:ilvl="5" w:tplc="1D7EA9F6">
      <w:numFmt w:val="bullet"/>
      <w:lvlText w:val="•"/>
      <w:lvlJc w:val="left"/>
      <w:pPr>
        <w:ind w:left="5038" w:hanging="420"/>
      </w:pPr>
      <w:rPr>
        <w:rFonts w:hint="default"/>
        <w:lang w:val="it-IT" w:eastAsia="it-IT" w:bidi="it-IT"/>
      </w:rPr>
    </w:lvl>
    <w:lvl w:ilvl="6" w:tplc="AEE2A4D0">
      <w:numFmt w:val="bullet"/>
      <w:lvlText w:val="•"/>
      <w:lvlJc w:val="left"/>
      <w:pPr>
        <w:ind w:left="6048" w:hanging="420"/>
      </w:pPr>
      <w:rPr>
        <w:rFonts w:hint="default"/>
        <w:lang w:val="it-IT" w:eastAsia="it-IT" w:bidi="it-IT"/>
      </w:rPr>
    </w:lvl>
    <w:lvl w:ilvl="7" w:tplc="56DE1562">
      <w:numFmt w:val="bullet"/>
      <w:lvlText w:val="•"/>
      <w:lvlJc w:val="left"/>
      <w:pPr>
        <w:ind w:left="7057" w:hanging="420"/>
      </w:pPr>
      <w:rPr>
        <w:rFonts w:hint="default"/>
        <w:lang w:val="it-IT" w:eastAsia="it-IT" w:bidi="it-IT"/>
      </w:rPr>
    </w:lvl>
    <w:lvl w:ilvl="8" w:tplc="BC0A47AA">
      <w:numFmt w:val="bullet"/>
      <w:lvlText w:val="•"/>
      <w:lvlJc w:val="left"/>
      <w:pPr>
        <w:ind w:left="8067" w:hanging="420"/>
      </w:pPr>
      <w:rPr>
        <w:rFonts w:hint="default"/>
        <w:lang w:val="it-IT" w:eastAsia="it-IT" w:bidi="it-IT"/>
      </w:rPr>
    </w:lvl>
  </w:abstractNum>
  <w:abstractNum w:abstractNumId="2">
    <w:nsid w:val="23FE0774"/>
    <w:multiLevelType w:val="hybridMultilevel"/>
    <w:tmpl w:val="29841016"/>
    <w:lvl w:ilvl="0" w:tplc="6ADC1344">
      <w:numFmt w:val="bullet"/>
      <w:lvlText w:val="□"/>
      <w:lvlJc w:val="left"/>
      <w:pPr>
        <w:ind w:left="1033" w:hanging="360"/>
      </w:pPr>
      <w:rPr>
        <w:rFonts w:ascii="Trebuchet MS" w:eastAsia="Times New Roman" w:hAnsi="Trebuchet MS" w:hint="default"/>
        <w:spacing w:val="-19"/>
        <w:w w:val="99"/>
        <w:sz w:val="24"/>
      </w:rPr>
    </w:lvl>
    <w:lvl w:ilvl="1" w:tplc="989C2DA2">
      <w:numFmt w:val="bullet"/>
      <w:lvlText w:val="•"/>
      <w:lvlJc w:val="left"/>
      <w:pPr>
        <w:ind w:left="1962" w:hanging="360"/>
      </w:pPr>
      <w:rPr>
        <w:rFonts w:hint="default"/>
      </w:rPr>
    </w:lvl>
    <w:lvl w:ilvl="2" w:tplc="1526B1A4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92FC31D4">
      <w:numFmt w:val="bullet"/>
      <w:lvlText w:val="•"/>
      <w:lvlJc w:val="left"/>
      <w:pPr>
        <w:ind w:left="3807" w:hanging="360"/>
      </w:pPr>
      <w:rPr>
        <w:rFonts w:hint="default"/>
      </w:rPr>
    </w:lvl>
    <w:lvl w:ilvl="4" w:tplc="EF6EE494">
      <w:numFmt w:val="bullet"/>
      <w:lvlText w:val="•"/>
      <w:lvlJc w:val="left"/>
      <w:pPr>
        <w:ind w:left="4729" w:hanging="360"/>
      </w:pPr>
      <w:rPr>
        <w:rFonts w:hint="default"/>
      </w:rPr>
    </w:lvl>
    <w:lvl w:ilvl="5" w:tplc="98323D06">
      <w:numFmt w:val="bullet"/>
      <w:lvlText w:val="•"/>
      <w:lvlJc w:val="left"/>
      <w:pPr>
        <w:ind w:left="5652" w:hanging="360"/>
      </w:pPr>
      <w:rPr>
        <w:rFonts w:hint="default"/>
      </w:rPr>
    </w:lvl>
    <w:lvl w:ilvl="6" w:tplc="80ACAF76">
      <w:numFmt w:val="bullet"/>
      <w:lvlText w:val="•"/>
      <w:lvlJc w:val="left"/>
      <w:pPr>
        <w:ind w:left="6574" w:hanging="360"/>
      </w:pPr>
      <w:rPr>
        <w:rFonts w:hint="default"/>
      </w:rPr>
    </w:lvl>
    <w:lvl w:ilvl="7" w:tplc="CA9651B6">
      <w:numFmt w:val="bullet"/>
      <w:lvlText w:val="•"/>
      <w:lvlJc w:val="left"/>
      <w:pPr>
        <w:ind w:left="7496" w:hanging="360"/>
      </w:pPr>
      <w:rPr>
        <w:rFonts w:hint="default"/>
      </w:rPr>
    </w:lvl>
    <w:lvl w:ilvl="8" w:tplc="42C864BE">
      <w:numFmt w:val="bullet"/>
      <w:lvlText w:val="•"/>
      <w:lvlJc w:val="left"/>
      <w:pPr>
        <w:ind w:left="8419" w:hanging="360"/>
      </w:pPr>
      <w:rPr>
        <w:rFonts w:hint="default"/>
      </w:rPr>
    </w:lvl>
  </w:abstractNum>
  <w:abstractNum w:abstractNumId="3">
    <w:nsid w:val="2A8207F8"/>
    <w:multiLevelType w:val="hybridMultilevel"/>
    <w:tmpl w:val="C5946F64"/>
    <w:lvl w:ilvl="0" w:tplc="C34025D0">
      <w:numFmt w:val="bullet"/>
      <w:lvlText w:val=""/>
      <w:lvlJc w:val="left"/>
      <w:pPr>
        <w:ind w:left="533" w:hanging="234"/>
      </w:pPr>
      <w:rPr>
        <w:w w:val="100"/>
        <w:lang w:val="it-IT" w:eastAsia="it-IT" w:bidi="it-IT"/>
      </w:rPr>
    </w:lvl>
    <w:lvl w:ilvl="1" w:tplc="0E16D60E">
      <w:numFmt w:val="bullet"/>
      <w:lvlText w:val=""/>
      <w:lvlJc w:val="left"/>
      <w:pPr>
        <w:ind w:left="111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540A7EC8">
      <w:numFmt w:val="bullet"/>
      <w:lvlText w:val=""/>
      <w:lvlJc w:val="left"/>
      <w:pPr>
        <w:ind w:left="971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it-IT" w:eastAsia="it-IT" w:bidi="it-IT"/>
      </w:rPr>
    </w:lvl>
    <w:lvl w:ilvl="3" w:tplc="5EDC7120">
      <w:numFmt w:val="bullet"/>
      <w:lvlText w:val="•"/>
      <w:lvlJc w:val="left"/>
      <w:pPr>
        <w:ind w:left="2356" w:hanging="120"/>
      </w:pPr>
      <w:rPr>
        <w:lang w:val="it-IT" w:eastAsia="it-IT" w:bidi="it-IT"/>
      </w:rPr>
    </w:lvl>
    <w:lvl w:ilvl="4" w:tplc="75944232">
      <w:numFmt w:val="bullet"/>
      <w:lvlText w:val="•"/>
      <w:lvlJc w:val="left"/>
      <w:pPr>
        <w:ind w:left="3592" w:hanging="120"/>
      </w:pPr>
      <w:rPr>
        <w:lang w:val="it-IT" w:eastAsia="it-IT" w:bidi="it-IT"/>
      </w:rPr>
    </w:lvl>
    <w:lvl w:ilvl="5" w:tplc="E0E445F2">
      <w:numFmt w:val="bullet"/>
      <w:lvlText w:val="•"/>
      <w:lvlJc w:val="left"/>
      <w:pPr>
        <w:ind w:left="4829" w:hanging="120"/>
      </w:pPr>
      <w:rPr>
        <w:lang w:val="it-IT" w:eastAsia="it-IT" w:bidi="it-IT"/>
      </w:rPr>
    </w:lvl>
    <w:lvl w:ilvl="6" w:tplc="C812EC30">
      <w:numFmt w:val="bullet"/>
      <w:lvlText w:val="•"/>
      <w:lvlJc w:val="left"/>
      <w:pPr>
        <w:ind w:left="6065" w:hanging="120"/>
      </w:pPr>
      <w:rPr>
        <w:lang w:val="it-IT" w:eastAsia="it-IT" w:bidi="it-IT"/>
      </w:rPr>
    </w:lvl>
    <w:lvl w:ilvl="7" w:tplc="7BC25A8E">
      <w:numFmt w:val="bullet"/>
      <w:lvlText w:val="•"/>
      <w:lvlJc w:val="left"/>
      <w:pPr>
        <w:ind w:left="7302" w:hanging="120"/>
      </w:pPr>
      <w:rPr>
        <w:lang w:val="it-IT" w:eastAsia="it-IT" w:bidi="it-IT"/>
      </w:rPr>
    </w:lvl>
    <w:lvl w:ilvl="8" w:tplc="5204CFB4">
      <w:numFmt w:val="bullet"/>
      <w:lvlText w:val="•"/>
      <w:lvlJc w:val="left"/>
      <w:pPr>
        <w:ind w:left="8538" w:hanging="120"/>
      </w:pPr>
      <w:rPr>
        <w:lang w:val="it-IT" w:eastAsia="it-IT" w:bidi="it-IT"/>
      </w:rPr>
    </w:lvl>
  </w:abstractNum>
  <w:abstractNum w:abstractNumId="4">
    <w:nsid w:val="62E253DC"/>
    <w:multiLevelType w:val="multilevel"/>
    <w:tmpl w:val="5CB2AD5A"/>
    <w:lvl w:ilvl="0">
      <w:start w:val="10"/>
      <w:numFmt w:val="decimal"/>
      <w:lvlText w:val="%1"/>
      <w:lvlJc w:val="left"/>
      <w:pPr>
        <w:ind w:left="1162" w:hanging="444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62" w:hanging="444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2">
      <w:numFmt w:val="bullet"/>
      <w:lvlText w:val=""/>
      <w:lvlJc w:val="left"/>
      <w:pPr>
        <w:ind w:left="2024" w:hanging="272"/>
      </w:pPr>
      <w:rPr>
        <w:rFonts w:ascii="Wingdings 2" w:eastAsia="Times New Roman" w:hAnsi="Wingdings 2" w:hint="default"/>
        <w:w w:val="100"/>
        <w:sz w:val="28"/>
      </w:rPr>
    </w:lvl>
    <w:lvl w:ilvl="3">
      <w:numFmt w:val="bullet"/>
      <w:lvlText w:val="•"/>
      <w:lvlJc w:val="left"/>
      <w:pPr>
        <w:ind w:left="3852" w:hanging="272"/>
      </w:pPr>
      <w:rPr>
        <w:rFonts w:hint="default"/>
      </w:rPr>
    </w:lvl>
    <w:lvl w:ilvl="4">
      <w:numFmt w:val="bullet"/>
      <w:lvlText w:val="•"/>
      <w:lvlJc w:val="left"/>
      <w:pPr>
        <w:ind w:left="4768" w:hanging="272"/>
      </w:pPr>
      <w:rPr>
        <w:rFonts w:hint="default"/>
      </w:rPr>
    </w:lvl>
    <w:lvl w:ilvl="5">
      <w:numFmt w:val="bullet"/>
      <w:lvlText w:val="•"/>
      <w:lvlJc w:val="left"/>
      <w:pPr>
        <w:ind w:left="5684" w:hanging="272"/>
      </w:pPr>
      <w:rPr>
        <w:rFonts w:hint="default"/>
      </w:rPr>
    </w:lvl>
    <w:lvl w:ilvl="6">
      <w:numFmt w:val="bullet"/>
      <w:lvlText w:val="•"/>
      <w:lvlJc w:val="left"/>
      <w:pPr>
        <w:ind w:left="6600" w:hanging="272"/>
      </w:pPr>
      <w:rPr>
        <w:rFonts w:hint="default"/>
      </w:rPr>
    </w:lvl>
    <w:lvl w:ilvl="7">
      <w:numFmt w:val="bullet"/>
      <w:lvlText w:val="•"/>
      <w:lvlJc w:val="left"/>
      <w:pPr>
        <w:ind w:left="7516" w:hanging="272"/>
      </w:pPr>
      <w:rPr>
        <w:rFonts w:hint="default"/>
      </w:rPr>
    </w:lvl>
    <w:lvl w:ilvl="8">
      <w:numFmt w:val="bullet"/>
      <w:lvlText w:val="•"/>
      <w:lvlJc w:val="left"/>
      <w:pPr>
        <w:ind w:left="8432" w:hanging="272"/>
      </w:pPr>
      <w:rPr>
        <w:rFonts w:hint="default"/>
      </w:rPr>
    </w:lvl>
  </w:abstractNum>
  <w:abstractNum w:abstractNumId="5">
    <w:nsid w:val="63CD7200"/>
    <w:multiLevelType w:val="hybridMultilevel"/>
    <w:tmpl w:val="293C5050"/>
    <w:lvl w:ilvl="0" w:tplc="F0A804FA">
      <w:start w:val="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9C"/>
    <w:rsid w:val="00005BF9"/>
    <w:rsid w:val="00005DE8"/>
    <w:rsid w:val="00025DFC"/>
    <w:rsid w:val="00055490"/>
    <w:rsid w:val="000576F1"/>
    <w:rsid w:val="00063A04"/>
    <w:rsid w:val="00067A0D"/>
    <w:rsid w:val="000A21D9"/>
    <w:rsid w:val="000D4357"/>
    <w:rsid w:val="000E1C2D"/>
    <w:rsid w:val="00115D0E"/>
    <w:rsid w:val="001203B2"/>
    <w:rsid w:val="001237BD"/>
    <w:rsid w:val="00124766"/>
    <w:rsid w:val="00133F24"/>
    <w:rsid w:val="00134F7B"/>
    <w:rsid w:val="00152390"/>
    <w:rsid w:val="00185305"/>
    <w:rsid w:val="001B7107"/>
    <w:rsid w:val="001C7D18"/>
    <w:rsid w:val="001D29B2"/>
    <w:rsid w:val="001E451A"/>
    <w:rsid w:val="001F4DA3"/>
    <w:rsid w:val="00200A01"/>
    <w:rsid w:val="00205F16"/>
    <w:rsid w:val="002116E9"/>
    <w:rsid w:val="00223598"/>
    <w:rsid w:val="00226BB3"/>
    <w:rsid w:val="00236610"/>
    <w:rsid w:val="002917D2"/>
    <w:rsid w:val="002A0266"/>
    <w:rsid w:val="002E538F"/>
    <w:rsid w:val="003133A8"/>
    <w:rsid w:val="00317BED"/>
    <w:rsid w:val="003340B6"/>
    <w:rsid w:val="00340F24"/>
    <w:rsid w:val="003602F2"/>
    <w:rsid w:val="00372F1C"/>
    <w:rsid w:val="003A3A13"/>
    <w:rsid w:val="003C73A2"/>
    <w:rsid w:val="0040699E"/>
    <w:rsid w:val="00424BA5"/>
    <w:rsid w:val="00443E3E"/>
    <w:rsid w:val="00455F3D"/>
    <w:rsid w:val="00477170"/>
    <w:rsid w:val="004A628B"/>
    <w:rsid w:val="004B4CDC"/>
    <w:rsid w:val="004C7DC4"/>
    <w:rsid w:val="004D0883"/>
    <w:rsid w:val="0050538A"/>
    <w:rsid w:val="00537949"/>
    <w:rsid w:val="0056165A"/>
    <w:rsid w:val="005A79AC"/>
    <w:rsid w:val="005D212F"/>
    <w:rsid w:val="005E78B2"/>
    <w:rsid w:val="005E79DA"/>
    <w:rsid w:val="005F25F0"/>
    <w:rsid w:val="00647FAE"/>
    <w:rsid w:val="00651ECC"/>
    <w:rsid w:val="00653457"/>
    <w:rsid w:val="0067651E"/>
    <w:rsid w:val="00680161"/>
    <w:rsid w:val="00681F4C"/>
    <w:rsid w:val="0068418F"/>
    <w:rsid w:val="006B1AC4"/>
    <w:rsid w:val="006B5FEC"/>
    <w:rsid w:val="006F612D"/>
    <w:rsid w:val="00702CD3"/>
    <w:rsid w:val="00704CC4"/>
    <w:rsid w:val="00732FFF"/>
    <w:rsid w:val="00751497"/>
    <w:rsid w:val="007540EA"/>
    <w:rsid w:val="00754637"/>
    <w:rsid w:val="007616F8"/>
    <w:rsid w:val="00786D7E"/>
    <w:rsid w:val="00794F3B"/>
    <w:rsid w:val="00810C0D"/>
    <w:rsid w:val="00821F82"/>
    <w:rsid w:val="00825F9A"/>
    <w:rsid w:val="00845695"/>
    <w:rsid w:val="00855FC7"/>
    <w:rsid w:val="008651A1"/>
    <w:rsid w:val="008D179C"/>
    <w:rsid w:val="008E02BA"/>
    <w:rsid w:val="008E17A5"/>
    <w:rsid w:val="008E1B0A"/>
    <w:rsid w:val="008E52C7"/>
    <w:rsid w:val="00911F11"/>
    <w:rsid w:val="009365CB"/>
    <w:rsid w:val="00950438"/>
    <w:rsid w:val="00956ECB"/>
    <w:rsid w:val="0096707F"/>
    <w:rsid w:val="0096755A"/>
    <w:rsid w:val="00991A5F"/>
    <w:rsid w:val="009A2CDD"/>
    <w:rsid w:val="009B0126"/>
    <w:rsid w:val="009B6458"/>
    <w:rsid w:val="009D7DBB"/>
    <w:rsid w:val="00A032D0"/>
    <w:rsid w:val="00A114C6"/>
    <w:rsid w:val="00A14223"/>
    <w:rsid w:val="00A16CD4"/>
    <w:rsid w:val="00A370AD"/>
    <w:rsid w:val="00A41D90"/>
    <w:rsid w:val="00A57DAC"/>
    <w:rsid w:val="00A61C69"/>
    <w:rsid w:val="00A716DA"/>
    <w:rsid w:val="00AB1891"/>
    <w:rsid w:val="00AB7014"/>
    <w:rsid w:val="00AE2D81"/>
    <w:rsid w:val="00B65413"/>
    <w:rsid w:val="00BE2732"/>
    <w:rsid w:val="00BF5E06"/>
    <w:rsid w:val="00C04DCF"/>
    <w:rsid w:val="00C20D48"/>
    <w:rsid w:val="00C21771"/>
    <w:rsid w:val="00C461FE"/>
    <w:rsid w:val="00C55097"/>
    <w:rsid w:val="00C72ACA"/>
    <w:rsid w:val="00C771AF"/>
    <w:rsid w:val="00CA53BD"/>
    <w:rsid w:val="00CA5AE2"/>
    <w:rsid w:val="00CB6FF8"/>
    <w:rsid w:val="00CC0E10"/>
    <w:rsid w:val="00D12BEA"/>
    <w:rsid w:val="00D13B16"/>
    <w:rsid w:val="00D62539"/>
    <w:rsid w:val="00D73A13"/>
    <w:rsid w:val="00D81B29"/>
    <w:rsid w:val="00DD35CE"/>
    <w:rsid w:val="00DE12C3"/>
    <w:rsid w:val="00DF1DE9"/>
    <w:rsid w:val="00E31233"/>
    <w:rsid w:val="00E347EC"/>
    <w:rsid w:val="00E46DB8"/>
    <w:rsid w:val="00E54FC8"/>
    <w:rsid w:val="00E61721"/>
    <w:rsid w:val="00E63A58"/>
    <w:rsid w:val="00E65F6E"/>
    <w:rsid w:val="00E96687"/>
    <w:rsid w:val="00EA5D21"/>
    <w:rsid w:val="00EA5FD6"/>
    <w:rsid w:val="00EA6C36"/>
    <w:rsid w:val="00EC18B4"/>
    <w:rsid w:val="00EC74A2"/>
    <w:rsid w:val="00EE0BC3"/>
    <w:rsid w:val="00EF392A"/>
    <w:rsid w:val="00F07501"/>
    <w:rsid w:val="00F10374"/>
    <w:rsid w:val="00F316B4"/>
    <w:rsid w:val="00F638A9"/>
    <w:rsid w:val="00F853EA"/>
    <w:rsid w:val="00F91F97"/>
    <w:rsid w:val="00FA524C"/>
    <w:rsid w:val="00FD7C79"/>
    <w:rsid w:val="00FE16A6"/>
    <w:rsid w:val="00FF4644"/>
    <w:rsid w:val="00FF6BC3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D67207-ABEC-4F61-BEFA-BED37688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1DE9"/>
    <w:pPr>
      <w:widowControl w:val="0"/>
      <w:autoSpaceDE w:val="0"/>
      <w:autoSpaceDN w:val="0"/>
    </w:pPr>
    <w:rPr>
      <w:rFonts w:ascii="Arial" w:hAnsi="Arial" w:cs="Arial"/>
    </w:rPr>
  </w:style>
  <w:style w:type="paragraph" w:styleId="Titolo1">
    <w:name w:val="heading 1"/>
    <w:basedOn w:val="Normale"/>
    <w:link w:val="Titolo1Carattere"/>
    <w:uiPriority w:val="99"/>
    <w:qFormat/>
    <w:rsid w:val="00D73A13"/>
    <w:pPr>
      <w:ind w:left="47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E31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CA53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56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D73A1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D73A1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56C6"/>
    <w:rPr>
      <w:rFonts w:ascii="Arial" w:hAnsi="Arial" w:cs="Arial"/>
    </w:rPr>
  </w:style>
  <w:style w:type="paragraph" w:styleId="Paragrafoelenco">
    <w:name w:val="List Paragraph"/>
    <w:basedOn w:val="Normale"/>
    <w:uiPriority w:val="99"/>
    <w:qFormat/>
    <w:rsid w:val="00D73A13"/>
    <w:pPr>
      <w:ind w:left="2024" w:hanging="271"/>
    </w:pPr>
  </w:style>
  <w:style w:type="paragraph" w:customStyle="1" w:styleId="TableParagraph">
    <w:name w:val="Table Paragraph"/>
    <w:basedOn w:val="Normale"/>
    <w:uiPriority w:val="1"/>
    <w:qFormat/>
    <w:rsid w:val="00D73A13"/>
    <w:pPr>
      <w:ind w:left="200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312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31233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semiHidden/>
    <w:rsid w:val="00CA53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2">
    <w:name w:val="Table Normal2"/>
    <w:uiPriority w:val="2"/>
    <w:semiHidden/>
    <w:qFormat/>
    <w:rsid w:val="00CA53BD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65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1A1"/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8651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1A1"/>
    <w:rPr>
      <w:rFonts w:ascii="Arial" w:hAnsi="Arial" w:cs="Arial"/>
    </w:rPr>
  </w:style>
  <w:style w:type="table" w:styleId="Grigliatabella">
    <w:name w:val="Table Grid"/>
    <w:basedOn w:val="Tabellanormale"/>
    <w:locked/>
    <w:rsid w:val="001F4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D7DB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D7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iakr.gov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903B4-F703-4E9C-86E7-DC4A103D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DSGA</cp:lastModifiedBy>
  <cp:revision>18</cp:revision>
  <cp:lastPrinted>2018-10-16T15:29:00Z</cp:lastPrinted>
  <dcterms:created xsi:type="dcterms:W3CDTF">2018-11-11T20:59:00Z</dcterms:created>
  <dcterms:modified xsi:type="dcterms:W3CDTF">2018-11-23T09:09:00Z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