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0E884" w14:textId="77777777" w:rsidR="00F65F26" w:rsidRDefault="00F65F26" w:rsidP="00F65F26">
      <w:pPr>
        <w:shd w:val="clear" w:color="auto" w:fill="FFFFFF"/>
        <w:spacing w:before="120" w:after="120" w:line="336" w:lineRule="atLeast"/>
        <w:rPr>
          <w:rFonts w:ascii="Century Gothic" w:hAnsi="Century Gothic"/>
          <w:b/>
          <w:bCs/>
          <w:color w:val="0000FF"/>
          <w:sz w:val="18"/>
          <w:szCs w:val="18"/>
          <w:shd w:val="clear" w:color="auto" w:fill="FFFF00"/>
        </w:rPr>
      </w:pPr>
      <w:r>
        <w:rPr>
          <w:rFonts w:ascii="Century Gothic" w:hAnsi="Century Gothic"/>
          <w:b/>
          <w:bCs/>
          <w:color w:val="0000FF"/>
          <w:sz w:val="18"/>
          <w:szCs w:val="18"/>
          <w:shd w:val="clear" w:color="auto" w:fill="FFFF00"/>
        </w:rPr>
        <w:t>Indice di Tempestività Primo Trimestre 2020: -4.19</w:t>
      </w:r>
    </w:p>
    <w:p w14:paraId="5314EB11" w14:textId="77777777" w:rsidR="00F65F26" w:rsidRDefault="00F65F26" w:rsidP="00F65F26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b/>
          <w:bCs/>
          <w:color w:val="222222"/>
          <w:lang w:eastAsia="it-IT"/>
        </w:rPr>
        <w:br/>
      </w:r>
      <w:proofErr w:type="gramStart"/>
      <w:r>
        <w:rPr>
          <w:rFonts w:ascii="Lucida Sans Unicode" w:eastAsia="Times New Roman" w:hAnsi="Lucida Sans Unicode" w:cs="Lucida Sans Unicode"/>
          <w:color w:val="222222"/>
          <w:lang w:eastAsia="it-IT"/>
        </w:rPr>
        <w:t>il</w:t>
      </w:r>
      <w:proofErr w:type="gramEnd"/>
      <w:r>
        <w:rPr>
          <w:rFonts w:ascii="Lucida Sans Unicode" w:eastAsia="Times New Roman" w:hAnsi="Lucida Sans Unicode" w:cs="Lucida Sans Unicode"/>
          <w:color w:val="222222"/>
          <w:lang w:eastAsia="it-IT"/>
        </w:rPr>
        <w:t xml:space="preserve"> segno meno indica che le fatture sono state pagate prima della scadenza </w:t>
      </w:r>
    </w:p>
    <w:p w14:paraId="648AC038" w14:textId="77777777" w:rsidR="00F65F26" w:rsidRDefault="00F65F26" w:rsidP="00F65F26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>(</w:t>
      </w:r>
      <w:proofErr w:type="gramStart"/>
      <w:r>
        <w:rPr>
          <w:rFonts w:ascii="Lucida Sans Unicode" w:eastAsia="Times New Roman" w:hAnsi="Lucida Sans Unicode" w:cs="Lucida Sans Unicode"/>
          <w:color w:val="222222"/>
          <w:lang w:eastAsia="it-IT"/>
        </w:rPr>
        <w:t>pubblicato</w:t>
      </w:r>
      <w:proofErr w:type="gramEnd"/>
      <w:r>
        <w:rPr>
          <w:rFonts w:ascii="Lucida Sans Unicode" w:eastAsia="Times New Roman" w:hAnsi="Lucida Sans Unicode" w:cs="Lucida Sans Unicode"/>
          <w:color w:val="222222"/>
          <w:lang w:eastAsia="it-IT"/>
        </w:rPr>
        <w:t xml:space="preserve"> il 02/04/2020)</w:t>
      </w:r>
    </w:p>
    <w:p w14:paraId="39FD0467" w14:textId="77777777" w:rsidR="00F65F26" w:rsidRDefault="00F65F26" w:rsidP="00F65F26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b/>
          <w:bCs/>
          <w:color w:val="222222"/>
          <w:lang w:eastAsia="it-IT"/>
        </w:rPr>
        <w:t>Art. 33 del decreto legislativo 33/2013</w:t>
      </w:r>
    </w:p>
    <w:p w14:paraId="3A9EB803" w14:textId="77777777" w:rsidR="00F65F26" w:rsidRDefault="00F65F26" w:rsidP="00F65F26">
      <w:pPr>
        <w:shd w:val="clear" w:color="auto" w:fill="FFFFFF"/>
        <w:spacing w:before="120" w:after="120" w:line="336" w:lineRule="atLeast"/>
        <w:jc w:val="both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 xml:space="preserve">L’art. 33 del D. </w:t>
      </w:r>
      <w:proofErr w:type="spellStart"/>
      <w:r>
        <w:rPr>
          <w:rFonts w:ascii="Lucida Sans Unicode" w:eastAsia="Times New Roman" w:hAnsi="Lucida Sans Unicode" w:cs="Lucida Sans Unicode"/>
          <w:color w:val="222222"/>
          <w:lang w:eastAsia="it-IT"/>
        </w:rPr>
        <w:t>Lgs</w:t>
      </w:r>
      <w:proofErr w:type="spellEnd"/>
      <w:r>
        <w:rPr>
          <w:rFonts w:ascii="Lucida Sans Unicode" w:eastAsia="Times New Roman" w:hAnsi="Lucida Sans Unicode" w:cs="Lucida Sans Unicode"/>
          <w:color w:val="222222"/>
          <w:lang w:eastAsia="it-IT"/>
        </w:rPr>
        <w:t>. 33/2013 afferma: “Le pubbliche amministrazioni pubblicano, con cadenza annuale, un indicatore dei propri tempi medi di pagamento relativi agli acquisti di bene, servizi e forniture, denominato: indicatore di tempestività di pagamento.”</w:t>
      </w:r>
    </w:p>
    <w:p w14:paraId="760627B3" w14:textId="77777777" w:rsidR="00F65F26" w:rsidRDefault="00F65F26" w:rsidP="00F65F26">
      <w:pPr>
        <w:shd w:val="clear" w:color="auto" w:fill="FFFFFF"/>
        <w:spacing w:before="120" w:after="120" w:line="336" w:lineRule="atLeast"/>
        <w:jc w:val="both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>Il DPCM 22/9/2014 “Definizione degli schemi e delle modalità per la pubblicazione su internet dei dati relativi alle entrate e alla spesa dei bilanci preventivi e consuntivi e dell’indicatore annuale di tempestività dei pagamenti delle pubbliche amministrazioni” registrato in G.U. n. 265 del 14/11/2014 stabilisce all’art. 9 commi da 3 a 5 le modalità di calcolo dell’indicatore. In particolare:</w:t>
      </w:r>
    </w:p>
    <w:p w14:paraId="652DEB59" w14:textId="77777777" w:rsidR="00F65F26" w:rsidRDefault="00F65F26" w:rsidP="00F65F26">
      <w:pPr>
        <w:shd w:val="clear" w:color="auto" w:fill="FFFFFF"/>
        <w:spacing w:before="120" w:after="120" w:line="336" w:lineRule="atLeast"/>
        <w:jc w:val="both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>c.3 L’indicatore di tempestività dei pagamenti […] è calcolato come la somma, per ciascuna fattura emessa a titolo corrispettivo di una transazione commerciale, dei giorni effettivi intercorrenti tra la data di scadenza della fattura o richiesta equivalente di pagamento e la data di pagamento ai fornitori moltiplicata per l’importo dovuto, rapportata alla somma degli importi nel periodo di riferimento.</w:t>
      </w:r>
    </w:p>
    <w:p w14:paraId="2DAA8FC6" w14:textId="77777777" w:rsidR="00F65F26" w:rsidRDefault="00F65F26" w:rsidP="00F65F26">
      <w:pPr>
        <w:shd w:val="clear" w:color="auto" w:fill="FFFFFF"/>
        <w:spacing w:before="120" w:after="120" w:line="336" w:lineRule="atLeast"/>
        <w:jc w:val="both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>c.4 Ai fini del presente decreto e del calcolo dell’indicatore si intende per:</w:t>
      </w:r>
    </w:p>
    <w:p w14:paraId="035A5BA0" w14:textId="77777777" w:rsidR="00F65F26" w:rsidRDefault="00F65F26" w:rsidP="00F65F2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>“</w:t>
      </w:r>
      <w:proofErr w:type="gramStart"/>
      <w:r>
        <w:rPr>
          <w:rFonts w:ascii="Lucida Sans Unicode" w:eastAsia="Times New Roman" w:hAnsi="Lucida Sans Unicode" w:cs="Lucida Sans Unicode"/>
          <w:color w:val="222222"/>
          <w:lang w:eastAsia="it-IT"/>
        </w:rPr>
        <w:t>transazione</w:t>
      </w:r>
      <w:proofErr w:type="gramEnd"/>
      <w:r>
        <w:rPr>
          <w:rFonts w:ascii="Lucida Sans Unicode" w:eastAsia="Times New Roman" w:hAnsi="Lucida Sans Unicode" w:cs="Lucida Sans Unicode"/>
          <w:color w:val="222222"/>
          <w:lang w:eastAsia="it-IT"/>
        </w:rPr>
        <w:t xml:space="preserve"> commerciale”, i contratti, comunque denominati, tra imprese e pubbliche amministrazioni, che comportano, in via esclusiva o prevalente, la consegna delle merci o la prestazione di servizi contro il pagamento di un prezzo;</w:t>
      </w:r>
    </w:p>
    <w:p w14:paraId="3C79C18C" w14:textId="77777777" w:rsidR="00F65F26" w:rsidRDefault="00F65F26" w:rsidP="00F65F2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>“</w:t>
      </w:r>
      <w:proofErr w:type="gramStart"/>
      <w:r>
        <w:rPr>
          <w:rFonts w:ascii="Lucida Sans Unicode" w:eastAsia="Times New Roman" w:hAnsi="Lucida Sans Unicode" w:cs="Lucida Sans Unicode"/>
          <w:color w:val="222222"/>
          <w:lang w:eastAsia="it-IT"/>
        </w:rPr>
        <w:t>giorni</w:t>
      </w:r>
      <w:proofErr w:type="gramEnd"/>
      <w:r>
        <w:rPr>
          <w:rFonts w:ascii="Lucida Sans Unicode" w:eastAsia="Times New Roman" w:hAnsi="Lucida Sans Unicode" w:cs="Lucida Sans Unicode"/>
          <w:color w:val="222222"/>
          <w:lang w:eastAsia="it-IT"/>
        </w:rPr>
        <w:t xml:space="preserve"> effettivi”, tutti i giorni di calendario, compresi i festivi;</w:t>
      </w:r>
    </w:p>
    <w:p w14:paraId="2602E915" w14:textId="77777777" w:rsidR="00F65F26" w:rsidRDefault="00F65F26" w:rsidP="00F65F2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>“</w:t>
      </w:r>
      <w:proofErr w:type="gramStart"/>
      <w:r>
        <w:rPr>
          <w:rFonts w:ascii="Lucida Sans Unicode" w:eastAsia="Times New Roman" w:hAnsi="Lucida Sans Unicode" w:cs="Lucida Sans Unicode"/>
          <w:color w:val="222222"/>
          <w:lang w:eastAsia="it-IT"/>
        </w:rPr>
        <w:t>data</w:t>
      </w:r>
      <w:proofErr w:type="gramEnd"/>
      <w:r>
        <w:rPr>
          <w:rFonts w:ascii="Lucida Sans Unicode" w:eastAsia="Times New Roman" w:hAnsi="Lucida Sans Unicode" w:cs="Lucida Sans Unicode"/>
          <w:color w:val="222222"/>
          <w:lang w:eastAsia="it-IT"/>
        </w:rPr>
        <w:t xml:space="preserve"> di pagamento”, la data di trasmissione dell’ordinativo di pagamento in tesoreria;</w:t>
      </w:r>
    </w:p>
    <w:p w14:paraId="58B4A092" w14:textId="77777777" w:rsidR="00F65F26" w:rsidRDefault="00F65F26" w:rsidP="00F65F2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>“</w:t>
      </w:r>
      <w:proofErr w:type="gramStart"/>
      <w:r>
        <w:rPr>
          <w:rFonts w:ascii="Lucida Sans Unicode" w:eastAsia="Times New Roman" w:hAnsi="Lucida Sans Unicode" w:cs="Lucida Sans Unicode"/>
          <w:color w:val="222222"/>
          <w:lang w:eastAsia="it-IT"/>
        </w:rPr>
        <w:t>data</w:t>
      </w:r>
      <w:proofErr w:type="gramEnd"/>
      <w:r>
        <w:rPr>
          <w:rFonts w:ascii="Lucida Sans Unicode" w:eastAsia="Times New Roman" w:hAnsi="Lucida Sans Unicode" w:cs="Lucida Sans Unicode"/>
          <w:color w:val="222222"/>
          <w:lang w:eastAsia="it-IT"/>
        </w:rPr>
        <w:t xml:space="preserve"> di scadenza”, i termini previsti dall’art. 4 del decreto legislativo 9 ottobre 2002, n. 231, come modificato dal decreto legislativo 9 novembre 2012, n. 192;</w:t>
      </w:r>
    </w:p>
    <w:p w14:paraId="2480E7FE" w14:textId="77777777" w:rsidR="00F65F26" w:rsidRDefault="00F65F26" w:rsidP="00F65F2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lastRenderedPageBreak/>
        <w:t>“</w:t>
      </w:r>
      <w:proofErr w:type="gramStart"/>
      <w:r>
        <w:rPr>
          <w:rFonts w:ascii="Lucida Sans Unicode" w:eastAsia="Times New Roman" w:hAnsi="Lucida Sans Unicode" w:cs="Lucida Sans Unicode"/>
          <w:color w:val="222222"/>
          <w:lang w:eastAsia="it-IT"/>
        </w:rPr>
        <w:t>importo</w:t>
      </w:r>
      <w:proofErr w:type="gramEnd"/>
      <w:r>
        <w:rPr>
          <w:rFonts w:ascii="Lucida Sans Unicode" w:eastAsia="Times New Roman" w:hAnsi="Lucida Sans Unicode" w:cs="Lucida Sans Unicode"/>
          <w:color w:val="222222"/>
          <w:lang w:eastAsia="it-IT"/>
        </w:rPr>
        <w:t xml:space="preserve"> dovuto”, la somma da pagare entro il termine contrattuale o legale di pagamento, comprese le imposte, i dazi, le tasse o gli oneri applicabili indicati nella fattura o nella richiesta equivalente di pagamento.</w:t>
      </w:r>
    </w:p>
    <w:p w14:paraId="0050C4C8" w14:textId="77777777" w:rsidR="00F65F26" w:rsidRDefault="00F65F26" w:rsidP="00F65F26">
      <w:pPr>
        <w:shd w:val="clear" w:color="auto" w:fill="FFFFFF"/>
        <w:spacing w:before="120" w:after="120" w:line="336" w:lineRule="atLeast"/>
        <w:jc w:val="both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>c. 5 Sono esclusi nel periodo di calcolo i periodi in cui la somma era inesigibile essendo la richiesta di pagamento oggetto di contestazione o contenzioso.</w:t>
      </w:r>
    </w:p>
    <w:p w14:paraId="3599E767" w14:textId="77777777" w:rsidR="00F65F26" w:rsidRDefault="00F65F26" w:rsidP="00F65F26">
      <w:pPr>
        <w:shd w:val="clear" w:color="auto" w:fill="FFFFFF"/>
        <w:spacing w:before="120" w:after="120" w:line="336" w:lineRule="atLeast"/>
        <w:jc w:val="both"/>
        <w:rPr>
          <w:rFonts w:ascii="Lucida Sans Unicode" w:eastAsia="Times New Roman" w:hAnsi="Lucida Sans Unicode" w:cs="Lucida Sans Unicode"/>
          <w:color w:val="222222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lang w:eastAsia="it-IT"/>
        </w:rPr>
        <w:t>La pubblicazione dell’indicatore avviene ai sensi dell’art. 10 c.1 e c. 3 del DPCM 22/9/2014</w:t>
      </w:r>
    </w:p>
    <w:p w14:paraId="6C4F1D7A" w14:textId="77777777" w:rsidR="00F65F26" w:rsidRDefault="00F65F26" w:rsidP="00F65F26"/>
    <w:p w14:paraId="292AC78F" w14:textId="2FEE3DE9" w:rsidR="00693395" w:rsidRPr="004F007E" w:rsidRDefault="00693395" w:rsidP="004F007E">
      <w:pPr>
        <w:pStyle w:val="firma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i w:val="0"/>
          <w:sz w:val="22"/>
        </w:rPr>
      </w:pPr>
      <w:bookmarkStart w:id="0" w:name="_GoBack"/>
      <w:bookmarkEnd w:id="0"/>
    </w:p>
    <w:sectPr w:rsidR="00693395" w:rsidRPr="004F007E" w:rsidSect="004038C3">
      <w:footerReference w:type="default" r:id="rId8"/>
      <w:headerReference w:type="first" r:id="rId9"/>
      <w:pgSz w:w="11906" w:h="16838"/>
      <w:pgMar w:top="1417" w:right="113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B44F3" w14:textId="77777777" w:rsidR="002E6E90" w:rsidRDefault="002E6E90" w:rsidP="00ED3B08">
      <w:pPr>
        <w:spacing w:after="0" w:line="240" w:lineRule="auto"/>
      </w:pPr>
      <w:r>
        <w:separator/>
      </w:r>
    </w:p>
  </w:endnote>
  <w:endnote w:type="continuationSeparator" w:id="0">
    <w:p w14:paraId="0DF65B33" w14:textId="77777777" w:rsidR="002E6E90" w:rsidRDefault="002E6E90" w:rsidP="00ED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143124"/>
      <w:docPartObj>
        <w:docPartGallery w:val="Page Numbers (Bottom of Page)"/>
        <w:docPartUnique/>
      </w:docPartObj>
    </w:sdtPr>
    <w:sdtEndPr/>
    <w:sdtContent>
      <w:p w14:paraId="0763EE0F" w14:textId="77777777" w:rsidR="008632E2" w:rsidRPr="00D63406" w:rsidRDefault="00D63406" w:rsidP="00D63406">
        <w:pPr>
          <w:pStyle w:val="Pidipagina"/>
          <w:jc w:val="center"/>
          <w:rPr>
            <w:rStyle w:val="Enfasidelicata"/>
            <w:i w:val="0"/>
            <w:iCs w:val="0"/>
            <w:color w:val="auto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F2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9A356" w14:textId="77777777" w:rsidR="002E6E90" w:rsidRDefault="002E6E90" w:rsidP="00ED3B08">
      <w:pPr>
        <w:spacing w:after="0" w:line="240" w:lineRule="auto"/>
      </w:pPr>
      <w:r>
        <w:separator/>
      </w:r>
    </w:p>
  </w:footnote>
  <w:footnote w:type="continuationSeparator" w:id="0">
    <w:p w14:paraId="341D88AE" w14:textId="77777777" w:rsidR="002E6E90" w:rsidRDefault="002E6E90" w:rsidP="00ED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F3696" w14:textId="77777777" w:rsidR="00AF735D" w:rsidRDefault="009432F7" w:rsidP="00AF735D">
    <w:pPr>
      <w:pStyle w:val="IntestazioneICS"/>
      <w:spacing w:after="0"/>
      <w:rPr>
        <w:szCs w:val="24"/>
      </w:rPr>
    </w:pPr>
    <w:r w:rsidRPr="00C57D9A">
      <w:rPr>
        <w:noProof/>
        <w:szCs w:val="24"/>
        <w:lang w:eastAsia="it-IT"/>
      </w:rPr>
      <w:drawing>
        <wp:inline distT="0" distB="0" distL="0" distR="0" wp14:anchorId="383433AE" wp14:editId="45AF6DE8">
          <wp:extent cx="6120130" cy="991235"/>
          <wp:effectExtent l="0" t="0" r="0" b="0"/>
          <wp:docPr id="395" name="Immagine 395" title="Banner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7D9A">
      <w:rPr>
        <w:sz w:val="21"/>
        <w:szCs w:val="21"/>
      </w:rPr>
      <w:br/>
    </w:r>
    <w:r w:rsidR="00CF61E4">
      <w:rPr>
        <w:noProof/>
        <w:szCs w:val="24"/>
        <w:lang w:eastAsia="it-IT"/>
      </w:rPr>
      <w:drawing>
        <wp:inline distT="0" distB="0" distL="0" distR="0" wp14:anchorId="77CB9F32" wp14:editId="021E44CE">
          <wp:extent cx="1748454" cy="76644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1" r="6334" b="11385"/>
                  <a:stretch/>
                </pic:blipFill>
                <pic:spPr bwMode="auto">
                  <a:xfrm>
                    <a:off x="0" y="0"/>
                    <a:ext cx="1795919" cy="787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3195C3" w14:textId="076CF665" w:rsidR="004038C3" w:rsidRPr="009432F7" w:rsidRDefault="009432F7" w:rsidP="00AF735D">
    <w:pPr>
      <w:pStyle w:val="IntestazioneICS"/>
    </w:pPr>
    <w:r w:rsidRPr="00C57D9A">
      <w:rPr>
        <w:szCs w:val="24"/>
      </w:rPr>
      <w:t>Istituto Comprensivo Statale “Mons. Luigi Vitali” Bellano</w:t>
    </w:r>
    <w:r w:rsidRPr="00C57D9A">
      <w:rPr>
        <w:szCs w:val="24"/>
      </w:rPr>
      <w:br/>
    </w:r>
    <w:r w:rsidRPr="00C57D9A">
      <w:rPr>
        <w:sz w:val="17"/>
        <w:szCs w:val="17"/>
      </w:rPr>
      <w:t>Via XX Settembre, 4 – 23822 Bellano - Tel. 0341 821 420 - Fax 0341 810 197</w:t>
    </w:r>
    <w:r w:rsidRPr="00C57D9A">
      <w:rPr>
        <w:sz w:val="17"/>
        <w:szCs w:val="17"/>
      </w:rPr>
      <w:br/>
    </w:r>
    <w:hyperlink r:id="rId4" w:tooltip="Indirizzo web del  sito istituzionale dell'istituto" w:history="1">
      <w:r w:rsidRPr="00C57D9A">
        <w:rPr>
          <w:rStyle w:val="Collegamentoipertestuale"/>
          <w:sz w:val="17"/>
          <w:szCs w:val="17"/>
        </w:rPr>
        <w:t>www.icsbellano.gov.it</w:t>
      </w:r>
    </w:hyperlink>
    <w:r w:rsidRPr="00C57D9A">
      <w:rPr>
        <w:sz w:val="17"/>
        <w:szCs w:val="17"/>
      </w:rPr>
      <w:t xml:space="preserve"> - E-mail segreteria: </w:t>
    </w:r>
    <w:hyperlink r:id="rId5" w:history="1">
      <w:r w:rsidRPr="00C57D9A">
        <w:rPr>
          <w:rStyle w:val="Collegamentoipertestuale"/>
          <w:sz w:val="17"/>
          <w:szCs w:val="17"/>
        </w:rPr>
        <w:t>LCIC80500C@istruzione.it</w:t>
      </w:r>
    </w:hyperlink>
    <w:r w:rsidRPr="00C57D9A">
      <w:rPr>
        <w:sz w:val="17"/>
        <w:szCs w:val="17"/>
      </w:rPr>
      <w:br/>
      <w:t xml:space="preserve">Posta elettronica certificata: </w:t>
    </w:r>
    <w:hyperlink r:id="rId6" w:history="1">
      <w:r w:rsidRPr="00C57D9A">
        <w:rPr>
          <w:rStyle w:val="Collegamentoipertestuale"/>
          <w:sz w:val="17"/>
          <w:szCs w:val="17"/>
        </w:rPr>
        <w:t>LCIC80500C@pec.istruzione.it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1E56904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450D7"/>
    <w:multiLevelType w:val="hybridMultilevel"/>
    <w:tmpl w:val="4454DDB0"/>
    <w:lvl w:ilvl="0" w:tplc="349833F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74571"/>
    <w:multiLevelType w:val="hybridMultilevel"/>
    <w:tmpl w:val="355A09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5576AD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7004E"/>
    <w:multiLevelType w:val="multilevel"/>
    <w:tmpl w:val="498CE7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A31639"/>
    <w:multiLevelType w:val="hybridMultilevel"/>
    <w:tmpl w:val="5C4A0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7320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6248F"/>
    <w:multiLevelType w:val="hybridMultilevel"/>
    <w:tmpl w:val="709A2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975AA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40F5D"/>
    <w:multiLevelType w:val="hybridMultilevel"/>
    <w:tmpl w:val="4D0EA388"/>
    <w:lvl w:ilvl="0" w:tplc="7682C81C">
      <w:start w:val="1"/>
      <w:numFmt w:val="bullet"/>
      <w:lvlText w:val=""/>
      <w:lvlJc w:val="left"/>
      <w:pPr>
        <w:tabs>
          <w:tab w:val="num" w:pos="930"/>
        </w:tabs>
        <w:ind w:left="927" w:hanging="35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206A2F3C"/>
    <w:multiLevelType w:val="hybridMultilevel"/>
    <w:tmpl w:val="8F3A1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27F52"/>
    <w:multiLevelType w:val="hybridMultilevel"/>
    <w:tmpl w:val="1B1A2E5E"/>
    <w:lvl w:ilvl="0" w:tplc="543620A4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561AE"/>
    <w:multiLevelType w:val="hybridMultilevel"/>
    <w:tmpl w:val="1F90380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E2877"/>
    <w:multiLevelType w:val="hybridMultilevel"/>
    <w:tmpl w:val="4B3A4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B0F38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4414"/>
    <w:multiLevelType w:val="hybridMultilevel"/>
    <w:tmpl w:val="9ABA6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83027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52421"/>
    <w:multiLevelType w:val="hybridMultilevel"/>
    <w:tmpl w:val="7A30E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B0C6C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50D56"/>
    <w:multiLevelType w:val="hybridMultilevel"/>
    <w:tmpl w:val="C71066D2"/>
    <w:lvl w:ilvl="0" w:tplc="4E2ECA8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B12E6"/>
    <w:multiLevelType w:val="hybridMultilevel"/>
    <w:tmpl w:val="FB522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4482A"/>
    <w:multiLevelType w:val="hybridMultilevel"/>
    <w:tmpl w:val="4B24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C696D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F0B33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E57C1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9151C"/>
    <w:multiLevelType w:val="hybridMultilevel"/>
    <w:tmpl w:val="23F26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7794F"/>
    <w:multiLevelType w:val="multilevel"/>
    <w:tmpl w:val="397E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A05105"/>
    <w:multiLevelType w:val="hybridMultilevel"/>
    <w:tmpl w:val="DF5443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81FB4"/>
    <w:multiLevelType w:val="hybridMultilevel"/>
    <w:tmpl w:val="D7602D94"/>
    <w:lvl w:ilvl="0" w:tplc="349833F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833FA">
      <w:numFmt w:val="bullet"/>
      <w:lvlText w:val="-"/>
      <w:lvlJc w:val="left"/>
      <w:pPr>
        <w:ind w:left="2160" w:hanging="360"/>
      </w:pPr>
      <w:rPr>
        <w:rFonts w:ascii="Verdana" w:eastAsiaTheme="minorHAnsi" w:hAnsi="Verdana" w:cs="Verdan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772DD"/>
    <w:multiLevelType w:val="hybridMultilevel"/>
    <w:tmpl w:val="9A9CF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21"/>
  </w:num>
  <w:num w:numId="4">
    <w:abstractNumId w:val="15"/>
  </w:num>
  <w:num w:numId="5">
    <w:abstractNumId w:val="31"/>
  </w:num>
  <w:num w:numId="6">
    <w:abstractNumId w:val="19"/>
  </w:num>
  <w:num w:numId="7">
    <w:abstractNumId w:val="11"/>
  </w:num>
  <w:num w:numId="8">
    <w:abstractNumId w:val="9"/>
  </w:num>
  <w:num w:numId="9">
    <w:abstractNumId w:val="17"/>
  </w:num>
  <w:num w:numId="10">
    <w:abstractNumId w:val="25"/>
  </w:num>
  <w:num w:numId="11">
    <w:abstractNumId w:val="5"/>
  </w:num>
  <w:num w:numId="12">
    <w:abstractNumId w:val="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20"/>
  </w:num>
  <w:num w:numId="18">
    <w:abstractNumId w:val="6"/>
  </w:num>
  <w:num w:numId="19">
    <w:abstractNumId w:val="18"/>
  </w:num>
  <w:num w:numId="20">
    <w:abstractNumId w:val="13"/>
  </w:num>
  <w:num w:numId="21">
    <w:abstractNumId w:val="8"/>
  </w:num>
  <w:num w:numId="22">
    <w:abstractNumId w:val="12"/>
  </w:num>
  <w:num w:numId="23">
    <w:abstractNumId w:val="32"/>
  </w:num>
  <w:num w:numId="24">
    <w:abstractNumId w:val="22"/>
  </w:num>
  <w:num w:numId="25">
    <w:abstractNumId w:val="28"/>
  </w:num>
  <w:num w:numId="26">
    <w:abstractNumId w:val="26"/>
  </w:num>
  <w:num w:numId="27">
    <w:abstractNumId w:val="10"/>
  </w:num>
  <w:num w:numId="28">
    <w:abstractNumId w:val="27"/>
  </w:num>
  <w:num w:numId="29">
    <w:abstractNumId w:val="7"/>
  </w:num>
  <w:num w:numId="30">
    <w:abstractNumId w:val="24"/>
  </w:num>
  <w:num w:numId="31">
    <w:abstractNumId w:val="14"/>
  </w:num>
  <w:num w:numId="32">
    <w:abstractNumId w:val="16"/>
  </w:num>
  <w:num w:numId="33">
    <w:abstractNumId w:val="23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08"/>
    <w:rsid w:val="00021649"/>
    <w:rsid w:val="00030538"/>
    <w:rsid w:val="000606D8"/>
    <w:rsid w:val="00066163"/>
    <w:rsid w:val="000B236D"/>
    <w:rsid w:val="000C5619"/>
    <w:rsid w:val="000C5C94"/>
    <w:rsid w:val="000F6220"/>
    <w:rsid w:val="00147042"/>
    <w:rsid w:val="00150D5B"/>
    <w:rsid w:val="00156066"/>
    <w:rsid w:val="00165B26"/>
    <w:rsid w:val="00187967"/>
    <w:rsid w:val="001941F7"/>
    <w:rsid w:val="00194D94"/>
    <w:rsid w:val="001C3B8C"/>
    <w:rsid w:val="001C7AD9"/>
    <w:rsid w:val="001C7C13"/>
    <w:rsid w:val="001F5C9F"/>
    <w:rsid w:val="002061B8"/>
    <w:rsid w:val="00215E5B"/>
    <w:rsid w:val="00215F44"/>
    <w:rsid w:val="00217FF2"/>
    <w:rsid w:val="00284C05"/>
    <w:rsid w:val="00294B2C"/>
    <w:rsid w:val="002A3177"/>
    <w:rsid w:val="002D21C0"/>
    <w:rsid w:val="002E6E90"/>
    <w:rsid w:val="00316003"/>
    <w:rsid w:val="0033709C"/>
    <w:rsid w:val="003406E6"/>
    <w:rsid w:val="00344A41"/>
    <w:rsid w:val="003741A9"/>
    <w:rsid w:val="003B1881"/>
    <w:rsid w:val="004038C3"/>
    <w:rsid w:val="004111E1"/>
    <w:rsid w:val="004163DF"/>
    <w:rsid w:val="00421E1D"/>
    <w:rsid w:val="00441495"/>
    <w:rsid w:val="0045661C"/>
    <w:rsid w:val="00457BBA"/>
    <w:rsid w:val="004620C3"/>
    <w:rsid w:val="00467361"/>
    <w:rsid w:val="00471A25"/>
    <w:rsid w:val="004A5A47"/>
    <w:rsid w:val="004A63DD"/>
    <w:rsid w:val="004E1D8F"/>
    <w:rsid w:val="004F007E"/>
    <w:rsid w:val="004F649C"/>
    <w:rsid w:val="00516000"/>
    <w:rsid w:val="00534EB7"/>
    <w:rsid w:val="005705AC"/>
    <w:rsid w:val="00594C5C"/>
    <w:rsid w:val="00596C1A"/>
    <w:rsid w:val="005D0064"/>
    <w:rsid w:val="005D1DFE"/>
    <w:rsid w:val="005D6C82"/>
    <w:rsid w:val="005D70AA"/>
    <w:rsid w:val="005E4AB9"/>
    <w:rsid w:val="005F0E1C"/>
    <w:rsid w:val="00614AE0"/>
    <w:rsid w:val="006209E2"/>
    <w:rsid w:val="006248E1"/>
    <w:rsid w:val="00630022"/>
    <w:rsid w:val="006318CA"/>
    <w:rsid w:val="006334DA"/>
    <w:rsid w:val="00637AF9"/>
    <w:rsid w:val="00643A16"/>
    <w:rsid w:val="00654B36"/>
    <w:rsid w:val="0065570E"/>
    <w:rsid w:val="00662AAC"/>
    <w:rsid w:val="006710F1"/>
    <w:rsid w:val="00693395"/>
    <w:rsid w:val="006B5C91"/>
    <w:rsid w:val="006E5F8F"/>
    <w:rsid w:val="006F6BEF"/>
    <w:rsid w:val="00704717"/>
    <w:rsid w:val="007B372D"/>
    <w:rsid w:val="007F74E8"/>
    <w:rsid w:val="008022CB"/>
    <w:rsid w:val="00823A30"/>
    <w:rsid w:val="00847C8E"/>
    <w:rsid w:val="008632E2"/>
    <w:rsid w:val="0086703B"/>
    <w:rsid w:val="008752B8"/>
    <w:rsid w:val="00891226"/>
    <w:rsid w:val="008A4E8D"/>
    <w:rsid w:val="008A6A58"/>
    <w:rsid w:val="008A73B0"/>
    <w:rsid w:val="008E2235"/>
    <w:rsid w:val="008F6E19"/>
    <w:rsid w:val="00912FD7"/>
    <w:rsid w:val="009138C6"/>
    <w:rsid w:val="009432F7"/>
    <w:rsid w:val="00954C5B"/>
    <w:rsid w:val="00971E47"/>
    <w:rsid w:val="00997396"/>
    <w:rsid w:val="009A1A4F"/>
    <w:rsid w:val="009A5495"/>
    <w:rsid w:val="009D2083"/>
    <w:rsid w:val="009F1468"/>
    <w:rsid w:val="009F2CA6"/>
    <w:rsid w:val="00A02BB8"/>
    <w:rsid w:val="00A07783"/>
    <w:rsid w:val="00A14630"/>
    <w:rsid w:val="00A273EE"/>
    <w:rsid w:val="00A45100"/>
    <w:rsid w:val="00A653E6"/>
    <w:rsid w:val="00A81144"/>
    <w:rsid w:val="00A85903"/>
    <w:rsid w:val="00AB18FA"/>
    <w:rsid w:val="00AD05D1"/>
    <w:rsid w:val="00AD2228"/>
    <w:rsid w:val="00AE3D65"/>
    <w:rsid w:val="00AF735D"/>
    <w:rsid w:val="00B03BB3"/>
    <w:rsid w:val="00B41DDF"/>
    <w:rsid w:val="00B52E9D"/>
    <w:rsid w:val="00B75DDF"/>
    <w:rsid w:val="00B93491"/>
    <w:rsid w:val="00BA508B"/>
    <w:rsid w:val="00BD3C03"/>
    <w:rsid w:val="00BE071E"/>
    <w:rsid w:val="00BF4A8E"/>
    <w:rsid w:val="00C010D0"/>
    <w:rsid w:val="00C05CB2"/>
    <w:rsid w:val="00C702B7"/>
    <w:rsid w:val="00C73E63"/>
    <w:rsid w:val="00C84AE9"/>
    <w:rsid w:val="00CB14C3"/>
    <w:rsid w:val="00CB2363"/>
    <w:rsid w:val="00CB7B8F"/>
    <w:rsid w:val="00CF61E4"/>
    <w:rsid w:val="00D07B9C"/>
    <w:rsid w:val="00D13CF9"/>
    <w:rsid w:val="00D2214E"/>
    <w:rsid w:val="00D50FCF"/>
    <w:rsid w:val="00D62F08"/>
    <w:rsid w:val="00D63406"/>
    <w:rsid w:val="00D70F27"/>
    <w:rsid w:val="00D75A01"/>
    <w:rsid w:val="00D8101A"/>
    <w:rsid w:val="00D81BF5"/>
    <w:rsid w:val="00D929B7"/>
    <w:rsid w:val="00DB0FC9"/>
    <w:rsid w:val="00DC06A7"/>
    <w:rsid w:val="00DC3895"/>
    <w:rsid w:val="00E02EF2"/>
    <w:rsid w:val="00E032E6"/>
    <w:rsid w:val="00E0340C"/>
    <w:rsid w:val="00E37D21"/>
    <w:rsid w:val="00E52858"/>
    <w:rsid w:val="00E64023"/>
    <w:rsid w:val="00E66FDB"/>
    <w:rsid w:val="00E9692D"/>
    <w:rsid w:val="00EA0CFE"/>
    <w:rsid w:val="00EA254B"/>
    <w:rsid w:val="00EA437D"/>
    <w:rsid w:val="00EB073B"/>
    <w:rsid w:val="00ED3B08"/>
    <w:rsid w:val="00ED5DC6"/>
    <w:rsid w:val="00F12FC1"/>
    <w:rsid w:val="00F16979"/>
    <w:rsid w:val="00F530B6"/>
    <w:rsid w:val="00F65F26"/>
    <w:rsid w:val="00F94668"/>
    <w:rsid w:val="00FA5ABF"/>
    <w:rsid w:val="00FB5DF6"/>
    <w:rsid w:val="00FB62AF"/>
    <w:rsid w:val="00FD54F9"/>
    <w:rsid w:val="00FE4A32"/>
    <w:rsid w:val="00FE799A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E12BED"/>
  <w15:chartTrackingRefBased/>
  <w15:docId w15:val="{3D7AF114-B28E-476B-AA40-0D92C6AD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F26"/>
    <w:pPr>
      <w:spacing w:line="256" w:lineRule="auto"/>
    </w:pPr>
  </w:style>
  <w:style w:type="paragraph" w:styleId="Titolo1">
    <w:name w:val="heading 1"/>
    <w:aliases w:val="oggetto"/>
    <w:basedOn w:val="Normale"/>
    <w:next w:val="Normale"/>
    <w:link w:val="Titolo1Carattere"/>
    <w:uiPriority w:val="9"/>
    <w:qFormat/>
    <w:rsid w:val="009D2083"/>
    <w:pPr>
      <w:keepNext/>
      <w:keepLines/>
      <w:spacing w:before="480" w:after="240" w:line="288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3491"/>
    <w:pPr>
      <w:keepNext/>
      <w:keepLines/>
      <w:spacing w:before="480" w:after="480" w:line="288" w:lineRule="auto"/>
      <w:outlineLvl w:val="1"/>
    </w:pPr>
    <w:rPr>
      <w:rFonts w:eastAsiaTheme="majorEastAsia" w:cstheme="majorBidi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08"/>
  </w:style>
  <w:style w:type="character" w:customStyle="1" w:styleId="Titolo1Carattere">
    <w:name w:val="Titolo 1 Carattere"/>
    <w:aliases w:val="oggetto Carattere"/>
    <w:basedOn w:val="Carpredefinitoparagrafo"/>
    <w:link w:val="Titolo1"/>
    <w:uiPriority w:val="9"/>
    <w:rsid w:val="009D2083"/>
    <w:rPr>
      <w:rFonts w:asciiTheme="majorHAnsi" w:eastAsiaTheme="majorEastAsia" w:hAnsiTheme="majorHAnsi" w:cstheme="majorBidi"/>
      <w:sz w:val="28"/>
      <w:szCs w:val="32"/>
    </w:rPr>
  </w:style>
  <w:style w:type="character" w:styleId="Enfasidelicata">
    <w:name w:val="Subtle Emphasis"/>
    <w:basedOn w:val="Carpredefinitoparagrafo"/>
    <w:uiPriority w:val="19"/>
    <w:qFormat/>
    <w:rsid w:val="009D2083"/>
    <w:rPr>
      <w:rFonts w:asciiTheme="minorHAnsi" w:hAnsiTheme="minorHAns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ED3B0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467361"/>
    <w:rPr>
      <w:i/>
      <w:iCs/>
      <w:color w:val="5B9BD5" w:themeColor="accent1"/>
    </w:rPr>
  </w:style>
  <w:style w:type="paragraph" w:customStyle="1" w:styleId="IntestazioneICS">
    <w:name w:val="Intestazione ICS"/>
    <w:basedOn w:val="Normale"/>
    <w:link w:val="IntestazioneICSCarattere"/>
    <w:qFormat/>
    <w:rsid w:val="00FD54F9"/>
    <w:pPr>
      <w:spacing w:line="288" w:lineRule="auto"/>
      <w:jc w:val="center"/>
    </w:pPr>
    <w:rPr>
      <w:b/>
      <w:i/>
      <w:sz w:val="24"/>
    </w:rPr>
  </w:style>
  <w:style w:type="character" w:styleId="Collegamentoipertestuale">
    <w:name w:val="Hyperlink"/>
    <w:uiPriority w:val="99"/>
    <w:rsid w:val="00467361"/>
    <w:rPr>
      <w:color w:val="0000FF"/>
      <w:u w:val="single"/>
    </w:rPr>
  </w:style>
  <w:style w:type="paragraph" w:styleId="Titolo">
    <w:name w:val="Title"/>
    <w:aliases w:val="protocollo"/>
    <w:basedOn w:val="Normale"/>
    <w:next w:val="Normale"/>
    <w:link w:val="TitoloCarattere"/>
    <w:qFormat/>
    <w:rsid w:val="009D2083"/>
    <w:pPr>
      <w:spacing w:before="480" w:after="240" w:line="288" w:lineRule="auto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oloCarattere">
    <w:name w:val="Titolo Carattere"/>
    <w:aliases w:val="protocollo Carattere"/>
    <w:basedOn w:val="Carpredefinitoparagrafo"/>
    <w:link w:val="Titolo"/>
    <w:rsid w:val="009D2083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customStyle="1" w:styleId="pipagina">
    <w:name w:val="piè pagina"/>
    <w:basedOn w:val="Normale"/>
    <w:link w:val="pipaginaCarattere"/>
    <w:qFormat/>
    <w:rsid w:val="00EA437D"/>
    <w:pPr>
      <w:tabs>
        <w:tab w:val="center" w:pos="4819"/>
        <w:tab w:val="right" w:pos="9638"/>
      </w:tabs>
      <w:spacing w:after="0" w:line="240" w:lineRule="auto"/>
      <w:jc w:val="center"/>
    </w:pPr>
    <w:rPr>
      <w:rFonts w:asciiTheme="majorHAnsi" w:hAnsiTheme="majorHAnsi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3491"/>
    <w:rPr>
      <w:rFonts w:eastAsiaTheme="majorEastAsia" w:cstheme="majorBidi"/>
      <w:sz w:val="24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4038C3"/>
    <w:pPr>
      <w:tabs>
        <w:tab w:val="left" w:pos="170"/>
      </w:tabs>
      <w:spacing w:before="60" w:after="0" w:line="252" w:lineRule="auto"/>
      <w:ind w:left="641" w:hanging="357"/>
      <w:contextualSpacing/>
    </w:pPr>
  </w:style>
  <w:style w:type="paragraph" w:customStyle="1" w:styleId="firma">
    <w:name w:val="firma"/>
    <w:basedOn w:val="Normale"/>
    <w:link w:val="firmaCarattere"/>
    <w:qFormat/>
    <w:rsid w:val="00EA437D"/>
    <w:pPr>
      <w:spacing w:before="480" w:after="480" w:line="288" w:lineRule="auto"/>
      <w:ind w:left="5670"/>
      <w:jc w:val="center"/>
    </w:pPr>
    <w:rPr>
      <w:rFonts w:asciiTheme="majorHAnsi" w:hAnsiTheme="majorHAnsi"/>
      <w:b/>
      <w:i/>
      <w:sz w:val="24"/>
    </w:rPr>
  </w:style>
  <w:style w:type="character" w:customStyle="1" w:styleId="firmaCarattere">
    <w:name w:val="firma Carattere"/>
    <w:basedOn w:val="Carpredefinitoparagrafo"/>
    <w:link w:val="firma"/>
    <w:rsid w:val="00EA437D"/>
    <w:rPr>
      <w:rFonts w:asciiTheme="majorHAnsi" w:hAnsiTheme="majorHAnsi"/>
      <w:b/>
      <w:i/>
      <w:sz w:val="24"/>
    </w:rPr>
  </w:style>
  <w:style w:type="paragraph" w:customStyle="1" w:styleId="destinatari">
    <w:name w:val="destinatari"/>
    <w:basedOn w:val="Normale"/>
    <w:rsid w:val="009D2083"/>
    <w:pPr>
      <w:spacing w:after="120" w:line="240" w:lineRule="auto"/>
      <w:ind w:left="5103"/>
    </w:pPr>
    <w:rPr>
      <w:rFonts w:eastAsia="Times New Roman" w:cs="Times New Roman"/>
      <w:sz w:val="24"/>
      <w:szCs w:val="24"/>
    </w:rPr>
  </w:style>
  <w:style w:type="character" w:customStyle="1" w:styleId="pipaginaCarattere">
    <w:name w:val="piè pagina Carattere"/>
    <w:basedOn w:val="Carpredefinitoparagrafo"/>
    <w:link w:val="pipagina"/>
    <w:rsid w:val="00EA437D"/>
    <w:rPr>
      <w:rFonts w:asciiTheme="majorHAnsi" w:hAnsiTheme="majorHAnsi"/>
      <w:b/>
      <w:sz w:val="20"/>
      <w:szCs w:val="20"/>
    </w:rPr>
  </w:style>
  <w:style w:type="paragraph" w:customStyle="1" w:styleId="Allegati">
    <w:name w:val="Allegati"/>
    <w:basedOn w:val="Titolo2"/>
    <w:link w:val="AllegatiCarattere"/>
    <w:qFormat/>
    <w:rsid w:val="00BD3C03"/>
    <w:pPr>
      <w:spacing w:before="240" w:after="240"/>
      <w:ind w:left="709" w:hanging="709"/>
    </w:pPr>
    <w:rPr>
      <w:rFonts w:asciiTheme="majorHAnsi" w:eastAsia="Times New Roman" w:hAnsiTheme="majorHAnsi" w:cs="Times New Roman"/>
      <w:b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legatiCarattere">
    <w:name w:val="Allegati Carattere"/>
    <w:basedOn w:val="Titolo2Carattere"/>
    <w:link w:val="Allegati"/>
    <w:rsid w:val="00BD3C03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8C3"/>
  </w:style>
  <w:style w:type="paragraph" w:customStyle="1" w:styleId="Particircolare">
    <w:name w:val="Parti circolare"/>
    <w:basedOn w:val="Titolo2"/>
    <w:link w:val="ParticircolareCarattere"/>
    <w:qFormat/>
    <w:rsid w:val="0033709C"/>
    <w:pPr>
      <w:spacing w:before="240" w:after="60"/>
    </w:pPr>
    <w:rPr>
      <w:b/>
      <w:color w:val="000000" w:themeColor="text1"/>
      <w:sz w:val="22"/>
    </w:rPr>
  </w:style>
  <w:style w:type="paragraph" w:customStyle="1" w:styleId="puntoelenco">
    <w:name w:val="punto elenco"/>
    <w:basedOn w:val="Paragrafoelenco"/>
    <w:link w:val="puntoelencoCarattere"/>
    <w:qFormat/>
    <w:rsid w:val="0033709C"/>
    <w:pPr>
      <w:numPr>
        <w:numId w:val="4"/>
      </w:numPr>
      <w:spacing w:before="0" w:after="120" w:line="240" w:lineRule="exact"/>
      <w:ind w:left="714" w:hanging="357"/>
      <w:contextualSpacing w:val="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7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rticircolareCarattere">
    <w:name w:val="Parti circolare Carattere"/>
    <w:basedOn w:val="Titolo3Carattere"/>
    <w:link w:val="Particircolare"/>
    <w:rsid w:val="009F2C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ellagriglia4-colore3">
    <w:name w:val="Grid Table 4 Accent 3"/>
    <w:basedOn w:val="Tabellanormale"/>
    <w:uiPriority w:val="49"/>
    <w:rsid w:val="00D929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3709C"/>
  </w:style>
  <w:style w:type="character" w:customStyle="1" w:styleId="puntoelencoCarattere">
    <w:name w:val="punto elenco Carattere"/>
    <w:basedOn w:val="ParagrafoelencoCarattere"/>
    <w:link w:val="puntoelenco"/>
    <w:rsid w:val="0033709C"/>
  </w:style>
  <w:style w:type="paragraph" w:customStyle="1" w:styleId="firmapv">
    <w:name w:val="firma p v"/>
    <w:basedOn w:val="firma"/>
    <w:link w:val="firmapvCarattere"/>
    <w:qFormat/>
    <w:rsid w:val="00421E1D"/>
    <w:pPr>
      <w:spacing w:before="0" w:after="120"/>
    </w:pPr>
    <w:rPr>
      <w:b w:val="0"/>
      <w:i w:val="0"/>
      <w:sz w:val="20"/>
    </w:rPr>
  </w:style>
  <w:style w:type="character" w:customStyle="1" w:styleId="firmapvCarattere">
    <w:name w:val="firma p v Carattere"/>
    <w:basedOn w:val="firmaCarattere"/>
    <w:link w:val="firmapv"/>
    <w:rsid w:val="00421E1D"/>
    <w:rPr>
      <w:rFonts w:asciiTheme="majorHAnsi" w:hAnsiTheme="majorHAnsi"/>
      <w:b w:val="0"/>
      <w:i w:val="0"/>
      <w:sz w:val="20"/>
    </w:rPr>
  </w:style>
  <w:style w:type="paragraph" w:styleId="Rientrocorpodeltesto">
    <w:name w:val="Body Text Indent"/>
    <w:basedOn w:val="Normale"/>
    <w:link w:val="RientrocorpodeltestoCarattere"/>
    <w:rsid w:val="00C84AE9"/>
    <w:pPr>
      <w:suppressAutoHyphens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84AE9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Rientrocorpodeltesto31">
    <w:name w:val="Rientro corpo del testo 31"/>
    <w:basedOn w:val="Normale"/>
    <w:rsid w:val="00C84AE9"/>
    <w:pPr>
      <w:suppressAutoHyphens/>
      <w:spacing w:after="0" w:line="240" w:lineRule="auto"/>
      <w:ind w:left="1418" w:hanging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933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93395"/>
  </w:style>
  <w:style w:type="paragraph" w:customStyle="1" w:styleId="Contenutotabella">
    <w:name w:val="Contenuto tabella"/>
    <w:basedOn w:val="Normale"/>
    <w:rsid w:val="00693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69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21">
    <w:name w:val="Tabella griglia 4 - colore 21"/>
    <w:basedOn w:val="Tabellanormale"/>
    <w:uiPriority w:val="49"/>
    <w:rsid w:val="00A653E6"/>
    <w:pPr>
      <w:spacing w:after="0" w:line="240" w:lineRule="auto"/>
    </w:pPr>
    <w:rPr>
      <w:rFonts w:ascii="Calibri" w:eastAsia="MS Mincho" w:hAnsi="Calibri" w:cs="Times New Roman"/>
      <w:szCs w:val="20"/>
      <w:lang w:eastAsia="it-IT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IntestazioneICSCarattere">
    <w:name w:val="Intestazione ICS Carattere"/>
    <w:basedOn w:val="Carpredefinitoparagrafo"/>
    <w:link w:val="IntestazioneICS"/>
    <w:rsid w:val="009432F7"/>
    <w:rPr>
      <w:b/>
      <w:i/>
      <w:sz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E3D6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21C0"/>
    <w:rPr>
      <w:color w:val="954F72" w:themeColor="followedHyperlink"/>
      <w:u w:val="single"/>
    </w:rPr>
  </w:style>
  <w:style w:type="paragraph" w:customStyle="1" w:styleId="Default">
    <w:name w:val="Default"/>
    <w:rsid w:val="009973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LCIC80500C@pec.istruzione.it" TargetMode="External"/><Relationship Id="rId5" Type="http://schemas.openxmlformats.org/officeDocument/2006/relationships/hyperlink" Target="mailto:LCIC80500C@istruzione.it" TargetMode="External"/><Relationship Id="rId4" Type="http://schemas.openxmlformats.org/officeDocument/2006/relationships/hyperlink" Target="http://www.icsbella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0BE0-9FB8-4053-9409-0E080B1E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Adele Esposito</cp:lastModifiedBy>
  <cp:revision>2</cp:revision>
  <cp:lastPrinted>2014-10-20T18:44:00Z</cp:lastPrinted>
  <dcterms:created xsi:type="dcterms:W3CDTF">2020-04-02T11:33:00Z</dcterms:created>
  <dcterms:modified xsi:type="dcterms:W3CDTF">2020-04-02T11:33:00Z</dcterms:modified>
</cp:coreProperties>
</file>