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3010"/>
          <w:tab w:val="center" w:leader="none" w:pos="4825"/>
        </w:tabs>
        <w:spacing w:after="40" w:line="259" w:lineRule="auto"/>
        <w:ind w:right="-12"/>
        <w:jc w:val="center"/>
        <w:rPr>
          <w:b w:val="1"/>
          <w:sz w:val="20"/>
          <w:szCs w:val="20"/>
        </w:rPr>
      </w:pPr>
      <w:r w:rsidDel="00000000" w:rsidR="00000000" w:rsidRPr="00000000">
        <w:rPr>
          <w:rFonts w:ascii="Calibri" w:cs="Calibri" w:eastAsia="Calibri" w:hAnsi="Calibri"/>
          <w:rtl w:val="0"/>
        </w:rPr>
        <w:tab/>
      </w:r>
      <w:r w:rsidDel="00000000" w:rsidR="00000000" w:rsidRPr="00000000">
        <w:rPr>
          <w:rtl w:val="0"/>
        </w:rPr>
      </w:r>
    </w:p>
    <w:p w:rsidR="00000000" w:rsidDel="00000000" w:rsidP="00000000" w:rsidRDefault="00000000" w:rsidRPr="00000000" w14:paraId="00000002">
      <w:pPr>
        <w:tabs>
          <w:tab w:val="left" w:leader="none" w:pos="3010"/>
          <w:tab w:val="center" w:leader="none" w:pos="4825"/>
        </w:tabs>
        <w:spacing w:after="40" w:line="259" w:lineRule="auto"/>
        <w:ind w:right="-12"/>
        <w:jc w:val="center"/>
        <w:rPr>
          <w:b w:val="1"/>
          <w:sz w:val="20"/>
          <w:szCs w:val="20"/>
        </w:rPr>
      </w:pPr>
      <w:r w:rsidDel="00000000" w:rsidR="00000000" w:rsidRPr="00000000">
        <w:rPr>
          <w:rtl w:val="0"/>
        </w:rPr>
      </w:r>
    </w:p>
    <w:p w:rsidR="00000000" w:rsidDel="00000000" w:rsidP="00000000" w:rsidRDefault="00000000" w:rsidRPr="00000000" w14:paraId="00000003">
      <w:pPr>
        <w:widowControl w:val="0"/>
        <w:spacing w:after="120" w:before="120" w:line="276" w:lineRule="auto"/>
        <w:ind w:left="283" w:right="30" w:firstLine="0"/>
        <w:jc w:val="both"/>
        <w:rPr>
          <w:b w:val="1"/>
          <w:sz w:val="20"/>
          <w:szCs w:val="20"/>
        </w:rPr>
      </w:pPr>
      <w:r w:rsidDel="00000000" w:rsidR="00000000" w:rsidRPr="00000000">
        <w:rPr>
          <w:rtl w:val="0"/>
        </w:rPr>
      </w:r>
    </w:p>
    <w:p w:rsidR="00000000" w:rsidDel="00000000" w:rsidP="00000000" w:rsidRDefault="00000000" w:rsidRPr="00000000" w14:paraId="00000004">
      <w:pPr>
        <w:spacing w:after="240" w:before="120" w:line="276" w:lineRule="auto"/>
        <w:jc w:val="both"/>
        <w:rPr>
          <w:b w:val="1"/>
          <w:sz w:val="20"/>
          <w:szCs w:val="20"/>
        </w:rPr>
      </w:pPr>
      <w:r w:rsidDel="00000000" w:rsidR="00000000" w:rsidRPr="00000000">
        <w:rPr>
          <w:b w:val="1"/>
          <w:sz w:val="20"/>
          <w:szCs w:val="20"/>
          <w:rtl w:val="0"/>
        </w:rPr>
        <w:t xml:space="preserve">Piano nazionale di ripresa e resilienza, Missione 4 – Istruzione e ricerca – Componente 1 – Potenziamento dell’offerta dei servizi di istruzione: dagli asili nido alle università – Investimento 3.1 “</w:t>
      </w:r>
      <w:r w:rsidDel="00000000" w:rsidR="00000000" w:rsidRPr="00000000">
        <w:rPr>
          <w:b w:val="1"/>
          <w:i w:val="1"/>
          <w:sz w:val="20"/>
          <w:szCs w:val="20"/>
          <w:rtl w:val="0"/>
        </w:rPr>
        <w:t xml:space="preserve">Nuove competenze e nuovi linguaggi</w:t>
      </w:r>
      <w:r w:rsidDel="00000000" w:rsidR="00000000" w:rsidRPr="00000000">
        <w:rPr>
          <w:b w:val="1"/>
          <w:sz w:val="20"/>
          <w:szCs w:val="20"/>
          <w:rtl w:val="0"/>
        </w:rPr>
        <w:t xml:space="preserve">”, finanziato dall’Unione europea – </w:t>
      </w:r>
      <w:r w:rsidDel="00000000" w:rsidR="00000000" w:rsidRPr="00000000">
        <w:rPr>
          <w:b w:val="1"/>
          <w:i w:val="1"/>
          <w:sz w:val="20"/>
          <w:szCs w:val="20"/>
          <w:rtl w:val="0"/>
        </w:rPr>
        <w:t xml:space="preserve">Next Generation EU</w:t>
      </w:r>
      <w:r w:rsidDel="00000000" w:rsidR="00000000" w:rsidRPr="00000000">
        <w:rPr>
          <w:b w:val="1"/>
          <w:sz w:val="20"/>
          <w:szCs w:val="20"/>
          <w:rtl w:val="0"/>
        </w:rPr>
        <w:t xml:space="preserve"> – “</w:t>
      </w:r>
      <w:r w:rsidDel="00000000" w:rsidR="00000000" w:rsidRPr="00000000">
        <w:rPr>
          <w:b w:val="1"/>
          <w:i w:val="1"/>
          <w:sz w:val="20"/>
          <w:szCs w:val="20"/>
          <w:rtl w:val="0"/>
        </w:rPr>
        <w:t xml:space="preserve">Azioni di potenziamento delle competenze STEM e multilinguistiche</w:t>
      </w:r>
      <w:r w:rsidDel="00000000" w:rsidR="00000000" w:rsidRPr="00000000">
        <w:rPr>
          <w:b w:val="1"/>
          <w:sz w:val="20"/>
          <w:szCs w:val="20"/>
          <w:rtl w:val="0"/>
        </w:rPr>
        <w:t xml:space="preserve">”</w:t>
      </w:r>
    </w:p>
    <w:p w:rsidR="00000000" w:rsidDel="00000000" w:rsidP="00000000" w:rsidRDefault="00000000" w:rsidRPr="00000000" w14:paraId="00000005">
      <w:pPr>
        <w:spacing w:after="240" w:before="120" w:line="276" w:lineRule="auto"/>
        <w:jc w:val="both"/>
        <w:rPr>
          <w:b w:val="1"/>
          <w:i w:val="1"/>
          <w:sz w:val="20"/>
          <w:szCs w:val="20"/>
          <w:highlight w:val="yellow"/>
        </w:rPr>
      </w:pPr>
      <w:r w:rsidDel="00000000" w:rsidR="00000000" w:rsidRPr="00000000">
        <w:rPr>
          <w:b w:val="1"/>
          <w:sz w:val="20"/>
          <w:szCs w:val="20"/>
          <w:rtl w:val="0"/>
        </w:rPr>
        <w:t xml:space="preserve">Intervento A: Realizzazione di percorsi didattici, formativi e di orientamento per studentesse e studenti finalizzati a promuovere l’integrazione, all’interno dei curricula di tutti i cicli scolastici, di attività, metodologie e contenuti volti a sviluppare le competenze STEM, digitali e di innovazione, nonché quelle linguistiche, garantendo pari opportunità e parità di genere in termini di approccio metodologico e di attività di orientamento STEM </w:t>
      </w:r>
      <w:r w:rsidDel="00000000" w:rsidR="00000000" w:rsidRPr="00000000">
        <w:rPr>
          <w:rtl w:val="0"/>
        </w:rPr>
      </w:r>
    </w:p>
    <w:p w:rsidR="00000000" w:rsidDel="00000000" w:rsidP="00000000" w:rsidRDefault="00000000" w:rsidRPr="00000000" w14:paraId="00000006">
      <w:pPr>
        <w:spacing w:after="40" w:line="259" w:lineRule="auto"/>
        <w:jc w:val="center"/>
        <w:rPr>
          <w:b w:val="1"/>
          <w:sz w:val="20"/>
          <w:szCs w:val="20"/>
        </w:rPr>
      </w:pPr>
      <w:r w:rsidDel="00000000" w:rsidR="00000000" w:rsidRPr="00000000">
        <w:rPr>
          <w:b w:val="1"/>
          <w:sz w:val="20"/>
          <w:szCs w:val="20"/>
          <w:rtl w:val="0"/>
        </w:rPr>
        <w:t xml:space="preserve">Azioni di potenziamento delle competenze STEM e multilinguistiche</w:t>
      </w:r>
    </w:p>
    <w:p w:rsidR="00000000" w:rsidDel="00000000" w:rsidP="00000000" w:rsidRDefault="00000000" w:rsidRPr="00000000" w14:paraId="00000007">
      <w:pPr>
        <w:spacing w:after="40" w:line="259" w:lineRule="auto"/>
        <w:jc w:val="center"/>
        <w:rPr>
          <w:b w:val="1"/>
          <w:sz w:val="20"/>
          <w:szCs w:val="20"/>
        </w:rPr>
      </w:pPr>
      <w:r w:rsidDel="00000000" w:rsidR="00000000" w:rsidRPr="00000000">
        <w:rPr>
          <w:b w:val="1"/>
          <w:sz w:val="20"/>
          <w:szCs w:val="20"/>
          <w:rtl w:val="0"/>
        </w:rPr>
        <w:t xml:space="preserve">(D.M. n. 65/2023)</w:t>
      </w:r>
    </w:p>
    <w:p w:rsidR="00000000" w:rsidDel="00000000" w:rsidP="00000000" w:rsidRDefault="00000000" w:rsidRPr="00000000" w14:paraId="00000008">
      <w:pPr>
        <w:spacing w:line="276" w:lineRule="auto"/>
        <w:jc w:val="center"/>
        <w:rPr>
          <w:b w:val="1"/>
          <w:sz w:val="20"/>
          <w:szCs w:val="20"/>
        </w:rPr>
      </w:pPr>
      <w:r w:rsidDel="00000000" w:rsidR="00000000" w:rsidRPr="00000000">
        <w:rPr>
          <w:rtl w:val="0"/>
        </w:rPr>
      </w:r>
    </w:p>
    <w:p w:rsidR="00000000" w:rsidDel="00000000" w:rsidP="00000000" w:rsidRDefault="00000000" w:rsidRPr="00000000" w14:paraId="00000009">
      <w:pPr>
        <w:spacing w:after="120" w:before="120" w:line="276" w:lineRule="auto"/>
        <w:jc w:val="center"/>
        <w:rPr>
          <w:b w:val="1"/>
          <w:sz w:val="20"/>
          <w:szCs w:val="20"/>
        </w:rPr>
      </w:pPr>
      <w:r w:rsidDel="00000000" w:rsidR="00000000" w:rsidRPr="00000000">
        <w:rPr>
          <w:b w:val="1"/>
          <w:sz w:val="20"/>
          <w:szCs w:val="20"/>
          <w:rtl w:val="0"/>
        </w:rPr>
        <w:t xml:space="preserve">Titolo del Progetto STEM IN VERTICALE</w:t>
      </w:r>
    </w:p>
    <w:p w:rsidR="00000000" w:rsidDel="00000000" w:rsidP="00000000" w:rsidRDefault="00000000" w:rsidRPr="00000000" w14:paraId="0000000A">
      <w:pPr>
        <w:spacing w:after="120" w:before="120" w:line="276" w:lineRule="auto"/>
        <w:jc w:val="center"/>
        <w:rPr>
          <w:b w:val="1"/>
          <w:sz w:val="20"/>
          <w:szCs w:val="20"/>
        </w:rPr>
      </w:pPr>
      <w:r w:rsidDel="00000000" w:rsidR="00000000" w:rsidRPr="00000000">
        <w:rPr>
          <w:b w:val="1"/>
          <w:sz w:val="20"/>
          <w:szCs w:val="20"/>
          <w:rtl w:val="0"/>
        </w:rPr>
        <w:t xml:space="preserve">C.U.P. B64D23004310006</w:t>
      </w:r>
    </w:p>
    <w:p w:rsidR="00000000" w:rsidDel="00000000" w:rsidP="00000000" w:rsidRDefault="00000000" w:rsidRPr="00000000" w14:paraId="0000000B">
      <w:pPr>
        <w:widowControl w:val="0"/>
        <w:spacing w:after="120" w:before="120" w:line="276" w:lineRule="auto"/>
        <w:ind w:left="283" w:right="30" w:firstLine="0"/>
        <w:jc w:val="center"/>
        <w:rPr>
          <w:b w:val="1"/>
          <w:sz w:val="20"/>
          <w:szCs w:val="20"/>
        </w:rPr>
      </w:pPr>
      <w:r w:rsidDel="00000000" w:rsidR="00000000" w:rsidRPr="00000000">
        <w:rPr>
          <w:b w:val="1"/>
          <w:sz w:val="20"/>
          <w:szCs w:val="20"/>
          <w:u w:val="single"/>
          <w:rtl w:val="0"/>
        </w:rPr>
        <w:t xml:space="preserve">ALLEGATO “C” </w:t>
      </w:r>
      <w:r w:rsidDel="00000000" w:rsidR="00000000" w:rsidRPr="00000000">
        <w:rPr>
          <w:rtl w:val="0"/>
        </w:rPr>
      </w:r>
    </w:p>
    <w:p w:rsidR="00000000" w:rsidDel="00000000" w:rsidP="00000000" w:rsidRDefault="00000000" w:rsidRPr="00000000" w14:paraId="0000000C">
      <w:pPr>
        <w:spacing w:after="120" w:before="120" w:line="276" w:lineRule="auto"/>
        <w:jc w:val="center"/>
        <w:rPr>
          <w:b w:val="1"/>
          <w:sz w:val="20"/>
          <w:szCs w:val="20"/>
        </w:rPr>
      </w:pPr>
      <w:bookmarkStart w:colFirst="0" w:colLast="0" w:name="_gjdgxs" w:id="0"/>
      <w:bookmarkEnd w:id="0"/>
      <w:r w:rsidDel="00000000" w:rsidR="00000000" w:rsidRPr="00000000">
        <w:rPr>
          <w:b w:val="1"/>
          <w:sz w:val="20"/>
          <w:szCs w:val="20"/>
          <w:rtl w:val="0"/>
        </w:rPr>
        <w:t xml:space="preserve">Avviso interno per acquisire la disponibilità del Personale Docente interno per la costituzione del Gruppo di Progettazione ai fini della presentazione del progetto per la Linea di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 – Azioni di Potenziamento delle competenze STEM e multilinguistiche (D.M. 65/2023).</w:t>
      </w:r>
    </w:p>
    <w:p w:rsidR="00000000" w:rsidDel="00000000" w:rsidP="00000000" w:rsidRDefault="00000000" w:rsidRPr="00000000" w14:paraId="0000000D">
      <w:pPr>
        <w:spacing w:after="120" w:before="120" w:line="276" w:lineRule="auto"/>
        <w:jc w:val="center"/>
        <w:rPr>
          <w:b w:val="1"/>
          <w:i w:val="1"/>
          <w:sz w:val="20"/>
          <w:szCs w:val="20"/>
        </w:rPr>
      </w:pPr>
      <w:r w:rsidDel="00000000" w:rsidR="00000000" w:rsidRPr="00000000">
        <w:rPr>
          <w:rtl w:val="0"/>
        </w:rPr>
      </w:r>
    </w:p>
    <w:p w:rsidR="00000000" w:rsidDel="00000000" w:rsidP="00000000" w:rsidRDefault="00000000" w:rsidRPr="00000000" w14:paraId="0000000E">
      <w:pPr>
        <w:widowControl w:val="0"/>
        <w:spacing w:after="120" w:before="120" w:line="276" w:lineRule="auto"/>
        <w:jc w:val="both"/>
        <w:rPr>
          <w:b w:val="1"/>
          <w:sz w:val="20"/>
          <w:szCs w:val="20"/>
        </w:rPr>
      </w:pPr>
      <w:r w:rsidDel="00000000" w:rsidR="00000000" w:rsidRPr="00000000">
        <w:rPr>
          <w:rtl w:val="0"/>
        </w:rPr>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both"/>
        <w:rPr/>
      </w:pPr>
      <w:r w:rsidDel="00000000" w:rsidR="00000000" w:rsidRPr="00000000">
        <w:rPr>
          <w:rtl w:val="0"/>
        </w:rPr>
        <w:t xml:space="preserve">Il/la sottoscritt _____________________________ nat ____a il _____/_______ /_______ e residente a _________________ (Prov. __________), alla via/piazza _________________ n. _______ CAP _________ Codice Fiscale _______________________ in relazione all’incarico per cui intende presentare candidatura</w:t>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rsidR="00000000" w:rsidDel="00000000" w:rsidP="00000000" w:rsidRDefault="00000000" w:rsidRPr="00000000" w14:paraId="0000001F">
      <w:pPr>
        <w:jc w:val="both"/>
        <w:rPr/>
      </w:pPr>
      <w:r w:rsidDel="00000000" w:rsidR="00000000" w:rsidRPr="00000000">
        <w:rPr>
          <w:rtl w:val="0"/>
        </w:rPr>
      </w:r>
    </w:p>
    <w:p w:rsidR="00000000" w:rsidDel="00000000" w:rsidP="00000000" w:rsidRDefault="00000000" w:rsidRPr="00000000" w14:paraId="00000020">
      <w:pPr>
        <w:jc w:val="center"/>
        <w:rPr/>
      </w:pPr>
      <w:r w:rsidDel="00000000" w:rsidR="00000000" w:rsidRPr="00000000">
        <w:rPr>
          <w:rtl w:val="0"/>
        </w:rPr>
        <w:t xml:space="preserve">Dichiara</w:t>
      </w:r>
    </w:p>
    <w:p w:rsidR="00000000" w:rsidDel="00000000" w:rsidP="00000000" w:rsidRDefault="00000000" w:rsidRPr="00000000" w14:paraId="00000021">
      <w:pPr>
        <w:jc w:val="center"/>
        <w:rPr/>
      </w:pPr>
      <w:r w:rsidDel="00000000" w:rsidR="00000000" w:rsidRPr="00000000">
        <w:rPr>
          <w:rtl w:val="0"/>
        </w:rPr>
      </w:r>
    </w:p>
    <w:p w:rsidR="00000000" w:rsidDel="00000000" w:rsidP="00000000" w:rsidRDefault="00000000" w:rsidRPr="00000000" w14:paraId="00000022">
      <w:pPr>
        <w:spacing w:line="240" w:lineRule="auto"/>
        <w:jc w:val="both"/>
        <w:rPr/>
      </w:pPr>
      <w:r w:rsidDel="00000000" w:rsidR="00000000" w:rsidRPr="00000000">
        <w:rPr>
          <w:rtl w:val="0"/>
        </w:rPr>
        <w:t xml:space="preserve">di non trovarsi in situazione di incompatibilità, ai sensi di quanto previsto dal d.lgs. n. 39/2013 e dall’art. 53, del d.lgs. n. 165/2001; </w:t>
      </w:r>
    </w:p>
    <w:p w:rsidR="00000000" w:rsidDel="00000000" w:rsidP="00000000" w:rsidRDefault="00000000" w:rsidRPr="00000000" w14:paraId="00000023">
      <w:pPr>
        <w:spacing w:line="240" w:lineRule="auto"/>
        <w:jc w:val="both"/>
        <w:rPr/>
      </w:pPr>
      <w:r w:rsidDel="00000000" w:rsidR="00000000" w:rsidRPr="00000000">
        <w:rPr>
          <w:rtl w:val="0"/>
        </w:rPr>
        <w:t xml:space="preserve">▪ ovvero, nel caso in cui sussistano situazioni di incompatibilità, che le stesse sono le seguenti:____________________________________________________________________; </w:t>
      </w:r>
    </w:p>
    <w:p w:rsidR="00000000" w:rsidDel="00000000" w:rsidP="00000000" w:rsidRDefault="00000000" w:rsidRPr="00000000" w14:paraId="00000024">
      <w:pPr>
        <w:spacing w:line="240" w:lineRule="auto"/>
        <w:jc w:val="both"/>
        <w:rPr/>
      </w:pPr>
      <w:r w:rsidDel="00000000" w:rsidR="00000000" w:rsidRPr="00000000">
        <w:rPr>
          <w:rtl w:val="0"/>
        </w:rPr>
        <w:t xml:space="preserve">▪ di non trovarsi in situazioni di conflitto di interessi, anche potenziale, ai sensi dell’art. 53, comma 14, del d.lgs. n. 165/2001, che possano interferire con l’esercizio dell’incarico; </w:t>
      </w:r>
    </w:p>
    <w:p w:rsidR="00000000" w:rsidDel="00000000" w:rsidP="00000000" w:rsidRDefault="00000000" w:rsidRPr="00000000" w14:paraId="00000025">
      <w:pPr>
        <w:spacing w:line="240" w:lineRule="auto"/>
        <w:jc w:val="both"/>
        <w:rPr/>
      </w:pPr>
      <w:r w:rsidDel="00000000" w:rsidR="00000000" w:rsidRPr="00000000">
        <w:rPr>
          <w:rtl w:val="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rsidR="00000000" w:rsidDel="00000000" w:rsidP="00000000" w:rsidRDefault="00000000" w:rsidRPr="00000000" w14:paraId="00000026">
      <w:pPr>
        <w:spacing w:line="240" w:lineRule="auto"/>
        <w:jc w:val="both"/>
        <w:rPr/>
      </w:pPr>
      <w:r w:rsidDel="00000000" w:rsidR="00000000" w:rsidRPr="00000000">
        <w:rPr>
          <w:rtl w:val="0"/>
        </w:rPr>
        <w:t xml:space="preserve">▪ di aver preso piena cognizione del Codice di comportamento dei dipendenti provinciali approvato con deliberazione della Giunta provinciale 18 luglio 2014, n. 1217; </w:t>
      </w:r>
    </w:p>
    <w:p w:rsidR="00000000" w:rsidDel="00000000" w:rsidP="00000000" w:rsidRDefault="00000000" w:rsidRPr="00000000" w14:paraId="00000027">
      <w:pPr>
        <w:spacing w:line="240" w:lineRule="auto"/>
        <w:jc w:val="both"/>
        <w:rPr/>
      </w:pPr>
      <w:r w:rsidDel="00000000" w:rsidR="00000000" w:rsidRPr="00000000">
        <w:rPr>
          <w:rtl w:val="0"/>
        </w:rPr>
        <w:t xml:space="preserve">▪ di impegnarsi a comunicare tempestivamente all’Istituzione scolastica conferente eventuali variazioni che dovessero intervenire nel corso dello svolgimento dell’incarico; </w:t>
      </w:r>
    </w:p>
    <w:p w:rsidR="00000000" w:rsidDel="00000000" w:rsidP="00000000" w:rsidRDefault="00000000" w:rsidRPr="00000000" w14:paraId="00000028">
      <w:pPr>
        <w:spacing w:line="240" w:lineRule="auto"/>
        <w:jc w:val="both"/>
        <w:rPr/>
      </w:pPr>
      <w:r w:rsidDel="00000000" w:rsidR="00000000" w:rsidRPr="00000000">
        <w:rPr>
          <w:rtl w:val="0"/>
        </w:rPr>
        <w:t xml:space="preserve">▪ di impegnarsi altresì a comunicare all’Istituzione scolastica qualsiasi altra circostanza sopravvenuta di carattere ostativo rispetto all’espletamento dell’incarico; </w:t>
      </w:r>
    </w:p>
    <w:p w:rsidR="00000000" w:rsidDel="00000000" w:rsidP="00000000" w:rsidRDefault="00000000" w:rsidRPr="00000000" w14:paraId="00000029">
      <w:pPr>
        <w:spacing w:line="240" w:lineRule="auto"/>
        <w:jc w:val="both"/>
        <w:rPr/>
      </w:pPr>
      <w:r w:rsidDel="00000000" w:rsidR="00000000" w:rsidRPr="00000000">
        <w:rPr>
          <w:rtl w:val="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000000" w:rsidDel="00000000" w:rsidP="00000000" w:rsidRDefault="00000000" w:rsidRPr="00000000" w14:paraId="0000002A">
      <w:pPr>
        <w:spacing w:line="240" w:lineRule="auto"/>
        <w:jc w:val="both"/>
        <w:rPr/>
      </w:pPr>
      <w:r w:rsidDel="00000000" w:rsidR="00000000" w:rsidRPr="00000000">
        <w:rPr>
          <w:rtl w:val="0"/>
        </w:rPr>
      </w:r>
    </w:p>
    <w:p w:rsidR="00000000" w:rsidDel="00000000" w:rsidP="00000000" w:rsidRDefault="00000000" w:rsidRPr="00000000" w14:paraId="0000002B">
      <w:pPr>
        <w:spacing w:line="240" w:lineRule="auto"/>
        <w:jc w:val="both"/>
        <w:rPr/>
      </w:pPr>
      <w:r w:rsidDel="00000000" w:rsidR="00000000" w:rsidRPr="00000000">
        <w:rPr>
          <w:rtl w:val="0"/>
        </w:rPr>
        <w:t xml:space="preserve">Data _______________________________ Firma ________________________________</w:t>
      </w:r>
    </w:p>
    <w:p w:rsidR="00000000" w:rsidDel="00000000" w:rsidP="00000000" w:rsidRDefault="00000000" w:rsidRPr="00000000" w14:paraId="0000002C">
      <w:pPr>
        <w:spacing w:line="240" w:lineRule="auto"/>
        <w:jc w:val="both"/>
        <w:rPr/>
      </w:pPr>
      <w:r w:rsidDel="00000000" w:rsidR="00000000" w:rsidRPr="00000000">
        <w:rPr>
          <w:rtl w:val="0"/>
        </w:rPr>
        <w:tab/>
        <w:tab/>
        <w:tab/>
        <w:tab/>
        <w:tab/>
        <w:tab/>
        <w:tab/>
        <w:tab/>
        <w:tab/>
        <w:tab/>
      </w:r>
      <w:r w:rsidDel="00000000" w:rsidR="00000000" w:rsidRPr="00000000">
        <w:rPr>
          <w:rtl w:val="0"/>
        </w:rPr>
      </w:r>
    </w:p>
    <w:sectPr>
      <w:headerReference r:id="rId6" w:type="default"/>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-685799</wp:posOffset>
              </wp:positionH>
              <wp:positionV relativeFrom="paragraph">
                <wp:posOffset>0</wp:posOffset>
              </wp:positionV>
              <wp:extent cx="7200000" cy="630000"/>
              <wp:effectExtent b="0" l="0" r="0" t="0"/>
              <wp:wrapNone/>
              <wp:docPr id="1" name=""/>
              <a:graphic>
                <a:graphicData uri="http://schemas.microsoft.com/office/word/2010/wordprocessingGroup">
                  <wpg:wgp>
                    <wpg:cNvGrpSpPr/>
                    <wpg:grpSpPr>
                      <a:xfrm>
                        <a:off x="1746000" y="3465000"/>
                        <a:ext cx="7200000" cy="630000"/>
                        <a:chOff x="1746000" y="3465000"/>
                        <a:chExt cx="7200000" cy="630000"/>
                      </a:xfrm>
                    </wpg:grpSpPr>
                    <wpg:grpSp>
                      <wpg:cNvGrpSpPr/>
                      <wpg:grpSpPr>
                        <a:xfrm>
                          <a:off x="1746000" y="3465000"/>
                          <a:ext cx="7200000" cy="630000"/>
                          <a:chOff x="0" y="0"/>
                          <a:chExt cx="5754926" cy="503894"/>
                        </a:xfrm>
                      </wpg:grpSpPr>
                      <wps:wsp>
                        <wps:cNvSpPr/>
                        <wps:cNvPr id="3" name="Shape 3"/>
                        <wps:spPr>
                          <a:xfrm>
                            <a:off x="0" y="0"/>
                            <a:ext cx="5754925" cy="5038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0" y="0"/>
                            <a:ext cx="5754926" cy="503894"/>
                            <a:chOff x="0" y="0"/>
                            <a:chExt cx="5754926" cy="503894"/>
                          </a:xfrm>
                        </wpg:grpSpPr>
                        <wps:wsp>
                          <wps:cNvSpPr/>
                          <wps:cNvPr id="5" name="Shape 5"/>
                          <wps:spPr>
                            <a:xfrm>
                              <a:off x="0" y="0"/>
                              <a:ext cx="5754926" cy="503894"/>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140244" y="73055"/>
                              <a:ext cx="5391396" cy="226440"/>
                            </a:xfrm>
                            <a:prstGeom prst="rect">
                              <a:avLst/>
                            </a:prstGeom>
                            <a:noFill/>
                            <a:ln>
                              <a:noFill/>
                            </a:ln>
                          </pic:spPr>
                        </pic:pic>
                      </wpg:grpSp>
                      <wps:wsp>
                        <wps:cNvCnPr/>
                        <wps:spPr>
                          <a:xfrm>
                            <a:off x="116793" y="20334"/>
                            <a:ext cx="5438300" cy="1"/>
                          </a:xfrm>
                          <a:prstGeom prst="straightConnector1">
                            <a:avLst/>
                          </a:prstGeom>
                          <a:noFill/>
                          <a:ln cap="flat" cmpd="sng" w="25400">
                            <a:solidFill>
                              <a:srgbClr val="3E9389"/>
                            </a:solidFill>
                            <a:prstDash val="solid"/>
                            <a:miter lim="8000"/>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114300" distR="114300" hidden="0" layoutInCell="1" locked="0" relativeHeight="0" simplePos="0">
              <wp:simplePos x="0" y="0"/>
              <wp:positionH relativeFrom="column">
                <wp:posOffset>-685799</wp:posOffset>
              </wp:positionH>
              <wp:positionV relativeFrom="paragraph">
                <wp:posOffset>0</wp:posOffset>
              </wp:positionV>
              <wp:extent cx="7200000" cy="630000"/>
              <wp:effectExtent b="0" l="0" r="0" t="0"/>
              <wp:wrapNone/>
              <wp:docPr id="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7200000" cy="6300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widowControl w:val="0"/>
      <w:tabs>
        <w:tab w:val="center" w:leader="none" w:pos="4819"/>
        <w:tab w:val="right" w:leader="none" w:pos="9638"/>
      </w:tabs>
      <w:spacing w:line="288" w:lineRule="auto"/>
      <w:jc w:val="both"/>
      <w:rPr/>
    </w:pPr>
    <w:r w:rsidDel="00000000" w:rsidR="00000000" w:rsidRPr="00000000">
      <w:rPr>
        <w:rFonts w:ascii="Times New Roman" w:cs="Times New Roman" w:eastAsia="Times New Roman" w:hAnsi="Times New Roman"/>
        <w:i w:val="1"/>
        <w:sz w:val="24"/>
        <w:szCs w:val="24"/>
        <w:rtl w:val="0"/>
      </w:rPr>
      <w:t xml:space="preserve">Allegato C</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