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0B6101" w:rsidP="000B6101">
      <w:pPr>
        <w:tabs>
          <w:tab w:val="left" w:pos="3989"/>
        </w:tabs>
        <w:spacing w:before="144" w:line="187" w:lineRule="auto"/>
        <w:ind w:left="2688" w:right="4960" w:hanging="2688"/>
        <w:rPr>
          <w:rFonts w:ascii="Trebuchet MS" w:hAnsi="Trebuchet MS"/>
          <w:color w:val="317C7B"/>
          <w:w w:val="75"/>
          <w:sz w:val="34"/>
        </w:rPr>
      </w:pPr>
      <w:r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6432550" cy="1243274"/>
            <wp:effectExtent l="19050" t="0" r="635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124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9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1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216BEB" w:rsidRPr="00DD4786" w:rsidRDefault="00216BEB" w:rsidP="00216BEB">
      <w:pPr>
        <w:pStyle w:val="Heading2"/>
        <w:spacing w:line="249" w:lineRule="auto"/>
        <w:ind w:left="0"/>
        <w:rPr>
          <w:rFonts w:ascii="Verdana" w:eastAsiaTheme="minorHAnsi" w:hAnsi="Verdana" w:cs="NotoSans-Regular"/>
          <w:color w:val="212529"/>
          <w:sz w:val="20"/>
          <w:szCs w:val="20"/>
        </w:rPr>
      </w:pPr>
      <w:r w:rsidRPr="00DD4786">
        <w:rPr>
          <w:rFonts w:ascii="Verdana" w:hAnsi="Verdana"/>
          <w:w w:val="110"/>
          <w:sz w:val="20"/>
          <w:szCs w:val="20"/>
        </w:rPr>
        <w:t>Piano Nazionale di Ripresa e Resilienza - Missione 4: Istruzione e Ricerca - Componente 1</w:t>
      </w:r>
      <w:r w:rsidRPr="00DD4786">
        <w:rPr>
          <w:rFonts w:ascii="Verdana" w:hAnsi="Verdana"/>
          <w:spacing w:val="1"/>
          <w:w w:val="110"/>
          <w:sz w:val="20"/>
          <w:szCs w:val="20"/>
        </w:rPr>
        <w:t xml:space="preserve"> </w:t>
      </w:r>
      <w:r w:rsidRPr="00DD4786">
        <w:rPr>
          <w:rFonts w:ascii="Verdana" w:hAnsi="Verdana"/>
          <w:w w:val="105"/>
          <w:sz w:val="20"/>
          <w:szCs w:val="20"/>
        </w:rPr>
        <w:t xml:space="preserve">Potenziamento dell’offerta dei servizi di istruzione: dagli asili nido </w:t>
      </w:r>
      <w:r>
        <w:rPr>
          <w:rFonts w:ascii="Verdana" w:hAnsi="Verdana"/>
          <w:w w:val="105"/>
          <w:sz w:val="20"/>
          <w:szCs w:val="20"/>
        </w:rPr>
        <w:t>alle Università Investimento 3.1</w:t>
      </w:r>
      <w:r w:rsidRPr="00DD4786">
        <w:rPr>
          <w:rFonts w:ascii="Verdana" w:hAnsi="Verdana"/>
          <w:w w:val="105"/>
          <w:sz w:val="20"/>
          <w:szCs w:val="20"/>
        </w:rPr>
        <w:t>:</w:t>
      </w:r>
      <w:r w:rsidRPr="00DD478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Nuove competenze e nuovi linguaggi</w:t>
      </w:r>
    </w:p>
    <w:p w:rsidR="00216BEB" w:rsidRDefault="00216BEB" w:rsidP="00216BEB">
      <w:pPr>
        <w:widowControl/>
        <w:shd w:val="clear" w:color="auto" w:fill="FFFFFF"/>
        <w:autoSpaceDE/>
        <w:autoSpaceDN/>
        <w:rPr>
          <w:rFonts w:ascii="Arial" w:hAnsi="Arial" w:cs="Arial"/>
          <w:color w:val="212529"/>
          <w:sz w:val="24"/>
          <w:szCs w:val="24"/>
          <w:lang w:eastAsia="it-IT"/>
        </w:rPr>
      </w:pPr>
    </w:p>
    <w:p w:rsidR="006D399C" w:rsidRDefault="006D399C" w:rsidP="006D399C">
      <w:pPr>
        <w:widowControl/>
        <w:shd w:val="clear" w:color="auto" w:fill="FFFFFF"/>
        <w:jc w:val="both"/>
        <w:rPr>
          <w:rFonts w:ascii="Verdana" w:eastAsia="Verdana" w:hAnsi="Verdana" w:cs="Verdana"/>
          <w:color w:val="212529"/>
          <w:sz w:val="20"/>
          <w:szCs w:val="20"/>
        </w:rPr>
      </w:pPr>
      <w:r>
        <w:rPr>
          <w:rFonts w:ascii="Verdana" w:eastAsia="Verdana" w:hAnsi="Verdana" w:cs="Verdana"/>
          <w:color w:val="212529"/>
          <w:sz w:val="20"/>
          <w:szCs w:val="20"/>
        </w:rPr>
        <w:t xml:space="preserve">Competenze STEM e </w:t>
      </w:r>
      <w:proofErr w:type="spellStart"/>
      <w:r>
        <w:rPr>
          <w:rFonts w:ascii="Verdana" w:eastAsia="Verdana" w:hAnsi="Verdana" w:cs="Verdana"/>
          <w:color w:val="212529"/>
          <w:sz w:val="20"/>
          <w:szCs w:val="20"/>
        </w:rPr>
        <w:t>multilinguistiche</w:t>
      </w:r>
      <w:proofErr w:type="spellEnd"/>
      <w:r>
        <w:rPr>
          <w:rFonts w:ascii="Verdana" w:eastAsia="Verdana" w:hAnsi="Verdana" w:cs="Verdana"/>
          <w:color w:val="212529"/>
          <w:sz w:val="20"/>
          <w:szCs w:val="20"/>
        </w:rPr>
        <w:t xml:space="preserve"> nelle scuole statali (D.M. 65/2023)</w:t>
      </w:r>
    </w:p>
    <w:p w:rsidR="006D399C" w:rsidRDefault="006D399C" w:rsidP="006D399C">
      <w:pPr>
        <w:widowControl/>
        <w:shd w:val="clear" w:color="auto" w:fill="FFFFFF"/>
        <w:jc w:val="both"/>
        <w:rPr>
          <w:rFonts w:ascii="Verdana" w:eastAsia="Verdana" w:hAnsi="Verdana" w:cs="Verdana"/>
          <w:color w:val="212529"/>
          <w:sz w:val="20"/>
          <w:szCs w:val="20"/>
        </w:rPr>
      </w:pPr>
      <w:r>
        <w:rPr>
          <w:rFonts w:ascii="Verdana" w:eastAsia="Verdana" w:hAnsi="Verdana" w:cs="Verdana"/>
          <w:color w:val="212529"/>
          <w:sz w:val="20"/>
          <w:szCs w:val="20"/>
        </w:rPr>
        <w:t xml:space="preserve">Azioni di integrazione, all’interno dei </w:t>
      </w:r>
      <w:proofErr w:type="spellStart"/>
      <w:r>
        <w:rPr>
          <w:rFonts w:ascii="Verdana" w:eastAsia="Verdana" w:hAnsi="Verdana" w:cs="Verdana"/>
          <w:color w:val="212529"/>
          <w:sz w:val="20"/>
          <w:szCs w:val="20"/>
        </w:rPr>
        <w:t>curricula</w:t>
      </w:r>
      <w:proofErr w:type="spellEnd"/>
      <w:r>
        <w:rPr>
          <w:rFonts w:ascii="Verdana" w:eastAsia="Verdana" w:hAnsi="Verdana" w:cs="Verdana"/>
          <w:color w:val="212529"/>
          <w:sz w:val="20"/>
          <w:szCs w:val="20"/>
        </w:rPr>
        <w:t xml:space="preserve"> di tutti i cicli scolastici, di attività, metodologie e contenuti volti a sviluppare le competenze STEM, digitali e di innovazione, e di potenziamento delle competenze </w:t>
      </w:r>
      <w:proofErr w:type="spellStart"/>
      <w:r>
        <w:rPr>
          <w:rFonts w:ascii="Verdana" w:eastAsia="Verdana" w:hAnsi="Verdana" w:cs="Verdana"/>
          <w:color w:val="212529"/>
          <w:sz w:val="20"/>
          <w:szCs w:val="20"/>
        </w:rPr>
        <w:t>multilinguistiche</w:t>
      </w:r>
      <w:proofErr w:type="spellEnd"/>
      <w:r>
        <w:rPr>
          <w:rFonts w:ascii="Verdana" w:eastAsia="Verdana" w:hAnsi="Verdana" w:cs="Verdana"/>
          <w:color w:val="212529"/>
          <w:sz w:val="20"/>
          <w:szCs w:val="20"/>
        </w:rPr>
        <w:t xml:space="preserve"> di studenti e insegnanti. Istruzioni operative </w:t>
      </w:r>
      <w:proofErr w:type="spellStart"/>
      <w:r>
        <w:rPr>
          <w:rFonts w:ascii="Verdana" w:eastAsia="Verdana" w:hAnsi="Verdana" w:cs="Verdana"/>
          <w:color w:val="212529"/>
          <w:sz w:val="20"/>
          <w:szCs w:val="20"/>
        </w:rPr>
        <w:t>prot</w:t>
      </w:r>
      <w:proofErr w:type="spellEnd"/>
      <w:r>
        <w:rPr>
          <w:rFonts w:ascii="Verdana" w:eastAsia="Verdana" w:hAnsi="Verdana" w:cs="Verdana"/>
          <w:color w:val="212529"/>
          <w:sz w:val="20"/>
          <w:szCs w:val="20"/>
        </w:rPr>
        <w:t>. n. 132935 del 15 novembre 2023.</w:t>
      </w:r>
    </w:p>
    <w:p w:rsidR="00DA5336" w:rsidRPr="00A418F8" w:rsidRDefault="00DA5336" w:rsidP="00A418F8">
      <w:pPr>
        <w:widowControl/>
        <w:shd w:val="clear" w:color="auto" w:fill="FFFFFF"/>
        <w:autoSpaceDE/>
        <w:autoSpaceDN/>
        <w:jc w:val="both"/>
        <w:rPr>
          <w:rFonts w:ascii="Verdana" w:hAnsi="Verdana" w:cs="Arial"/>
          <w:color w:val="212529"/>
          <w:sz w:val="20"/>
          <w:szCs w:val="20"/>
          <w:lang w:eastAsia="it-IT"/>
        </w:rPr>
      </w:pPr>
    </w:p>
    <w:p w:rsidR="006D399C" w:rsidRDefault="006D399C" w:rsidP="006D399C">
      <w:pPr>
        <w:widowControl/>
        <w:shd w:val="clear" w:color="auto" w:fill="FFFFFF"/>
        <w:rPr>
          <w:rFonts w:ascii="Verdana" w:eastAsia="Verdana" w:hAnsi="Verdana" w:cs="Verdana"/>
          <w:b/>
          <w:color w:val="404040"/>
          <w:sz w:val="24"/>
          <w:szCs w:val="24"/>
        </w:rPr>
      </w:pPr>
      <w:r>
        <w:rPr>
          <w:rFonts w:ascii="Verdana" w:eastAsia="Verdana" w:hAnsi="Verdana" w:cs="Verdana"/>
          <w:b/>
          <w:color w:val="404040"/>
          <w:sz w:val="24"/>
          <w:szCs w:val="24"/>
        </w:rPr>
        <w:t xml:space="preserve">Linea di investimento </w:t>
      </w:r>
      <w:r>
        <w:rPr>
          <w:rFonts w:ascii="Verdana" w:eastAsia="Verdana" w:hAnsi="Verdana" w:cs="Verdana"/>
          <w:color w:val="212529"/>
          <w:sz w:val="24"/>
          <w:szCs w:val="24"/>
        </w:rPr>
        <w:t>M4C1I3.1 - Nuove competenze e nuovi linguaggi</w:t>
      </w:r>
    </w:p>
    <w:p w:rsidR="006D399C" w:rsidRDefault="006D399C" w:rsidP="006D399C">
      <w:pPr>
        <w:widowControl/>
        <w:shd w:val="clear" w:color="auto" w:fill="FFFFFF"/>
        <w:rPr>
          <w:rFonts w:ascii="Verdana" w:eastAsia="Verdana" w:hAnsi="Verdana" w:cs="Verdana"/>
          <w:color w:val="212529"/>
          <w:sz w:val="24"/>
          <w:szCs w:val="24"/>
        </w:rPr>
      </w:pPr>
      <w:r>
        <w:rPr>
          <w:rFonts w:ascii="Verdana" w:eastAsia="Verdana" w:hAnsi="Verdana" w:cs="Verdana"/>
          <w:b/>
          <w:color w:val="404040"/>
          <w:sz w:val="24"/>
          <w:szCs w:val="24"/>
        </w:rPr>
        <w:t xml:space="preserve">Codice avviso </w:t>
      </w:r>
      <w:r>
        <w:rPr>
          <w:rFonts w:ascii="Verdana" w:eastAsia="Verdana" w:hAnsi="Verdana" w:cs="Verdana"/>
          <w:color w:val="212529"/>
          <w:sz w:val="24"/>
          <w:szCs w:val="24"/>
        </w:rPr>
        <w:t>M4C1I3.1-2023-114</w:t>
      </w:r>
    </w:p>
    <w:p w:rsidR="006D399C" w:rsidRPr="00987E56" w:rsidRDefault="006D399C" w:rsidP="006D399C">
      <w:pPr>
        <w:widowControl/>
        <w:shd w:val="clear" w:color="auto" w:fill="FFFFFF"/>
        <w:rPr>
          <w:rFonts w:ascii="Verdana" w:eastAsia="Verdana" w:hAnsi="Verdana" w:cs="Verdana"/>
          <w:b/>
          <w:color w:val="404040"/>
          <w:sz w:val="24"/>
          <w:szCs w:val="24"/>
        </w:rPr>
      </w:pPr>
      <w:r w:rsidRPr="00987E56">
        <w:rPr>
          <w:rFonts w:ascii="Verdana" w:eastAsia="Verdana" w:hAnsi="Verdana" w:cs="Verdana"/>
          <w:b/>
          <w:color w:val="212529"/>
          <w:sz w:val="24"/>
          <w:szCs w:val="24"/>
        </w:rPr>
        <w:t>CUP</w:t>
      </w:r>
      <w:r>
        <w:rPr>
          <w:rFonts w:ascii="Verdana" w:eastAsia="Verdana" w:hAnsi="Verdana" w:cs="Verdana"/>
          <w:b/>
          <w:color w:val="212529"/>
          <w:sz w:val="24"/>
          <w:szCs w:val="24"/>
        </w:rPr>
        <w:t xml:space="preserve"> </w:t>
      </w:r>
      <w:r w:rsidRPr="00987E56">
        <w:rPr>
          <w:rFonts w:ascii="Verdana" w:hAnsi="Verdana"/>
          <w:b/>
          <w:bCs/>
          <w:i/>
          <w:iCs/>
          <w:sz w:val="24"/>
          <w:szCs w:val="24"/>
        </w:rPr>
        <w:t>E14D23003840006</w:t>
      </w:r>
    </w:p>
    <w:p w:rsidR="006D399C" w:rsidRPr="00987E56" w:rsidRDefault="006D399C" w:rsidP="006D399C">
      <w:pPr>
        <w:widowControl/>
        <w:shd w:val="clear" w:color="auto" w:fill="FFFFFF"/>
        <w:rPr>
          <w:rFonts w:ascii="Verdana" w:eastAsia="Verdana" w:hAnsi="Verdana" w:cs="Verdana"/>
          <w:color w:val="212529"/>
          <w:sz w:val="24"/>
          <w:szCs w:val="24"/>
          <w:highlight w:val="yellow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8462D8" w:rsidRDefault="00D17FAF" w:rsidP="008462D8">
      <w:pPr>
        <w:widowControl/>
        <w:tabs>
          <w:tab w:val="left" w:pos="9640"/>
        </w:tabs>
        <w:spacing w:line="300" w:lineRule="auto"/>
        <w:ind w:left="426" w:right="161"/>
        <w:jc w:val="both"/>
        <w:rPr>
          <w:rStyle w:val="Nessuno"/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AVVISO PUBBLICO PER LA SELEZIONE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PERSONALE INTERNO/ESTERNO FINALIZZATO ALLA REALIZZAZIONE DEL PROGETTO E AL RAGGIUNGIMENTO DEI TARGET E MILESTONE: “MOLTENO VERTICAL” – LINEA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DI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INTERVENTO A   - </w:t>
      </w:r>
      <w:r w:rsidR="008462D8">
        <w:rPr>
          <w:rStyle w:val="Nessuno"/>
          <w:rFonts w:ascii="Verdana" w:hAnsi="Verdana"/>
          <w:b/>
          <w:bCs/>
          <w:sz w:val="20"/>
          <w:szCs w:val="20"/>
        </w:rPr>
        <w:t xml:space="preserve">REALIZZAZIONE </w:t>
      </w:r>
      <w:proofErr w:type="spellStart"/>
      <w:r w:rsidR="008462D8">
        <w:rPr>
          <w:rStyle w:val="Nessuno"/>
          <w:rFonts w:ascii="Verdana" w:hAnsi="Verdana"/>
          <w:b/>
          <w:bCs/>
          <w:sz w:val="20"/>
          <w:szCs w:val="20"/>
        </w:rPr>
        <w:t>DI</w:t>
      </w:r>
      <w:proofErr w:type="spellEnd"/>
      <w:r w:rsidR="008462D8">
        <w:rPr>
          <w:rStyle w:val="Nessuno"/>
          <w:rFonts w:ascii="Verdana" w:hAnsi="Verdana"/>
          <w:b/>
          <w:bCs/>
          <w:sz w:val="20"/>
          <w:szCs w:val="20"/>
        </w:rPr>
        <w:t xml:space="preserve"> PERCORSI FORMAZIONE PER IL POTENZIAMENTO DELLE COMPETENZE LINGUISTICHE DEGLI STUDENTI</w:t>
      </w:r>
    </w:p>
    <w:p w:rsidR="006D399C" w:rsidRPr="00DD4786" w:rsidRDefault="006D399C" w:rsidP="00C127F2">
      <w:pPr>
        <w:pStyle w:val="Corpodeltesto"/>
        <w:spacing w:before="4"/>
        <w:rPr>
          <w:rFonts w:ascii="Verdana" w:hAnsi="Verdana"/>
        </w:rPr>
      </w:pP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 w:rsidR="00F95F2C"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 w:rsidR="00F95F2C"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 w:rsidR="00F95F2C"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F95F2C"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 w:rsidR="00F95F2C"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 w:rsidR="00F95F2C"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 w:rsidR="00F95F2C"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F95F2C">
        <w:rPr>
          <w:rFonts w:asciiTheme="minorHAnsi" w:hAnsiTheme="minorHAnsi" w:cstheme="minorHAnsi"/>
          <w:b/>
        </w:rPr>
        <w:t xml:space="preserve"> (segnare)</w:t>
      </w:r>
    </w:p>
    <w:p w:rsidR="00F95F2C" w:rsidRPr="00225740" w:rsidRDefault="00F95F2C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</w:p>
    <w:p w:rsidR="00E925EA" w:rsidRDefault="00E925EA" w:rsidP="00E925E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 la figura di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tutor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F95F2C" w:rsidRDefault="00F95F2C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:rsidR="0082292A" w:rsidRPr="00225740" w:rsidRDefault="0082292A" w:rsidP="008462D8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25740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2292A" w:rsidRPr="00225740" w:rsidRDefault="0082292A" w:rsidP="0082292A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2292A" w:rsidRPr="00225740" w:rsidRDefault="0082292A" w:rsidP="0082292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di cui all’art. </w:t>
      </w:r>
      <w:r w:rsidR="00F95F2C">
        <w:rPr>
          <w:rFonts w:asciiTheme="minorHAnsi" w:hAnsiTheme="minorHAnsi" w:cstheme="minorHAnsi"/>
        </w:rPr>
        <w:t xml:space="preserve">8 </w:t>
      </w:r>
      <w:r w:rsidRPr="00225740">
        <w:rPr>
          <w:rFonts w:asciiTheme="minorHAnsi" w:hAnsiTheme="minorHAnsi" w:cstheme="minorHAnsi"/>
        </w:rPr>
        <w:t>dell’Avviso</w:t>
      </w:r>
      <w:r w:rsidR="00F95F2C">
        <w:rPr>
          <w:rFonts w:asciiTheme="minorHAnsi" w:hAnsiTheme="minorHAnsi" w:cstheme="minorHAnsi"/>
        </w:rPr>
        <w:t xml:space="preserve"> (trattamento dati)</w:t>
      </w:r>
      <w:r w:rsidRPr="00225740">
        <w:rPr>
          <w:rFonts w:asciiTheme="minorHAnsi" w:hAnsiTheme="minorHAnsi" w:cstheme="minorHAnsi"/>
        </w:rPr>
        <w:t>;</w:t>
      </w:r>
    </w:p>
    <w:p w:rsidR="0082292A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82292A" w:rsidRPr="005547BF" w:rsidRDefault="0082292A" w:rsidP="000C191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0C191B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F95F2C" w:rsidRPr="000C191B">
        <w:rPr>
          <w:rFonts w:asciiTheme="minorHAnsi" w:hAnsiTheme="minorHAnsi" w:cstheme="minorHAnsi"/>
          <w:bCs/>
        </w:rPr>
        <w:t xml:space="preserve">7 </w:t>
      </w:r>
      <w:r w:rsidR="009636C4" w:rsidRPr="000C191B">
        <w:rPr>
          <w:rFonts w:asciiTheme="minorHAnsi" w:hAnsiTheme="minorHAnsi" w:cstheme="minorHAnsi"/>
          <w:bCs/>
        </w:rPr>
        <w:t xml:space="preserve">dell’Avviso </w:t>
      </w:r>
      <w:proofErr w:type="spellStart"/>
      <w:r w:rsidR="009636C4" w:rsidRPr="000C191B">
        <w:rPr>
          <w:rFonts w:asciiTheme="minorHAnsi" w:hAnsiTheme="minorHAnsi" w:cstheme="minorHAnsi"/>
          <w:bCs/>
        </w:rPr>
        <w:t>prot</w:t>
      </w:r>
      <w:proofErr w:type="spellEnd"/>
      <w:r w:rsidR="009636C4" w:rsidRPr="000C191B">
        <w:rPr>
          <w:rFonts w:asciiTheme="minorHAnsi" w:hAnsiTheme="minorHAnsi" w:cstheme="minorHAnsi"/>
          <w:bCs/>
        </w:rPr>
        <w:t>. n.</w:t>
      </w:r>
      <w:r w:rsidR="000C191B" w:rsidRPr="000C191B">
        <w:rPr>
          <w:rFonts w:asciiTheme="minorHAnsi" w:hAnsiTheme="minorHAnsi" w:cstheme="minorHAnsi"/>
          <w:bCs/>
        </w:rPr>
        <w:t xml:space="preserve"> 3000 </w:t>
      </w:r>
      <w:r w:rsidRPr="000C191B">
        <w:rPr>
          <w:rFonts w:asciiTheme="minorHAnsi" w:hAnsiTheme="minorHAnsi" w:cstheme="minorHAnsi"/>
          <w:bCs/>
        </w:rPr>
        <w:t xml:space="preserve">del </w:t>
      </w:r>
      <w:r w:rsidR="000C191B" w:rsidRPr="000C191B">
        <w:rPr>
          <w:rFonts w:asciiTheme="minorHAnsi" w:hAnsiTheme="minorHAnsi" w:cstheme="minorHAnsi"/>
          <w:bCs/>
        </w:rPr>
        <w:t>21/06/2024</w:t>
      </w:r>
      <w:r w:rsidRPr="000C191B">
        <w:rPr>
          <w:rFonts w:asciiTheme="minorHAnsi" w:hAnsiTheme="minorHAnsi" w:cstheme="minorHAnsi"/>
          <w:bCs/>
        </w:rPr>
        <w:t xml:space="preserve">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1635DC" w:rsidRDefault="00300BCA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 w:rsidR="001635DC">
        <w:rPr>
          <w:rFonts w:ascii="Verdana" w:eastAsia="Verdana" w:hAnsi="Verdana" w:cs="Verdana"/>
          <w:sz w:val="20"/>
          <w:szCs w:val="20"/>
        </w:rPr>
        <w:t>,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 in quanto familiare di un cittadino comunitario (art. 38, comma 1, del d.lgs. n. 165/2001) o essere in pos</w:t>
      </w:r>
      <w:r w:rsidR="001635DC">
        <w:rPr>
          <w:rFonts w:ascii="Verdana" w:eastAsia="Verdana" w:hAnsi="Verdana" w:cs="Verdana"/>
          <w:sz w:val="20"/>
          <w:szCs w:val="20"/>
        </w:rPr>
        <w:t>s</w:t>
      </w:r>
      <w:r w:rsidR="001635DC"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 w:rsidR="001635DC"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="001635DC"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="001635DC" w:rsidRPr="00196C51">
        <w:rPr>
          <w:rFonts w:ascii="Calibri" w:eastAsia="Calibri" w:hAnsi="Calibri" w:cs="Calibri"/>
          <w:color w:val="000000"/>
        </w:rPr>
        <w:t xml:space="preserve"> </w:t>
      </w:r>
    </w:p>
    <w:p w:rsidR="001635DC" w:rsidRPr="00196C51" w:rsidRDefault="00300BCA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006231"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 w:rsidR="00006231"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lastRenderedPageBreak/>
        <w:t xml:space="preserve">non </w:t>
      </w:r>
      <w:r w:rsidR="00006231"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 w:rsidR="00006231"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 w:rsidR="0029132E">
        <w:rPr>
          <w:rFonts w:ascii="Verdana" w:eastAsia="Verdana" w:hAnsi="Verdana" w:cs="Verdana"/>
          <w:sz w:val="20"/>
          <w:szCs w:val="20"/>
        </w:rPr>
        <w:t>i</w:t>
      </w:r>
      <w:r w:rsidR="00006231">
        <w:rPr>
          <w:rFonts w:ascii="Verdana" w:eastAsia="Verdana" w:hAnsi="Verdana" w:cs="Verdana"/>
          <w:sz w:val="20"/>
          <w:szCs w:val="20"/>
        </w:rPr>
        <w:t>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29132E"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 w:rsidR="0029132E"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1635DC" w:rsidRPr="00196C51" w:rsidRDefault="0029132E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="001635DC"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="001635DC"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1635DC" w:rsidRPr="00196C51" w:rsidRDefault="001635DC" w:rsidP="001635DC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 w:rsidR="00FA0C92"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2292A" w:rsidRDefault="0082292A" w:rsidP="000F395E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="000F395E">
        <w:rPr>
          <w:rFonts w:asciiTheme="minorHAnsi" w:hAnsiTheme="minorHAnsi" w:cstheme="minorHAnsi"/>
        </w:rPr>
        <w:t xml:space="preserve">proposta progettuale da sottoporre alla Commissione e </w:t>
      </w:r>
      <w:r w:rsidRPr="00FA0C92">
        <w:rPr>
          <w:rFonts w:asciiTheme="minorHAnsi" w:hAnsiTheme="minorHAnsi" w:cstheme="minorHAnsi"/>
          <w:b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="00F95F2C">
        <w:rPr>
          <w:rFonts w:asciiTheme="minorHAnsi" w:hAnsiTheme="minorHAnsi" w:cstheme="minorHAnsi"/>
        </w:rPr>
        <w:t>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 compilata in calce la griglia di valutazione utile per la selezione, oltre che la dichiarazione di assenza di incompatibilità o conflitto d’interesse.</w:t>
      </w: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32BE9" w:rsidRPr="00E80B70" w:rsidRDefault="00B32BE9" w:rsidP="0014011F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B61BDA" w:rsidRDefault="00B61BDA" w:rsidP="0014011F">
      <w:pPr>
        <w:jc w:val="both"/>
        <w:rPr>
          <w:rFonts w:ascii="Verdana" w:hAnsi="Verdana"/>
          <w:w w:val="105"/>
          <w:sz w:val="20"/>
          <w:szCs w:val="20"/>
        </w:rPr>
      </w:pPr>
    </w:p>
    <w:tbl>
      <w:tblPr>
        <w:tblW w:w="10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20"/>
        <w:gridCol w:w="3218"/>
        <w:gridCol w:w="1276"/>
        <w:gridCol w:w="1276"/>
      </w:tblGrid>
      <w:tr w:rsidR="00EB0E8A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E8A" w:rsidRDefault="00EB0E8A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E8A" w:rsidRDefault="00EB0E8A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E8A" w:rsidRDefault="00EB0E8A" w:rsidP="00EB0E8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 dichiarato</w:t>
            </w:r>
          </w:p>
        </w:tc>
        <w:tc>
          <w:tcPr>
            <w:tcW w:w="1276" w:type="dxa"/>
          </w:tcPr>
          <w:p w:rsidR="00EB0E8A" w:rsidRDefault="00EB0E8A" w:rsidP="00EB0E8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 verificato</w:t>
            </w:r>
          </w:p>
        </w:tc>
      </w:tr>
      <w:tr w:rsidR="00D90078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r>
              <w:rPr>
                <w:rStyle w:val="Nessuno"/>
                <w:rFonts w:ascii="Verdana" w:hAnsi="Verdana"/>
                <w:sz w:val="18"/>
                <w:szCs w:val="18"/>
              </w:rPr>
              <w:t>Laurea magistrale o vecchio ordinamento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voto sino a 105 pt. 5 </w:t>
            </w:r>
          </w:p>
          <w:p w:rsidR="00D90078" w:rsidRDefault="00D90078" w:rsidP="00E669FF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voto da 106 a 110 pt. 7</w:t>
            </w:r>
          </w:p>
          <w:p w:rsidR="00D90078" w:rsidRDefault="00D90078" w:rsidP="00E669FF">
            <w:pPr>
              <w:ind w:left="10"/>
              <w:jc w:val="both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voto 110 e lode pt. 10 MAX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0078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r>
              <w:rPr>
                <w:rStyle w:val="Nessuno"/>
                <w:rFonts w:ascii="Verdana" w:hAnsi="Verdana"/>
                <w:sz w:val="18"/>
                <w:szCs w:val="18"/>
              </w:rPr>
              <w:t>Laurea solo triennale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voto sino a 105 pt. 3</w:t>
            </w:r>
          </w:p>
          <w:p w:rsidR="00D90078" w:rsidRDefault="00D90078" w:rsidP="00E669FF">
            <w:pPr>
              <w:ind w:left="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voto da 106 a 110 pt. 5</w:t>
            </w:r>
          </w:p>
          <w:p w:rsidR="00D90078" w:rsidRDefault="00D90078" w:rsidP="00E669FF">
            <w:pPr>
              <w:ind w:left="10"/>
              <w:jc w:val="both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voto 110 e lode pt. 7 MAX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0078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Diploma maturità (se non </w:t>
            </w:r>
            <w:proofErr w:type="spellStart"/>
            <w:r>
              <w:rPr>
                <w:rStyle w:val="Nessuno"/>
                <w:rFonts w:ascii="Verdana" w:hAnsi="Verdana"/>
                <w:sz w:val="18"/>
                <w:szCs w:val="18"/>
              </w:rPr>
              <w:t>laureatə</w:t>
            </w:r>
            <w:proofErr w:type="spellEnd"/>
            <w:r>
              <w:rPr>
                <w:rStyle w:val="Nessuno"/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/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0078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ind w:left="10"/>
              <w:jc w:val="both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ESPERIENZE LAVORATIVE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/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0078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ind w:left="10"/>
              <w:jc w:val="both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Attività didattiche di insegnamento della lingua inglese (in corsi extrascolastici, laboratori PON, PNRR, ecc.)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2 punti per incarico</w:t>
            </w:r>
          </w:p>
          <w:p w:rsidR="00D90078" w:rsidRDefault="00D90078" w:rsidP="00E669FF">
            <w:proofErr w:type="spellStart"/>
            <w:r>
              <w:rPr>
                <w:rStyle w:val="Nessuno"/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 3 incarichi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90078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ind w:left="10"/>
              <w:jc w:val="both"/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Incarichi attinenti l’area del progetto in attività scolastiche (tutor/</w:t>
            </w:r>
            <w:proofErr w:type="spellStart"/>
            <w:r>
              <w:rPr>
                <w:rStyle w:val="Nessuno"/>
                <w:rFonts w:ascii="Verdana" w:hAnsi="Verdana"/>
                <w:sz w:val="18"/>
                <w:szCs w:val="18"/>
              </w:rPr>
              <w:t>espertəPON</w:t>
            </w:r>
            <w:proofErr w:type="spellEnd"/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 inglese, tutor altri PON, responsabile progetti, incarichi per dipartimento L2)</w:t>
            </w: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669FF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Style w:val="Nessuno"/>
                <w:rFonts w:ascii="Verdana" w:hAnsi="Verdana"/>
                <w:sz w:val="18"/>
                <w:szCs w:val="18"/>
              </w:rPr>
              <w:t>1 punti per incarico</w:t>
            </w:r>
          </w:p>
          <w:p w:rsidR="00D90078" w:rsidRDefault="00D90078" w:rsidP="00E669FF">
            <w:proofErr w:type="spellStart"/>
            <w:r>
              <w:rPr>
                <w:rStyle w:val="Nessuno"/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Style w:val="Nessuno"/>
                <w:rFonts w:ascii="Verdana" w:hAnsi="Verdana"/>
                <w:sz w:val="18"/>
                <w:szCs w:val="18"/>
              </w:rPr>
              <w:t xml:space="preserve"> 5 incarichi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078" w:rsidRDefault="00D90078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925EA" w:rsidTr="00EB0E8A">
        <w:trPr>
          <w:cantSplit/>
          <w:tblHeader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5EA" w:rsidRDefault="00E925EA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5EA" w:rsidRDefault="00EB0E8A" w:rsidP="00EB0E8A">
            <w:pPr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TOTALE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5EA" w:rsidRDefault="00E925EA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25EA" w:rsidRDefault="00E925EA" w:rsidP="00E925EA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925EA" w:rsidRDefault="00E925EA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535E33" w:rsidRPr="00E80B70" w:rsidRDefault="00535E33" w:rsidP="0014011F">
      <w:pPr>
        <w:jc w:val="both"/>
        <w:rPr>
          <w:rFonts w:ascii="Verdana" w:hAnsi="Verdana"/>
          <w:sz w:val="20"/>
          <w:szCs w:val="20"/>
        </w:rPr>
      </w:pPr>
    </w:p>
    <w:sectPr w:rsidR="00535E33" w:rsidRPr="00E80B70" w:rsidSect="00E80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51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8A" w:rsidRDefault="00EB0E8A" w:rsidP="00234C02">
      <w:r>
        <w:separator/>
      </w:r>
    </w:p>
  </w:endnote>
  <w:endnote w:type="continuationSeparator" w:id="0">
    <w:p w:rsidR="00EB0E8A" w:rsidRDefault="00EB0E8A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EB0E8A" w:rsidRDefault="00BA60BD">
        <w:pPr>
          <w:pStyle w:val="Pidipagina"/>
        </w:pPr>
        <w:fldSimple w:instr=" PAGE   \* MERGEFORMAT ">
          <w:r w:rsidR="005563BD">
            <w:rPr>
              <w:noProof/>
            </w:rPr>
            <w:t>3</w:t>
          </w:r>
        </w:fldSimple>
      </w:p>
    </w:sdtContent>
  </w:sdt>
  <w:p w:rsidR="00EB0E8A" w:rsidRDefault="00EB0E8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8A" w:rsidRDefault="00EB0E8A" w:rsidP="00234C02">
      <w:r>
        <w:separator/>
      </w:r>
    </w:p>
  </w:footnote>
  <w:footnote w:type="continuationSeparator" w:id="0">
    <w:p w:rsidR="00EB0E8A" w:rsidRDefault="00EB0E8A" w:rsidP="00234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E8A" w:rsidRDefault="00EB0E8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5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4"/>
  </w:num>
  <w:num w:numId="9">
    <w:abstractNumId w:val="10"/>
  </w:num>
  <w:num w:numId="10">
    <w:abstractNumId w:val="8"/>
  </w:num>
  <w:num w:numId="11">
    <w:abstractNumId w:val="25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6"/>
  </w:num>
  <w:num w:numId="17">
    <w:abstractNumId w:val="23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11C7"/>
    <w:rsid w:val="0000390A"/>
    <w:rsid w:val="00006231"/>
    <w:rsid w:val="00034157"/>
    <w:rsid w:val="00052E6E"/>
    <w:rsid w:val="00071FDE"/>
    <w:rsid w:val="0009111A"/>
    <w:rsid w:val="000B6101"/>
    <w:rsid w:val="000C191B"/>
    <w:rsid w:val="000F395E"/>
    <w:rsid w:val="000F59D6"/>
    <w:rsid w:val="000F70F8"/>
    <w:rsid w:val="0014011F"/>
    <w:rsid w:val="00151134"/>
    <w:rsid w:val="001635DC"/>
    <w:rsid w:val="00177FC0"/>
    <w:rsid w:val="001B02D9"/>
    <w:rsid w:val="001B1A3C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41B6D"/>
    <w:rsid w:val="002440E7"/>
    <w:rsid w:val="002451B4"/>
    <w:rsid w:val="002716B5"/>
    <w:rsid w:val="0029132E"/>
    <w:rsid w:val="002B2E18"/>
    <w:rsid w:val="002C75E8"/>
    <w:rsid w:val="002D082D"/>
    <w:rsid w:val="00300BCA"/>
    <w:rsid w:val="00321D3B"/>
    <w:rsid w:val="003623B2"/>
    <w:rsid w:val="0036412E"/>
    <w:rsid w:val="0036502C"/>
    <w:rsid w:val="00392522"/>
    <w:rsid w:val="003A4F51"/>
    <w:rsid w:val="003A5E32"/>
    <w:rsid w:val="003B10FF"/>
    <w:rsid w:val="003D2FF3"/>
    <w:rsid w:val="003E4312"/>
    <w:rsid w:val="003F1D7D"/>
    <w:rsid w:val="0040658F"/>
    <w:rsid w:val="00415F50"/>
    <w:rsid w:val="00423C4A"/>
    <w:rsid w:val="004366B2"/>
    <w:rsid w:val="00464260"/>
    <w:rsid w:val="00466E1C"/>
    <w:rsid w:val="00497969"/>
    <w:rsid w:val="004A188F"/>
    <w:rsid w:val="004B58FA"/>
    <w:rsid w:val="004E1DCB"/>
    <w:rsid w:val="004F0987"/>
    <w:rsid w:val="00535E33"/>
    <w:rsid w:val="005563BD"/>
    <w:rsid w:val="0059698D"/>
    <w:rsid w:val="005A5F5F"/>
    <w:rsid w:val="005C6DD8"/>
    <w:rsid w:val="005E0A13"/>
    <w:rsid w:val="00636DCF"/>
    <w:rsid w:val="00642D38"/>
    <w:rsid w:val="0065517E"/>
    <w:rsid w:val="0068792E"/>
    <w:rsid w:val="006A3718"/>
    <w:rsid w:val="006D399C"/>
    <w:rsid w:val="006E2E7A"/>
    <w:rsid w:val="006E7C03"/>
    <w:rsid w:val="007222A3"/>
    <w:rsid w:val="00724C01"/>
    <w:rsid w:val="007468C8"/>
    <w:rsid w:val="00764D21"/>
    <w:rsid w:val="00782CB2"/>
    <w:rsid w:val="00793655"/>
    <w:rsid w:val="007B5CC1"/>
    <w:rsid w:val="007C48B8"/>
    <w:rsid w:val="007F29F5"/>
    <w:rsid w:val="00805F57"/>
    <w:rsid w:val="0082292A"/>
    <w:rsid w:val="00831D77"/>
    <w:rsid w:val="008462D8"/>
    <w:rsid w:val="00865030"/>
    <w:rsid w:val="00873283"/>
    <w:rsid w:val="008936FF"/>
    <w:rsid w:val="008A1B5A"/>
    <w:rsid w:val="008A3E91"/>
    <w:rsid w:val="008B2CA1"/>
    <w:rsid w:val="008B700A"/>
    <w:rsid w:val="008D4BE9"/>
    <w:rsid w:val="008E0F0A"/>
    <w:rsid w:val="00947522"/>
    <w:rsid w:val="00960DA1"/>
    <w:rsid w:val="009636C4"/>
    <w:rsid w:val="00975220"/>
    <w:rsid w:val="009759E5"/>
    <w:rsid w:val="00980047"/>
    <w:rsid w:val="00985304"/>
    <w:rsid w:val="009A2BD9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2CE2"/>
    <w:rsid w:val="00A87609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60BD"/>
    <w:rsid w:val="00BA7F4C"/>
    <w:rsid w:val="00C0376F"/>
    <w:rsid w:val="00C05E6E"/>
    <w:rsid w:val="00C127F2"/>
    <w:rsid w:val="00C32A8D"/>
    <w:rsid w:val="00C454B6"/>
    <w:rsid w:val="00C502E7"/>
    <w:rsid w:val="00C53940"/>
    <w:rsid w:val="00C542DF"/>
    <w:rsid w:val="00C565D5"/>
    <w:rsid w:val="00C65C55"/>
    <w:rsid w:val="00C76539"/>
    <w:rsid w:val="00C83671"/>
    <w:rsid w:val="00C96921"/>
    <w:rsid w:val="00CA5855"/>
    <w:rsid w:val="00CB588E"/>
    <w:rsid w:val="00CD390C"/>
    <w:rsid w:val="00CD4AEC"/>
    <w:rsid w:val="00CD67B4"/>
    <w:rsid w:val="00D13721"/>
    <w:rsid w:val="00D17FAF"/>
    <w:rsid w:val="00D449CD"/>
    <w:rsid w:val="00D46231"/>
    <w:rsid w:val="00D90078"/>
    <w:rsid w:val="00D95F8B"/>
    <w:rsid w:val="00DA5336"/>
    <w:rsid w:val="00DD0A30"/>
    <w:rsid w:val="00DD4786"/>
    <w:rsid w:val="00E03372"/>
    <w:rsid w:val="00E33C5B"/>
    <w:rsid w:val="00E52A1E"/>
    <w:rsid w:val="00E80B70"/>
    <w:rsid w:val="00E85F67"/>
    <w:rsid w:val="00E925EA"/>
    <w:rsid w:val="00EA6461"/>
    <w:rsid w:val="00EB0E8A"/>
    <w:rsid w:val="00EB3ADE"/>
    <w:rsid w:val="00ED35B9"/>
    <w:rsid w:val="00ED6878"/>
    <w:rsid w:val="00EF7E2C"/>
    <w:rsid w:val="00F15F3F"/>
    <w:rsid w:val="00F528C7"/>
    <w:rsid w:val="00F57D76"/>
    <w:rsid w:val="00F86F69"/>
    <w:rsid w:val="00F95F2C"/>
    <w:rsid w:val="00FA047B"/>
    <w:rsid w:val="00FA0C92"/>
    <w:rsid w:val="00FB4D80"/>
    <w:rsid w:val="00FC2636"/>
    <w:rsid w:val="00FC6FB0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90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cic822006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pc14</cp:lastModifiedBy>
  <cp:revision>13</cp:revision>
  <cp:lastPrinted>2024-03-13T13:21:00Z</cp:lastPrinted>
  <dcterms:created xsi:type="dcterms:W3CDTF">2024-06-21T10:05:00Z</dcterms:created>
  <dcterms:modified xsi:type="dcterms:W3CDTF">2024-09-18T11:03:00Z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