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sz w:val="16"/>
          <w:szCs w:val="16"/>
        </w:rPr>
      </w:pPr>
      <w:r w:rsidDel="00000000" w:rsidR="00000000" w:rsidRPr="00000000">
        <w:rPr>
          <w:sz w:val="16"/>
          <w:szCs w:val="16"/>
          <w:rtl w:val="0"/>
        </w:rPr>
        <w:t xml:space="preserve">                                                                                                                                      </w:t>
      </w:r>
    </w:p>
    <w:p w:rsidR="00000000" w:rsidDel="00000000" w:rsidP="00000000" w:rsidRDefault="00000000" w:rsidRPr="00000000" w14:paraId="00000002">
      <w:pPr>
        <w:jc w:val="both"/>
        <w:rPr>
          <w:sz w:val="16"/>
          <w:szCs w:val="16"/>
        </w:rPr>
      </w:pPr>
      <w:r w:rsidDel="00000000" w:rsidR="00000000" w:rsidRPr="00000000">
        <w:rPr>
          <w:rtl w:val="0"/>
        </w:rPr>
      </w:r>
    </w:p>
    <w:p w:rsidR="00000000" w:rsidDel="00000000" w:rsidP="00000000" w:rsidRDefault="00000000" w:rsidRPr="00000000" w14:paraId="00000003">
      <w:pPr>
        <w:widowControl w:val="0"/>
        <w:tabs>
          <w:tab w:val="left" w:leader="none" w:pos="1733"/>
        </w:tabs>
        <w:ind w:right="284"/>
        <w:jc w:val="cente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Dichiarazione di insussistenza di incompatibilità o cause ostative a valere su:</w:t>
      </w:r>
    </w:p>
    <w:p w:rsidR="00000000" w:rsidDel="00000000" w:rsidP="00000000" w:rsidRDefault="00000000" w:rsidRPr="00000000" w14:paraId="00000004">
      <w:pPr>
        <w:jc w:val="both"/>
        <w:rPr>
          <w:sz w:val="16"/>
          <w:szCs w:val="16"/>
        </w:rPr>
      </w:pPr>
      <w:r w:rsidDel="00000000" w:rsidR="00000000" w:rsidRPr="00000000">
        <w:rPr>
          <w:rtl w:val="0"/>
        </w:rPr>
      </w:r>
    </w:p>
    <w:p w:rsidR="00000000" w:rsidDel="00000000" w:rsidP="00000000" w:rsidRDefault="00000000" w:rsidRPr="00000000" w14:paraId="00000005">
      <w:pPr>
        <w:widowControl w:val="0"/>
        <w:tabs>
          <w:tab w:val="left" w:leader="none" w:pos="1733"/>
        </w:tabs>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Piano Nazionale Di Ripresa E Resilienza Missione 4: Istruzione E Ricerca Componente 1 – Potenziamento dell’offerta dei servizi di istruzione: dagli asili nido alle Università</w:t>
      </w:r>
    </w:p>
    <w:p w:rsidR="00000000" w:rsidDel="00000000" w:rsidP="00000000" w:rsidRDefault="00000000" w:rsidRPr="00000000" w14:paraId="00000006">
      <w:pPr>
        <w:widowControl w:val="0"/>
        <w:tabs>
          <w:tab w:val="left" w:leader="none" w:pos="1733"/>
        </w:tabs>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Investimento 1.4: Intervento straordinario finalizzato alla riduzione dei divari territoriali nelle scuole secondarie di primo e di secondo grado e alla lotta alla dispersione scolastica</w:t>
      </w:r>
    </w:p>
    <w:p w:rsidR="00000000" w:rsidDel="00000000" w:rsidP="00000000" w:rsidRDefault="00000000" w:rsidRPr="00000000" w14:paraId="00000007">
      <w:pPr>
        <w:widowControl w:val="0"/>
        <w:tabs>
          <w:tab w:val="left" w:leader="none" w:pos="1733"/>
        </w:tabs>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Interventi di tutoraggio e formazione per la riduzione dei divari negli apprendimenti e il contrasto alla dispersione scolastica (D.M. 2 febbraio 2024, n. 19)</w:t>
      </w:r>
    </w:p>
    <w:p w:rsidR="00000000" w:rsidDel="00000000" w:rsidP="00000000" w:rsidRDefault="00000000" w:rsidRPr="00000000" w14:paraId="00000008">
      <w:pPr>
        <w:widowControl w:val="0"/>
        <w:tabs>
          <w:tab w:val="left" w:leader="none" w:pos="1733"/>
        </w:tabs>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CNP: M4C1I1.4-2024-1322-P-53758</w:t>
      </w:r>
    </w:p>
    <w:p w:rsidR="00000000" w:rsidDel="00000000" w:rsidP="00000000" w:rsidRDefault="00000000" w:rsidRPr="00000000" w14:paraId="00000009">
      <w:pPr>
        <w:widowControl w:val="0"/>
        <w:tabs>
          <w:tab w:val="left" w:leader="none" w:pos="1733"/>
        </w:tabs>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CUP: J84D21001300006</w:t>
      </w:r>
    </w:p>
    <w:p w:rsidR="00000000" w:rsidDel="00000000" w:rsidP="00000000" w:rsidRDefault="00000000" w:rsidRPr="00000000" w14:paraId="0000000A">
      <w:pPr>
        <w:jc w:val="both"/>
        <w:rPr>
          <w:rFonts w:ascii="Corbel" w:cs="Corbel" w:eastAsia="Corbel" w:hAnsi="Corbel"/>
          <w:sz w:val="16"/>
          <w:szCs w:val="16"/>
        </w:rPr>
      </w:pPr>
      <w:r w:rsidDel="00000000" w:rsidR="00000000" w:rsidRPr="00000000">
        <w:rPr>
          <w:rFonts w:ascii="Corbel" w:cs="Corbel" w:eastAsia="Corbel" w:hAnsi="Corbel"/>
          <w:sz w:val="16"/>
          <w:szCs w:val="16"/>
          <w:rtl w:val="0"/>
        </w:rPr>
        <w:t xml:space="preserve">                                                                                                          </w:t>
      </w:r>
    </w:p>
    <w:p w:rsidR="00000000" w:rsidDel="00000000" w:rsidP="00000000" w:rsidRDefault="00000000" w:rsidRPr="00000000" w14:paraId="0000000B">
      <w:pPr>
        <w:keepNext w:val="1"/>
        <w:keepLines w:val="1"/>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C">
      <w:pPr>
        <w:keepNext w:val="1"/>
        <w:keepLines w:val="1"/>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Il sottoscritto __________________________________</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D">
      <w:pPr>
        <w:keepNext w:val="1"/>
        <w:keepLines w:val="1"/>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E">
      <w:pPr>
        <w:keepNext w:val="1"/>
        <w:keepLines w:val="1"/>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Nato a _______________ il______________ residente a_____________ Provincia di _________</w:t>
      </w:r>
    </w:p>
    <w:p w:rsidR="00000000" w:rsidDel="00000000" w:rsidP="00000000" w:rsidRDefault="00000000" w:rsidRPr="00000000" w14:paraId="0000000F">
      <w:pPr>
        <w:keepNext w:val="1"/>
        <w:keepLines w:val="1"/>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0">
      <w:pPr>
        <w:keepNext w:val="1"/>
        <w:keepLines w:val="1"/>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Via________________________________________________ Codice Fiscale __________________ </w:t>
      </w:r>
    </w:p>
    <w:p w:rsidR="00000000" w:rsidDel="00000000" w:rsidP="00000000" w:rsidRDefault="00000000" w:rsidRPr="00000000" w14:paraId="00000011">
      <w:pPr>
        <w:keepNext w:val="1"/>
        <w:keepLines w:val="1"/>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2">
      <w:pPr>
        <w:keepNext w:val="1"/>
        <w:keepLines w:val="1"/>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Individuato in qualità di docente </w:t>
      </w:r>
      <w:r w:rsidDel="00000000" w:rsidR="00000000" w:rsidRPr="00000000">
        <w:rPr>
          <w:rFonts w:ascii="Calibri" w:cs="Calibri" w:eastAsia="Calibri" w:hAnsi="Calibri"/>
          <w:b w:val="1"/>
          <w:sz w:val="22"/>
          <w:szCs w:val="22"/>
          <w:rtl w:val="0"/>
        </w:rPr>
        <w:t xml:space="preserve">esperto </w:t>
      </w:r>
      <w:r w:rsidDel="00000000" w:rsidR="00000000" w:rsidRPr="00000000">
        <w:rPr>
          <w:rFonts w:ascii="Calibri" w:cs="Calibri" w:eastAsia="Calibri" w:hAnsi="Calibri"/>
          <w:b w:val="1"/>
          <w:sz w:val="22"/>
          <w:szCs w:val="22"/>
          <w:rtl w:val="0"/>
        </w:rPr>
        <w:t xml:space="preserve">nel progetto di cui in oggetto</w:t>
      </w:r>
    </w:p>
    <w:p w:rsidR="00000000" w:rsidDel="00000000" w:rsidP="00000000" w:rsidRDefault="00000000" w:rsidRPr="00000000" w14:paraId="00000013">
      <w:pPr>
        <w:keepNext w:val="1"/>
        <w:keepLines w:val="1"/>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spacing w:after="120" w:before="120" w:lineRule="auto"/>
        <w:jc w:val="center"/>
        <w:rPr>
          <w:b w:val="1"/>
          <w:sz w:val="24"/>
          <w:szCs w:val="24"/>
        </w:rPr>
      </w:pPr>
      <w:r w:rsidDel="00000000" w:rsidR="00000000" w:rsidRPr="00000000">
        <w:rPr>
          <w:b w:val="1"/>
          <w:sz w:val="24"/>
          <w:szCs w:val="24"/>
          <w:rtl w:val="0"/>
        </w:rPr>
        <w:t xml:space="preserve">DICHIARA</w:t>
      </w:r>
    </w:p>
    <w:p w:rsidR="00000000" w:rsidDel="00000000" w:rsidP="00000000" w:rsidRDefault="00000000" w:rsidRPr="00000000" w14:paraId="00000015">
      <w:pPr>
        <w:spacing w:after="120" w:before="120" w:lineRule="auto"/>
        <w:jc w:val="center"/>
        <w:rPr>
          <w:b w:val="1"/>
          <w:sz w:val="22"/>
          <w:szCs w:val="22"/>
        </w:rPr>
      </w:pPr>
      <w:r w:rsidDel="00000000" w:rsidR="00000000" w:rsidRPr="00000000">
        <w:rPr>
          <w:rtl w:val="0"/>
        </w:rPr>
      </w:r>
    </w:p>
    <w:p w:rsidR="00000000" w:rsidDel="00000000" w:rsidP="00000000" w:rsidRDefault="00000000" w:rsidRPr="00000000" w14:paraId="00000016">
      <w:pPr>
        <w:spacing w:after="120" w:before="120" w:lineRule="auto"/>
        <w:jc w:val="both"/>
        <w:rPr>
          <w:b w:val="1"/>
          <w:sz w:val="24"/>
          <w:szCs w:val="24"/>
        </w:rPr>
      </w:pPr>
      <w:r w:rsidDel="00000000" w:rsidR="00000000" w:rsidRPr="00000000">
        <w:rPr>
          <w:b w:val="1"/>
          <w:sz w:val="24"/>
          <w:szCs w:val="24"/>
          <w:rtl w:val="0"/>
        </w:rPr>
        <w:t xml:space="preserve">ai sensi dell’art. 75 del d.P.R. n. 445 del 28 dicembre 2000 consapevole degli artt. 46 e 47 del d.P.R. n. 445 del 28 dicembre 2000:</w:t>
      </w:r>
    </w:p>
    <w:p w:rsidR="00000000" w:rsidDel="00000000" w:rsidP="00000000" w:rsidRDefault="00000000" w:rsidRPr="00000000" w14:paraId="00000017">
      <w:pPr>
        <w:spacing w:after="120" w:before="120" w:lineRule="auto"/>
        <w:jc w:val="both"/>
        <w:rPr>
          <w:b w:val="1"/>
          <w:sz w:val="24"/>
          <w:szCs w:val="24"/>
        </w:rPr>
      </w:pPr>
      <w:r w:rsidDel="00000000" w:rsidR="00000000" w:rsidRPr="00000000">
        <w:rPr>
          <w:rtl w:val="0"/>
        </w:rPr>
      </w:r>
    </w:p>
    <w:p w:rsidR="00000000" w:rsidDel="00000000" w:rsidP="00000000" w:rsidRDefault="00000000" w:rsidRPr="00000000" w14:paraId="00000018">
      <w:pPr>
        <w:numPr>
          <w:ilvl w:val="0"/>
          <w:numId w:val="1"/>
        </w:numPr>
        <w:spacing w:before="120" w:lineRule="auto"/>
        <w:ind w:left="720" w:hanging="360"/>
        <w:jc w:val="both"/>
        <w:rPr>
          <w:sz w:val="24"/>
          <w:szCs w:val="24"/>
        </w:rPr>
      </w:pPr>
      <w:r w:rsidDel="00000000" w:rsidR="00000000" w:rsidRPr="00000000">
        <w:rPr>
          <w:sz w:val="24"/>
          <w:szCs w:val="24"/>
          <w:rtl w:val="0"/>
        </w:rPr>
        <w:t xml:space="preserve">non trovarsi in situazione di incompatibilità, ai sensi di quanto previsto dal d.lgs. n. 39/2013 e dall’art. 53, del d.lgs. n. 165/2001; </w:t>
      </w:r>
    </w:p>
    <w:p w:rsidR="00000000" w:rsidDel="00000000" w:rsidP="00000000" w:rsidRDefault="00000000" w:rsidRPr="00000000" w14:paraId="00000019">
      <w:pPr>
        <w:ind w:left="0" w:firstLine="0"/>
        <w:jc w:val="both"/>
        <w:rPr>
          <w:sz w:val="24"/>
          <w:szCs w:val="24"/>
        </w:rPr>
      </w:pPr>
      <w:r w:rsidDel="00000000" w:rsidR="00000000" w:rsidRPr="00000000">
        <w:rPr>
          <w:rtl w:val="0"/>
        </w:rPr>
      </w:r>
    </w:p>
    <w:p w:rsidR="00000000" w:rsidDel="00000000" w:rsidP="00000000" w:rsidRDefault="00000000" w:rsidRPr="00000000" w14:paraId="0000001A">
      <w:pPr>
        <w:numPr>
          <w:ilvl w:val="0"/>
          <w:numId w:val="1"/>
        </w:numPr>
        <w:spacing w:line="276" w:lineRule="auto"/>
        <w:ind w:left="720" w:hanging="360"/>
        <w:jc w:val="both"/>
        <w:rPr>
          <w:sz w:val="24"/>
          <w:szCs w:val="24"/>
        </w:rPr>
      </w:pPr>
      <w:r w:rsidDel="00000000" w:rsidR="00000000" w:rsidRPr="00000000">
        <w:rPr>
          <w:sz w:val="24"/>
          <w:szCs w:val="24"/>
          <w:rtl w:val="0"/>
        </w:rPr>
        <w:t xml:space="preserve">che non sussistono diverse ragioni di opportunità che si frappongano al conferimento dell’incarico in questione;</w:t>
      </w:r>
    </w:p>
    <w:p w:rsidR="00000000" w:rsidDel="00000000" w:rsidP="00000000" w:rsidRDefault="00000000" w:rsidRPr="00000000" w14:paraId="0000001B">
      <w:pPr>
        <w:spacing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1C">
      <w:pPr>
        <w:numPr>
          <w:ilvl w:val="0"/>
          <w:numId w:val="1"/>
        </w:numPr>
        <w:ind w:left="720" w:hanging="360"/>
        <w:jc w:val="both"/>
        <w:rPr>
          <w:sz w:val="24"/>
          <w:szCs w:val="24"/>
        </w:rPr>
      </w:pPr>
      <w:r w:rsidDel="00000000" w:rsidR="00000000" w:rsidRPr="00000000">
        <w:rPr>
          <w:sz w:val="24"/>
          <w:szCs w:val="24"/>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D">
      <w:pPr>
        <w:ind w:left="720" w:firstLine="0"/>
        <w:jc w:val="both"/>
        <w:rPr>
          <w:sz w:val="24"/>
          <w:szCs w:val="24"/>
        </w:rPr>
      </w:pPr>
      <w:r w:rsidDel="00000000" w:rsidR="00000000" w:rsidRPr="00000000">
        <w:rPr>
          <w:rtl w:val="0"/>
        </w:rPr>
      </w:r>
    </w:p>
    <w:p w:rsidR="00000000" w:rsidDel="00000000" w:rsidP="00000000" w:rsidRDefault="00000000" w:rsidRPr="00000000" w14:paraId="0000001E">
      <w:pPr>
        <w:numPr>
          <w:ilvl w:val="0"/>
          <w:numId w:val="1"/>
        </w:numPr>
        <w:ind w:left="720" w:hanging="360"/>
        <w:jc w:val="both"/>
        <w:rPr>
          <w:sz w:val="24"/>
          <w:szCs w:val="24"/>
        </w:rPr>
      </w:pPr>
      <w:r w:rsidDel="00000000" w:rsidR="00000000" w:rsidRPr="00000000">
        <w:rPr>
          <w:sz w:val="24"/>
          <w:szCs w:val="24"/>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1F">
      <w:pPr>
        <w:ind w:left="720" w:firstLine="0"/>
        <w:jc w:val="both"/>
        <w:rPr>
          <w:sz w:val="24"/>
          <w:szCs w:val="24"/>
        </w:rPr>
      </w:pPr>
      <w:r w:rsidDel="00000000" w:rsidR="00000000" w:rsidRPr="00000000">
        <w:rPr>
          <w:rtl w:val="0"/>
        </w:rPr>
      </w:r>
    </w:p>
    <w:p w:rsidR="00000000" w:rsidDel="00000000" w:rsidP="00000000" w:rsidRDefault="00000000" w:rsidRPr="00000000" w14:paraId="00000020">
      <w:pPr>
        <w:numPr>
          <w:ilvl w:val="0"/>
          <w:numId w:val="1"/>
        </w:numPr>
        <w:ind w:left="720" w:hanging="360"/>
        <w:jc w:val="both"/>
        <w:rPr>
          <w:sz w:val="24"/>
          <w:szCs w:val="24"/>
        </w:rPr>
      </w:pPr>
      <w:r w:rsidDel="00000000" w:rsidR="00000000" w:rsidRPr="00000000">
        <w:rPr>
          <w:sz w:val="24"/>
          <w:szCs w:val="24"/>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1">
      <w:pPr>
        <w:ind w:left="0" w:firstLine="0"/>
        <w:jc w:val="both"/>
        <w:rPr>
          <w:sz w:val="24"/>
          <w:szCs w:val="24"/>
        </w:rPr>
      </w:pPr>
      <w:r w:rsidDel="00000000" w:rsidR="00000000" w:rsidRPr="00000000">
        <w:rPr>
          <w:rtl w:val="0"/>
        </w:rPr>
      </w:r>
    </w:p>
    <w:p w:rsidR="00000000" w:rsidDel="00000000" w:rsidP="00000000" w:rsidRDefault="00000000" w:rsidRPr="00000000" w14:paraId="00000022">
      <w:pPr>
        <w:numPr>
          <w:ilvl w:val="0"/>
          <w:numId w:val="1"/>
        </w:numPr>
        <w:spacing w:after="120" w:lineRule="auto"/>
        <w:ind w:left="720" w:hanging="360"/>
        <w:jc w:val="both"/>
        <w:rPr>
          <w:sz w:val="24"/>
          <w:szCs w:val="24"/>
        </w:rPr>
      </w:pPr>
      <w:r w:rsidDel="00000000" w:rsidR="00000000" w:rsidRPr="00000000">
        <w:rPr>
          <w:sz w:val="24"/>
          <w:szCs w:val="24"/>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3">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024">
      <w:pPr>
        <w:tabs>
          <w:tab w:val="left" w:leader="none" w:pos="6585"/>
        </w:tabs>
        <w:rPr>
          <w:rFonts w:ascii="Arial" w:cs="Arial" w:eastAsia="Arial" w:hAnsi="Arial"/>
          <w:i w:val="1"/>
          <w:sz w:val="22"/>
          <w:szCs w:val="22"/>
        </w:rPr>
      </w:pPr>
      <w:r w:rsidDel="00000000" w:rsidR="00000000" w:rsidRPr="00000000">
        <w:rPr>
          <w:rFonts w:ascii="Calibri" w:cs="Calibri" w:eastAsia="Calibri" w:hAnsi="Calibri"/>
          <w:sz w:val="22"/>
          <w:szCs w:val="22"/>
          <w:rtl w:val="0"/>
        </w:rPr>
        <w:t xml:space="preserve">                                                                                                                               </w:t>
        <w:tab/>
        <w:t xml:space="preserve">        Firmato</w:t>
      </w:r>
      <w:r w:rsidDel="00000000" w:rsidR="00000000" w:rsidRPr="00000000">
        <w:rPr>
          <w:rtl w:val="0"/>
        </w:rPr>
      </w:r>
    </w:p>
    <w:sectPr>
      <w:headerReference r:id="rId7" w:type="default"/>
      <w:footerReference r:id="rId8" w:type="default"/>
      <w:footerReference r:id="rId9" w:type="even"/>
      <w:pgSz w:h="16839" w:w="11907" w:orient="portrait"/>
      <w:pgMar w:bottom="1134" w:top="284" w:left="993" w:right="1134" w:header="567"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-304799</wp:posOffset>
              </wp:positionH>
              <wp:positionV relativeFrom="paragraph">
                <wp:posOffset>101600</wp:posOffset>
              </wp:positionV>
              <wp:extent cx="6909094" cy="604500"/>
              <wp:effectExtent b="0" l="0" r="0" t="0"/>
              <wp:wrapNone/>
              <wp:docPr id="9" name=""/>
              <a:graphic>
                <a:graphicData uri="http://schemas.microsoft.com/office/word/2010/wordprocessingGroup">
                  <wpg:wgp>
                    <wpg:cNvGrpSpPr/>
                    <wpg:grpSpPr>
                      <a:xfrm>
                        <a:off x="1891450" y="3477750"/>
                        <a:ext cx="6909094" cy="604500"/>
                        <a:chOff x="1891450" y="3477750"/>
                        <a:chExt cx="6909100" cy="604500"/>
                      </a:xfrm>
                    </wpg:grpSpPr>
                    <wpg:grpSp>
                      <wpg:cNvGrpSpPr/>
                      <wpg:grpSpPr>
                        <a:xfrm>
                          <a:off x="1891453" y="3477750"/>
                          <a:ext cx="6909094" cy="604500"/>
                          <a:chOff x="1891450" y="3477750"/>
                          <a:chExt cx="6909100" cy="604500"/>
                        </a:xfrm>
                      </wpg:grpSpPr>
                      <wps:wsp>
                        <wps:cNvSpPr/>
                        <wps:cNvPr id="3" name="Shape 3"/>
                        <wps:spPr>
                          <a:xfrm>
                            <a:off x="1891450" y="3477750"/>
                            <a:ext cx="6909100" cy="604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91453" y="3477750"/>
                            <a:ext cx="6909094" cy="604500"/>
                            <a:chOff x="1891450" y="3477750"/>
                            <a:chExt cx="6909100" cy="604500"/>
                          </a:xfrm>
                        </wpg:grpSpPr>
                        <wps:wsp>
                          <wps:cNvSpPr/>
                          <wps:cNvPr id="5" name="Shape 5"/>
                          <wps:spPr>
                            <a:xfrm>
                              <a:off x="1891450" y="3477750"/>
                              <a:ext cx="6909100" cy="604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91453" y="3477750"/>
                              <a:ext cx="6909094" cy="604500"/>
                              <a:chOff x="0" y="0"/>
                              <a:chExt cx="5754926" cy="503894"/>
                            </a:xfrm>
                          </wpg:grpSpPr>
                          <wps:wsp>
                            <wps:cNvSpPr/>
                            <wps:cNvPr id="7" name="Shape 7"/>
                            <wps:spPr>
                              <a:xfrm>
                                <a:off x="0" y="0"/>
                                <a:ext cx="5754925" cy="503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54926" cy="503894"/>
                                <a:chOff x="0" y="0"/>
                                <a:chExt cx="5754926" cy="503894"/>
                              </a:xfrm>
                            </wpg:grpSpPr>
                            <wps:wsp>
                              <wps:cNvSpPr/>
                              <wps:cNvPr id="9" name="Shape 9"/>
                              <wps:spPr>
                                <a:xfrm>
                                  <a:off x="0" y="0"/>
                                  <a:ext cx="5754926" cy="503894"/>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0" name="Shape 10"/>
                                <pic:cNvPicPr preferRelativeResize="0"/>
                              </pic:nvPicPr>
                              <pic:blipFill rotWithShape="1">
                                <a:blip r:embed="rId1">
                                  <a:alphaModFix/>
                                </a:blip>
                                <a:srcRect b="0" l="0" r="0" t="0"/>
                                <a:stretch/>
                              </pic:blipFill>
                              <pic:spPr>
                                <a:xfrm>
                                  <a:off x="140244" y="73055"/>
                                  <a:ext cx="5391396" cy="226440"/>
                                </a:xfrm>
                                <a:prstGeom prst="rect">
                                  <a:avLst/>
                                </a:prstGeom>
                                <a:noFill/>
                                <a:ln>
                                  <a:noFill/>
                                </a:ln>
                              </pic:spPr>
                            </pic:pic>
                          </wpg:grpSp>
                          <wps:wsp>
                            <wps:cNvCnPr/>
                            <wps:spPr>
                              <a:xfrm>
                                <a:off x="116793" y="20334"/>
                                <a:ext cx="5438300" cy="1"/>
                              </a:xfrm>
                              <a:prstGeom prst="straightConnector1">
                                <a:avLst/>
                              </a:prstGeom>
                              <a:noFill/>
                              <a:ln cap="flat" cmpd="sng" w="25400">
                                <a:solidFill>
                                  <a:srgbClr val="3E9389"/>
                                </a:solidFill>
                                <a:prstDash val="solid"/>
                                <a:miter lim="8000"/>
                                <a:headEnd len="sm" w="sm" type="none"/>
                                <a:tailEnd len="sm" w="sm" type="none"/>
                              </a:ln>
                            </wps:spPr>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-304799</wp:posOffset>
              </wp:positionH>
              <wp:positionV relativeFrom="paragraph">
                <wp:posOffset>101600</wp:posOffset>
              </wp:positionV>
              <wp:extent cx="6909094" cy="604500"/>
              <wp:effectExtent b="0" l="0" r="0" t="0"/>
              <wp:wrapNone/>
              <wp:docPr id="9"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6909094" cy="60450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widowControl w:val="0"/>
      <w:ind w:hanging="141.73228346456688"/>
      <w:rPr>
        <w:rFonts w:ascii="Arial" w:cs="Arial" w:eastAsia="Arial" w:hAnsi="Arial"/>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2"/>
      <w:szCs w:val="32"/>
    </w:rPr>
  </w:style>
  <w:style w:type="paragraph" w:styleId="Title">
    <w:name w:val="Title"/>
    <w:basedOn w:val="Normal"/>
    <w:next w:val="Normal"/>
    <w:pPr>
      <w:jc w:val="center"/>
    </w:pPr>
    <w:rPr>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2"/>
      <w:szCs w:val="32"/>
    </w:rPr>
  </w:style>
  <w:style w:type="paragraph" w:styleId="Title">
    <w:name w:val="Title"/>
    <w:basedOn w:val="Normal"/>
    <w:next w:val="Normal"/>
    <w:pPr>
      <w:jc w:val="center"/>
    </w:pPr>
    <w:rPr>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2"/>
      <w:szCs w:val="32"/>
    </w:rPr>
  </w:style>
  <w:style w:type="paragraph" w:styleId="Title">
    <w:name w:val="Title"/>
    <w:basedOn w:val="Normal"/>
    <w:next w:val="Normal"/>
    <w:pPr>
      <w:jc w:val="center"/>
    </w:pPr>
    <w:rPr>
      <w:b w:val="1"/>
      <w:sz w:val="24"/>
      <w:szCs w:val="24"/>
    </w:rPr>
  </w:style>
  <w:style w:type="paragraph" w:styleId="Normale" w:default="1">
    <w:name w:val="Normal"/>
    <w:qFormat w:val="1"/>
    <w:rsid w:val="00ED1016"/>
  </w:style>
  <w:style w:type="paragraph" w:styleId="Titolo1">
    <w:name w:val="heading 1"/>
    <w:basedOn w:val="Normale"/>
    <w:next w:val="Normale"/>
    <w:qFormat w:val="1"/>
    <w:pPr>
      <w:keepNext w:val="1"/>
      <w:spacing w:after="60" w:before="240"/>
      <w:outlineLvl w:val="0"/>
    </w:pPr>
    <w:rPr>
      <w:rFonts w:ascii="Arial" w:hAnsi="Arial"/>
      <w:b w:val="1"/>
      <w:kern w:val="28"/>
      <w:sz w:val="28"/>
    </w:rPr>
  </w:style>
  <w:style w:type="paragraph" w:styleId="Titolo2">
    <w:name w:val="heading 2"/>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1"/>
    </w:pPr>
    <w:rPr>
      <w:b w:val="1"/>
    </w:rPr>
  </w:style>
  <w:style w:type="paragraph" w:styleId="Titolo3">
    <w:name w:val="heading 3"/>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2"/>
    </w:pPr>
    <w:rPr>
      <w:rFonts w:ascii="Arial" w:hAnsi="Arial"/>
      <w:b w:val="1"/>
      <w:sz w:val="36"/>
    </w:rPr>
  </w:style>
  <w:style w:type="paragraph" w:styleId="Titolo4">
    <w:name w:val="heading 4"/>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3"/>
    </w:pPr>
    <w:rPr>
      <w:rFonts w:ascii="Arial" w:hAnsi="Arial"/>
      <w:sz w:val="32"/>
    </w:rPr>
  </w:style>
  <w:style w:type="paragraph" w:styleId="Titolo5">
    <w:name w:val="heading 5"/>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outlineLvl w:val="4"/>
    </w:pPr>
    <w:rPr>
      <w:b w:val="1"/>
    </w:rPr>
  </w:style>
  <w:style w:type="paragraph" w:styleId="Titolo6">
    <w:name w:val="heading 6"/>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5"/>
    </w:pPr>
    <w:rPr>
      <w:rFonts w:ascii="Arial" w:hAnsi="Arial"/>
      <w:b w:val="1"/>
      <w:sz w:val="32"/>
    </w:rPr>
  </w:style>
  <w:style w:type="paragraph" w:styleId="Titolo7">
    <w:name w:val="heading 7"/>
    <w:basedOn w:val="Normale"/>
    <w:next w:val="Normale"/>
    <w:qFormat w:val="1"/>
    <w:pPr>
      <w:keepNext w:val="1"/>
      <w:ind w:right="1133"/>
      <w:jc w:val="center"/>
      <w:outlineLvl w:val="6"/>
    </w:pPr>
    <w:rPr>
      <w:b w:val="1"/>
      <w:sz w:val="24"/>
    </w:rPr>
  </w:style>
  <w:style w:type="paragraph" w:styleId="Titolo8">
    <w:name w:val="heading 8"/>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7"/>
    </w:pPr>
    <w:rPr>
      <w:sz w:val="28"/>
    </w:rPr>
  </w:style>
  <w:style w:type="paragraph" w:styleId="Titolo9">
    <w:name w:val="heading 9"/>
    <w:basedOn w:val="Normale"/>
    <w:next w:val="Normale"/>
    <w:qFormat w:val="1"/>
    <w:pPr>
      <w:keepNext w:val="1"/>
      <w:ind w:right="1133"/>
      <w:outlineLvl w:val="8"/>
    </w:pPr>
    <w:rPr>
      <w:b w:val="1"/>
      <w:bCs w:val="1"/>
      <w:sz w:val="2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styleId="Corpodeltesto" w:customStyle="1">
    <w:name w:val="Corpo del testo"/>
    <w:basedOn w:val="Normale"/>
    <w:pPr>
      <w:ind w:right="1133"/>
      <w:jc w:val="both"/>
    </w:pPr>
    <w:rPr>
      <w:sz w:val="22"/>
    </w:rPr>
  </w:style>
  <w:style w:type="paragraph" w:styleId="Testonotaapidipagina">
    <w:name w:val="footnote text"/>
    <w:basedOn w:val="Normale"/>
    <w:semiHidden w:val="1"/>
  </w:style>
  <w:style w:type="character" w:styleId="Rimandonotaapidipagina">
    <w:name w:val="footnote reference"/>
    <w:semiHidden w:val="1"/>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fumetto">
    <w:name w:val="Balloon Text"/>
    <w:basedOn w:val="Normale"/>
    <w:semiHidden w:val="1"/>
    <w:rsid w:val="00D4191E"/>
    <w:rPr>
      <w:rFonts w:ascii="Tahoma" w:cs="Tahoma" w:hAnsi="Tahoma"/>
      <w:sz w:val="16"/>
      <w:szCs w:val="16"/>
    </w:rPr>
  </w:style>
  <w:style w:type="paragraph" w:styleId="Titololt" w:customStyle="1">
    <w:name w:val="Titolo lt"/>
    <w:basedOn w:val="Normale"/>
    <w:next w:val="Normale"/>
    <w:rsid w:val="008F7B5F"/>
    <w:pPr>
      <w:keepNext w:val="1"/>
      <w:spacing w:before="240"/>
    </w:pPr>
    <w:rPr>
      <w:rFonts w:ascii="Futura Std Book" w:hAnsi="Futura Std Book"/>
      <w:b w:val="1"/>
      <w:bCs w:val="1"/>
      <w:sz w:val="18"/>
      <w:szCs w:val="24"/>
    </w:rPr>
  </w:style>
  <w:style w:type="paragraph" w:styleId="Normalelt" w:customStyle="1">
    <w:name w:val="Normale lt"/>
    <w:basedOn w:val="Normale"/>
    <w:rsid w:val="008F7B5F"/>
    <w:pPr>
      <w:spacing w:after="120" w:before="120" w:line="360" w:lineRule="exact"/>
    </w:pPr>
    <w:rPr>
      <w:rFonts w:ascii="Arial" w:cs="Arial" w:hAnsi="Arial"/>
      <w:szCs w:val="24"/>
    </w:rPr>
  </w:style>
  <w:style w:type="paragraph" w:styleId="nomefirma" w:customStyle="1">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val="1"/>
    <w:rsid w:val="008F7B5F"/>
    <w:pPr>
      <w:jc w:val="center"/>
    </w:pPr>
    <w:rPr>
      <w:b w:val="1"/>
      <w:bCs w:val="1"/>
      <w:sz w:val="24"/>
      <w:szCs w:val="24"/>
    </w:rPr>
  </w:style>
  <w:style w:type="paragraph" w:styleId="Paragrafoelenco">
    <w:name w:val="List Paragraph"/>
    <w:basedOn w:val="Normale"/>
    <w:qFormat w:val="1"/>
    <w:rsid w:val="008F7B5F"/>
    <w:pPr>
      <w:ind w:left="708"/>
    </w:pPr>
    <w:rPr>
      <w:sz w:val="24"/>
      <w:szCs w:val="24"/>
    </w:rPr>
  </w:style>
  <w:style w:type="table" w:styleId="TabellaWeb1">
    <w:name w:val="Table Web 1"/>
    <w:basedOn w:val="Tabellanormale"/>
    <w:rsid w:val="007C4C5B"/>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Normal" w:customStyle="1">
    <w:name w:val="Table Normal"/>
    <w:uiPriority w:val="2"/>
    <w:semiHidden w:val="1"/>
    <w:qFormat w:val="1"/>
    <w:rsid w:val="00DD1F91"/>
    <w:pPr>
      <w:widowControl w:val="0"/>
      <w:autoSpaceDE w:val="0"/>
      <w:autoSpaceDN w:val="0"/>
    </w:pPr>
    <w:rPr>
      <w:rFonts w:ascii="Calibri" w:eastAsia="Calibri" w:hAnsi="Calibri"/>
      <w:sz w:val="22"/>
      <w:szCs w:val="22"/>
      <w:lang w:eastAsia="en-US" w:val="en-US"/>
    </w:rPr>
    <w:tblPr>
      <w:tblCellMar>
        <w:top w:w="0.0" w:type="dxa"/>
        <w:left w:w="0.0" w:type="dxa"/>
        <w:bottom w:w="0.0" w:type="dxa"/>
        <w:right w:w="0.0" w:type="dxa"/>
      </w:tblCellMar>
    </w:tblPr>
  </w:style>
  <w:style w:type="character" w:styleId="spanboldcenterbig" w:customStyle="1">
    <w:name w:val="span_bold_center_big"/>
    <w:basedOn w:val="Carpredefinitoparagrafo"/>
    <w:rsid w:val="002D786D"/>
  </w:style>
  <w:style w:type="paragraph" w:styleId="Default" w:customStyle="1">
    <w:name w:val="Default"/>
    <w:rsid w:val="0029332E"/>
    <w:pPr>
      <w:autoSpaceDE w:val="0"/>
      <w:autoSpaceDN w:val="0"/>
      <w:adjustRightInd w:val="0"/>
    </w:pPr>
    <w:rPr>
      <w:rFonts w:ascii="Corbel" w:cs="Corbel" w:hAnsi="Corbel"/>
      <w:color w:val="000000"/>
      <w:sz w:val="24"/>
      <w:szCs w:val="24"/>
    </w:rPr>
  </w:style>
  <w:style w:type="character" w:styleId="Titolo60" w:customStyle="1">
    <w:name w:val="Titolo #6_"/>
    <w:link w:val="Titolo61"/>
    <w:locked w:val="1"/>
    <w:rsid w:val="006E4E92"/>
    <w:rPr>
      <w:rFonts w:ascii="Arial" w:cs="Arial" w:eastAsia="Arial" w:hAnsi="Arial"/>
      <w:b w:val="1"/>
      <w:bCs w:val="1"/>
      <w:sz w:val="18"/>
      <w:szCs w:val="18"/>
      <w:shd w:color="auto" w:fill="ffffff" w:val="clear"/>
    </w:rPr>
  </w:style>
  <w:style w:type="paragraph" w:styleId="Titolo61" w:customStyle="1">
    <w:name w:val="Titolo #6"/>
    <w:basedOn w:val="Normale"/>
    <w:link w:val="Titolo60"/>
    <w:rsid w:val="006E4E92"/>
    <w:pPr>
      <w:widowControl w:val="0"/>
      <w:shd w:color="auto" w:fill="ffffff" w:val="clear"/>
      <w:spacing w:before="480" w:line="472" w:lineRule="exact"/>
      <w:jc w:val="center"/>
      <w:outlineLvl w:val="5"/>
    </w:pPr>
    <w:rPr>
      <w:rFonts w:ascii="Arial" w:cs="Arial" w:eastAsia="Arial" w:hAnsi="Arial"/>
      <w:b w:val="1"/>
      <w:bCs w:val="1"/>
      <w:sz w:val="18"/>
      <w:szCs w:val="18"/>
    </w:rPr>
  </w:style>
  <w:style w:type="paragraph" w:styleId="Standard" w:customStyle="1">
    <w:name w:val="Standard"/>
    <w:rsid w:val="00AE366E"/>
    <w:pPr>
      <w:suppressAutoHyphens w:val="1"/>
      <w:autoSpaceDN w:val="0"/>
      <w:spacing w:after="200" w:line="276" w:lineRule="auto"/>
      <w:textAlignment w:val="baseline"/>
    </w:pPr>
    <w:rPr>
      <w:rFonts w:ascii="Calibri" w:cs="F" w:eastAsia="SimSun" w:hAnsi="Calibri"/>
      <w:kern w:val="3"/>
      <w:sz w:val="22"/>
      <w:szCs w:val="22"/>
      <w:lang w:eastAsia="en-US"/>
    </w:rPr>
  </w:style>
  <w:style w:type="paragraph" w:styleId="Corpotesto">
    <w:name w:val="Body Text"/>
    <w:basedOn w:val="Normale"/>
    <w:link w:val="CorpotestoCarattere"/>
    <w:uiPriority w:val="1"/>
    <w:qFormat w:val="1"/>
    <w:rsid w:val="00E42158"/>
    <w:pPr>
      <w:widowControl w:val="0"/>
      <w:autoSpaceDE w:val="0"/>
      <w:autoSpaceDN w:val="0"/>
    </w:pPr>
    <w:rPr>
      <w:rFonts w:ascii="Arial" w:cs="Arial" w:eastAsia="Arial" w:hAnsi="Arial"/>
      <w:sz w:val="22"/>
      <w:szCs w:val="22"/>
      <w:lang w:bidi="it-IT"/>
    </w:rPr>
  </w:style>
  <w:style w:type="character" w:styleId="CorpotestoCarattere" w:customStyle="1">
    <w:name w:val="Corpo testo Carattere"/>
    <w:basedOn w:val="Carpredefinitoparagrafo"/>
    <w:link w:val="Corpotesto"/>
    <w:uiPriority w:val="1"/>
    <w:rsid w:val="00E42158"/>
    <w:rPr>
      <w:rFonts w:ascii="Arial" w:cs="Arial" w:eastAsia="Arial" w:hAnsi="Arial"/>
      <w:sz w:val="22"/>
      <w:szCs w:val="22"/>
      <w:lang w:bidi="it-IT"/>
    </w:rPr>
  </w:style>
  <w:style w:type="table" w:styleId="Grigliatabella1" w:customStyle="1">
    <w:name w:val="Griglia tabella1"/>
    <w:basedOn w:val="Tabellanormale"/>
    <w:next w:val="Grigliatabella"/>
    <w:rsid w:val="00015D2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Paragraph" w:customStyle="1">
    <w:name w:val="Table Paragraph"/>
    <w:basedOn w:val="Normale"/>
    <w:uiPriority w:val="1"/>
    <w:qFormat w:val="1"/>
    <w:rsid w:val="0097360E"/>
    <w:pPr>
      <w:widowControl w:val="0"/>
      <w:autoSpaceDE w:val="0"/>
      <w:autoSpaceDN w:val="0"/>
    </w:pPr>
    <w:rPr>
      <w:sz w:val="22"/>
      <w:szCs w:val="22"/>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IeY4bGCnyhW8d09ra/uKdJR91w==">CgMxLjA4AHIhMTdiVVlFVFVfN0xNR0ZhaWpQQ2N3RGRidkF6RU15bld4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2024-11-14T07:47:00Z</dcterms:created>
  <dc:creator>assunta boffo</dc:creator>
</cp:coreProperties>
</file>