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120" w:before="120" w:line="276" w:lineRule="auto"/>
        <w:ind w:left="283" w:right="3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12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OGGETTO: </w:t>
      </w:r>
      <w:r w:rsidDel="00000000" w:rsidR="00000000" w:rsidRPr="00000000">
        <w:rPr>
          <w:b w:val="1"/>
          <w:i w:val="1"/>
          <w:rtl w:val="0"/>
        </w:rPr>
        <w:t xml:space="preserve">PIANO NAZIONALE DI RIPRESA E RESILIENZA MISSIONE 4: ISTRUZIONE E RICERCA Componente 1 – Potenziamento dell’offerta dei servizi di istruzione: dagli asili nido alle Università Investimento 2.1: Didattica digitale integrata e formazione alla transizione digitale del personale scolastico Formazione del personale scolastico per la transizione digitale (D.M. 66/2023)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Titolo del Progetto Formazione del personale scolastico - DM 66/2023</w:t>
      </w:r>
    </w:p>
    <w:p w:rsidR="00000000" w:rsidDel="00000000" w:rsidP="00000000" w:rsidRDefault="00000000" w:rsidRPr="00000000" w14:paraId="00000004">
      <w:pPr>
        <w:spacing w:after="120" w:before="12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C.U.P. J84D23005730006</w:t>
      </w:r>
    </w:p>
    <w:p w:rsidR="00000000" w:rsidDel="00000000" w:rsidP="00000000" w:rsidRDefault="00000000" w:rsidRPr="00000000" w14:paraId="00000005">
      <w:pPr>
        <w:spacing w:after="120" w:before="120"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Avviso procedura di selezione per il conferimento di incarichi individuali per la realizzazione di percorsi formativi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76" w:lineRule="auto"/>
        <w:jc w:val="center"/>
        <w:rPr>
          <w:b w:val="1"/>
          <w:sz w:val="20"/>
          <w:szCs w:val="20"/>
        </w:rPr>
      </w:pPr>
      <w:bookmarkStart w:colFirst="0" w:colLast="0" w:name="_2f17ygoi9gfd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76" w:lineRule="auto"/>
        <w:jc w:val="center"/>
        <w:rPr>
          <w:b w:val="1"/>
          <w:sz w:val="20"/>
          <w:szCs w:val="20"/>
        </w:rPr>
      </w:pPr>
      <w:bookmarkStart w:colFirst="0" w:colLast="0" w:name="_mtroxsp4muup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76" w:lineRule="auto"/>
        <w:jc w:val="center"/>
        <w:rPr>
          <w:b w:val="1"/>
          <w:sz w:val="20"/>
          <w:szCs w:val="20"/>
        </w:rPr>
      </w:pPr>
      <w:bookmarkStart w:colFirst="0" w:colLast="0" w:name="_synrnoa9t7jq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76" w:lineRule="auto"/>
        <w:jc w:val="center"/>
        <w:rPr>
          <w:b w:val="1"/>
        </w:rPr>
      </w:pPr>
      <w:bookmarkStart w:colFirst="0" w:colLast="0" w:name="_survpsen11eo" w:id="3"/>
      <w:bookmarkEnd w:id="3"/>
      <w:r w:rsidDel="00000000" w:rsidR="00000000" w:rsidRPr="00000000">
        <w:rPr>
          <w:b w:val="1"/>
          <w:rtl w:val="0"/>
        </w:rPr>
        <w:t xml:space="preserve">Allegato B</w:t>
      </w:r>
    </w:p>
    <w:p w:rsidR="00000000" w:rsidDel="00000000" w:rsidP="00000000" w:rsidRDefault="00000000" w:rsidRPr="00000000" w14:paraId="0000000B">
      <w:pPr>
        <w:spacing w:after="120" w:before="120" w:line="276" w:lineRule="auto"/>
        <w:jc w:val="center"/>
        <w:rPr>
          <w:b w:val="1"/>
          <w:sz w:val="20"/>
          <w:szCs w:val="20"/>
        </w:rPr>
      </w:pPr>
      <w:bookmarkStart w:colFirst="0" w:colLast="0" w:name="_28gqszf9h8h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76" w:lineRule="auto"/>
        <w:jc w:val="center"/>
        <w:rPr>
          <w:b w:val="1"/>
          <w:sz w:val="20"/>
          <w:szCs w:val="20"/>
        </w:rPr>
      </w:pPr>
      <w:bookmarkStart w:colFirst="0" w:colLast="0" w:name="_99u7ndlbjdyb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76" w:lineRule="auto"/>
        <w:jc w:val="center"/>
        <w:rPr>
          <w:b w:val="1"/>
          <w:sz w:val="20"/>
          <w:szCs w:val="20"/>
        </w:rPr>
      </w:pPr>
      <w:bookmarkStart w:colFirst="0" w:colLast="0" w:name="_pjqr1ixrhe4m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76" w:lineRule="auto"/>
        <w:jc w:val="center"/>
        <w:rPr>
          <w:b w:val="1"/>
          <w:sz w:val="20"/>
          <w:szCs w:val="20"/>
        </w:rPr>
      </w:pPr>
      <w:bookmarkStart w:colFirst="0" w:colLast="0" w:name="_rhs6mg9ptiyn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76" w:lineRule="auto"/>
        <w:jc w:val="center"/>
        <w:rPr>
          <w:b w:val="1"/>
          <w:sz w:val="20"/>
          <w:szCs w:val="20"/>
        </w:rPr>
      </w:pPr>
      <w:bookmarkStart w:colFirst="0" w:colLast="0" w:name="_k5hyqc17hhmb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76" w:lineRule="auto"/>
        <w:jc w:val="center"/>
        <w:rPr>
          <w:b w:val="1"/>
          <w:sz w:val="20"/>
          <w:szCs w:val="20"/>
        </w:rPr>
      </w:pPr>
      <w:bookmarkStart w:colFirst="0" w:colLast="0" w:name="_gjdgxs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76" w:lineRule="auto"/>
        <w:jc w:val="center"/>
        <w:rPr>
          <w:b w:val="1"/>
          <w:sz w:val="20"/>
          <w:szCs w:val="20"/>
        </w:rPr>
      </w:pPr>
      <w:bookmarkStart w:colFirst="0" w:colLast="0" w:name="_gjdgxs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276" w:lineRule="auto"/>
        <w:jc w:val="center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120" w:before="120"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Il/la sottoscritt _____________________________ nat ____a il _____/_______ /_______ e residente a _________________ (Prov. __________), alla via/piazza _________________ n. _______ CAP _________ Codice Fiscale _______________________ Telefono Cellulare _______________________ indirizzo e-mail _______________________________________ 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tl w:val="0"/>
        </w:rPr>
        <w:t xml:space="preserve">Dichiara</w:t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Ai sensi e per gli effetti del D.P.R. n. 445/2000 di essere in possesso dei seguenti titoli valutabili che gli danno diritto ai seguenti punteggi, per un totale di punti __________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3255"/>
        <w:gridCol w:w="1845"/>
        <w:gridCol w:w="1920"/>
        <w:tblGridChange w:id="0">
          <w:tblGrid>
            <w:gridCol w:w="2340"/>
            <w:gridCol w:w="3255"/>
            <w:gridCol w:w="1845"/>
            <w:gridCol w:w="19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CRITERI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PUNTEGGI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Punti dichiarati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Punti riconosciuti dalla Commissione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Anzianità di servizio (ruolo) - solo per interni all’amministrazione scolastica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Max 10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 1 a 5: 2 punti 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 5 a 10: 4 punti 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 10 in poi: 10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Titolo di Studio (attinente al percorso formativo indefettibile per il ruolo di esperto). Max 15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 66 a 98: 5 punti 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 99 a 109: 10 punti 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 110 a 110/110 e lode: 15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Diploma valutabile solo in assenza di laurea Max 2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Titoli culturali attinenti agli ambiti disciplinari di cui all’oggetto dell’Avviso Max 10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▪ Dottorato di Ricerca: 3 punti 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▪ Master di I o II Livello: 3 punti 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▪ Corso di perfezionamento: 2 punti 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▪ Collaborazioni con Enti/Università: 1 punti 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▪ Corsi di Formazione: 1 punto (minimo 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Esperienza di docenza sulle tematiche specifiche Max 5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Maggiore di 5 anni: 5 punti 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 3 a 5 anni: 3 Punti 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Meno di 3 anni: 1 Punto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Esperienza specifica (attinente ai percorsi formativi) Max 10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▪ Esperto/Tutor in progetti PON FSE (2 punto per ogni esperienza); 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▪ Docenza in altri progetti scolastici min. 10 ore (2 punti per ogni esperienza)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Certificazioni Informatiche Max 5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Punto per ogni certificazione (max 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Proposta Progettuale (valutazione a cura della Commissione) Max 35 punti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▪ chiarezza e qualità progettuale (max punti 10) 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▪ coerenza della proposta progettuale (max punti 10) 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▪ Originalità e innovatività (max punti 10) 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▪ riproducibilità delle attività formative pianificate nonché all’interno della prassi lavorativa quotidiana (max punti 5)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Data</w:t>
        <w:tab/>
        <w:tab/>
        <w:tab/>
        <w:tab/>
        <w:tab/>
        <w:tab/>
        <w:tab/>
        <w:tab/>
        <w:tab/>
        <w:tab/>
        <w:t xml:space="preserve">Firma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-685799</wp:posOffset>
              </wp:positionH>
              <wp:positionV relativeFrom="paragraph">
                <wp:posOffset>0</wp:posOffset>
              </wp:positionV>
              <wp:extent cx="7200000" cy="6300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-685799</wp:posOffset>
              </wp:positionH>
              <wp:positionV relativeFrom="paragraph">
                <wp:posOffset>0</wp:posOffset>
              </wp:positionV>
              <wp:extent cx="7200000" cy="6300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widowControl w:val="0"/>
      <w:tabs>
        <w:tab w:val="center" w:leader="none" w:pos="4819"/>
        <w:tab w:val="right" w:leader="none" w:pos="9638"/>
      </w:tabs>
      <w:spacing w:line="288" w:lineRule="auto"/>
      <w:jc w:val="both"/>
      <w:rPr/>
    </w:pPr>
    <w:r w:rsidDel="00000000" w:rsidR="00000000" w:rsidRPr="00000000">
      <w:rPr>
        <w:rFonts w:ascii="Times New Roman" w:cs="Times New Roman" w:eastAsia="Times New Roman" w:hAnsi="Times New Roman"/>
        <w:i w:val="1"/>
        <w:sz w:val="24"/>
        <w:szCs w:val="24"/>
        <w:rtl w:val="0"/>
      </w:rPr>
      <w:t xml:space="preserve">Allegato B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