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9A1DA" w14:textId="77777777" w:rsidR="006F7089" w:rsidRDefault="00F40ED0">
      <w:pPr>
        <w:spacing w:after="0" w:line="237" w:lineRule="auto"/>
        <w:ind w:left="7003" w:right="140" w:firstLine="91"/>
        <w:jc w:val="right"/>
        <w:rPr>
          <w:rFonts w:ascii="Verdana" w:eastAsia="Verdana" w:hAnsi="Verdana" w:cs="Verdana"/>
          <w:sz w:val="18"/>
          <w:szCs w:val="18"/>
        </w:rPr>
      </w:pPr>
      <w:r>
        <w:rPr>
          <w:rFonts w:ascii="Verdana" w:eastAsia="Verdana" w:hAnsi="Verdana" w:cs="Verdana"/>
          <w:sz w:val="18"/>
          <w:szCs w:val="18"/>
        </w:rPr>
        <w:t xml:space="preserve">   </w:t>
      </w:r>
    </w:p>
    <w:p w14:paraId="610313F1" w14:textId="77777777" w:rsidR="006F7089" w:rsidRDefault="00F40ED0">
      <w:pPr>
        <w:tabs>
          <w:tab w:val="left" w:pos="1335"/>
        </w:tabs>
        <w:spacing w:before="120" w:after="120" w:line="240" w:lineRule="auto"/>
        <w:jc w:val="center"/>
        <w:rPr>
          <w:rFonts w:ascii="Verdana" w:eastAsia="Verdana" w:hAnsi="Verdana" w:cs="Verdana"/>
          <w:b/>
          <w:sz w:val="20"/>
          <w:szCs w:val="20"/>
        </w:rPr>
      </w:pPr>
      <w:r>
        <w:rPr>
          <w:rFonts w:ascii="Verdana" w:eastAsia="Verdana" w:hAnsi="Verdana" w:cs="Verdana"/>
          <w:b/>
          <w:sz w:val="20"/>
          <w:szCs w:val="20"/>
        </w:rPr>
        <w:t>INFORMATIVA PRIVACY AL PERSONALE DIPENDENTE E ASSIMILATO</w:t>
      </w:r>
    </w:p>
    <w:p w14:paraId="4E20E62F" w14:textId="77777777" w:rsidR="006F7089" w:rsidRDefault="00F40ED0">
      <w:pPr>
        <w:tabs>
          <w:tab w:val="left" w:pos="1335"/>
        </w:tabs>
        <w:spacing w:before="120" w:after="120" w:line="240" w:lineRule="auto"/>
        <w:jc w:val="center"/>
        <w:rPr>
          <w:rFonts w:ascii="Verdana" w:eastAsia="Verdana" w:hAnsi="Verdana" w:cs="Verdana"/>
          <w:b/>
          <w:sz w:val="18"/>
          <w:szCs w:val="18"/>
        </w:rPr>
      </w:pPr>
      <w:r>
        <w:rPr>
          <w:rFonts w:ascii="Verdana" w:eastAsia="Verdana" w:hAnsi="Verdana" w:cs="Verdana"/>
          <w:b/>
          <w:sz w:val="18"/>
          <w:szCs w:val="18"/>
        </w:rPr>
        <w:t>[Ver. P011 del 01/06/2021]</w:t>
      </w:r>
    </w:p>
    <w:p w14:paraId="5F2B668C" w14:textId="77777777" w:rsidR="006F7089" w:rsidRDefault="00F40ED0">
      <w:pPr>
        <w:tabs>
          <w:tab w:val="left" w:pos="1335"/>
        </w:tabs>
        <w:spacing w:before="120" w:after="120" w:line="240" w:lineRule="auto"/>
        <w:ind w:left="-284"/>
        <w:jc w:val="both"/>
        <w:rPr>
          <w:rFonts w:ascii="Verdana" w:eastAsia="Verdana" w:hAnsi="Verdana" w:cs="Verdana"/>
          <w:sz w:val="18"/>
          <w:szCs w:val="18"/>
        </w:rPr>
      </w:pPr>
      <w:r>
        <w:rPr>
          <w:rFonts w:ascii="Verdana" w:eastAsia="Verdana" w:hAnsi="Verdana" w:cs="Verdana"/>
          <w:sz w:val="18"/>
          <w:szCs w:val="18"/>
        </w:rPr>
        <w:t>Prima che Lei ci fornisca i dati personali che La riguardano, in applicazione dell’art. 13 del Regolamento UE 2016/679 (G.D.P.R.), è opportuno che prenda visione di una serie di informazioni che La possono aiutare a comprendere le motivazioni per le quali i Suoi dati verranno trattati e quali sono i diritti che potrà esercitare rispetto a questo trattamento.</w:t>
      </w:r>
    </w:p>
    <w:p w14:paraId="1F0A0205" w14:textId="77777777" w:rsidR="006F7089" w:rsidRDefault="00F40ED0">
      <w:pPr>
        <w:tabs>
          <w:tab w:val="left" w:pos="1335"/>
        </w:tabs>
        <w:spacing w:before="120" w:after="120" w:line="240" w:lineRule="auto"/>
        <w:ind w:left="-284"/>
        <w:jc w:val="both"/>
        <w:rPr>
          <w:rFonts w:ascii="Verdana" w:eastAsia="Verdana" w:hAnsi="Verdana" w:cs="Verdana"/>
          <w:sz w:val="18"/>
          <w:szCs w:val="18"/>
        </w:rPr>
      </w:pPr>
      <w:r>
        <w:rPr>
          <w:rFonts w:ascii="Verdana" w:eastAsia="Verdana" w:hAnsi="Verdana" w:cs="Verdana"/>
          <w:sz w:val="18"/>
          <w:szCs w:val="18"/>
        </w:rPr>
        <w:t xml:space="preserve">A tal fine si precisa che dipendenti a tempo indeterminato e non, volontari, specialisti, tirocinanti, stagisti, studenti in P.C.T.O. ospitati, ai sensi della normativa privacy vigente, sono definiti “interessati” e sono i destinatari della presente comunicazione informativa </w:t>
      </w:r>
    </w:p>
    <w:tbl>
      <w:tblPr>
        <w:tblStyle w:val="af4"/>
        <w:tblW w:w="979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7905"/>
      </w:tblGrid>
      <w:tr w:rsidR="006F7089" w14:paraId="4A9E75DA" w14:textId="77777777">
        <w:trPr>
          <w:trHeight w:val="1104"/>
        </w:trPr>
        <w:tc>
          <w:tcPr>
            <w:tcW w:w="1890" w:type="dxa"/>
            <w:tcBorders>
              <w:bottom w:val="single" w:sz="4" w:space="0" w:color="7F7F7F"/>
              <w:right w:val="single" w:sz="4" w:space="0" w:color="7F7F7F"/>
            </w:tcBorders>
          </w:tcPr>
          <w:p w14:paraId="5DFC48A4"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Come avviene il trattamento e per quale finalità saranno trattati i miei dati personali?</w:t>
            </w:r>
          </w:p>
        </w:tc>
        <w:tc>
          <w:tcPr>
            <w:tcW w:w="7905" w:type="dxa"/>
            <w:tcBorders>
              <w:left w:val="single" w:sz="4" w:space="0" w:color="7F7F7F"/>
              <w:bottom w:val="single" w:sz="4" w:space="0" w:color="7F7F7F"/>
            </w:tcBorders>
          </w:tcPr>
          <w:p w14:paraId="327B98B7"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Il trattamento dei dati personali necessari, pertinenti e non eccedenti, conseguente alla instaurazione ed al mantenimento del rapporto di lavoro subordinato o assimilato, avviene al fine di adempiere agli obblighi contributivi, retributivi, fiscali, di tutela della sicurezza e della salute, di riconoscimento di permessi sindacali, di versamento di trattenute a favore di associazioni sindacali, di gestione della malattia e degli infortuni ed in generale per tutte le incombenze di spettanza del datore di lav</w:t>
            </w:r>
            <w:r>
              <w:rPr>
                <w:rFonts w:ascii="Verdana" w:eastAsia="Verdana" w:hAnsi="Verdana" w:cs="Verdana"/>
                <w:sz w:val="18"/>
                <w:szCs w:val="18"/>
              </w:rPr>
              <w:t>oro e dell’azienda ospitante (per tirocinanti, stagisti e studenti in P.C.T.O. ospitati).</w:t>
            </w:r>
          </w:p>
        </w:tc>
      </w:tr>
      <w:tr w:rsidR="006F7089" w14:paraId="06CD5CF3" w14:textId="77777777">
        <w:trPr>
          <w:trHeight w:val="882"/>
        </w:trPr>
        <w:tc>
          <w:tcPr>
            <w:tcW w:w="1890" w:type="dxa"/>
            <w:tcBorders>
              <w:top w:val="single" w:sz="4" w:space="0" w:color="7F7F7F"/>
              <w:bottom w:val="single" w:sz="4" w:space="0" w:color="7F7F7F"/>
              <w:right w:val="single" w:sz="4" w:space="0" w:color="7F7F7F"/>
            </w:tcBorders>
          </w:tcPr>
          <w:p w14:paraId="3C1C1013"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Quali dati tratterete al fine di raggiungere le finalità sopra esposte?</w:t>
            </w:r>
          </w:p>
        </w:tc>
        <w:tc>
          <w:tcPr>
            <w:tcW w:w="7905" w:type="dxa"/>
            <w:tcBorders>
              <w:top w:val="single" w:sz="4" w:space="0" w:color="7F7F7F"/>
              <w:left w:val="single" w:sz="4" w:space="0" w:color="7F7F7F"/>
              <w:bottom w:val="single" w:sz="4" w:space="0" w:color="7F7F7F"/>
            </w:tcBorders>
            <w:vAlign w:val="center"/>
          </w:tcPr>
          <w:p w14:paraId="1BA1879D"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Saranno trattati dati personali comuni, di natura anagrafica e volti alla certificazione delle presenze ed alla documentazione dell’attività svolta.</w:t>
            </w:r>
          </w:p>
          <w:p w14:paraId="1EDC5C4B"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Potranno essere trattati anche dati di natura particolare idonei a rivelare lo stato di salute (certificati medici, referti di infortuni, esoneri, etc.) e le convinzioni religiose (richiesta di fruizione di festività religiose, etc.) del lavoratore o assimilato, nonché informazioni di natura giudiziaria relative a condanne penali o reati ma nel rispetto del principio di indispensabilità del trattamento.</w:t>
            </w:r>
          </w:p>
        </w:tc>
      </w:tr>
      <w:tr w:rsidR="006F7089" w14:paraId="2DCDF6D7" w14:textId="77777777">
        <w:trPr>
          <w:trHeight w:val="882"/>
        </w:trPr>
        <w:tc>
          <w:tcPr>
            <w:tcW w:w="1890" w:type="dxa"/>
            <w:tcBorders>
              <w:top w:val="single" w:sz="4" w:space="0" w:color="7F7F7F"/>
              <w:bottom w:val="single" w:sz="4" w:space="0" w:color="7F7F7F"/>
              <w:right w:val="single" w:sz="4" w:space="0" w:color="7F7F7F"/>
            </w:tcBorders>
          </w:tcPr>
          <w:p w14:paraId="0F73967F"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Quali garanzie ho che i miei dati siano trattati nel rispetto dei miei diritti e delle mie libertà personali?</w:t>
            </w:r>
          </w:p>
        </w:tc>
        <w:tc>
          <w:tcPr>
            <w:tcW w:w="7905" w:type="dxa"/>
            <w:tcBorders>
              <w:top w:val="single" w:sz="4" w:space="0" w:color="7F7F7F"/>
              <w:left w:val="single" w:sz="4" w:space="0" w:color="7F7F7F"/>
              <w:bottom w:val="single" w:sz="4" w:space="0" w:color="7F7F7F"/>
            </w:tcBorders>
            <w:vAlign w:val="center"/>
          </w:tcPr>
          <w:p w14:paraId="60612CCC"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Il trattamento avverrà nell’ambito degli uffici di direzione e segreteria e dei locali scolastici a ciò deputati in genere in modalità sia manuale che informatica. I dati di natura particolare e giudiziaria saranno trattati, in applicazione del principio di minimizzazione, esclusivamente da parte di una stretta cerchia di soggetti a ciò espressamente autorizzati. L’Istituto ha provveduto ad impartire ai propri incaricati istruzioni precise in merito alle condotte da tenere ed alle procedure da applicare per</w:t>
            </w:r>
            <w:r>
              <w:rPr>
                <w:rFonts w:ascii="Verdana" w:eastAsia="Verdana" w:hAnsi="Verdana" w:cs="Verdana"/>
                <w:sz w:val="18"/>
                <w:szCs w:val="18"/>
              </w:rPr>
              <w:t xml:space="preserve"> garantire la riservatezza dei dati dei propri utenti.</w:t>
            </w:r>
          </w:p>
          <w:p w14:paraId="0B0083D3"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A garanzia della riservatezza dei dati saranno applicate misure di sicurezza organizzative ed informatiche volte ad impedire la distruzione, la perdita e l'indebita divulgazione dei dati (Piani di conservazione e scarto degli archivi scolastici cartacei definiti dal Ministero per i Beni Culturali e Regole tecniche di conservazione definite dall’AG.I.D.). Non verrà eseguito su di essi alcun processo decisionale automatizzato (profilazione).</w:t>
            </w:r>
          </w:p>
        </w:tc>
      </w:tr>
      <w:tr w:rsidR="006F7089" w14:paraId="6A9701F4" w14:textId="77777777">
        <w:tc>
          <w:tcPr>
            <w:tcW w:w="1890" w:type="dxa"/>
            <w:tcBorders>
              <w:top w:val="single" w:sz="4" w:space="0" w:color="7F7F7F"/>
              <w:bottom w:val="single" w:sz="4" w:space="0" w:color="7F7F7F"/>
              <w:right w:val="single" w:sz="4" w:space="0" w:color="7F7F7F"/>
            </w:tcBorders>
          </w:tcPr>
          <w:p w14:paraId="518370FE"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I miei dati entreranno nella disponibilità di altri soggetti?</w:t>
            </w:r>
          </w:p>
        </w:tc>
        <w:tc>
          <w:tcPr>
            <w:tcW w:w="7905" w:type="dxa"/>
            <w:tcBorders>
              <w:top w:val="single" w:sz="4" w:space="0" w:color="7F7F7F"/>
              <w:left w:val="single" w:sz="4" w:space="0" w:color="7F7F7F"/>
              <w:bottom w:val="single" w:sz="4" w:space="0" w:color="7F7F7F"/>
            </w:tcBorders>
            <w:vAlign w:val="center"/>
          </w:tcPr>
          <w:p w14:paraId="3A92A6C7"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I dati personali forniti potranno essere comunicati a:</w:t>
            </w:r>
          </w:p>
          <w:p w14:paraId="2714E65A"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Fondazione “Istituto Tecnico Superiore I.T.S. Lombardo per le Nuove tecnologie Meccaniche e Meccatroniche”</w:t>
            </w:r>
          </w:p>
          <w:p w14:paraId="67D5DE2A"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Enti previdenziali ed assistenziali;</w:t>
            </w:r>
          </w:p>
          <w:p w14:paraId="12B8D870"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Amministrazione finanziaria;</w:t>
            </w:r>
          </w:p>
          <w:p w14:paraId="5853F8BC"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Uffici della Direzione Provinciale del Lavoro per la definizione delle pratiche sulla gravidanza e sulla sicurezza ed igiene del lavoro;</w:t>
            </w:r>
          </w:p>
          <w:p w14:paraId="287A190B"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lastRenderedPageBreak/>
              <w:t>Organizzazioni Sindacali a cui Lei risultasse iscritto;</w:t>
            </w:r>
          </w:p>
          <w:p w14:paraId="6F1F7F2E"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Amministrazione scolastica nell’ambito di monitoraggio e gestione amministrativa;</w:t>
            </w:r>
          </w:p>
          <w:p w14:paraId="265EECCB"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Altri Istituti di istruzione o Amministrazioni in caso di trasferimento, stage, tirocinio e P.C.T.O.;</w:t>
            </w:r>
          </w:p>
          <w:p w14:paraId="22AEDC93"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INAIL in caso di infortunio;</w:t>
            </w:r>
          </w:p>
          <w:p w14:paraId="2950A90D"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ASL/ATS per le questioni inerenti alla tutela della salute;</w:t>
            </w:r>
          </w:p>
          <w:p w14:paraId="167233AA"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Professionisti di cui l’Istituto si avvale (RSPP, DPO, M.C., Amministratore di sistema, agenzie formative, etc.) per prestazioni obbligatorie;</w:t>
            </w:r>
          </w:p>
          <w:p w14:paraId="3634AF5D"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Fornitori di cui l’Istituto si avvale (gestore del registro elettronico e delle piattaforme didattiche a distanza, tecnici informatici incaricati della manutenzione, assicurazioni, agenzie di viaggio, tipografie e legatorie, fotografi e cineoperatori etc.);</w:t>
            </w:r>
          </w:p>
          <w:p w14:paraId="1E385BE1" w14:textId="77777777" w:rsidR="006F7089" w:rsidRDefault="00F40ED0">
            <w:pPr>
              <w:numPr>
                <w:ilvl w:val="0"/>
                <w:numId w:val="1"/>
              </w:num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Magistratura e forze di Polizia;</w:t>
            </w:r>
          </w:p>
          <w:p w14:paraId="73297916"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esclusivamente per le finalità istituzionali sopra esposte e nell’ambito di rapporti derivanti da obblighi giuridici e/o da prestazioni fornite da soggetti designati quali “responsabili del trattamento” ex art. 28 del G.D.P.R. o con cui si sono stipulati contratti contenenti clausole standard a tutela della privacy.</w:t>
            </w:r>
          </w:p>
          <w:p w14:paraId="19174398"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Le ricordiamo che ai sensi dell’Art. 25 bis del DPR 313/2002 i Suoi dati anagrafici saranno trasmessi all’ufficio del casellario giudiziale competente al fine di verificare l’assenza di condanne per taluno dei reati di cui agli articoli 600-bis, 600-ter, 600-quater, 600-quinquies e 609-undecies del codice penale, ovvero l’irrogazione di sanzioni interdittive all’esercizio di attività che comportino contatti diretti e regolari con minori.</w:t>
            </w:r>
          </w:p>
          <w:p w14:paraId="2C88E8C6"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Fotografie che La ritraggono afferenti ad attività istituzionali della scuola inserite nel Piano dell’Offerta Formativa potranno essere esposte nei locali dell’Istituto ed all’interno delle aule per finalità di documentazione di quanto svolto.</w:t>
            </w:r>
          </w:p>
          <w:p w14:paraId="1B56C382"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Nessun dato personale verrà trasferito a destinatari residenti in paesi terzi rispetto all’Unione Europea né ad organizzazioni internazionali con cui non sia stato stipulato alcun contratto contenente clausole standard a tutela della privacy.</w:t>
            </w:r>
          </w:p>
        </w:tc>
      </w:tr>
      <w:tr w:rsidR="006F7089" w14:paraId="66094DFA" w14:textId="77777777">
        <w:trPr>
          <w:trHeight w:val="658"/>
        </w:trPr>
        <w:tc>
          <w:tcPr>
            <w:tcW w:w="1890" w:type="dxa"/>
            <w:tcBorders>
              <w:top w:val="single" w:sz="4" w:space="0" w:color="7F7F7F"/>
              <w:bottom w:val="single" w:sz="4" w:space="0" w:color="7F7F7F"/>
              <w:right w:val="single" w:sz="4" w:space="0" w:color="7F7F7F"/>
            </w:tcBorders>
          </w:tcPr>
          <w:p w14:paraId="3E32E287"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lastRenderedPageBreak/>
              <w:t>Per quanto tempo terrete i miei dati?</w:t>
            </w:r>
          </w:p>
        </w:tc>
        <w:tc>
          <w:tcPr>
            <w:tcW w:w="7905" w:type="dxa"/>
            <w:tcBorders>
              <w:top w:val="single" w:sz="4" w:space="0" w:color="7F7F7F"/>
              <w:left w:val="single" w:sz="4" w:space="0" w:color="7F7F7F"/>
              <w:bottom w:val="single" w:sz="4" w:space="0" w:color="7F7F7F"/>
            </w:tcBorders>
          </w:tcPr>
          <w:p w14:paraId="41293CAB"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I dati (sia cartacei che digitali) saranno conservati presso l’Istituto per tutto il tempo in cui la prestazione lavorativa sarà attiva ed in seguito, in caso di trasferimento, cessazione del rapporto o pensionamento, verrà trattenuto il fascicolo per il periodo di conservazione obbligatorio previsto dalla normativa vigente (Legge 59/1997 - Art. 21, D.P.R. 275/1999, D.P.R. 445/2000, D.Lgs 42/2004 e Legge 137/2002 – Art. 10)</w:t>
            </w:r>
          </w:p>
        </w:tc>
      </w:tr>
      <w:tr w:rsidR="006F7089" w14:paraId="38416094" w14:textId="77777777">
        <w:tc>
          <w:tcPr>
            <w:tcW w:w="1890" w:type="dxa"/>
            <w:tcBorders>
              <w:top w:val="single" w:sz="4" w:space="0" w:color="7F7F7F"/>
              <w:bottom w:val="single" w:sz="4" w:space="0" w:color="7F7F7F"/>
              <w:right w:val="single" w:sz="4" w:space="0" w:color="7F7F7F"/>
            </w:tcBorders>
          </w:tcPr>
          <w:p w14:paraId="0E015234"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Quali sono i miei diritti?</w:t>
            </w:r>
          </w:p>
        </w:tc>
        <w:tc>
          <w:tcPr>
            <w:tcW w:w="7905" w:type="dxa"/>
            <w:tcBorders>
              <w:top w:val="single" w:sz="4" w:space="0" w:color="7F7F7F"/>
              <w:left w:val="single" w:sz="4" w:space="0" w:color="7F7F7F"/>
              <w:bottom w:val="single" w:sz="4" w:space="0" w:color="7F7F7F"/>
            </w:tcBorders>
            <w:vAlign w:val="center"/>
          </w:tcPr>
          <w:p w14:paraId="63BB5B52"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In qualità di interessato Lei ha diritto di chiedere al Titolare del trattamento o al R.P.D./D.P.O.:</w:t>
            </w:r>
          </w:p>
          <w:p w14:paraId="25AB4F1A"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La conferma che sia o meno in corso un trattamento di dati personali che La riguardano;</w:t>
            </w:r>
          </w:p>
          <w:p w14:paraId="38066B04"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L’accesso ai Suoi dati, la loro rettifica, integrazione o cancellazione (se ne ricorrono i presupposti);</w:t>
            </w:r>
          </w:p>
          <w:p w14:paraId="694458BC"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La limitazione e di opporsi al trattamento dei dati personali che La riguardano (se ne ricorrono i presupposti);</w:t>
            </w:r>
          </w:p>
          <w:p w14:paraId="7E0D0DCB"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La portabilità dei dati;</w:t>
            </w:r>
          </w:p>
          <w:p w14:paraId="55D71B5B"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lastRenderedPageBreak/>
              <w:t>L’interessato ha inoltre diritto a proporre reclamo all’Autorità di controllo dello Stato europeo di residenza, nonché a revocare il consenso al trattamento ai sensi dell’Art. 6 del G.D.P.R.</w:t>
            </w:r>
          </w:p>
        </w:tc>
      </w:tr>
      <w:tr w:rsidR="006F7089" w14:paraId="5797DF0E" w14:textId="77777777">
        <w:trPr>
          <w:trHeight w:val="600"/>
        </w:trPr>
        <w:tc>
          <w:tcPr>
            <w:tcW w:w="1890" w:type="dxa"/>
            <w:tcBorders>
              <w:top w:val="single" w:sz="4" w:space="0" w:color="7F7F7F"/>
              <w:bottom w:val="single" w:sz="4" w:space="0" w:color="7F7F7F"/>
              <w:right w:val="single" w:sz="4" w:space="0" w:color="7F7F7F"/>
            </w:tcBorders>
          </w:tcPr>
          <w:p w14:paraId="3F22E488"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lastRenderedPageBreak/>
              <w:t>Cosa accade se non conferisco i miei dati?</w:t>
            </w:r>
          </w:p>
        </w:tc>
        <w:tc>
          <w:tcPr>
            <w:tcW w:w="7905" w:type="dxa"/>
            <w:tcBorders>
              <w:top w:val="single" w:sz="4" w:space="0" w:color="7F7F7F"/>
              <w:left w:val="single" w:sz="4" w:space="0" w:color="7F7F7F"/>
              <w:bottom w:val="single" w:sz="4" w:space="0" w:color="7F7F7F"/>
            </w:tcBorders>
            <w:vAlign w:val="center"/>
          </w:tcPr>
          <w:p w14:paraId="38A61C49"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Il conferimento dei dati è obbligatorio, l’eventuale rifiuto a fornire tali dati potrebbe comportare il mancato perfezionamento o mantenimento del rapporto di lavoro.</w:t>
            </w:r>
          </w:p>
        </w:tc>
      </w:tr>
      <w:tr w:rsidR="006F7089" w14:paraId="20BB7C7D" w14:textId="77777777">
        <w:trPr>
          <w:trHeight w:val="436"/>
        </w:trPr>
        <w:tc>
          <w:tcPr>
            <w:tcW w:w="1890" w:type="dxa"/>
            <w:tcBorders>
              <w:top w:val="single" w:sz="4" w:space="0" w:color="7F7F7F"/>
              <w:bottom w:val="single" w:sz="4" w:space="0" w:color="7F7F7F"/>
              <w:right w:val="single" w:sz="4" w:space="0" w:color="7F7F7F"/>
            </w:tcBorders>
          </w:tcPr>
          <w:p w14:paraId="78550150"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Per quanto tempo si intende valida la presente informativa?</w:t>
            </w:r>
          </w:p>
        </w:tc>
        <w:tc>
          <w:tcPr>
            <w:tcW w:w="7905" w:type="dxa"/>
            <w:tcBorders>
              <w:top w:val="single" w:sz="4" w:space="0" w:color="7F7F7F"/>
              <w:left w:val="single" w:sz="4" w:space="0" w:color="7F7F7F"/>
              <w:bottom w:val="single" w:sz="4" w:space="0" w:color="7F7F7F"/>
            </w:tcBorders>
            <w:vAlign w:val="center"/>
          </w:tcPr>
          <w:p w14:paraId="7020431C"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La presente informativa si intende valida per tutta la durata del rapporto di lavoro o assimilato con l’Istituto, così come le manifestazioni di consenso prestate, fatto salvo il diritto di revoca che l’interessato può esercitare in ogni momento contattando il Titolare del trattamento o il R.P.D./D.P.O. ai sensi dell’Art. 6 del G.D.P.R..</w:t>
            </w:r>
          </w:p>
        </w:tc>
      </w:tr>
      <w:tr w:rsidR="006F7089" w14:paraId="6E4A717D" w14:textId="77777777">
        <w:trPr>
          <w:trHeight w:val="436"/>
        </w:trPr>
        <w:tc>
          <w:tcPr>
            <w:tcW w:w="1890" w:type="dxa"/>
            <w:tcBorders>
              <w:top w:val="single" w:sz="4" w:space="0" w:color="7F7F7F"/>
              <w:bottom w:val="single" w:sz="4" w:space="0" w:color="7F7F7F"/>
              <w:right w:val="single" w:sz="4" w:space="0" w:color="7F7F7F"/>
            </w:tcBorders>
          </w:tcPr>
          <w:p w14:paraId="53A38FDD"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Chi è il Titolare del trattamento?</w:t>
            </w:r>
          </w:p>
        </w:tc>
        <w:tc>
          <w:tcPr>
            <w:tcW w:w="7905" w:type="dxa"/>
            <w:tcBorders>
              <w:top w:val="single" w:sz="4" w:space="0" w:color="7F7F7F"/>
              <w:left w:val="single" w:sz="4" w:space="0" w:color="7F7F7F"/>
              <w:bottom w:val="single" w:sz="4" w:space="0" w:color="7F7F7F"/>
            </w:tcBorders>
            <w:vAlign w:val="center"/>
          </w:tcPr>
          <w:p w14:paraId="44D303ED"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L’Istituto Scolastico nella persona del Dirigente Scolastico pro tempore</w:t>
            </w:r>
          </w:p>
        </w:tc>
      </w:tr>
      <w:tr w:rsidR="006F7089" w14:paraId="0543A3AA" w14:textId="77777777">
        <w:trPr>
          <w:trHeight w:val="810"/>
        </w:trPr>
        <w:tc>
          <w:tcPr>
            <w:tcW w:w="1890" w:type="dxa"/>
            <w:tcBorders>
              <w:top w:val="single" w:sz="4" w:space="0" w:color="7F7F7F"/>
              <w:right w:val="single" w:sz="4" w:space="0" w:color="7F7F7F"/>
            </w:tcBorders>
          </w:tcPr>
          <w:p w14:paraId="38F0B2CF" w14:textId="77777777" w:rsidR="006F7089" w:rsidRDefault="00F40ED0">
            <w:pPr>
              <w:tabs>
                <w:tab w:val="left" w:pos="1335"/>
              </w:tabs>
              <w:spacing w:before="120" w:after="120" w:line="240" w:lineRule="auto"/>
              <w:rPr>
                <w:rFonts w:ascii="Verdana" w:eastAsia="Verdana" w:hAnsi="Verdana" w:cs="Verdana"/>
                <w:b/>
                <w:sz w:val="16"/>
                <w:szCs w:val="16"/>
              </w:rPr>
            </w:pPr>
            <w:r>
              <w:rPr>
                <w:rFonts w:ascii="Verdana" w:eastAsia="Verdana" w:hAnsi="Verdana" w:cs="Verdana"/>
                <w:b/>
                <w:sz w:val="16"/>
                <w:szCs w:val="16"/>
              </w:rPr>
              <w:t xml:space="preserve">Responsabile della protezione dei dati </w:t>
            </w:r>
            <w:r>
              <w:rPr>
                <w:rFonts w:ascii="Verdana" w:eastAsia="Verdana" w:hAnsi="Verdana" w:cs="Verdana"/>
                <w:b/>
                <w:sz w:val="16"/>
                <w:szCs w:val="16"/>
              </w:rPr>
              <w:br/>
              <w:t>(R.P.D. / D.P.O.)</w:t>
            </w:r>
          </w:p>
        </w:tc>
        <w:tc>
          <w:tcPr>
            <w:tcW w:w="7905" w:type="dxa"/>
            <w:tcBorders>
              <w:top w:val="single" w:sz="4" w:space="0" w:color="7F7F7F"/>
              <w:left w:val="single" w:sz="4" w:space="0" w:color="7F7F7F"/>
            </w:tcBorders>
          </w:tcPr>
          <w:p w14:paraId="05088658"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Luca Corbellini c/o Studio AG.I.COM. S.r.l. - Via XXV Aprile, 12 – 20070 SAN ZENONE AL LAMBRO (MI)</w:t>
            </w:r>
          </w:p>
          <w:p w14:paraId="33169AF6"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xml:space="preserve">e-mail </w:t>
            </w:r>
            <w:hyperlink r:id="rId8">
              <w:r>
                <w:rPr>
                  <w:rFonts w:ascii="Verdana" w:eastAsia="Verdana" w:hAnsi="Verdana" w:cs="Verdana"/>
                  <w:color w:val="0000FF"/>
                  <w:sz w:val="18"/>
                  <w:szCs w:val="18"/>
                  <w:u w:val="single"/>
                </w:rPr>
                <w:t>dpo@agicomstudio.it</w:t>
              </w:r>
            </w:hyperlink>
          </w:p>
        </w:tc>
      </w:tr>
    </w:tbl>
    <w:p w14:paraId="0EEA7180" w14:textId="77777777" w:rsidR="006F7089" w:rsidRDefault="006F7089">
      <w:pPr>
        <w:tabs>
          <w:tab w:val="left" w:pos="1335"/>
        </w:tabs>
        <w:spacing w:before="120" w:after="120" w:line="240" w:lineRule="auto"/>
        <w:jc w:val="both"/>
        <w:rPr>
          <w:rFonts w:ascii="Verdana" w:eastAsia="Verdana" w:hAnsi="Verdana" w:cs="Verdana"/>
          <w:sz w:val="18"/>
          <w:szCs w:val="18"/>
        </w:rPr>
      </w:pPr>
    </w:p>
    <w:tbl>
      <w:tblPr>
        <w:tblStyle w:val="af5"/>
        <w:tblW w:w="9750"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30"/>
        <w:gridCol w:w="1560"/>
        <w:gridCol w:w="1560"/>
      </w:tblGrid>
      <w:tr w:rsidR="006F7089" w14:paraId="744784A9" w14:textId="77777777">
        <w:trPr>
          <w:trHeight w:val="446"/>
        </w:trPr>
        <w:tc>
          <w:tcPr>
            <w:tcW w:w="9750" w:type="dxa"/>
            <w:gridSpan w:val="3"/>
          </w:tcPr>
          <w:p w14:paraId="5310EC94"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RICHIESTE DI MANIFESTAZIONE DEL CONSENSO EX ART. 7 DEL REGOLAMENTO U.E. 2016/679</w:t>
            </w:r>
          </w:p>
          <w:p w14:paraId="4B50C2A1"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LE MANIFESTAZIONI DI CONSENSO SI INTENDONO PRESTATE PER TUTTA LA DURATA DEL RAPPORTO SALVO REVOCA</w:t>
            </w:r>
          </w:p>
        </w:tc>
      </w:tr>
      <w:tr w:rsidR="006F7089" w14:paraId="07F25997" w14:textId="77777777">
        <w:trPr>
          <w:trHeight w:val="471"/>
        </w:trPr>
        <w:tc>
          <w:tcPr>
            <w:tcW w:w="6630" w:type="dxa"/>
            <w:tcBorders>
              <w:bottom w:val="single" w:sz="4" w:space="0" w:color="7F7F7F"/>
              <w:right w:val="single" w:sz="4" w:space="0" w:color="7F7F7F"/>
            </w:tcBorders>
            <w:vAlign w:val="center"/>
          </w:tcPr>
          <w:p w14:paraId="76B92FFE"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RICHIESTA</w:t>
            </w:r>
          </w:p>
        </w:tc>
        <w:tc>
          <w:tcPr>
            <w:tcW w:w="1560" w:type="dxa"/>
            <w:vMerge w:val="restart"/>
            <w:tcBorders>
              <w:left w:val="single" w:sz="4" w:space="0" w:color="7F7F7F"/>
              <w:bottom w:val="single" w:sz="4" w:space="0" w:color="7F7F7F"/>
              <w:right w:val="single" w:sz="4" w:space="0" w:color="7F7F7F"/>
            </w:tcBorders>
            <w:vAlign w:val="center"/>
          </w:tcPr>
          <w:p w14:paraId="397312FE"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ACCONSENTO</w:t>
            </w:r>
          </w:p>
        </w:tc>
        <w:tc>
          <w:tcPr>
            <w:tcW w:w="1560" w:type="dxa"/>
            <w:vMerge w:val="restart"/>
            <w:tcBorders>
              <w:left w:val="single" w:sz="4" w:space="0" w:color="7F7F7F"/>
              <w:bottom w:val="single" w:sz="4" w:space="0" w:color="7F7F7F"/>
            </w:tcBorders>
            <w:vAlign w:val="center"/>
          </w:tcPr>
          <w:p w14:paraId="0EAC6D86"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NON ACCONSENTO</w:t>
            </w:r>
          </w:p>
        </w:tc>
      </w:tr>
      <w:tr w:rsidR="006F7089" w14:paraId="7DD7C015" w14:textId="77777777">
        <w:tc>
          <w:tcPr>
            <w:tcW w:w="6630" w:type="dxa"/>
            <w:tcBorders>
              <w:bottom w:val="single" w:sz="4" w:space="0" w:color="7F7F7F"/>
              <w:right w:val="single" w:sz="4" w:space="0" w:color="7F7F7F"/>
            </w:tcBorders>
            <w:vAlign w:val="center"/>
          </w:tcPr>
          <w:p w14:paraId="7763BA43"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6"/>
                <w:szCs w:val="16"/>
              </w:rPr>
              <w:t>(APPORRE UNA X NELLE COLONNE A DESTRA IN CORRISPONDENZA DELLA SCELTA FATTA)</w:t>
            </w:r>
          </w:p>
        </w:tc>
        <w:tc>
          <w:tcPr>
            <w:tcW w:w="1560" w:type="dxa"/>
            <w:vMerge/>
            <w:tcBorders>
              <w:left w:val="single" w:sz="4" w:space="0" w:color="7F7F7F"/>
              <w:bottom w:val="single" w:sz="4" w:space="0" w:color="7F7F7F"/>
              <w:right w:val="single" w:sz="4" w:space="0" w:color="7F7F7F"/>
            </w:tcBorders>
            <w:vAlign w:val="center"/>
          </w:tcPr>
          <w:p w14:paraId="47ED9653" w14:textId="77777777" w:rsidR="006F7089" w:rsidRDefault="006F7089">
            <w:pPr>
              <w:widowControl w:val="0"/>
              <w:pBdr>
                <w:top w:val="nil"/>
                <w:left w:val="nil"/>
                <w:bottom w:val="nil"/>
                <w:right w:val="nil"/>
                <w:between w:val="nil"/>
              </w:pBdr>
              <w:spacing w:after="0"/>
              <w:rPr>
                <w:rFonts w:ascii="Verdana" w:eastAsia="Verdana" w:hAnsi="Verdana" w:cs="Verdana"/>
                <w:sz w:val="18"/>
                <w:szCs w:val="18"/>
              </w:rPr>
            </w:pPr>
          </w:p>
        </w:tc>
        <w:tc>
          <w:tcPr>
            <w:tcW w:w="1560" w:type="dxa"/>
            <w:vMerge/>
            <w:tcBorders>
              <w:left w:val="single" w:sz="4" w:space="0" w:color="7F7F7F"/>
              <w:bottom w:val="single" w:sz="4" w:space="0" w:color="7F7F7F"/>
            </w:tcBorders>
            <w:vAlign w:val="center"/>
          </w:tcPr>
          <w:p w14:paraId="00ACBCE8" w14:textId="77777777" w:rsidR="006F7089" w:rsidRDefault="006F7089">
            <w:pPr>
              <w:widowControl w:val="0"/>
              <w:pBdr>
                <w:top w:val="nil"/>
                <w:left w:val="nil"/>
                <w:bottom w:val="nil"/>
                <w:right w:val="nil"/>
                <w:between w:val="nil"/>
              </w:pBdr>
              <w:spacing w:after="0"/>
              <w:rPr>
                <w:rFonts w:ascii="Verdana" w:eastAsia="Verdana" w:hAnsi="Verdana" w:cs="Verdana"/>
                <w:sz w:val="18"/>
                <w:szCs w:val="18"/>
              </w:rPr>
            </w:pPr>
          </w:p>
        </w:tc>
      </w:tr>
      <w:tr w:rsidR="006F7089" w14:paraId="2C07412B" w14:textId="77777777">
        <w:tc>
          <w:tcPr>
            <w:tcW w:w="9750" w:type="dxa"/>
            <w:gridSpan w:val="3"/>
            <w:tcBorders>
              <w:top w:val="single" w:sz="4" w:space="0" w:color="7F7F7F"/>
              <w:bottom w:val="single" w:sz="4" w:space="0" w:color="7F7F7F"/>
            </w:tcBorders>
            <w:shd w:val="clear" w:color="auto" w:fill="7F7F7F"/>
          </w:tcPr>
          <w:p w14:paraId="58F0E17C" w14:textId="77777777" w:rsidR="006F7089" w:rsidRDefault="006F7089">
            <w:pPr>
              <w:tabs>
                <w:tab w:val="left" w:pos="1335"/>
              </w:tabs>
              <w:spacing w:before="120" w:after="120" w:line="240" w:lineRule="auto"/>
              <w:jc w:val="both"/>
              <w:rPr>
                <w:rFonts w:ascii="Verdana" w:eastAsia="Verdana" w:hAnsi="Verdana" w:cs="Verdana"/>
                <w:sz w:val="18"/>
                <w:szCs w:val="18"/>
              </w:rPr>
            </w:pPr>
          </w:p>
        </w:tc>
      </w:tr>
      <w:tr w:rsidR="006F7089" w14:paraId="052664D2" w14:textId="77777777">
        <w:tc>
          <w:tcPr>
            <w:tcW w:w="6630" w:type="dxa"/>
            <w:tcBorders>
              <w:bottom w:val="single" w:sz="4" w:space="0" w:color="7F7F7F"/>
            </w:tcBorders>
            <w:vAlign w:val="center"/>
          </w:tcPr>
          <w:p w14:paraId="2D5BD069"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xml:space="preserve">Il nome, cognome, la foto, la registrazione audio e/o video del lavoratore o assimilato che lo ritrae nei “momenti positivi” in occasione di attività didattiche della scuola (foto di classe, manifestazioni teatrali, feste, uscite sul territorio e viaggi di istruzione, attività sportive, ludiche e laboratoriali, progetti etc.), potrà essere diffusa mediante pubblicazione sul </w:t>
            </w:r>
            <w:r>
              <w:rPr>
                <w:rFonts w:ascii="Verdana" w:eastAsia="Verdana" w:hAnsi="Verdana" w:cs="Verdana"/>
                <w:sz w:val="18"/>
                <w:szCs w:val="18"/>
                <w:u w:val="single"/>
              </w:rPr>
              <w:t>sito internet e/o sui social network ufficiali</w:t>
            </w:r>
            <w:r>
              <w:rPr>
                <w:rFonts w:ascii="Verdana" w:eastAsia="Verdana" w:hAnsi="Verdana" w:cs="Verdana"/>
                <w:sz w:val="18"/>
                <w:szCs w:val="18"/>
              </w:rPr>
              <w:t xml:space="preserve"> della scuola nonché consegnata, sia in formato cartaceo che elettronico, agli allievi frequentanti o loro famiglie che ne facciano richiesta.</w:t>
            </w:r>
          </w:p>
        </w:tc>
        <w:tc>
          <w:tcPr>
            <w:tcW w:w="1560" w:type="dxa"/>
            <w:tcBorders>
              <w:top w:val="single" w:sz="4" w:space="0" w:color="7F7F7F"/>
              <w:left w:val="single" w:sz="4" w:space="0" w:color="7F7F7F"/>
              <w:bottom w:val="single" w:sz="4" w:space="0" w:color="7F7F7F"/>
              <w:right w:val="single" w:sz="4" w:space="0" w:color="7F7F7F"/>
            </w:tcBorders>
            <w:vAlign w:val="center"/>
          </w:tcPr>
          <w:p w14:paraId="3657120E" w14:textId="77777777" w:rsidR="006F7089" w:rsidRDefault="006F7089">
            <w:pPr>
              <w:tabs>
                <w:tab w:val="left" w:pos="1335"/>
              </w:tabs>
              <w:spacing w:before="120" w:after="120" w:line="240" w:lineRule="auto"/>
              <w:jc w:val="both"/>
              <w:rPr>
                <w:rFonts w:ascii="Verdana" w:eastAsia="Verdana" w:hAnsi="Verdana" w:cs="Verdana"/>
                <w:sz w:val="18"/>
                <w:szCs w:val="18"/>
              </w:rPr>
            </w:pPr>
          </w:p>
        </w:tc>
        <w:tc>
          <w:tcPr>
            <w:tcW w:w="1560" w:type="dxa"/>
            <w:tcBorders>
              <w:top w:val="single" w:sz="4" w:space="0" w:color="7F7F7F"/>
              <w:left w:val="single" w:sz="4" w:space="0" w:color="7F7F7F"/>
              <w:bottom w:val="single" w:sz="4" w:space="0" w:color="7F7F7F"/>
            </w:tcBorders>
            <w:vAlign w:val="center"/>
          </w:tcPr>
          <w:p w14:paraId="455C689F" w14:textId="77777777" w:rsidR="006F7089" w:rsidRDefault="006F7089">
            <w:pPr>
              <w:tabs>
                <w:tab w:val="left" w:pos="1335"/>
              </w:tabs>
              <w:spacing w:before="120" w:after="120" w:line="240" w:lineRule="auto"/>
              <w:jc w:val="both"/>
              <w:rPr>
                <w:rFonts w:ascii="Verdana" w:eastAsia="Verdana" w:hAnsi="Verdana" w:cs="Verdana"/>
                <w:sz w:val="18"/>
                <w:szCs w:val="18"/>
              </w:rPr>
            </w:pPr>
          </w:p>
        </w:tc>
      </w:tr>
      <w:tr w:rsidR="006F7089" w14:paraId="718ED4C4" w14:textId="77777777">
        <w:tc>
          <w:tcPr>
            <w:tcW w:w="6630" w:type="dxa"/>
            <w:tcBorders>
              <w:top w:val="single" w:sz="4" w:space="0" w:color="7F7F7F"/>
            </w:tcBorders>
            <w:vAlign w:val="center"/>
          </w:tcPr>
          <w:p w14:paraId="2CF68396"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xml:space="preserve">Il nome, cognome, la foto, la registrazione audio e/o video del lavoratore o assimilato che lo ritrae nei “momenti positivi” in occasione di attività didattiche della scuola (foto di classe, manifestazioni teatrali, feste, uscite sul territorio e viaggi di istruzione, attività sportive, ludiche e laboratoriali, progetti etc.), potrà essere comunicata agli </w:t>
            </w:r>
            <w:r>
              <w:rPr>
                <w:rFonts w:ascii="Verdana" w:eastAsia="Verdana" w:hAnsi="Verdana" w:cs="Verdana"/>
                <w:sz w:val="18"/>
                <w:szCs w:val="18"/>
                <w:u w:val="single"/>
              </w:rPr>
              <w:t>organi di stampa locale</w:t>
            </w:r>
            <w:r>
              <w:rPr>
                <w:rFonts w:ascii="Verdana" w:eastAsia="Verdana" w:hAnsi="Verdana" w:cs="Verdana"/>
                <w:sz w:val="18"/>
                <w:szCs w:val="18"/>
              </w:rPr>
              <w:t xml:space="preserve"> regolarmente iscritti ai relativi albi professionali (giornali locali, televisioni regionali etc.) che ne facciano richiesta a fini di cronaca e commento dell’attività svolta.</w:t>
            </w:r>
          </w:p>
        </w:tc>
        <w:tc>
          <w:tcPr>
            <w:tcW w:w="1560" w:type="dxa"/>
            <w:tcBorders>
              <w:top w:val="single" w:sz="4" w:space="0" w:color="7F7F7F"/>
              <w:left w:val="single" w:sz="4" w:space="0" w:color="7F7F7F"/>
              <w:bottom w:val="single" w:sz="4" w:space="0" w:color="7F7F7F"/>
              <w:right w:val="single" w:sz="4" w:space="0" w:color="7F7F7F"/>
            </w:tcBorders>
            <w:vAlign w:val="center"/>
          </w:tcPr>
          <w:p w14:paraId="0822ED48" w14:textId="77777777" w:rsidR="006F7089" w:rsidRDefault="006F7089">
            <w:pPr>
              <w:tabs>
                <w:tab w:val="left" w:pos="1335"/>
              </w:tabs>
              <w:spacing w:before="120" w:after="120" w:line="240" w:lineRule="auto"/>
              <w:jc w:val="both"/>
              <w:rPr>
                <w:rFonts w:ascii="Verdana" w:eastAsia="Verdana" w:hAnsi="Verdana" w:cs="Verdana"/>
                <w:sz w:val="18"/>
                <w:szCs w:val="18"/>
              </w:rPr>
            </w:pPr>
          </w:p>
        </w:tc>
        <w:tc>
          <w:tcPr>
            <w:tcW w:w="1560" w:type="dxa"/>
            <w:tcBorders>
              <w:top w:val="single" w:sz="4" w:space="0" w:color="7F7F7F"/>
              <w:left w:val="single" w:sz="4" w:space="0" w:color="7F7F7F"/>
              <w:bottom w:val="single" w:sz="4" w:space="0" w:color="7F7F7F"/>
            </w:tcBorders>
            <w:vAlign w:val="center"/>
          </w:tcPr>
          <w:p w14:paraId="3EF5AA30" w14:textId="77777777" w:rsidR="006F7089" w:rsidRDefault="006F7089">
            <w:pPr>
              <w:tabs>
                <w:tab w:val="left" w:pos="1335"/>
              </w:tabs>
              <w:spacing w:before="120" w:after="120" w:line="240" w:lineRule="auto"/>
              <w:jc w:val="both"/>
              <w:rPr>
                <w:rFonts w:ascii="Verdana" w:eastAsia="Verdana" w:hAnsi="Verdana" w:cs="Verdana"/>
                <w:sz w:val="18"/>
                <w:szCs w:val="18"/>
              </w:rPr>
            </w:pPr>
          </w:p>
        </w:tc>
      </w:tr>
      <w:tr w:rsidR="006F7089" w14:paraId="32426B58" w14:textId="77777777">
        <w:tc>
          <w:tcPr>
            <w:tcW w:w="6630" w:type="dxa"/>
            <w:tcBorders>
              <w:top w:val="single" w:sz="4" w:space="0" w:color="7F7F7F"/>
              <w:bottom w:val="single" w:sz="4" w:space="0" w:color="7F7F7F"/>
              <w:right w:val="single" w:sz="4" w:space="0" w:color="7F7F7F"/>
            </w:tcBorders>
            <w:vAlign w:val="center"/>
          </w:tcPr>
          <w:p w14:paraId="0F856189" w14:textId="77777777" w:rsidR="006F7089" w:rsidRDefault="00F40ED0">
            <w:pPr>
              <w:tabs>
                <w:tab w:val="left" w:pos="1335"/>
              </w:tabs>
              <w:spacing w:before="120" w:after="120" w:line="240" w:lineRule="auto"/>
              <w:jc w:val="both"/>
              <w:rPr>
                <w:rFonts w:ascii="Verdana" w:eastAsia="Verdana" w:hAnsi="Verdana" w:cs="Verdana"/>
                <w:sz w:val="18"/>
                <w:szCs w:val="18"/>
              </w:rPr>
            </w:pPr>
            <w:r>
              <w:rPr>
                <w:rFonts w:ascii="Verdana" w:eastAsia="Verdana" w:hAnsi="Verdana" w:cs="Verdana"/>
                <w:sz w:val="18"/>
                <w:szCs w:val="18"/>
              </w:rPr>
              <w:t xml:space="preserve">I dati del lavoratore o assimilato, ivi compresi quelli relativi al suo stato di salute (referti del pronto soccorso, certificati medici, verbali di </w:t>
            </w:r>
            <w:r>
              <w:rPr>
                <w:rFonts w:ascii="Verdana" w:eastAsia="Verdana" w:hAnsi="Verdana" w:cs="Verdana"/>
                <w:sz w:val="18"/>
                <w:szCs w:val="18"/>
              </w:rPr>
              <w:lastRenderedPageBreak/>
              <w:t xml:space="preserve">infortunio etc.), potranno essere comunicati a </w:t>
            </w:r>
            <w:r>
              <w:rPr>
                <w:rFonts w:ascii="Verdana" w:eastAsia="Verdana" w:hAnsi="Verdana" w:cs="Verdana"/>
                <w:sz w:val="18"/>
                <w:szCs w:val="18"/>
                <w:u w:val="single"/>
              </w:rPr>
              <w:t>compagnie assicurative</w:t>
            </w:r>
            <w:r>
              <w:rPr>
                <w:rFonts w:ascii="Verdana" w:eastAsia="Verdana" w:hAnsi="Verdana" w:cs="Verdana"/>
                <w:sz w:val="18"/>
                <w:szCs w:val="18"/>
              </w:rPr>
              <w:t xml:space="preserve"> in occasione di infortuni e sinistri accorsi allo stesso per l’esplicazione delle pratiche di rimborso.</w:t>
            </w:r>
          </w:p>
        </w:tc>
        <w:tc>
          <w:tcPr>
            <w:tcW w:w="1560" w:type="dxa"/>
            <w:tcBorders>
              <w:top w:val="single" w:sz="4" w:space="0" w:color="7F7F7F"/>
              <w:left w:val="single" w:sz="4" w:space="0" w:color="7F7F7F"/>
              <w:bottom w:val="single" w:sz="4" w:space="0" w:color="7F7F7F"/>
              <w:right w:val="single" w:sz="4" w:space="0" w:color="7F7F7F"/>
            </w:tcBorders>
            <w:vAlign w:val="center"/>
          </w:tcPr>
          <w:p w14:paraId="0AFB81D7" w14:textId="77777777" w:rsidR="006F7089" w:rsidRDefault="006F7089">
            <w:pPr>
              <w:tabs>
                <w:tab w:val="left" w:pos="1335"/>
              </w:tabs>
              <w:spacing w:before="120" w:after="120" w:line="240" w:lineRule="auto"/>
              <w:jc w:val="both"/>
              <w:rPr>
                <w:rFonts w:ascii="Verdana" w:eastAsia="Verdana" w:hAnsi="Verdana" w:cs="Verdana"/>
                <w:sz w:val="18"/>
                <w:szCs w:val="18"/>
              </w:rPr>
            </w:pPr>
          </w:p>
        </w:tc>
        <w:tc>
          <w:tcPr>
            <w:tcW w:w="1560" w:type="dxa"/>
            <w:tcBorders>
              <w:top w:val="single" w:sz="4" w:space="0" w:color="7F7F7F"/>
              <w:left w:val="single" w:sz="4" w:space="0" w:color="7F7F7F"/>
              <w:bottom w:val="single" w:sz="4" w:space="0" w:color="7F7F7F"/>
            </w:tcBorders>
            <w:vAlign w:val="center"/>
          </w:tcPr>
          <w:p w14:paraId="6DB0CA01" w14:textId="77777777" w:rsidR="006F7089" w:rsidRDefault="006F7089">
            <w:pPr>
              <w:tabs>
                <w:tab w:val="left" w:pos="1335"/>
              </w:tabs>
              <w:spacing w:before="120" w:after="120" w:line="240" w:lineRule="auto"/>
              <w:jc w:val="both"/>
              <w:rPr>
                <w:rFonts w:ascii="Verdana" w:eastAsia="Verdana" w:hAnsi="Verdana" w:cs="Verdana"/>
                <w:sz w:val="18"/>
                <w:szCs w:val="18"/>
              </w:rPr>
            </w:pPr>
          </w:p>
        </w:tc>
      </w:tr>
    </w:tbl>
    <w:p w14:paraId="391CE6DC" w14:textId="77777777" w:rsidR="006F7089" w:rsidRDefault="006F7089">
      <w:pPr>
        <w:tabs>
          <w:tab w:val="left" w:pos="1335"/>
        </w:tabs>
        <w:spacing w:before="120" w:after="120" w:line="240" w:lineRule="auto"/>
        <w:jc w:val="both"/>
        <w:rPr>
          <w:rFonts w:ascii="Verdana" w:eastAsia="Verdana" w:hAnsi="Verdana" w:cs="Verdana"/>
          <w:sz w:val="18"/>
          <w:szCs w:val="18"/>
        </w:rPr>
      </w:pPr>
    </w:p>
    <w:p w14:paraId="24D1623C" w14:textId="77777777" w:rsidR="006F7089" w:rsidRDefault="00F40ED0">
      <w:pPr>
        <w:tabs>
          <w:tab w:val="left" w:pos="1335"/>
        </w:tabs>
        <w:spacing w:before="120" w:after="120" w:line="240" w:lineRule="auto"/>
        <w:ind w:left="-284"/>
        <w:jc w:val="both"/>
        <w:rPr>
          <w:rFonts w:ascii="Verdana" w:eastAsia="Verdana" w:hAnsi="Verdana" w:cs="Verdana"/>
          <w:sz w:val="18"/>
          <w:szCs w:val="18"/>
        </w:rPr>
      </w:pPr>
      <w:r>
        <w:rPr>
          <w:rFonts w:ascii="Verdana" w:eastAsia="Verdana" w:hAnsi="Verdana" w:cs="Verdana"/>
          <w:sz w:val="18"/>
          <w:szCs w:val="18"/>
        </w:rPr>
        <w:t>Luogo e data _____________________________________________________________</w:t>
      </w:r>
    </w:p>
    <w:p w14:paraId="0FB2693F" w14:textId="77777777" w:rsidR="006F7089" w:rsidRDefault="006F7089">
      <w:pPr>
        <w:tabs>
          <w:tab w:val="left" w:pos="1335"/>
        </w:tabs>
        <w:spacing w:before="120" w:after="120" w:line="240" w:lineRule="auto"/>
        <w:jc w:val="both"/>
        <w:rPr>
          <w:rFonts w:ascii="Verdana" w:eastAsia="Verdana" w:hAnsi="Verdana" w:cs="Verdana"/>
          <w:sz w:val="18"/>
          <w:szCs w:val="18"/>
        </w:rPr>
      </w:pPr>
    </w:p>
    <w:p w14:paraId="4A7C5A5F" w14:textId="77777777" w:rsidR="006F7089" w:rsidRDefault="00F40ED0">
      <w:pPr>
        <w:tabs>
          <w:tab w:val="left" w:pos="1335"/>
        </w:tabs>
        <w:spacing w:before="120" w:after="120" w:line="240" w:lineRule="auto"/>
        <w:ind w:left="-284"/>
        <w:jc w:val="both"/>
        <w:rPr>
          <w:rFonts w:ascii="Verdana" w:eastAsia="Verdana" w:hAnsi="Verdana" w:cs="Verdana"/>
          <w:sz w:val="18"/>
          <w:szCs w:val="18"/>
        </w:rPr>
      </w:pPr>
      <w:r>
        <w:rPr>
          <w:rFonts w:ascii="Verdana" w:eastAsia="Verdana" w:hAnsi="Verdana" w:cs="Verdana"/>
          <w:sz w:val="18"/>
          <w:szCs w:val="18"/>
        </w:rPr>
        <w:t>Cognome e nome ________________________________________________________</w:t>
      </w:r>
    </w:p>
    <w:p w14:paraId="1FA3C91A" w14:textId="77777777" w:rsidR="006F7089" w:rsidRDefault="006F7089">
      <w:pPr>
        <w:tabs>
          <w:tab w:val="left" w:pos="1335"/>
        </w:tabs>
        <w:spacing w:before="120" w:after="120" w:line="240" w:lineRule="auto"/>
        <w:ind w:left="-284"/>
        <w:jc w:val="both"/>
        <w:rPr>
          <w:rFonts w:ascii="Verdana" w:eastAsia="Verdana" w:hAnsi="Verdana" w:cs="Verdana"/>
          <w:sz w:val="18"/>
          <w:szCs w:val="18"/>
        </w:rPr>
      </w:pPr>
    </w:p>
    <w:p w14:paraId="6966B512" w14:textId="77777777" w:rsidR="006F7089" w:rsidRDefault="00F40ED0">
      <w:pPr>
        <w:tabs>
          <w:tab w:val="left" w:pos="1335"/>
        </w:tabs>
        <w:spacing w:before="120" w:after="120" w:line="240" w:lineRule="auto"/>
        <w:ind w:left="-284"/>
        <w:jc w:val="both"/>
        <w:rPr>
          <w:rFonts w:ascii="Verdana" w:eastAsia="Verdana" w:hAnsi="Verdana" w:cs="Verdana"/>
          <w:sz w:val="18"/>
          <w:szCs w:val="18"/>
        </w:rPr>
      </w:pPr>
      <w:r>
        <w:rPr>
          <w:rFonts w:ascii="Verdana" w:eastAsia="Verdana" w:hAnsi="Verdana" w:cs="Verdana"/>
          <w:sz w:val="18"/>
          <w:szCs w:val="18"/>
        </w:rPr>
        <w:t>Firma ________________________________________________________</w:t>
      </w:r>
    </w:p>
    <w:p w14:paraId="243D7072" w14:textId="77777777" w:rsidR="006F7089" w:rsidRDefault="006F7089">
      <w:pPr>
        <w:tabs>
          <w:tab w:val="left" w:pos="1335"/>
        </w:tabs>
        <w:spacing w:before="120" w:after="120" w:line="240" w:lineRule="auto"/>
        <w:ind w:left="-284"/>
        <w:jc w:val="both"/>
        <w:rPr>
          <w:rFonts w:ascii="Verdana" w:eastAsia="Verdana" w:hAnsi="Verdana" w:cs="Verdana"/>
          <w:sz w:val="18"/>
          <w:szCs w:val="18"/>
        </w:rPr>
      </w:pPr>
    </w:p>
    <w:p w14:paraId="640F9762" w14:textId="77777777" w:rsidR="006F7089" w:rsidRDefault="006F7089">
      <w:pPr>
        <w:tabs>
          <w:tab w:val="left" w:pos="1335"/>
        </w:tabs>
        <w:spacing w:before="120" w:after="120" w:line="240" w:lineRule="auto"/>
        <w:jc w:val="both"/>
        <w:rPr>
          <w:rFonts w:ascii="Verdana" w:eastAsia="Verdana" w:hAnsi="Verdana" w:cs="Verdana"/>
          <w:i/>
          <w:sz w:val="16"/>
          <w:szCs w:val="16"/>
        </w:rPr>
      </w:pPr>
    </w:p>
    <w:sectPr w:rsidR="006F7089">
      <w:headerReference w:type="default" r:id="rId9"/>
      <w:pgSz w:w="11906" w:h="16838"/>
      <w:pgMar w:top="1417" w:right="1134" w:bottom="1134" w:left="1134" w:header="68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6551F" w14:textId="77777777" w:rsidR="00F40ED0" w:rsidRDefault="00F40ED0">
      <w:pPr>
        <w:spacing w:after="0" w:line="240" w:lineRule="auto"/>
      </w:pPr>
      <w:r>
        <w:separator/>
      </w:r>
    </w:p>
  </w:endnote>
  <w:endnote w:type="continuationSeparator" w:id="0">
    <w:p w14:paraId="52C64042" w14:textId="77777777" w:rsidR="00F40ED0" w:rsidRDefault="00F4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embedRegular r:id="rId1" w:fontKey="{E8FE895C-F5AF-4BDB-92CB-333C4148FC18}"/>
    <w:embedBold r:id="rId2" w:fontKey="{C93D1DE0-E17E-4C70-8428-99C58D961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C33652CD-588C-4E60-9D31-C32BDA67D82C}"/>
  </w:font>
  <w:font w:name="Verdana">
    <w:panose1 w:val="020B0604030504040204"/>
    <w:charset w:val="00"/>
    <w:family w:val="swiss"/>
    <w:pitch w:val="variable"/>
    <w:sig w:usb0="A00006FF" w:usb1="4000205B" w:usb2="00000010" w:usb3="00000000" w:csb0="0000019F" w:csb1="00000000"/>
    <w:embedRegular r:id="rId4" w:fontKey="{B0BD4316-CF72-4176-AAE2-CE9B39DBB39C}"/>
    <w:embedBold r:id="rId5" w:fontKey="{070F1C8D-B2C2-4A52-8E2A-F4CCFE72D2C1}"/>
    <w:embedItalic r:id="rId6" w:fontKey="{CD51DD86-9D85-49B7-89AB-21423BA7A966}"/>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C9D9B51E-9EBD-4522-83D7-B1C89FF8EF9E}"/>
  </w:font>
  <w:font w:name="Georgia">
    <w:panose1 w:val="02040502050405020303"/>
    <w:charset w:val="00"/>
    <w:family w:val="roman"/>
    <w:pitch w:val="variable"/>
    <w:sig w:usb0="00000287" w:usb1="00000000" w:usb2="00000000" w:usb3="00000000" w:csb0="0000009F" w:csb1="00000000"/>
    <w:embedRegular r:id="rId8" w:fontKey="{D5E9FF1F-4017-4A74-93CE-835CDFC1E14F}"/>
    <w:embedItalic r:id="rId9" w:fontKey="{20C04208-DC39-4255-9674-999546F1644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0" w:fontKey="{4C168F05-693F-41DE-8616-4B93488DA93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92564" w14:textId="77777777" w:rsidR="00F40ED0" w:rsidRDefault="00F40ED0">
      <w:pPr>
        <w:spacing w:after="0" w:line="240" w:lineRule="auto"/>
      </w:pPr>
      <w:r>
        <w:separator/>
      </w:r>
    </w:p>
  </w:footnote>
  <w:footnote w:type="continuationSeparator" w:id="0">
    <w:p w14:paraId="02D02406" w14:textId="77777777" w:rsidR="00F40ED0" w:rsidRDefault="00F40E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0350F" w14:textId="77777777" w:rsidR="006F7089" w:rsidRDefault="006F7089">
    <w:pPr>
      <w:pBdr>
        <w:top w:val="nil"/>
        <w:left w:val="nil"/>
        <w:bottom w:val="nil"/>
        <w:right w:val="nil"/>
        <w:between w:val="nil"/>
      </w:pBdr>
      <w:tabs>
        <w:tab w:val="center" w:pos="4819"/>
        <w:tab w:val="right" w:pos="9638"/>
      </w:tabs>
      <w:spacing w:after="0" w:line="240" w:lineRule="auto"/>
      <w:rPr>
        <w:color w:val="000000"/>
      </w:rPr>
    </w:pPr>
  </w:p>
  <w:p w14:paraId="3EB06B13" w14:textId="77777777" w:rsidR="006F7089" w:rsidRDefault="006F7089">
    <w:pPr>
      <w:pBdr>
        <w:top w:val="nil"/>
        <w:left w:val="nil"/>
        <w:bottom w:val="nil"/>
        <w:right w:val="nil"/>
        <w:between w:val="nil"/>
      </w:pBdr>
      <w:tabs>
        <w:tab w:val="center" w:pos="4819"/>
        <w:tab w:val="right" w:pos="9638"/>
      </w:tabs>
      <w:spacing w:after="0" w:line="240" w:lineRule="auto"/>
      <w:rPr>
        <w:color w:val="000000"/>
      </w:rPr>
    </w:pPr>
  </w:p>
  <w:tbl>
    <w:tblPr>
      <w:tblStyle w:val="af6"/>
      <w:tblW w:w="9590" w:type="dxa"/>
      <w:jc w:val="center"/>
      <w:tblInd w:w="0" w:type="dxa"/>
      <w:tblLayout w:type="fixed"/>
      <w:tblLook w:val="0400" w:firstRow="0" w:lastRow="0" w:firstColumn="0" w:lastColumn="0" w:noHBand="0" w:noVBand="1"/>
    </w:tblPr>
    <w:tblGrid>
      <w:gridCol w:w="1615"/>
      <w:gridCol w:w="6604"/>
      <w:gridCol w:w="1371"/>
    </w:tblGrid>
    <w:tr w:rsidR="006F7089" w14:paraId="7CC9C50F" w14:textId="77777777">
      <w:trPr>
        <w:jc w:val="center"/>
      </w:trPr>
      <w:tc>
        <w:tcPr>
          <w:tcW w:w="1615" w:type="dxa"/>
          <w:vAlign w:val="center"/>
        </w:tcPr>
        <w:p w14:paraId="11087DAA" w14:textId="77777777" w:rsidR="006F7089" w:rsidRDefault="00F40ED0">
          <w:pPr>
            <w:widowControl w:val="0"/>
            <w:tabs>
              <w:tab w:val="center" w:pos="4680"/>
              <w:tab w:val="right" w:pos="9360"/>
            </w:tabs>
            <w:spacing w:after="0" w:line="240" w:lineRule="auto"/>
            <w:rPr>
              <w:rFonts w:ascii="Arial" w:eastAsia="Arial" w:hAnsi="Arial" w:cs="Arial"/>
            </w:rPr>
          </w:pPr>
          <w:r>
            <w:rPr>
              <w:rFonts w:ascii="Arial" w:eastAsia="Arial" w:hAnsi="Arial" w:cs="Arial"/>
              <w:noProof/>
            </w:rPr>
            <w:drawing>
              <wp:inline distT="0" distB="0" distL="0" distR="0" wp14:anchorId="3653152B" wp14:editId="2C5FDB27">
                <wp:extent cx="971550" cy="800100"/>
                <wp:effectExtent l="0" t="0" r="0" b="0"/>
                <wp:docPr id="1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71550" cy="800100"/>
                        </a:xfrm>
                        <a:prstGeom prst="rect">
                          <a:avLst/>
                        </a:prstGeom>
                        <a:ln/>
                      </pic:spPr>
                    </pic:pic>
                  </a:graphicData>
                </a:graphic>
              </wp:inline>
            </w:drawing>
          </w:r>
        </w:p>
      </w:tc>
      <w:tc>
        <w:tcPr>
          <w:tcW w:w="6604" w:type="dxa"/>
          <w:vAlign w:val="center"/>
        </w:tcPr>
        <w:p w14:paraId="0DC99A5C" w14:textId="77777777" w:rsidR="006F7089" w:rsidRDefault="00F40ED0">
          <w:pPr>
            <w:widowControl w:val="0"/>
            <w:spacing w:after="0" w:line="240" w:lineRule="auto"/>
            <w:jc w:val="center"/>
            <w:rPr>
              <w:rFonts w:ascii="Arial" w:eastAsia="Arial" w:hAnsi="Arial" w:cs="Arial"/>
              <w:b/>
              <w:sz w:val="20"/>
              <w:szCs w:val="20"/>
            </w:rPr>
          </w:pPr>
          <w:r>
            <w:rPr>
              <w:rFonts w:ascii="Arial" w:eastAsia="Arial" w:hAnsi="Arial" w:cs="Arial"/>
              <w:b/>
              <w:sz w:val="20"/>
              <w:szCs w:val="20"/>
            </w:rPr>
            <w:t>Ministero dell’Istruzione e del Merito</w:t>
          </w:r>
        </w:p>
        <w:p w14:paraId="0A33665C" w14:textId="77777777" w:rsidR="006F7089" w:rsidRDefault="00F40ED0">
          <w:pPr>
            <w:widowControl w:val="0"/>
            <w:spacing w:after="0" w:line="240" w:lineRule="auto"/>
            <w:jc w:val="center"/>
            <w:rPr>
              <w:rFonts w:ascii="Arial" w:eastAsia="Arial" w:hAnsi="Arial" w:cs="Arial"/>
              <w:b/>
              <w:sz w:val="28"/>
              <w:szCs w:val="28"/>
            </w:rPr>
          </w:pPr>
          <w:r>
            <w:rPr>
              <w:rFonts w:ascii="Arial" w:eastAsia="Arial" w:hAnsi="Arial" w:cs="Arial"/>
              <w:b/>
              <w:sz w:val="28"/>
              <w:szCs w:val="28"/>
            </w:rPr>
            <w:t>Istituto di Istruzione Superiore “P. A. Fiocchi”</w:t>
          </w:r>
        </w:p>
        <w:p w14:paraId="70EA8DF8" w14:textId="77777777" w:rsidR="006F7089" w:rsidRDefault="00F40ED0">
          <w:pPr>
            <w:widowControl w:val="0"/>
            <w:spacing w:after="0" w:line="240" w:lineRule="auto"/>
            <w:jc w:val="center"/>
            <w:rPr>
              <w:rFonts w:ascii="Arial" w:eastAsia="Arial" w:hAnsi="Arial" w:cs="Arial"/>
              <w:sz w:val="18"/>
              <w:szCs w:val="18"/>
            </w:rPr>
          </w:pPr>
          <w:r>
            <w:rPr>
              <w:rFonts w:ascii="Arial" w:eastAsia="Arial" w:hAnsi="Arial" w:cs="Arial"/>
              <w:sz w:val="18"/>
              <w:szCs w:val="18"/>
            </w:rPr>
            <w:t>Via Belfiore, 4 - 23900 LECCO - tel. 0341.363310 - fax.0341.286545</w:t>
          </w:r>
        </w:p>
        <w:p w14:paraId="715545EC" w14:textId="77777777" w:rsidR="006F7089" w:rsidRDefault="00F40ED0">
          <w:pPr>
            <w:widowControl w:val="0"/>
            <w:spacing w:after="0" w:line="240" w:lineRule="auto"/>
            <w:jc w:val="center"/>
            <w:rPr>
              <w:rFonts w:ascii="Arial" w:eastAsia="Arial" w:hAnsi="Arial" w:cs="Arial"/>
              <w:color w:val="0000FF"/>
              <w:sz w:val="18"/>
              <w:szCs w:val="18"/>
              <w:u w:val="single"/>
            </w:rPr>
          </w:pPr>
          <w:r>
            <w:rPr>
              <w:rFonts w:ascii="Arial" w:eastAsia="Arial" w:hAnsi="Arial" w:cs="Arial"/>
              <w:sz w:val="18"/>
              <w:szCs w:val="18"/>
            </w:rPr>
            <w:t xml:space="preserve">Sito web: </w:t>
          </w:r>
          <w:hyperlink r:id="rId2">
            <w:r>
              <w:rPr>
                <w:rFonts w:ascii="Arial" w:eastAsia="Arial" w:hAnsi="Arial" w:cs="Arial"/>
                <w:color w:val="0000FF"/>
                <w:sz w:val="18"/>
                <w:szCs w:val="18"/>
              </w:rPr>
              <w:t>www.istitutofiocchi.it</w:t>
            </w:r>
          </w:hyperlink>
        </w:p>
        <w:p w14:paraId="6F685F0D" w14:textId="77777777" w:rsidR="006F7089" w:rsidRDefault="00F40ED0">
          <w:pPr>
            <w:widowControl w:val="0"/>
            <w:spacing w:after="0" w:line="240" w:lineRule="auto"/>
            <w:jc w:val="center"/>
            <w:rPr>
              <w:rFonts w:ascii="Arial" w:eastAsia="Arial" w:hAnsi="Arial" w:cs="Arial"/>
              <w:sz w:val="18"/>
              <w:szCs w:val="18"/>
            </w:rPr>
          </w:pPr>
          <w:r>
            <w:rPr>
              <w:rFonts w:ascii="Arial" w:eastAsia="Arial" w:hAnsi="Arial" w:cs="Arial"/>
              <w:sz w:val="18"/>
              <w:szCs w:val="18"/>
            </w:rPr>
            <w:t xml:space="preserve">E-mail: </w:t>
          </w:r>
          <w:hyperlink r:id="rId3">
            <w:r>
              <w:rPr>
                <w:rFonts w:ascii="Arial" w:eastAsia="Arial" w:hAnsi="Arial" w:cs="Arial"/>
                <w:color w:val="0000FF"/>
                <w:sz w:val="18"/>
                <w:szCs w:val="18"/>
              </w:rPr>
              <w:t xml:space="preserve">info@istitutofiocchi.it </w:t>
            </w:r>
          </w:hyperlink>
          <w:r>
            <w:rPr>
              <w:rFonts w:ascii="Arial" w:eastAsia="Arial" w:hAnsi="Arial" w:cs="Arial"/>
              <w:sz w:val="18"/>
              <w:szCs w:val="18"/>
            </w:rPr>
            <w:t>- PEC</w:t>
          </w:r>
          <w:hyperlink r:id="rId4">
            <w:r>
              <w:rPr>
                <w:rFonts w:ascii="Arial" w:eastAsia="Arial" w:hAnsi="Arial" w:cs="Arial"/>
                <w:color w:val="0000FF"/>
                <w:sz w:val="18"/>
                <w:szCs w:val="18"/>
                <w:u w:val="single"/>
              </w:rPr>
              <w:t>: info@pec.istitutofiocchi.it</w:t>
            </w:r>
          </w:hyperlink>
        </w:p>
        <w:p w14:paraId="12135A5B" w14:textId="77777777" w:rsidR="006F7089" w:rsidRDefault="00F40ED0">
          <w:pPr>
            <w:widowControl w:val="0"/>
            <w:spacing w:after="0" w:line="240" w:lineRule="auto"/>
            <w:jc w:val="center"/>
            <w:rPr>
              <w:rFonts w:ascii="Arial" w:eastAsia="Arial" w:hAnsi="Arial" w:cs="Arial"/>
              <w:sz w:val="16"/>
              <w:szCs w:val="16"/>
            </w:rPr>
          </w:pPr>
          <w:r>
            <w:rPr>
              <w:rFonts w:ascii="Arial" w:eastAsia="Arial" w:hAnsi="Arial" w:cs="Arial"/>
              <w:sz w:val="18"/>
              <w:szCs w:val="18"/>
            </w:rPr>
            <w:t>Codice Fiscale: 92031670133 - Codice univoco: UFXNEA</w:t>
          </w:r>
        </w:p>
      </w:tc>
      <w:tc>
        <w:tcPr>
          <w:tcW w:w="1371" w:type="dxa"/>
          <w:vAlign w:val="center"/>
        </w:tcPr>
        <w:p w14:paraId="0B7E0671" w14:textId="77777777" w:rsidR="006F7089" w:rsidRDefault="00F40ED0">
          <w:pPr>
            <w:widowControl w:val="0"/>
            <w:tabs>
              <w:tab w:val="center" w:pos="4680"/>
              <w:tab w:val="right" w:pos="9360"/>
            </w:tabs>
            <w:spacing w:after="0" w:line="240" w:lineRule="auto"/>
            <w:jc w:val="center"/>
            <w:rPr>
              <w:rFonts w:ascii="Arial" w:eastAsia="Arial" w:hAnsi="Arial" w:cs="Arial"/>
            </w:rPr>
          </w:pPr>
          <w:r>
            <w:rPr>
              <w:rFonts w:ascii="Times New Roman" w:eastAsia="Times New Roman" w:hAnsi="Times New Roman" w:cs="Times New Roman"/>
              <w:noProof/>
            </w:rPr>
            <w:drawing>
              <wp:inline distT="0" distB="0" distL="0" distR="0" wp14:anchorId="74673A69" wp14:editId="3738C6C8">
                <wp:extent cx="685800" cy="762000"/>
                <wp:effectExtent l="0" t="0" r="0" b="0"/>
                <wp:docPr id="1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85800" cy="762000"/>
                        </a:xfrm>
                        <a:prstGeom prst="rect">
                          <a:avLst/>
                        </a:prstGeom>
                        <a:ln/>
                      </pic:spPr>
                    </pic:pic>
                  </a:graphicData>
                </a:graphic>
              </wp:inline>
            </w:drawing>
          </w:r>
        </w:p>
      </w:tc>
    </w:tr>
  </w:tbl>
  <w:p w14:paraId="6399D080" w14:textId="77777777" w:rsidR="006F7089" w:rsidRDefault="006F7089">
    <w:pPr>
      <w:widowControl w:val="0"/>
      <w:tabs>
        <w:tab w:val="center" w:pos="4819"/>
        <w:tab w:val="right" w:pos="9638"/>
      </w:tabs>
      <w:spacing w:after="0" w:line="288" w:lineRule="auto"/>
      <w:jc w:val="both"/>
      <w:rPr>
        <w:rFonts w:ascii="Times New Roman" w:eastAsia="Times New Roman" w:hAnsi="Times New Roman" w:cs="Times New Roman"/>
        <w:i/>
        <w:sz w:val="24"/>
        <w:szCs w:val="24"/>
      </w:rPr>
    </w:pPr>
  </w:p>
  <w:p w14:paraId="1EE0A8AD" w14:textId="77777777" w:rsidR="006F7089" w:rsidRDefault="006F7089">
    <w:pPr>
      <w:widowControl w:val="0"/>
      <w:tabs>
        <w:tab w:val="center" w:pos="4819"/>
        <w:tab w:val="right" w:pos="9638"/>
      </w:tabs>
      <w:spacing w:after="0" w:line="288" w:lineRule="auto"/>
      <w:jc w:val="both"/>
      <w:rPr>
        <w:rFonts w:ascii="Verdana" w:eastAsia="Verdana" w:hAnsi="Verdana" w:cs="Verdana"/>
        <w:sz w:val="18"/>
        <w:szCs w:val="18"/>
      </w:rPr>
    </w:pPr>
  </w:p>
  <w:p w14:paraId="2BB3B716" w14:textId="77777777" w:rsidR="006F7089" w:rsidRDefault="00F40ED0">
    <w:pPr>
      <w:widowControl w:val="0"/>
      <w:tabs>
        <w:tab w:val="center" w:pos="4819"/>
        <w:tab w:val="right" w:pos="9638"/>
      </w:tabs>
      <w:spacing w:after="0" w:line="288" w:lineRule="auto"/>
      <w:jc w:val="both"/>
      <w:rPr>
        <w:rFonts w:ascii="Verdana" w:eastAsia="Verdana" w:hAnsi="Verdana" w:cs="Verdana"/>
        <w:color w:val="000000"/>
        <w:sz w:val="14"/>
        <w:szCs w:val="14"/>
      </w:rPr>
    </w:pPr>
    <w:r>
      <w:rPr>
        <w:rFonts w:ascii="Verdana" w:eastAsia="Verdana" w:hAnsi="Verdana" w:cs="Verdana"/>
        <w:i/>
        <w:sz w:val="16"/>
        <w:szCs w:val="16"/>
      </w:rPr>
      <w:t>Allegato B all’Avviso – Informativa sulla privacy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C401B1"/>
    <w:multiLevelType w:val="multilevel"/>
    <w:tmpl w:val="1E02948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63027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089"/>
    <w:rsid w:val="006F7089"/>
    <w:rsid w:val="00D51812"/>
    <w:rsid w:val="00F40E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3E89"/>
  <w15:docId w15:val="{20964F0F-FE2A-452B-9E87-540E2CADA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widowControl w:val="0"/>
      <w:spacing w:after="0" w:line="240" w:lineRule="auto"/>
      <w:ind w:left="2586"/>
      <w:jc w:val="center"/>
      <w:outlineLvl w:val="0"/>
    </w:pPr>
    <w:rPr>
      <w:rFonts w:ascii="Verdana" w:eastAsia="Verdana" w:hAnsi="Verdana" w:cs="Verdana"/>
      <w:b/>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paragraph" w:styleId="Intestazione">
    <w:name w:val="header"/>
    <w:link w:val="IntestazioneCarattere"/>
    <w:uiPriority w:val="99"/>
    <w:unhideWhenUsed/>
    <w:rsid w:val="003550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5509A"/>
  </w:style>
  <w:style w:type="paragraph" w:styleId="Pidipagina">
    <w:name w:val="footer"/>
    <w:link w:val="PidipaginaCarattere"/>
    <w:uiPriority w:val="99"/>
    <w:unhideWhenUsed/>
    <w:rsid w:val="003550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5509A"/>
  </w:style>
  <w:style w:type="paragraph" w:styleId="Testofumetto">
    <w:name w:val="Balloon Text"/>
    <w:link w:val="TestofumettoCarattere"/>
    <w:uiPriority w:val="99"/>
    <w:semiHidden/>
    <w:unhideWhenUsed/>
    <w:rsid w:val="0035509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5509A"/>
    <w:rPr>
      <w:rFonts w:ascii="Tahoma" w:hAnsi="Tahoma" w:cs="Tahoma"/>
      <w:sz w:val="16"/>
      <w:szCs w:val="16"/>
    </w:rPr>
  </w:style>
  <w:style w:type="character" w:styleId="Collegamentoipertestuale">
    <w:name w:val="Hyperlink"/>
    <w:basedOn w:val="Carpredefinitoparagrafo"/>
    <w:uiPriority w:val="99"/>
    <w:rsid w:val="0035509A"/>
    <w:rPr>
      <w:rFonts w:cs="Times New Roman"/>
      <w:color w:val="0000FF"/>
      <w:u w:val="single"/>
    </w:rPr>
  </w:style>
  <w:style w:type="paragraph" w:customStyle="1" w:styleId="Titolo11">
    <w:name w:val="Titolo 11"/>
    <w:uiPriority w:val="1"/>
    <w:qFormat/>
    <w:rsid w:val="0021539A"/>
    <w:pPr>
      <w:widowControl w:val="0"/>
      <w:autoSpaceDE w:val="0"/>
      <w:autoSpaceDN w:val="0"/>
      <w:spacing w:after="0" w:line="240" w:lineRule="auto"/>
      <w:ind w:left="2586"/>
      <w:jc w:val="center"/>
      <w:outlineLvl w:val="1"/>
    </w:pPr>
    <w:rPr>
      <w:rFonts w:ascii="Verdana" w:eastAsia="Verdana" w:hAnsi="Verdana" w:cs="Verdana"/>
      <w:b/>
      <w:bCs/>
    </w:rPr>
  </w:style>
  <w:style w:type="paragraph" w:styleId="Corpotesto">
    <w:name w:val="Body Text"/>
    <w:link w:val="CorpotestoCarattere"/>
    <w:uiPriority w:val="1"/>
    <w:qFormat/>
    <w:rsid w:val="0021539A"/>
    <w:pPr>
      <w:widowControl w:val="0"/>
      <w:autoSpaceDE w:val="0"/>
      <w:autoSpaceDN w:val="0"/>
      <w:spacing w:after="0" w:line="240" w:lineRule="auto"/>
    </w:pPr>
    <w:rPr>
      <w:rFonts w:ascii="Verdana" w:eastAsia="Verdana" w:hAnsi="Verdana" w:cs="Verdana"/>
    </w:rPr>
  </w:style>
  <w:style w:type="character" w:customStyle="1" w:styleId="CorpotestoCarattere">
    <w:name w:val="Corpo testo Carattere"/>
    <w:basedOn w:val="Carpredefinitoparagrafo"/>
    <w:link w:val="Corpotesto"/>
    <w:uiPriority w:val="1"/>
    <w:rsid w:val="0021539A"/>
    <w:rPr>
      <w:rFonts w:ascii="Verdana" w:eastAsia="Verdana" w:hAnsi="Verdana" w:cs="Verdana"/>
    </w:rPr>
  </w:style>
  <w:style w:type="table" w:customStyle="1" w:styleId="a">
    <w:basedOn w:val="TableNormale"/>
    <w:tblPr>
      <w:tblStyleRowBandSize w:val="1"/>
      <w:tblStyleColBandSize w:val="1"/>
      <w:tblCellMar>
        <w:left w:w="115" w:type="dxa"/>
        <w:right w:w="115" w:type="dxa"/>
      </w:tblCellMar>
    </w:tblPr>
  </w:style>
  <w:style w:type="table" w:customStyle="1" w:styleId="a0">
    <w:basedOn w:val="TableNormale"/>
    <w:tblPr>
      <w:tblStyleRowBandSize w:val="1"/>
      <w:tblStyleColBandSize w:val="1"/>
    </w:tblPr>
  </w:style>
  <w:style w:type="table" w:customStyle="1" w:styleId="a1">
    <w:basedOn w:val="TableNormale"/>
    <w:tblPr>
      <w:tblStyleRowBandSize w:val="1"/>
      <w:tblStyleColBandSize w:val="1"/>
    </w:tblPr>
  </w:style>
  <w:style w:type="table" w:customStyle="1" w:styleId="a2">
    <w:basedOn w:val="TableNormale"/>
    <w:tblPr>
      <w:tblStyleRowBandSize w:val="1"/>
      <w:tblStyleColBandSize w:val="1"/>
    </w:tblPr>
  </w:style>
  <w:style w:type="table" w:customStyle="1" w:styleId="a3">
    <w:basedOn w:val="TableNormale"/>
    <w:tblPr>
      <w:tblStyleRowBandSize w:val="1"/>
      <w:tblStyleColBandSize w:val="1"/>
    </w:tblPr>
  </w:style>
  <w:style w:type="table" w:customStyle="1" w:styleId="a4">
    <w:basedOn w:val="TableNormale"/>
    <w:tblPr>
      <w:tblStyleRowBandSize w:val="1"/>
      <w:tblStyleColBandSize w:val="1"/>
    </w:tblPr>
  </w:style>
  <w:style w:type="table" w:customStyle="1" w:styleId="a5">
    <w:basedOn w:val="TableNormale"/>
    <w:tblPr>
      <w:tblStyleRowBandSize w:val="1"/>
      <w:tblStyleColBandSize w:val="1"/>
    </w:tblPr>
  </w:style>
  <w:style w:type="table" w:customStyle="1" w:styleId="a6">
    <w:basedOn w:val="TableNormale"/>
    <w:tblPr>
      <w:tblStyleRowBandSize w:val="1"/>
      <w:tblStyleColBandSize w:val="1"/>
    </w:tblPr>
  </w:style>
  <w:style w:type="table" w:customStyle="1" w:styleId="a7">
    <w:basedOn w:val="TableNormale"/>
    <w:tblPr>
      <w:tblStyleRowBandSize w:val="1"/>
      <w:tblStyleColBandSize w:val="1"/>
    </w:tblPr>
  </w:style>
  <w:style w:type="table" w:customStyle="1" w:styleId="a8">
    <w:basedOn w:val="TableNormale"/>
    <w:tblPr>
      <w:tblStyleRowBandSize w:val="1"/>
      <w:tblStyleColBandSize w:val="1"/>
    </w:tblPr>
  </w:style>
  <w:style w:type="table" w:customStyle="1" w:styleId="a9">
    <w:basedOn w:val="TableNormale"/>
    <w:tblPr>
      <w:tblStyleRowBandSize w:val="1"/>
      <w:tblStyleColBandSize w:val="1"/>
    </w:tblPr>
  </w:style>
  <w:style w:type="table" w:customStyle="1" w:styleId="aa">
    <w:basedOn w:val="TableNormale"/>
    <w:tblPr>
      <w:tblStyleRowBandSize w:val="1"/>
      <w:tblStyleColBandSize w:val="1"/>
    </w:tblPr>
  </w:style>
  <w:style w:type="table" w:customStyle="1" w:styleId="ab">
    <w:basedOn w:val="TableNormale"/>
    <w:tblPr>
      <w:tblStyleRowBandSize w:val="1"/>
      <w:tblStyleColBandSize w:val="1"/>
    </w:tblPr>
  </w:style>
  <w:style w:type="table" w:customStyle="1" w:styleId="ac">
    <w:basedOn w:val="TableNormale"/>
    <w:tblPr>
      <w:tblStyleRowBandSize w:val="1"/>
      <w:tblStyleColBandSize w:val="1"/>
    </w:tblPr>
  </w:style>
  <w:style w:type="table" w:customStyle="1" w:styleId="ad">
    <w:basedOn w:val="TableNormale"/>
    <w:tblPr>
      <w:tblStyleRowBandSize w:val="1"/>
      <w:tblStyleColBandSize w:val="1"/>
    </w:tblPr>
  </w:style>
  <w:style w:type="table" w:customStyle="1" w:styleId="ae">
    <w:basedOn w:val="TableNormale"/>
    <w:tblPr>
      <w:tblStyleRowBandSize w:val="1"/>
      <w:tblStyleColBandSize w:val="1"/>
    </w:tblPr>
  </w:style>
  <w:style w:type="table" w:customStyle="1" w:styleId="af">
    <w:basedOn w:val="TableNormale"/>
    <w:tblPr>
      <w:tblStyleRowBandSize w:val="1"/>
      <w:tblStyleColBandSize w:val="1"/>
    </w:tblPr>
  </w:style>
  <w:style w:type="table" w:customStyle="1" w:styleId="af0">
    <w:basedOn w:val="TableNormale"/>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Pr>
  </w:style>
  <w:style w:type="paragraph" w:styleId="Paragrafoelenco">
    <w:name w:val="List Paragraph"/>
    <w:uiPriority w:val="34"/>
    <w:qFormat/>
    <w:rsid w:val="002C1D2C"/>
    <w:pPr>
      <w:ind w:left="720"/>
      <w:contextualSpacing/>
    </w:pPr>
  </w:style>
  <w:style w:type="character" w:styleId="Menzionenonrisolta">
    <w:name w:val="Unresolved Mention"/>
    <w:basedOn w:val="Carpredefinitoparagrafo"/>
    <w:uiPriority w:val="99"/>
    <w:semiHidden/>
    <w:unhideWhenUsed/>
    <w:rsid w:val="008B5D9A"/>
    <w:rPr>
      <w:color w:val="605E5C"/>
      <w:shd w:val="clear" w:color="auto" w:fill="E1DFDD"/>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dpo@agicomstudio.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mailto:info@istitutofiocchi.it%20" TargetMode="External"/><Relationship Id="rId2" Type="http://schemas.openxmlformats.org/officeDocument/2006/relationships/hyperlink" Target="http://www.istitutofiocchi.it" TargetMode="External"/><Relationship Id="rId1" Type="http://schemas.openxmlformats.org/officeDocument/2006/relationships/image" Target="media/image1.png"/><Relationship Id="rId5" Type="http://schemas.openxmlformats.org/officeDocument/2006/relationships/image" Target="media/image2.jpg"/><Relationship Id="rId4" Type="http://schemas.openxmlformats.org/officeDocument/2006/relationships/hyperlink"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WdyXwjNdaRt3q5V+KVlBPl1HIw==">CgMxLjA4AHIhMVZSLTdzSWhoVGhxSUgwMXB1eWdqakFLNlVJM2FWalRx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1440</Words>
  <Characters>8214</Characters>
  <Application>Microsoft Office Word</Application>
  <DocSecurity>0</DocSecurity>
  <Lines>68</Lines>
  <Paragraphs>19</Paragraphs>
  <ScaleCrop>false</ScaleCrop>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amministrativa6</dc:creator>
  <cp:lastModifiedBy>jessica sala</cp:lastModifiedBy>
  <cp:revision>2</cp:revision>
  <dcterms:created xsi:type="dcterms:W3CDTF">2025-07-24T05:36:00Z</dcterms:created>
  <dcterms:modified xsi:type="dcterms:W3CDTF">2025-07-24T05:36:00Z</dcterms:modified>
</cp:coreProperties>
</file>