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w:t>
      </w:r>
    </w:p>
    <w:p w:rsidR="00000000" w:rsidDel="00000000" w:rsidP="00000000" w:rsidRDefault="00000000" w:rsidRPr="00000000" w14:paraId="00000003">
      <w:pPr>
        <w:spacing w:before="274" w:lineRule="auto"/>
        <w:ind w:left="352" w:right="3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Autocertificazione dei titoli e delle esperienze ai fini della partecipazione al bando di selezione pubblica per titoli per il reperimento di esperto per l’affidamento del servizio di consulenza psicologica (Sportello di ascolto), di attività di monitoraggio-prevenzione del disagio scolastico, di percorsi di sostegno psicologico per studenti, genitori e personale della scuola – A.S. 2022/2023</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6234" w:right="310" w:firstLine="1506.9999999999993"/>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Dirigente Scolastico I.I.S.“P.A. Fiocchi”</w:t>
      </w:r>
    </w:p>
    <w:p w:rsidR="00000000" w:rsidDel="00000000" w:rsidP="00000000" w:rsidRDefault="00000000" w:rsidRPr="00000000" w14:paraId="00000006">
      <w:pPr>
        <w:spacing w:line="242" w:lineRule="auto"/>
        <w:ind w:right="314"/>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Lecco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173"/>
          <w:tab w:val="left" w:pos="5305"/>
          <w:tab w:val="left" w:pos="5729"/>
          <w:tab w:val="left" w:pos="9046"/>
          <w:tab w:val="left" w:pos="9491"/>
        </w:tabs>
        <w:spacing w:after="0" w:before="0" w:line="242" w:lineRule="auto"/>
        <w:ind w:left="352" w:right="3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II/la sottoscritto/a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nato/a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il</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residente 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Via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207"/>
          <w:tab w:val="left" w:pos="6829"/>
          <w:tab w:val="left" w:pos="9073"/>
        </w:tabs>
        <w:spacing w:after="0" w:before="0" w:line="216"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E-mail</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10"/>
          <w:tab w:val="left" w:pos="8220"/>
        </w:tabs>
        <w:spacing w:after="0" w:before="0" w:line="240"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CF:</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P.I.:</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before="1" w:lineRule="auto"/>
        <w:ind w:left="352" w:right="3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avendo presentato domanda di partecipazione alla selezione pubblica per il conferimento di incarico finalizzato alla realizzazione del progetto di: consulenza psicologica “</w:t>
      </w:r>
      <w:r w:rsidDel="00000000" w:rsidR="00000000" w:rsidRPr="00000000">
        <w:rPr>
          <w:rFonts w:ascii="Calibri" w:cs="Calibri" w:eastAsia="Calibri" w:hAnsi="Calibri"/>
          <w:i w:val="1"/>
          <w:sz w:val="24"/>
          <w:szCs w:val="24"/>
          <w:rtl w:val="0"/>
        </w:rPr>
        <w:t xml:space="preserve">Sportello di ascolto, di attività di monitoraggio-prevenzione del disagio scolastico, di percorsi di sostegno psicologico per studenti, genitori e personale della scuola – A.S.2022/2023</w:t>
      </w:r>
      <w:r w:rsidDel="00000000" w:rsidR="00000000" w:rsidRPr="00000000">
        <w:rPr>
          <w:rFonts w:ascii="Calibri" w:cs="Calibri" w:eastAsia="Calibri" w:hAnsi="Calibri"/>
          <w:sz w:val="24"/>
          <w:szCs w:val="24"/>
          <w:rtl w:val="0"/>
        </w:rPr>
        <w:t xml:space="preserve">”, consapevole che chiunque rilascia dichiarazioni mendaci è punito ai sensi del codice penale e delle leggi speciali in materia, ai sensi e per gli effetti dell'art. 46 D.P.R. n. 445/2000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spacing w:before="100" w:line="240" w:lineRule="auto"/>
        <w:ind w:left="4630" w:right="459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DICHIARA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73"/>
          <w:tab w:val="left" w:pos="1074"/>
          <w:tab w:val="left" w:pos="5571"/>
        </w:tabs>
        <w:spacing w:after="0" w:before="0" w:line="240" w:lineRule="auto"/>
        <w:ind w:left="1073" w:right="111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cittadino/a italiano/a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oppure di essere cittadino del seguente Stato aderente all'Unione Europea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73"/>
          <w:tab w:val="left" w:pos="1074"/>
        </w:tabs>
        <w:spacing w:after="0" w:before="0" w:line="219" w:lineRule="auto"/>
        <w:ind w:left="1073" w:right="0" w:hanging="361.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in godimento di diritti politici e civili;</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73"/>
          <w:tab w:val="left" w:pos="1074"/>
        </w:tabs>
        <w:spacing w:after="0" w:before="0" w:line="218" w:lineRule="auto"/>
        <w:ind w:left="1073" w:right="0" w:hanging="361.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l’inesistenza di condanne penali o di procedimenti penali pendenti;</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73"/>
          <w:tab w:val="left" w:pos="1074"/>
        </w:tabs>
        <w:spacing w:after="0" w:before="0" w:line="218" w:lineRule="auto"/>
        <w:ind w:left="1073" w:right="0" w:hanging="361.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l’inesistenza di qualsiasi causa ostativa a stipulare contratti con la Pubblica Amministrazione.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73"/>
          <w:tab w:val="left" w:pos="1074"/>
        </w:tabs>
        <w:spacing w:after="0" w:before="0" w:line="240" w:lineRule="auto"/>
        <w:ind w:left="1073" w:right="36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a conoscenza di tutte le circostanze generali e particolari e di tutti gli oneri previsti che possono influire sullo svolgimento del servizio e di aver ritenuto di poter partecipare alla gara con un’offerta ritenuta remunerativa e comunque tale da permettere il regolare espletamento del servizio stesso;</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1"/>
          <w:tab w:val="left" w:pos="1062"/>
        </w:tabs>
        <w:spacing w:after="0" w:before="1" w:line="237" w:lineRule="auto"/>
        <w:ind w:left="1061" w:right="40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trovarsi nelle condizioni che comportano l’esclusione dalla partecipazione alle gare ai sensi dell’art. 80 del D.Lgs. n.50/2016.</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73"/>
          <w:tab w:val="left" w:pos="1074"/>
        </w:tabs>
        <w:spacing w:after="0" w:before="2" w:line="237" w:lineRule="auto"/>
        <w:ind w:left="1073" w:right="36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informato/i, ai sensi e per gli effetti di cui all’art. 13 del D.Lgs. n. 196/2003 che i dati personali raccolti saranno trattati, anche con strumenti informatici, nell’ambito del procedimento per il quale la presente dichiarazione viene resa e di autorizzare espressamente tale trattamento;</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1"/>
          <w:tab w:val="left" w:pos="1062"/>
        </w:tabs>
        <w:spacing w:after="0" w:before="4" w:line="219" w:lineRule="auto"/>
        <w:ind w:left="1061"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recapito per le comunicazioni relative alla presente gara è:</w:t>
      </w:r>
    </w:p>
    <w:p w:rsidR="00000000" w:rsidDel="00000000" w:rsidP="00000000" w:rsidRDefault="00000000" w:rsidRPr="00000000" w14:paraId="00000017">
      <w:pPr>
        <w:pStyle w:val="Heading1"/>
        <w:tabs>
          <w:tab w:val="left" w:pos="8430"/>
        </w:tabs>
        <w:ind w:firstLine="1061"/>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TELEFONO (Fisso o CELLULARE)</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0"/>
          <w:sz w:val="24"/>
          <w:szCs w:val="24"/>
          <w:u w:val="single"/>
          <w:rtl w:val="0"/>
        </w:rPr>
        <w:t xml:space="preserve"> </w:t>
        <w:tab/>
      </w:r>
      <w:r w:rsidDel="00000000" w:rsidR="00000000" w:rsidRPr="00000000">
        <w:rPr>
          <w:rtl w:val="0"/>
        </w:rPr>
      </w:r>
    </w:p>
    <w:p w:rsidR="00000000" w:rsidDel="00000000" w:rsidP="00000000" w:rsidRDefault="00000000" w:rsidRPr="00000000" w14:paraId="00000018">
      <w:pPr>
        <w:tabs>
          <w:tab w:val="left" w:pos="6486"/>
          <w:tab w:val="left" w:pos="9467"/>
        </w:tabs>
        <w:spacing w:line="218" w:lineRule="auto"/>
        <w:ind w:left="1061"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 MAIL (PEO oppure PEC)</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1"/>
          <w:tab w:val="left" w:pos="1062"/>
        </w:tabs>
        <w:spacing w:after="0" w:before="1" w:line="237" w:lineRule="auto"/>
        <w:ind w:left="1061" w:right="59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autorizzare la stazione appaltante a trasmettere le comunicazioni a detto indirizzo di posta elettronica ordinaria/pec, sollevando l’Istituto da qualsiasi responsabilità in ordine alla mancata conoscenza delle comunicazioni così inviate.</w:t>
      </w:r>
    </w:p>
    <w:p w:rsidR="00000000" w:rsidDel="00000000" w:rsidP="00000000" w:rsidRDefault="00000000" w:rsidRPr="00000000" w14:paraId="0000001A">
      <w:pPr>
        <w:spacing w:before="172" w:lineRule="auto"/>
        <w:ind w:left="352" w:right="313"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Alla presente si allega CURRICUMU VITAE in formato Europeo con la </w:t>
      </w:r>
      <w:r w:rsidDel="00000000" w:rsidR="00000000" w:rsidRPr="00000000">
        <w:rPr>
          <w:rFonts w:ascii="Calibri" w:cs="Calibri" w:eastAsia="Calibri" w:hAnsi="Calibri"/>
          <w:b w:val="1"/>
          <w:sz w:val="24"/>
          <w:szCs w:val="24"/>
          <w:u w:val="single"/>
          <w:rtl w:val="0"/>
        </w:rPr>
        <w:t xml:space="preserve">SOLA</w:t>
      </w:r>
      <w:r w:rsidDel="00000000" w:rsidR="00000000" w:rsidRPr="00000000">
        <w:rPr>
          <w:rFonts w:ascii="Calibri" w:cs="Calibri" w:eastAsia="Calibri" w:hAnsi="Calibri"/>
          <w:b w:val="1"/>
          <w:sz w:val="24"/>
          <w:szCs w:val="24"/>
          <w:rtl w:val="0"/>
        </w:rPr>
        <w:t xml:space="preserve"> indicazione dei TITOLI DI ACCESSO alla selezione (previsti da Artt. 4 e 5 del bando), dei soli TITOLI e delle ESPERIENZE LAVORATIVE valutabili dal presente bando ai sensi degli articoli 7         ed 8 del bando.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005"/>
        </w:tabs>
        <w:spacing w:after="0" w:before="1" w:line="240" w:lineRule="auto"/>
        <w:ind w:left="35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046"/>
        </w:tabs>
        <w:spacing w:after="0" w:before="101" w:line="240" w:lineRule="auto"/>
        <w:ind w:left="48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Firma: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F">
      <w:pPr>
        <w:spacing w:before="23" w:lineRule="auto"/>
        <w:rPr>
          <w:rFonts w:ascii="Calibri" w:cs="Calibri" w:eastAsia="Calibri" w:hAnsi="Calibri"/>
        </w:rPr>
      </w:pPr>
      <w:r w:rsidDel="00000000" w:rsidR="00000000" w:rsidRPr="00000000">
        <w:rPr>
          <w:rtl w:val="0"/>
        </w:rPr>
      </w:r>
    </w:p>
    <w:sectPr>
      <w:pgSz w:h="16840" w:w="11910" w:orient="portrait"/>
      <w:pgMar w:bottom="0" w:top="680" w:left="780" w:right="8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73" w:hanging="360"/>
      </w:pPr>
      <w:rPr>
        <w:rFonts w:ascii="Noto Sans Symbols" w:cs="Noto Sans Symbols" w:eastAsia="Noto Sans Symbols" w:hAnsi="Noto Sans Symbols"/>
        <w:sz w:val="18"/>
        <w:szCs w:val="18"/>
      </w:rPr>
    </w:lvl>
    <w:lvl w:ilvl="1">
      <w:start w:val="0"/>
      <w:numFmt w:val="bullet"/>
      <w:lvlText w:val="•"/>
      <w:lvlJc w:val="left"/>
      <w:pPr>
        <w:ind w:left="2002" w:hanging="360"/>
      </w:pPr>
      <w:rPr/>
    </w:lvl>
    <w:lvl w:ilvl="2">
      <w:start w:val="0"/>
      <w:numFmt w:val="bullet"/>
      <w:lvlText w:val="•"/>
      <w:lvlJc w:val="left"/>
      <w:pPr>
        <w:ind w:left="2925" w:hanging="360"/>
      </w:pPr>
      <w:rPr/>
    </w:lvl>
    <w:lvl w:ilvl="3">
      <w:start w:val="0"/>
      <w:numFmt w:val="bullet"/>
      <w:lvlText w:val="•"/>
      <w:lvlJc w:val="left"/>
      <w:pPr>
        <w:ind w:left="3847" w:hanging="360"/>
      </w:pPr>
      <w:rPr/>
    </w:lvl>
    <w:lvl w:ilvl="4">
      <w:start w:val="0"/>
      <w:numFmt w:val="bullet"/>
      <w:lvlText w:val="•"/>
      <w:lvlJc w:val="left"/>
      <w:pPr>
        <w:ind w:left="4770" w:hanging="360"/>
      </w:pPr>
      <w:rPr/>
    </w:lvl>
    <w:lvl w:ilvl="5">
      <w:start w:val="0"/>
      <w:numFmt w:val="bullet"/>
      <w:lvlText w:val="•"/>
      <w:lvlJc w:val="left"/>
      <w:pPr>
        <w:ind w:left="5693" w:hanging="360"/>
      </w:pPr>
      <w:rPr/>
    </w:lvl>
    <w:lvl w:ilvl="6">
      <w:start w:val="0"/>
      <w:numFmt w:val="bullet"/>
      <w:lvlText w:val="•"/>
      <w:lvlJc w:val="left"/>
      <w:pPr>
        <w:ind w:left="6615" w:hanging="360"/>
      </w:pPr>
      <w:rPr/>
    </w:lvl>
    <w:lvl w:ilvl="7">
      <w:start w:val="0"/>
      <w:numFmt w:val="bullet"/>
      <w:lvlText w:val="•"/>
      <w:lvlJc w:val="left"/>
      <w:pPr>
        <w:ind w:left="7538" w:hanging="360"/>
      </w:pPr>
      <w:rPr/>
    </w:lvl>
    <w:lvl w:ilvl="8">
      <w:start w:val="0"/>
      <w:numFmt w:val="bullet"/>
      <w:lvlText w:val="•"/>
      <w:lvlJc w:val="left"/>
      <w:pPr>
        <w:ind w:left="8461"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18" w:lineRule="auto"/>
      <w:ind w:left="1061"/>
    </w:pPr>
    <w:rPr>
      <w:b w:val="1"/>
      <w:sz w:val="18"/>
      <w:szCs w:val="1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6" w:lineRule="auto"/>
      <w:ind w:right="309"/>
      <w:jc w:val="right"/>
    </w:pPr>
    <w:rPr>
      <w:b w:val="1"/>
      <w:sz w:val="28"/>
      <w:szCs w:val="28"/>
    </w:rPr>
  </w:style>
  <w:style w:type="paragraph" w:styleId="Normale" w:default="1">
    <w:name w:val="Normal"/>
    <w:qFormat w:val="1"/>
    <w:rPr>
      <w:rFonts w:ascii="Verdana" w:cs="Verdana" w:eastAsia="Verdana" w:hAnsi="Verdana"/>
      <w:lang w:val="it-IT"/>
    </w:rPr>
  </w:style>
  <w:style w:type="paragraph" w:styleId="Titolo1">
    <w:name w:val="heading 1"/>
    <w:basedOn w:val="Normale"/>
    <w:uiPriority w:val="9"/>
    <w:qFormat w:val="1"/>
    <w:pPr>
      <w:spacing w:line="218" w:lineRule="exact"/>
      <w:ind w:left="1061"/>
      <w:outlineLvl w:val="0"/>
    </w:pPr>
    <w:rPr>
      <w:b w:val="1"/>
      <w:bCs w:val="1"/>
      <w:sz w:val="18"/>
      <w:szCs w:val="1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8"/>
      <w:szCs w:val="18"/>
    </w:rPr>
  </w:style>
  <w:style w:type="paragraph" w:styleId="Titolo">
    <w:name w:val="Title"/>
    <w:basedOn w:val="Normale"/>
    <w:uiPriority w:val="10"/>
    <w:qFormat w:val="1"/>
    <w:pPr>
      <w:spacing w:before="56"/>
      <w:ind w:right="309"/>
      <w:jc w:val="right"/>
    </w:pPr>
    <w:rPr>
      <w:b w:val="1"/>
      <w:bCs w:val="1"/>
      <w:sz w:val="28"/>
      <w:szCs w:val="28"/>
    </w:rPr>
  </w:style>
  <w:style w:type="paragraph" w:styleId="Paragrafoelenco">
    <w:name w:val="List Paragraph"/>
    <w:basedOn w:val="Normale"/>
    <w:uiPriority w:val="1"/>
    <w:qFormat w:val="1"/>
    <w:pPr>
      <w:ind w:left="1073" w:hanging="360"/>
    </w:pPr>
  </w:style>
  <w:style w:type="paragraph" w:styleId="TableParagraph" w:customStyle="1">
    <w:name w:val="Table Paragraph"/>
    <w:basedOn w:val="Normale"/>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Q3PTsuoEdYwow9UzW6CV6VOPig==">AMUW2mWnSUW7kWhKSO6wTOVci8ZbKPh5QLQsT4AdCgUCbexn+YbPpqrj9Z62ym309zNsL2j3kgFkkvvzjAem8SdLLiaDqq4C+H0qE5llyduf8ZfyJZ2wv84=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2022-10-20T21:20:00Z</dcterms:created>
  <dc:creator>CLAUDIO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2016</vt:lpwstr>
  </property>
  <property fmtid="{D5CDD505-2E9C-101B-9397-08002B2CF9AE}" pid="4" name="LastSaved">
    <vt:filetime>2022-10-20T00:00:00Z</vt:filetime>
  </property>
</Properties>
</file>